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5" w:rsidRPr="00CB10A4" w:rsidRDefault="00154BF5" w:rsidP="00154BF5">
      <w:pPr>
        <w:jc w:val="center"/>
        <w:rPr>
          <w:b/>
          <w:sz w:val="36"/>
          <w:szCs w:val="36"/>
        </w:rPr>
      </w:pPr>
      <w:r w:rsidRPr="00CB10A4">
        <w:rPr>
          <w:b/>
          <w:noProof/>
          <w:sz w:val="18"/>
        </w:rPr>
        <w:drawing>
          <wp:inline distT="0" distB="0" distL="0" distR="0" wp14:anchorId="6FED4D03" wp14:editId="7DB06698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F5" w:rsidRPr="00CB10A4" w:rsidRDefault="00154BF5" w:rsidP="00154BF5">
      <w:pPr>
        <w:jc w:val="center"/>
        <w:rPr>
          <w:b/>
        </w:rPr>
      </w:pPr>
      <w:r w:rsidRPr="00CB10A4">
        <w:rPr>
          <w:b/>
        </w:rPr>
        <w:t>ПОСТАНОВЛЕНИЕ</w:t>
      </w:r>
    </w:p>
    <w:p w:rsidR="00154BF5" w:rsidRPr="00CB10A4" w:rsidRDefault="00154BF5" w:rsidP="00154BF5">
      <w:pPr>
        <w:jc w:val="center"/>
        <w:rPr>
          <w:b/>
        </w:rPr>
      </w:pPr>
    </w:p>
    <w:p w:rsidR="00154BF5" w:rsidRPr="00CB10A4" w:rsidRDefault="00154BF5" w:rsidP="00CB10A4">
      <w:pPr>
        <w:jc w:val="center"/>
        <w:rPr>
          <w:b/>
        </w:rPr>
      </w:pPr>
      <w:r w:rsidRPr="00CB10A4">
        <w:rPr>
          <w:b/>
        </w:rPr>
        <w:t>АДМИНИСТРАЦИИ УСТЬ-БОЛЬШЕРЕЦКОГО МУНИЦИПАЛЬНОГО РАЙОНА</w:t>
      </w:r>
    </w:p>
    <w:p w:rsidR="00154BF5" w:rsidRPr="00CB10A4" w:rsidRDefault="00154BF5" w:rsidP="00154BF5"/>
    <w:p w:rsidR="005B4B5C" w:rsidRDefault="00013D29" w:rsidP="00CB10A4">
      <w:pPr>
        <w:tabs>
          <w:tab w:val="left" w:pos="4678"/>
        </w:tabs>
        <w:ind w:firstLine="142"/>
        <w:rPr>
          <w:u w:val="single"/>
        </w:rPr>
      </w:pPr>
      <w:r>
        <w:rPr>
          <w:u w:val="single"/>
        </w:rPr>
        <w:t>От</w:t>
      </w:r>
      <w:r w:rsidR="00405C71">
        <w:rPr>
          <w:u w:val="single"/>
        </w:rPr>
        <w:t xml:space="preserve"> 01.12.2023 </w:t>
      </w:r>
      <w:r>
        <w:rPr>
          <w:u w:val="single"/>
        </w:rPr>
        <w:t>№</w:t>
      </w:r>
      <w:r w:rsidR="00405C71">
        <w:rPr>
          <w:u w:val="single"/>
        </w:rPr>
        <w:t xml:space="preserve"> 470</w:t>
      </w:r>
    </w:p>
    <w:p w:rsidR="00013D29" w:rsidRPr="00CB10A4" w:rsidRDefault="00013D29" w:rsidP="00CB10A4">
      <w:pPr>
        <w:tabs>
          <w:tab w:val="left" w:pos="4678"/>
        </w:tabs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154BF5" w:rsidRPr="00CB10A4" w:rsidTr="005B4B5C">
        <w:trPr>
          <w:trHeight w:val="1164"/>
        </w:trPr>
        <w:tc>
          <w:tcPr>
            <w:tcW w:w="5529" w:type="dxa"/>
          </w:tcPr>
          <w:p w:rsidR="00154BF5" w:rsidRPr="005B4B5C" w:rsidRDefault="000836E3" w:rsidP="000836E3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О внесении изменений в </w:t>
            </w:r>
            <w:r w:rsidR="009844B6">
              <w:rPr>
                <w:b/>
                <w:sz w:val="22"/>
              </w:rPr>
              <w:t>постановлени</w:t>
            </w:r>
            <w:r>
              <w:rPr>
                <w:b/>
                <w:sz w:val="22"/>
              </w:rPr>
              <w:t>е</w:t>
            </w:r>
            <w:r w:rsidR="009844B6">
              <w:rPr>
                <w:b/>
                <w:sz w:val="22"/>
              </w:rPr>
              <w:t xml:space="preserve"> </w:t>
            </w:r>
            <w:r w:rsidR="00CB10A4" w:rsidRPr="005B4B5C">
              <w:rPr>
                <w:b/>
                <w:sz w:val="22"/>
              </w:rPr>
              <w:t>Администрации Усть-Большерецкого мун</w:t>
            </w:r>
            <w:r w:rsidR="003F5FC5">
              <w:rPr>
                <w:b/>
                <w:sz w:val="22"/>
              </w:rPr>
              <w:t>иципального района от 19.11.202</w:t>
            </w:r>
            <w:r w:rsidR="00CB10A4" w:rsidRPr="005B4B5C">
              <w:rPr>
                <w:b/>
                <w:sz w:val="22"/>
              </w:rPr>
              <w:t xml:space="preserve">1 № 367 </w:t>
            </w:r>
            <w:r w:rsidR="00430CB5" w:rsidRPr="005B4B5C">
              <w:rPr>
                <w:b/>
                <w:sz w:val="22"/>
              </w:rPr>
              <w:t>«</w:t>
            </w:r>
            <w:r w:rsidR="00154BF5" w:rsidRPr="005B4B5C">
              <w:rPr>
                <w:b/>
                <w:sz w:val="22"/>
              </w:rPr>
              <w:t>Об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</w:t>
            </w:r>
            <w:r w:rsidR="00430CB5" w:rsidRPr="005B4B5C">
              <w:rPr>
                <w:b/>
                <w:sz w:val="22"/>
              </w:rPr>
              <w:t>»</w:t>
            </w:r>
          </w:p>
        </w:tc>
      </w:tr>
    </w:tbl>
    <w:p w:rsidR="00154BF5" w:rsidRPr="00CB10A4" w:rsidRDefault="00154BF5" w:rsidP="00154BF5">
      <w:pPr>
        <w:jc w:val="both"/>
        <w:rPr>
          <w:color w:val="FF0000"/>
        </w:rPr>
      </w:pPr>
    </w:p>
    <w:p w:rsidR="008C5F30" w:rsidRDefault="008F6AFC" w:rsidP="003F4883">
      <w:pPr>
        <w:ind w:firstLine="708"/>
        <w:jc w:val="both"/>
        <w:rPr>
          <w:b/>
        </w:rPr>
      </w:pPr>
      <w:r>
        <w:t>Администрация Усть-Большерецкого муниципального района</w:t>
      </w:r>
    </w:p>
    <w:p w:rsidR="003F4883" w:rsidRDefault="003F4883" w:rsidP="00CB10A4">
      <w:pPr>
        <w:ind w:firstLine="709"/>
        <w:jc w:val="both"/>
        <w:rPr>
          <w:b/>
        </w:rPr>
      </w:pPr>
    </w:p>
    <w:p w:rsidR="00154BF5" w:rsidRDefault="00154BF5" w:rsidP="00CB10A4">
      <w:pPr>
        <w:ind w:firstLine="709"/>
        <w:jc w:val="both"/>
        <w:rPr>
          <w:b/>
        </w:rPr>
      </w:pPr>
      <w:r w:rsidRPr="00CB10A4">
        <w:rPr>
          <w:b/>
        </w:rPr>
        <w:t>ПОСТАНОВЛЯЕТ:</w:t>
      </w:r>
    </w:p>
    <w:p w:rsidR="00CB10A4" w:rsidRPr="00CB10A4" w:rsidRDefault="00CB10A4" w:rsidP="00CB10A4">
      <w:pPr>
        <w:ind w:firstLine="709"/>
        <w:jc w:val="both"/>
        <w:rPr>
          <w:b/>
        </w:rPr>
      </w:pPr>
    </w:p>
    <w:p w:rsidR="00967FA7" w:rsidRDefault="00154BF5" w:rsidP="008F6AFC">
      <w:pPr>
        <w:ind w:firstLine="709"/>
        <w:jc w:val="both"/>
        <w:rPr>
          <w:sz w:val="22"/>
          <w:szCs w:val="22"/>
        </w:rPr>
      </w:pPr>
      <w:r w:rsidRPr="008C5F30">
        <w:rPr>
          <w:sz w:val="22"/>
          <w:szCs w:val="22"/>
        </w:rPr>
        <w:t xml:space="preserve">1. Внести в </w:t>
      </w:r>
      <w:r w:rsidR="009844B6" w:rsidRPr="008C5F30">
        <w:rPr>
          <w:sz w:val="22"/>
          <w:szCs w:val="22"/>
        </w:rPr>
        <w:t>постановлени</w:t>
      </w:r>
      <w:r w:rsidR="00967FA7">
        <w:rPr>
          <w:sz w:val="22"/>
          <w:szCs w:val="22"/>
        </w:rPr>
        <w:t>е</w:t>
      </w:r>
      <w:r w:rsidR="009844B6" w:rsidRPr="008C5F30">
        <w:rPr>
          <w:sz w:val="22"/>
          <w:szCs w:val="22"/>
        </w:rPr>
        <w:t xml:space="preserve"> Администрации Усть-Большерецкого муниципального района от 19.11.2021 № 367 «Об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 </w:t>
      </w:r>
      <w:r w:rsidR="00967FA7">
        <w:rPr>
          <w:sz w:val="22"/>
          <w:szCs w:val="22"/>
        </w:rPr>
        <w:t xml:space="preserve">следующие </w:t>
      </w:r>
      <w:r w:rsidR="008F6AFC">
        <w:rPr>
          <w:sz w:val="22"/>
          <w:szCs w:val="22"/>
        </w:rPr>
        <w:t>изменени</w:t>
      </w:r>
      <w:r w:rsidR="00967FA7">
        <w:rPr>
          <w:sz w:val="22"/>
          <w:szCs w:val="22"/>
        </w:rPr>
        <w:t>я</w:t>
      </w:r>
      <w:r w:rsidR="000836E3">
        <w:rPr>
          <w:sz w:val="22"/>
          <w:szCs w:val="22"/>
        </w:rPr>
        <w:t>:</w:t>
      </w:r>
      <w:r w:rsidR="008F6AFC">
        <w:rPr>
          <w:sz w:val="22"/>
          <w:szCs w:val="22"/>
        </w:rPr>
        <w:t xml:space="preserve"> </w:t>
      </w:r>
    </w:p>
    <w:p w:rsidR="000836E3" w:rsidRDefault="000836E3" w:rsidP="000836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 приложение №1</w:t>
      </w:r>
      <w:r w:rsidRPr="000836E3">
        <w:t xml:space="preserve"> </w:t>
      </w:r>
      <w:r>
        <w:t>«</w:t>
      </w:r>
      <w:r>
        <w:rPr>
          <w:sz w:val="22"/>
          <w:szCs w:val="22"/>
        </w:rPr>
        <w:t xml:space="preserve">Порядок </w:t>
      </w:r>
      <w:r w:rsidRPr="000836E3">
        <w:rPr>
          <w:sz w:val="22"/>
          <w:szCs w:val="22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</w:t>
      </w:r>
      <w:r>
        <w:rPr>
          <w:sz w:val="22"/>
          <w:szCs w:val="22"/>
        </w:rPr>
        <w:t>шерецкого муниципального района» изложив в новой редакции</w:t>
      </w:r>
      <w:r w:rsidR="00F06E03">
        <w:rPr>
          <w:sz w:val="22"/>
          <w:szCs w:val="22"/>
        </w:rPr>
        <w:t>, согласно приложению, к настоящему постановлению;</w:t>
      </w:r>
    </w:p>
    <w:p w:rsidR="000836E3" w:rsidRDefault="000836E3" w:rsidP="000836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приложение №2 «</w:t>
      </w:r>
      <w:r w:rsidRPr="000836E3">
        <w:rPr>
          <w:sz w:val="22"/>
          <w:szCs w:val="22"/>
        </w:rPr>
        <w:t>Минимальные значения границ, 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</w:t>
      </w:r>
      <w:r>
        <w:rPr>
          <w:sz w:val="22"/>
          <w:szCs w:val="22"/>
        </w:rPr>
        <w:t>» изложив в новой редакции</w:t>
      </w:r>
      <w:r w:rsidR="00F06E03">
        <w:rPr>
          <w:sz w:val="22"/>
          <w:szCs w:val="22"/>
        </w:rPr>
        <w:t>, согласно приложению, к настоящему постановлению</w:t>
      </w:r>
      <w:r>
        <w:rPr>
          <w:sz w:val="22"/>
          <w:szCs w:val="22"/>
        </w:rPr>
        <w:t>.</w:t>
      </w:r>
    </w:p>
    <w:p w:rsidR="00454BBB" w:rsidRPr="008C5F30" w:rsidRDefault="000836E3" w:rsidP="000836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F06E03">
        <w:rPr>
          <w:sz w:val="22"/>
          <w:szCs w:val="22"/>
        </w:rPr>
        <w:t>Признать утратившим силу п</w:t>
      </w:r>
      <w:r w:rsidRPr="000836E3">
        <w:rPr>
          <w:sz w:val="22"/>
          <w:szCs w:val="22"/>
        </w:rPr>
        <w:t xml:space="preserve">остановление Администрации Усть-Большерецкого муниципального района от </w:t>
      </w:r>
      <w:r>
        <w:rPr>
          <w:sz w:val="22"/>
          <w:szCs w:val="22"/>
        </w:rPr>
        <w:t>30</w:t>
      </w:r>
      <w:r w:rsidRPr="000836E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836E3">
        <w:rPr>
          <w:sz w:val="22"/>
          <w:szCs w:val="22"/>
        </w:rPr>
        <w:t xml:space="preserve">.2021 № </w:t>
      </w:r>
      <w:r>
        <w:rPr>
          <w:sz w:val="22"/>
          <w:szCs w:val="22"/>
        </w:rPr>
        <w:t xml:space="preserve">374 «О внесении изменений в приложение №2 к </w:t>
      </w:r>
      <w:r w:rsidRPr="000836E3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0836E3">
        <w:rPr>
          <w:sz w:val="22"/>
          <w:szCs w:val="22"/>
        </w:rPr>
        <w:t xml:space="preserve"> Администрации Усть-Большерецкого муниципального района от 19.11.2021 № 367 «Об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</w:r>
      <w:r w:rsidR="001F1A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836E3">
        <w:rPr>
          <w:sz w:val="22"/>
          <w:szCs w:val="22"/>
        </w:rPr>
        <w:t xml:space="preserve"> </w:t>
      </w:r>
      <w:r w:rsidR="00967FA7">
        <w:rPr>
          <w:sz w:val="22"/>
          <w:szCs w:val="22"/>
        </w:rPr>
        <w:t xml:space="preserve">  </w:t>
      </w:r>
    </w:p>
    <w:p w:rsidR="00154BF5" w:rsidRPr="008C5F30" w:rsidRDefault="000836E3" w:rsidP="00454B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54BF5" w:rsidRPr="008C5F30">
        <w:rPr>
          <w:sz w:val="22"/>
          <w:szCs w:val="22"/>
        </w:rPr>
        <w:t>.</w:t>
      </w:r>
      <w:r w:rsidR="00154BF5" w:rsidRPr="008C5F30">
        <w:rPr>
          <w:b/>
          <w:sz w:val="22"/>
          <w:szCs w:val="22"/>
        </w:rPr>
        <w:t xml:space="preserve"> </w:t>
      </w:r>
      <w:r w:rsidR="00154BF5" w:rsidRPr="008C5F30">
        <w:rPr>
          <w:sz w:val="22"/>
          <w:szCs w:val="22"/>
        </w:rPr>
        <w:t>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54BF5" w:rsidRPr="008C5F30" w:rsidRDefault="000836E3" w:rsidP="00154B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54BF5" w:rsidRPr="008C5F30">
        <w:rPr>
          <w:sz w:val="22"/>
          <w:szCs w:val="22"/>
        </w:rPr>
        <w:t>. Настоящее постановление вступает в силу после дня его официального опубликования.</w:t>
      </w:r>
    </w:p>
    <w:p w:rsidR="00154BF5" w:rsidRPr="008C5F30" w:rsidRDefault="000836E3" w:rsidP="00CB10A4">
      <w:pPr>
        <w:tabs>
          <w:tab w:val="left" w:pos="52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54BF5" w:rsidRPr="008C5F30">
        <w:rPr>
          <w:sz w:val="22"/>
          <w:szCs w:val="22"/>
        </w:rPr>
        <w:t>. Контроль за исполнением настоящего постановления возложить на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CB10A4" w:rsidRPr="008C5F30" w:rsidRDefault="00CB10A4" w:rsidP="00430CB5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</w:p>
    <w:p w:rsidR="00154BF5" w:rsidRPr="008C5F30" w:rsidRDefault="00154BF5" w:rsidP="00BB01AD">
      <w:pPr>
        <w:tabs>
          <w:tab w:val="left" w:pos="6048"/>
        </w:tabs>
        <w:spacing w:line="276" w:lineRule="auto"/>
        <w:jc w:val="both"/>
        <w:rPr>
          <w:sz w:val="22"/>
          <w:szCs w:val="22"/>
        </w:rPr>
      </w:pPr>
      <w:r w:rsidRPr="008C5F30">
        <w:rPr>
          <w:sz w:val="22"/>
          <w:szCs w:val="22"/>
        </w:rPr>
        <w:t>Глав</w:t>
      </w:r>
      <w:r w:rsidR="00454BBB" w:rsidRPr="008C5F30">
        <w:rPr>
          <w:sz w:val="22"/>
          <w:szCs w:val="22"/>
        </w:rPr>
        <w:t>а</w:t>
      </w:r>
      <w:r w:rsidRPr="008C5F30">
        <w:rPr>
          <w:sz w:val="22"/>
          <w:szCs w:val="22"/>
        </w:rPr>
        <w:t xml:space="preserve"> Усть-Большерецкого </w:t>
      </w:r>
      <w:r w:rsidRPr="008C5F30">
        <w:rPr>
          <w:sz w:val="22"/>
          <w:szCs w:val="22"/>
        </w:rPr>
        <w:tab/>
      </w:r>
    </w:p>
    <w:p w:rsidR="00834AE2" w:rsidRDefault="00154BF5" w:rsidP="00BB01AD">
      <w:pPr>
        <w:spacing w:line="276" w:lineRule="auto"/>
        <w:jc w:val="both"/>
        <w:rPr>
          <w:sz w:val="22"/>
          <w:szCs w:val="22"/>
        </w:rPr>
      </w:pPr>
      <w:r w:rsidRPr="008C5F30">
        <w:rPr>
          <w:sz w:val="22"/>
          <w:szCs w:val="22"/>
        </w:rPr>
        <w:t xml:space="preserve">муниципального района                                                                                   </w:t>
      </w:r>
      <w:r w:rsidR="00BB01AD">
        <w:rPr>
          <w:sz w:val="22"/>
          <w:szCs w:val="22"/>
        </w:rPr>
        <w:t xml:space="preserve">                      </w:t>
      </w:r>
      <w:r w:rsidR="00454BBB" w:rsidRPr="008C5F30">
        <w:rPr>
          <w:sz w:val="22"/>
          <w:szCs w:val="22"/>
        </w:rPr>
        <w:t>К</w:t>
      </w:r>
      <w:r w:rsidRPr="008C5F30">
        <w:rPr>
          <w:sz w:val="22"/>
          <w:szCs w:val="22"/>
        </w:rPr>
        <w:t>.</w:t>
      </w:r>
      <w:r w:rsidR="00454BBB" w:rsidRPr="008C5F30">
        <w:rPr>
          <w:sz w:val="22"/>
          <w:szCs w:val="22"/>
        </w:rPr>
        <w:t>С</w:t>
      </w:r>
      <w:r w:rsidRPr="008C5F30">
        <w:rPr>
          <w:sz w:val="22"/>
          <w:szCs w:val="22"/>
        </w:rPr>
        <w:t xml:space="preserve">. </w:t>
      </w:r>
      <w:r w:rsidR="008F6AFC">
        <w:rPr>
          <w:sz w:val="22"/>
          <w:szCs w:val="22"/>
        </w:rPr>
        <w:t>Волко</w:t>
      </w:r>
      <w:r w:rsidR="00013D29">
        <w:rPr>
          <w:sz w:val="22"/>
          <w:szCs w:val="22"/>
        </w:rPr>
        <w:t>в</w:t>
      </w:r>
    </w:p>
    <w:p w:rsidR="004E5CB7" w:rsidRDefault="004E5CB7" w:rsidP="00BB01AD">
      <w:pPr>
        <w:spacing w:line="276" w:lineRule="auto"/>
        <w:jc w:val="both"/>
        <w:rPr>
          <w:sz w:val="22"/>
          <w:szCs w:val="22"/>
        </w:rPr>
      </w:pPr>
    </w:p>
    <w:p w:rsidR="004E5CB7" w:rsidRDefault="004E5CB7" w:rsidP="00BB01AD">
      <w:pPr>
        <w:spacing w:line="276" w:lineRule="auto"/>
        <w:jc w:val="both"/>
        <w:rPr>
          <w:sz w:val="22"/>
          <w:szCs w:val="22"/>
        </w:rPr>
      </w:pPr>
    </w:p>
    <w:p w:rsidR="004E5CB7" w:rsidRDefault="004E5CB7" w:rsidP="00BB01AD">
      <w:pPr>
        <w:spacing w:line="276" w:lineRule="auto"/>
        <w:jc w:val="both"/>
        <w:rPr>
          <w:sz w:val="22"/>
          <w:szCs w:val="22"/>
        </w:rPr>
      </w:pPr>
    </w:p>
    <w:p w:rsidR="004E5CB7" w:rsidRDefault="004E5CB7" w:rsidP="00BB01AD">
      <w:pPr>
        <w:spacing w:line="276" w:lineRule="auto"/>
        <w:jc w:val="both"/>
        <w:rPr>
          <w:sz w:val="22"/>
          <w:szCs w:val="22"/>
        </w:rPr>
      </w:pPr>
    </w:p>
    <w:p w:rsidR="004E5CB7" w:rsidRDefault="004E5CB7" w:rsidP="00BB01AD">
      <w:pPr>
        <w:spacing w:line="276" w:lineRule="auto"/>
        <w:jc w:val="both"/>
        <w:rPr>
          <w:sz w:val="22"/>
          <w:szCs w:val="22"/>
        </w:rPr>
      </w:pP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lastRenderedPageBreak/>
        <w:t>Приложение № 1 к постановлению</w:t>
      </w: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>Администрации Усть-Большерецкого</w:t>
      </w: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>муниципального района</w:t>
      </w:r>
    </w:p>
    <w:p w:rsidR="004E5CB7" w:rsidRPr="004E5CB7" w:rsidRDefault="004E5CB7" w:rsidP="00340A28">
      <w:pPr>
        <w:tabs>
          <w:tab w:val="left" w:pos="4678"/>
        </w:tabs>
        <w:jc w:val="right"/>
        <w:rPr>
          <w:sz w:val="18"/>
          <w:u w:val="single"/>
        </w:rPr>
      </w:pPr>
      <w:r w:rsidRPr="004E5CB7">
        <w:rPr>
          <w:sz w:val="18"/>
          <w:u w:val="single"/>
        </w:rPr>
        <w:t xml:space="preserve">От </w:t>
      </w:r>
      <w:r w:rsidR="00340A28">
        <w:rPr>
          <w:sz w:val="18"/>
          <w:u w:val="single"/>
        </w:rPr>
        <w:t xml:space="preserve">                     №______</w:t>
      </w:r>
    </w:p>
    <w:p w:rsidR="004E5CB7" w:rsidRPr="004E5CB7" w:rsidRDefault="004E5CB7" w:rsidP="004E5CB7">
      <w:pPr>
        <w:jc w:val="right"/>
        <w:rPr>
          <w:sz w:val="12"/>
        </w:rPr>
      </w:pPr>
    </w:p>
    <w:p w:rsidR="004E5CB7" w:rsidRPr="004E5CB7" w:rsidRDefault="004E5CB7" w:rsidP="004E5CB7">
      <w:pPr>
        <w:jc w:val="right"/>
        <w:rPr>
          <w:sz w:val="12"/>
        </w:rPr>
      </w:pPr>
    </w:p>
    <w:p w:rsidR="004E5CB7" w:rsidRPr="004E5CB7" w:rsidRDefault="004E5CB7" w:rsidP="004E5CB7">
      <w:pPr>
        <w:jc w:val="center"/>
        <w:rPr>
          <w:b/>
        </w:rPr>
      </w:pPr>
      <w:r w:rsidRPr="004E5CB7">
        <w:rPr>
          <w:b/>
        </w:rPr>
        <w:t xml:space="preserve">Порядок </w:t>
      </w:r>
    </w:p>
    <w:p w:rsidR="004E5CB7" w:rsidRPr="004E5CB7" w:rsidRDefault="004E5CB7" w:rsidP="004E5CB7">
      <w:pPr>
        <w:jc w:val="center"/>
        <w:rPr>
          <w:b/>
        </w:rPr>
      </w:pPr>
      <w:r w:rsidRPr="004E5CB7">
        <w:rPr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Усть-Большерецкого муниципального района (далее - Порядок)</w:t>
      </w:r>
    </w:p>
    <w:p w:rsidR="004E5CB7" w:rsidRPr="004E5CB7" w:rsidRDefault="004E5CB7" w:rsidP="004E5CB7">
      <w:pPr>
        <w:jc w:val="center"/>
      </w:pPr>
    </w:p>
    <w:p w:rsidR="004E5CB7" w:rsidRPr="004E5CB7" w:rsidRDefault="004E5CB7" w:rsidP="004E5CB7">
      <w:pPr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4E5CB7">
        <w:rPr>
          <w:b/>
          <w:color w:val="000000"/>
          <w:szCs w:val="28"/>
        </w:rPr>
        <w:t>1. Общие положения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1.1. Настоящий Порядок применяется при определении Управлением экономической политики Администрации Усть-Большерецкого муниципального района (далее-Управление экономической политики) </w:t>
      </w:r>
      <w:proofErr w:type="gramStart"/>
      <w:r>
        <w:t>границ</w:t>
      </w:r>
      <w:proofErr w:type="gramEnd"/>
      <w:r w:rsidRPr="004E5CB7">
        <w:t xml:space="preserve"> прилегающих к некоторым организациям и объектам территорий, на которых не допускается розничная продажа алкогольной продукции. </w:t>
      </w:r>
    </w:p>
    <w:p w:rsidR="004E5CB7" w:rsidRPr="004E5CB7" w:rsidRDefault="004E5CB7" w:rsidP="004E5CB7">
      <w:pPr>
        <w:ind w:firstLine="709"/>
        <w:jc w:val="both"/>
      </w:pPr>
      <w:r w:rsidRPr="004E5CB7">
        <w:t>1.2. Розничная продажа алкогольной продукции не допускается на территориях, прилегающих:</w:t>
      </w:r>
    </w:p>
    <w:p w:rsidR="004E5CB7" w:rsidRPr="004E5CB7" w:rsidRDefault="004E5CB7" w:rsidP="004E5CB7">
      <w:pPr>
        <w:ind w:firstLine="709"/>
        <w:jc w:val="both"/>
      </w:pPr>
      <w:r w:rsidRPr="004E5CB7">
        <w:t>1)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E5CB7" w:rsidRPr="004E5CB7" w:rsidRDefault="004E5CB7" w:rsidP="004E5CB7">
      <w:pPr>
        <w:ind w:firstLine="709"/>
        <w:jc w:val="both"/>
      </w:pPr>
      <w:r w:rsidRPr="004E5CB7">
        <w:t>2)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4E5CB7" w:rsidRPr="004E5CB7" w:rsidRDefault="004E5CB7" w:rsidP="004E5CB7">
      <w:pPr>
        <w:ind w:firstLine="709"/>
        <w:jc w:val="both"/>
      </w:pPr>
      <w:r w:rsidRPr="004E5CB7">
        <w:t>3)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4) к спортивным сооружениям, которые являются </w:t>
      </w:r>
      <w:proofErr w:type="gramStart"/>
      <w:r w:rsidRPr="004E5CB7">
        <w:t>объектами недвижимости и права</w:t>
      </w:r>
      <w:proofErr w:type="gramEnd"/>
      <w:r w:rsidRPr="004E5CB7">
        <w:t xml:space="preserve"> на которые зарегистрированы в установленном порядке;</w:t>
      </w:r>
    </w:p>
    <w:p w:rsidR="004E5CB7" w:rsidRPr="004E5CB7" w:rsidRDefault="004E5CB7" w:rsidP="004E5CB7">
      <w:pPr>
        <w:ind w:firstLine="709"/>
        <w:jc w:val="both"/>
      </w:pPr>
      <w:r w:rsidRPr="004E5CB7">
        <w:t>5) к боевым позициям войск, полигонов, узлов связи, в расположении воинских частей, на специальных технологических комплексах, к зданиям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E5CB7" w:rsidRPr="004E5CB7" w:rsidRDefault="004E5CB7" w:rsidP="004E5CB7">
      <w:pPr>
        <w:ind w:firstLine="709"/>
        <w:jc w:val="both"/>
      </w:pPr>
      <w:r w:rsidRPr="004E5CB7">
        <w:t>6) к вокзалам, аэропортам;</w:t>
      </w:r>
    </w:p>
    <w:p w:rsidR="004E5CB7" w:rsidRPr="004E5CB7" w:rsidRDefault="004E5CB7" w:rsidP="004E5CB7">
      <w:pPr>
        <w:ind w:firstLine="709"/>
        <w:jc w:val="both"/>
      </w:pPr>
      <w:r>
        <w:t xml:space="preserve">7) </w:t>
      </w:r>
      <w:r w:rsidRPr="004E5CB7"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5CB7" w:rsidRDefault="004E5CB7" w:rsidP="004E5CB7">
      <w:pPr>
        <w:jc w:val="center"/>
        <w:rPr>
          <w:color w:val="212121"/>
          <w:shd w:val="clear" w:color="auto" w:fill="FFFFFF"/>
        </w:rPr>
      </w:pPr>
    </w:p>
    <w:p w:rsidR="007E7DC5" w:rsidRDefault="007E7DC5" w:rsidP="004E5CB7">
      <w:pPr>
        <w:jc w:val="center"/>
        <w:rPr>
          <w:color w:val="212121"/>
          <w:shd w:val="clear" w:color="auto" w:fill="FFFFFF"/>
        </w:rPr>
      </w:pPr>
    </w:p>
    <w:p w:rsidR="007E7DC5" w:rsidRDefault="007E7DC5" w:rsidP="004E5CB7">
      <w:pPr>
        <w:jc w:val="center"/>
        <w:rPr>
          <w:color w:val="212121"/>
          <w:shd w:val="clear" w:color="auto" w:fill="FFFFFF"/>
        </w:rPr>
      </w:pPr>
    </w:p>
    <w:p w:rsidR="007E7DC5" w:rsidRDefault="007E7DC5" w:rsidP="004E5CB7">
      <w:pPr>
        <w:jc w:val="center"/>
        <w:rPr>
          <w:color w:val="212121"/>
          <w:shd w:val="clear" w:color="auto" w:fill="FFFFFF"/>
        </w:rPr>
      </w:pPr>
    </w:p>
    <w:p w:rsidR="007E7DC5" w:rsidRDefault="007E7DC5" w:rsidP="004E5CB7">
      <w:pPr>
        <w:jc w:val="center"/>
        <w:rPr>
          <w:color w:val="212121"/>
          <w:shd w:val="clear" w:color="auto" w:fill="FFFFFF"/>
        </w:rPr>
      </w:pPr>
    </w:p>
    <w:p w:rsidR="007E7DC5" w:rsidRDefault="007E7DC5" w:rsidP="004E5CB7">
      <w:pPr>
        <w:jc w:val="center"/>
        <w:rPr>
          <w:b/>
          <w:szCs w:val="28"/>
        </w:rPr>
      </w:pPr>
    </w:p>
    <w:p w:rsidR="004E5CB7" w:rsidRDefault="004E5CB7" w:rsidP="004E5CB7">
      <w:pPr>
        <w:jc w:val="center"/>
        <w:rPr>
          <w:b/>
          <w:szCs w:val="28"/>
        </w:rPr>
      </w:pPr>
    </w:p>
    <w:p w:rsidR="004E5CB7" w:rsidRDefault="004E5CB7" w:rsidP="004E5CB7">
      <w:pPr>
        <w:jc w:val="center"/>
        <w:rPr>
          <w:b/>
          <w:szCs w:val="28"/>
        </w:rPr>
      </w:pPr>
    </w:p>
    <w:p w:rsidR="004E5CB7" w:rsidRPr="004E5CB7" w:rsidRDefault="004E5CB7" w:rsidP="004E5CB7">
      <w:pPr>
        <w:jc w:val="center"/>
        <w:rPr>
          <w:b/>
          <w:szCs w:val="28"/>
        </w:rPr>
      </w:pPr>
      <w:r w:rsidRPr="004E5CB7">
        <w:rPr>
          <w:b/>
          <w:szCs w:val="28"/>
        </w:rPr>
        <w:t>2. Основные понятия и термины</w:t>
      </w:r>
    </w:p>
    <w:p w:rsidR="004E5CB7" w:rsidRPr="004E5CB7" w:rsidRDefault="004E5CB7" w:rsidP="004E5CB7">
      <w:pPr>
        <w:rPr>
          <w:color w:val="000000"/>
        </w:rPr>
      </w:pP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t xml:space="preserve">2.1. В целях настоящего Порядка используются следующие понятия: </w:t>
      </w:r>
    </w:p>
    <w:p w:rsidR="004E5CB7" w:rsidRPr="004E5CB7" w:rsidRDefault="004E5CB7" w:rsidP="004E5CB7">
      <w:pPr>
        <w:ind w:firstLine="709"/>
        <w:jc w:val="both"/>
      </w:pPr>
      <w:r w:rsidRPr="004E5CB7">
        <w:t>1) образовательные организации - организации, определенные в соответствии с Федеральным законом от 29.12.2012 № 273-ФЗ «Об образовании в Российской Федерации» и имеющие лицензию на осуществление образовательной деятельности всех форм собственности;</w:t>
      </w:r>
      <w:r w:rsidRPr="004E5CB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5CB7">
        <w:rPr>
          <w:shd w:val="clear" w:color="auto" w:fill="FFFFFF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4E5CB7" w:rsidRPr="004E5CB7" w:rsidRDefault="004E5CB7" w:rsidP="004E5CB7">
      <w:pPr>
        <w:ind w:firstLine="709"/>
        <w:jc w:val="both"/>
      </w:pPr>
      <w:r w:rsidRPr="004E5CB7">
        <w:t>2)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3) спортивное сооружение – </w:t>
      </w:r>
      <w:r w:rsidRPr="004E5CB7">
        <w:rPr>
          <w:color w:val="000000"/>
          <w:shd w:val="clear" w:color="auto" w:fill="FFFFFF"/>
        </w:rPr>
        <w:t>это инженерно-строительный объект, предназначенный для проведения физкультурных мероприятий и (или) спортивных мероприятий;</w:t>
      </w:r>
    </w:p>
    <w:p w:rsidR="004E5CB7" w:rsidRPr="004E5CB7" w:rsidRDefault="004E5CB7" w:rsidP="004E5CB7">
      <w:pPr>
        <w:ind w:firstLine="709"/>
        <w:jc w:val="both"/>
      </w:pPr>
      <w:r w:rsidRPr="004E5CB7">
        <w:t>4) 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</w:t>
      </w:r>
    </w:p>
    <w:p w:rsidR="004E5CB7" w:rsidRPr="004E5CB7" w:rsidRDefault="004E5CB7" w:rsidP="004E5CB7">
      <w:pPr>
        <w:ind w:firstLine="709"/>
        <w:jc w:val="both"/>
      </w:pPr>
      <w:r w:rsidRPr="004E5CB7">
        <w:t>5)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6) 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территория); </w:t>
      </w:r>
    </w:p>
    <w:p w:rsidR="004E5CB7" w:rsidRPr="004E5CB7" w:rsidRDefault="004E5CB7" w:rsidP="004E5CB7">
      <w:pPr>
        <w:ind w:firstLine="709"/>
        <w:jc w:val="both"/>
        <w:rPr>
          <w:color w:val="333333"/>
          <w:szCs w:val="27"/>
          <w:shd w:val="clear" w:color="auto" w:fill="FFFFFF"/>
        </w:rPr>
      </w:pPr>
      <w:r w:rsidRPr="004E5CB7">
        <w:t xml:space="preserve">7) </w:t>
      </w:r>
      <w:r w:rsidRPr="004E5CB7">
        <w:rPr>
          <w:szCs w:val="27"/>
          <w:shd w:val="clear" w:color="auto" w:fill="FFFFFF"/>
        </w:rPr>
        <w:t>Гидроэлектростанция (</w:t>
      </w:r>
      <w:r w:rsidRPr="004E5CB7">
        <w:rPr>
          <w:bCs/>
          <w:szCs w:val="27"/>
          <w:shd w:val="clear" w:color="auto" w:fill="FFFFFF"/>
        </w:rPr>
        <w:t>ГЭС</w:t>
      </w:r>
      <w:r w:rsidRPr="004E5CB7">
        <w:rPr>
          <w:szCs w:val="27"/>
          <w:shd w:val="clear" w:color="auto" w:fill="FFFFFF"/>
        </w:rPr>
        <w:t>) — электростанция, использующая в качестве источника энергии движение водных масс в русловых водотоках и приливных движениях. Гидроэлектростанции обычно строят на реках, сооружая плотины и водохранилища</w:t>
      </w:r>
      <w:r w:rsidRPr="004E5CB7">
        <w:rPr>
          <w:color w:val="333333"/>
          <w:szCs w:val="27"/>
          <w:shd w:val="clear" w:color="auto" w:fill="FFFFFF"/>
        </w:rPr>
        <w:t>;</w:t>
      </w:r>
    </w:p>
    <w:p w:rsidR="004E5CB7" w:rsidRPr="004E5CB7" w:rsidRDefault="004E5CB7" w:rsidP="004E5CB7">
      <w:pPr>
        <w:ind w:firstLine="709"/>
        <w:jc w:val="both"/>
        <w:rPr>
          <w:sz w:val="22"/>
        </w:rPr>
      </w:pPr>
      <w:r w:rsidRPr="004E5CB7">
        <w:rPr>
          <w:color w:val="333333"/>
          <w:szCs w:val="27"/>
          <w:shd w:val="clear" w:color="auto" w:fill="FFFFFF"/>
        </w:rPr>
        <w:t xml:space="preserve">8) </w:t>
      </w:r>
      <w:r w:rsidRPr="004E5CB7">
        <w:rPr>
          <w:shd w:val="clear" w:color="auto" w:fill="FFFFFF"/>
        </w:rPr>
        <w:t>Многоквартирный дом –здание, в котором расположены жилые помещения (квартиры), нежилые помещения, места общего пользования, общедомовое имущество.</w:t>
      </w:r>
    </w:p>
    <w:p w:rsidR="004E5CB7" w:rsidRPr="004E5CB7" w:rsidRDefault="004E5CB7" w:rsidP="004E5CB7"/>
    <w:p w:rsidR="007E7DC5" w:rsidRDefault="007E7DC5" w:rsidP="004E5CB7">
      <w:pPr>
        <w:jc w:val="center"/>
        <w:rPr>
          <w:szCs w:val="28"/>
        </w:rPr>
      </w:pPr>
    </w:p>
    <w:p w:rsidR="007E7DC5" w:rsidRDefault="007E7DC5" w:rsidP="004E5CB7">
      <w:pPr>
        <w:jc w:val="center"/>
        <w:rPr>
          <w:szCs w:val="28"/>
        </w:rPr>
      </w:pPr>
    </w:p>
    <w:p w:rsidR="004E5CB7" w:rsidRPr="004E5CB7" w:rsidRDefault="004E5CB7" w:rsidP="004E5CB7">
      <w:pPr>
        <w:jc w:val="center"/>
        <w:rPr>
          <w:szCs w:val="28"/>
        </w:rPr>
      </w:pPr>
      <w:r w:rsidRPr="00340A28">
        <w:rPr>
          <w:b/>
          <w:szCs w:val="28"/>
        </w:rPr>
        <w:t>3.</w:t>
      </w:r>
      <w:r w:rsidRPr="004E5CB7">
        <w:rPr>
          <w:b/>
          <w:szCs w:val="28"/>
        </w:rPr>
        <w:t xml:space="preserve">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4E5CB7" w:rsidRPr="004E5CB7" w:rsidRDefault="004E5CB7" w:rsidP="004E5CB7">
      <w:pPr>
        <w:jc w:val="center"/>
        <w:rPr>
          <w:szCs w:val="28"/>
        </w:rPr>
      </w:pPr>
    </w:p>
    <w:p w:rsidR="004E5CB7" w:rsidRPr="004E5CB7" w:rsidRDefault="004E5CB7" w:rsidP="004E5CB7">
      <w:pPr>
        <w:ind w:firstLine="709"/>
        <w:jc w:val="both"/>
      </w:pPr>
      <w:r w:rsidRPr="004E5CB7">
        <w:t xml:space="preserve">3.1.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4E5CB7" w:rsidRPr="004E5CB7" w:rsidRDefault="004E5CB7" w:rsidP="004E5CB7">
      <w:pPr>
        <w:ind w:firstLine="709"/>
        <w:jc w:val="both"/>
      </w:pPr>
      <w:r w:rsidRPr="004E5CB7">
        <w:t>3.1.1. Расстояние измеряется по маршруту движения пешехода по пешеходной зоне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3.1.2.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3.1.3.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3.1.4. При наличии обособленной территории только у стационарного объекта или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до входа для посетителей в стационарный торговый объект. 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3.2.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4E5CB7" w:rsidRPr="004E5CB7" w:rsidRDefault="004E5CB7" w:rsidP="004E5CB7">
      <w:pPr>
        <w:ind w:firstLine="709"/>
        <w:jc w:val="both"/>
      </w:pPr>
      <w:r w:rsidRPr="004E5CB7">
        <w:t xml:space="preserve">При наличии у организации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4E5CB7" w:rsidRPr="004E5CB7" w:rsidRDefault="004E5CB7" w:rsidP="004E5CB7">
      <w:pPr>
        <w:ind w:firstLine="709"/>
        <w:jc w:val="both"/>
      </w:pPr>
    </w:p>
    <w:p w:rsidR="004E5CB7" w:rsidRPr="004E5CB7" w:rsidRDefault="004E5CB7" w:rsidP="004E5CB7">
      <w:pPr>
        <w:numPr>
          <w:ilvl w:val="0"/>
          <w:numId w:val="3"/>
        </w:numPr>
        <w:jc w:val="center"/>
        <w:rPr>
          <w:b/>
          <w:color w:val="000000"/>
        </w:rPr>
      </w:pPr>
      <w:r w:rsidRPr="004E5CB7">
        <w:rPr>
          <w:b/>
          <w:color w:val="000000"/>
        </w:rPr>
        <w:t>Порядок общественного обсуждения об определении границ прилегающих территорий к организациям и объектам территорий, на которых не допускается розничная продажи алкогольной продукции в Усть-Большерецком муниципальном районе.</w:t>
      </w:r>
    </w:p>
    <w:p w:rsidR="004E5CB7" w:rsidRPr="004E5CB7" w:rsidRDefault="004E5CB7" w:rsidP="004E5CB7">
      <w:pPr>
        <w:ind w:left="1211"/>
        <w:jc w:val="both"/>
        <w:rPr>
          <w:b/>
          <w:color w:val="000000"/>
        </w:rPr>
      </w:pP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4.1. В целях обеспечения открытости и доступности информации проекта об определении границ прилегающих территорий к организациям и объектам территорий, на которых не допускается розничная продажи алкогольной продукции в Усть-Большерецком муниципальном районе (далее – проект) подлежат общественному обсуждению.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4.2. Общественное обсуждение обеспечивается путем размещения Управлением экономической политики соответствующего проекта и информации о проведении общественного обсуждения в течение 3 рабочих дней со дня разработки соответствующего проекта на своей странице на официальном сайте Администрации Усть-Большерецкого муниципального района в сети «Интернет», с указанием: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1) даты начала и даты окончания проведения общественного обсуждения проекта;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2) электронного адреса и контактного телефона сотрудника Управления экономической политики, ответственного за свод предложений и замечаний;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3) порядка направления предложений и замечаний к проекту.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4.3. Общественное обсуждение проекта проводится в сроки, установленные распоряжением Администрации Усть-Большерецкого муниципального района.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Указанный срок не может быть менее 7 дней с даты размещения проекта на официальном сайте Администрации Усть-Большерецкого муниципального района в сети «Интернет».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4.4. Результаты общественного обсуждения в течение 3 рабочих дней после его окончания рассматриваются Управлением экономической политики и оформляются протоколом, который направляется Главе Усть-Большерецкого муниципального района для его утверждения.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Предложения, не относящиеся к проекту, вынесенному на общественное обсуждение, Управлением экономической политики не рассматриваются.</w:t>
      </w:r>
    </w:p>
    <w:p w:rsidR="004E5CB7" w:rsidRPr="004E5CB7" w:rsidRDefault="004E5CB7" w:rsidP="004E5CB7">
      <w:pPr>
        <w:ind w:firstLine="709"/>
        <w:jc w:val="both"/>
        <w:rPr>
          <w:color w:val="000000"/>
        </w:rPr>
      </w:pPr>
      <w:r w:rsidRPr="004E5CB7">
        <w:rPr>
          <w:color w:val="000000"/>
        </w:rPr>
        <w:t>4.5. Протокол по результатам общественного обсуждения проекта в течение 1 рабочего дня со дня его утверждения Главой Усть-Большерецкого муниципального района размещается на странице Управления экономической политики на официальном сайте Администрации Усть-Большерецкого муниципального района сети «Интернет».</w:t>
      </w:r>
    </w:p>
    <w:p w:rsidR="004E5CB7" w:rsidRPr="004E5CB7" w:rsidRDefault="004E5CB7" w:rsidP="004E5CB7">
      <w:pPr>
        <w:rPr>
          <w:b/>
          <w:szCs w:val="28"/>
        </w:rPr>
      </w:pPr>
    </w:p>
    <w:p w:rsidR="004E5CB7" w:rsidRPr="004E5CB7" w:rsidRDefault="004E5CB7" w:rsidP="004E5CB7">
      <w:pPr>
        <w:jc w:val="center"/>
        <w:rPr>
          <w:b/>
          <w:sz w:val="22"/>
        </w:rPr>
      </w:pPr>
      <w:r w:rsidRPr="004E5CB7">
        <w:rPr>
          <w:b/>
          <w:szCs w:val="28"/>
        </w:rPr>
        <w:t>5. Подготовка и утверждение нормативных правовых актов</w:t>
      </w:r>
    </w:p>
    <w:p w:rsidR="004E5CB7" w:rsidRPr="004E5CB7" w:rsidRDefault="004E5CB7" w:rsidP="004E5CB7">
      <w:pPr>
        <w:jc w:val="center"/>
        <w:rPr>
          <w:b/>
        </w:rPr>
      </w:pPr>
    </w:p>
    <w:p w:rsidR="004E5CB7" w:rsidRPr="004E5CB7" w:rsidRDefault="004E5CB7" w:rsidP="004E5CB7">
      <w:pPr>
        <w:ind w:firstLine="709"/>
        <w:jc w:val="both"/>
        <w:rPr>
          <w:szCs w:val="28"/>
        </w:rPr>
      </w:pPr>
      <w:r w:rsidRPr="004E5CB7">
        <w:rPr>
          <w:szCs w:val="28"/>
        </w:rPr>
        <w:t>5.1. Управление экономической политики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4E5CB7" w:rsidRPr="004E5CB7" w:rsidRDefault="004E5CB7" w:rsidP="004E5CB7">
      <w:pPr>
        <w:ind w:firstLine="709"/>
        <w:jc w:val="both"/>
        <w:rPr>
          <w:szCs w:val="28"/>
        </w:rPr>
      </w:pPr>
      <w:r w:rsidRPr="004E5CB7">
        <w:rPr>
          <w:szCs w:val="28"/>
        </w:rPr>
        <w:t xml:space="preserve">5.2. </w:t>
      </w:r>
      <w:r w:rsidR="007E7DC5" w:rsidRPr="004E5CB7">
        <w:rPr>
          <w:szCs w:val="28"/>
        </w:rPr>
        <w:t>Органы местного самоуправления,</w:t>
      </w:r>
      <w:r w:rsidRPr="004E5CB7">
        <w:rPr>
          <w:szCs w:val="28"/>
        </w:rPr>
        <w:t xml:space="preserve"> расположенные на территории Усть-Большерецкого муниципального района не позднее 15 дней со дня выдачи разрешения на ввод объектов, указанных в части 1 настоящего Порядка, в эксплуатацию направляют в Управление экономической политике информацию по вводу в эксплуатацию объекта вместе со схемой границ прилегающих территорий для вводимого объекта.</w:t>
      </w:r>
    </w:p>
    <w:p w:rsidR="004E5CB7" w:rsidRPr="004E5CB7" w:rsidRDefault="004E5CB7" w:rsidP="004E5CB7">
      <w:pPr>
        <w:ind w:firstLine="708"/>
        <w:jc w:val="both"/>
        <w:rPr>
          <w:color w:val="000000"/>
        </w:rPr>
      </w:pPr>
      <w:r w:rsidRPr="004E5CB7">
        <w:rPr>
          <w:szCs w:val="28"/>
        </w:rPr>
        <w:t>5.3. Управление экономической политики разрабатывает проект постановления Администрации Усть-Большерецкого муниципального района, определяющего границы прилегающих к организациям и объектам территорий, на которых не допускается розничная продажа алкогольной продукции, и выносит его на общественные обсуждения в соответствии с разделом 4 настоящего Порядка.</w:t>
      </w:r>
    </w:p>
    <w:p w:rsidR="004E5CB7" w:rsidRPr="004E5CB7" w:rsidRDefault="004E5CB7" w:rsidP="004E5CB7">
      <w:pPr>
        <w:ind w:firstLine="709"/>
        <w:jc w:val="both"/>
        <w:rPr>
          <w:szCs w:val="28"/>
        </w:rPr>
      </w:pPr>
      <w:r w:rsidRPr="004E5CB7">
        <w:rPr>
          <w:szCs w:val="28"/>
        </w:rPr>
        <w:t>После прохождения процедуры общественного обсуждения, Управление экономической политики дорабатывает проект постановления, с учетом поступивших предложений и замечаний по итогам общественного обсуждения.</w:t>
      </w:r>
    </w:p>
    <w:p w:rsidR="004E5CB7" w:rsidRPr="004E5CB7" w:rsidRDefault="004E5CB7" w:rsidP="004E5CB7">
      <w:pPr>
        <w:ind w:firstLine="709"/>
        <w:jc w:val="both"/>
        <w:rPr>
          <w:szCs w:val="28"/>
        </w:rPr>
      </w:pPr>
      <w:r w:rsidRPr="004E5CB7">
        <w:rPr>
          <w:szCs w:val="28"/>
        </w:rPr>
        <w:t>5.4. Управление экономической политики не позднее 10 дней со дня принятия постановления Администрации Усть-Большерецкого муниципального района об определении границ прилегающих территорий направляет информацию в орган исполнительной власти Камчатского края, осуществляющий лицензирование розничной продажи алкогольной продукции.</w:t>
      </w:r>
    </w:p>
    <w:p w:rsidR="004E5CB7" w:rsidRPr="004E5CB7" w:rsidRDefault="004E5CB7" w:rsidP="004E5CB7">
      <w:pPr>
        <w:rPr>
          <w:color w:val="000000"/>
        </w:rPr>
      </w:pPr>
    </w:p>
    <w:p w:rsidR="004E5CB7" w:rsidRPr="004E5CB7" w:rsidRDefault="004E5CB7" w:rsidP="004E5CB7"/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 xml:space="preserve"> </w:t>
      </w: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7E7DC5" w:rsidRDefault="007E7DC5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>Приложение № 2 к постановлению</w:t>
      </w: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>Администрации Усть-Большерецкого</w:t>
      </w:r>
    </w:p>
    <w:p w:rsidR="004E5CB7" w:rsidRPr="004E5CB7" w:rsidRDefault="004E5CB7" w:rsidP="004E5CB7">
      <w:pPr>
        <w:jc w:val="right"/>
        <w:rPr>
          <w:sz w:val="18"/>
        </w:rPr>
      </w:pPr>
      <w:r w:rsidRPr="004E5CB7">
        <w:rPr>
          <w:sz w:val="18"/>
        </w:rPr>
        <w:t>муниципального района</w:t>
      </w:r>
    </w:p>
    <w:p w:rsidR="004E5CB7" w:rsidRPr="004E5CB7" w:rsidRDefault="004E5CB7" w:rsidP="004E5CB7">
      <w:pPr>
        <w:tabs>
          <w:tab w:val="left" w:pos="4678"/>
        </w:tabs>
        <w:jc w:val="right"/>
        <w:rPr>
          <w:sz w:val="18"/>
          <w:u w:val="single"/>
        </w:rPr>
      </w:pPr>
      <w:r w:rsidRPr="004E5CB7">
        <w:rPr>
          <w:sz w:val="18"/>
          <w:u w:val="single"/>
        </w:rPr>
        <w:t xml:space="preserve">От </w:t>
      </w:r>
      <w:r w:rsidR="00340A28">
        <w:rPr>
          <w:sz w:val="18"/>
          <w:u w:val="single"/>
        </w:rPr>
        <w:t xml:space="preserve">              </w:t>
      </w:r>
      <w:r w:rsidRPr="004E5CB7">
        <w:rPr>
          <w:sz w:val="18"/>
          <w:u w:val="single"/>
        </w:rPr>
        <w:t xml:space="preserve">№ </w:t>
      </w:r>
      <w:r w:rsidR="00340A28">
        <w:rPr>
          <w:sz w:val="18"/>
          <w:u w:val="single"/>
        </w:rPr>
        <w:t>_____</w:t>
      </w:r>
    </w:p>
    <w:p w:rsidR="004E5CB7" w:rsidRPr="004E5CB7" w:rsidRDefault="004E5CB7" w:rsidP="004E5CB7">
      <w:pPr>
        <w:jc w:val="right"/>
        <w:rPr>
          <w:sz w:val="18"/>
        </w:rPr>
      </w:pPr>
      <w:bookmarkStart w:id="0" w:name="_GoBack"/>
      <w:bookmarkEnd w:id="0"/>
    </w:p>
    <w:p w:rsidR="004E5CB7" w:rsidRPr="004E5CB7" w:rsidRDefault="004E5CB7" w:rsidP="004E5CB7">
      <w:pPr>
        <w:jc w:val="right"/>
        <w:rPr>
          <w:sz w:val="18"/>
        </w:rPr>
      </w:pPr>
    </w:p>
    <w:p w:rsidR="004E5CB7" w:rsidRPr="004E5CB7" w:rsidRDefault="004E5CB7" w:rsidP="004E5CB7">
      <w:pPr>
        <w:jc w:val="center"/>
        <w:rPr>
          <w:b/>
        </w:rPr>
      </w:pPr>
      <w:r w:rsidRPr="004E5CB7">
        <w:rPr>
          <w:b/>
          <w:szCs w:val="28"/>
        </w:rPr>
        <w:t xml:space="preserve">Минимальные значения границ, </w:t>
      </w:r>
      <w:r w:rsidRPr="004E5CB7">
        <w:rPr>
          <w:b/>
        </w:rPr>
        <w:t>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района.</w:t>
      </w:r>
    </w:p>
    <w:p w:rsidR="004E5CB7" w:rsidRPr="004E5CB7" w:rsidRDefault="004E5CB7" w:rsidP="004E5CB7">
      <w:pPr>
        <w:rPr>
          <w:szCs w:val="28"/>
        </w:rPr>
      </w:pPr>
    </w:p>
    <w:p w:rsidR="004E5CB7" w:rsidRPr="004E5CB7" w:rsidRDefault="004E5CB7" w:rsidP="004E5CB7">
      <w:pPr>
        <w:ind w:firstLine="709"/>
        <w:jc w:val="right"/>
        <w:rPr>
          <w:sz w:val="18"/>
          <w:szCs w:val="18"/>
        </w:rPr>
      </w:pPr>
    </w:p>
    <w:tbl>
      <w:tblPr>
        <w:tblW w:w="986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080"/>
        <w:gridCol w:w="2409"/>
        <w:gridCol w:w="1820"/>
      </w:tblGrid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B7" w:rsidRPr="004E5CB7" w:rsidRDefault="004E5CB7" w:rsidP="004E5CB7">
            <w:pPr>
              <w:rPr>
                <w:b/>
                <w:lang w:eastAsia="en-US"/>
              </w:rPr>
            </w:pPr>
            <w:r w:rsidRPr="004E5CB7">
              <w:rPr>
                <w:b/>
                <w:lang w:eastAsia="en-US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4E5CB7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7" w:rsidRPr="004E5CB7" w:rsidRDefault="004E5CB7" w:rsidP="004E5CB7">
            <w:pPr>
              <w:tabs>
                <w:tab w:val="left" w:pos="3497"/>
              </w:tabs>
              <w:ind w:hanging="97"/>
              <w:jc w:val="center"/>
              <w:rPr>
                <w:b/>
                <w:lang w:eastAsia="en-US"/>
              </w:rPr>
            </w:pPr>
            <w:r w:rsidRPr="004E5CB7">
              <w:rPr>
                <w:b/>
                <w:lang w:eastAsia="en-US"/>
              </w:rPr>
              <w:t>Адрес организации/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 w:rsidRPr="004E5CB7">
              <w:rPr>
                <w:b/>
              </w:rPr>
              <w:t>Минимальное значение границ, метров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Апача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Юбилейная 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340A28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E5CB7" w:rsidRPr="004E5CB7">
              <w:rPr>
                <w:lang w:eastAsia="en-US"/>
              </w:rPr>
              <w:t>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образовательное учреждение Апачинская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Апача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Школьная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340A28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E5CB7" w:rsidRPr="004E5CB7">
              <w:rPr>
                <w:lang w:eastAsia="en-US"/>
              </w:rPr>
              <w:t>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Государственное бюджетное учреждение здравоохранения Камчатского края Усть-Большерецкая районная больница Апачинское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Апача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Школьная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340A28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E5CB7" w:rsidRPr="004E5CB7">
              <w:rPr>
                <w:lang w:eastAsia="en-US"/>
              </w:rPr>
              <w:t>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дошкольное образовательное учреждение детский сад «</w:t>
            </w:r>
            <w:proofErr w:type="spellStart"/>
            <w:r w:rsidRPr="004E5CB7">
              <w:t>Рыбачок</w:t>
            </w:r>
            <w:proofErr w:type="spellEnd"/>
            <w:r w:rsidRPr="004E5CB7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Запорожье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Центральная, 21/1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40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образовательное учреждение Запорожская НОШ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Запорожье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Колхозная,5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40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 xml:space="preserve">КК </w:t>
            </w:r>
            <w:proofErr w:type="spellStart"/>
            <w:r w:rsidRPr="004E5CB7">
              <w:t>Озерновская</w:t>
            </w:r>
            <w:proofErr w:type="spellEnd"/>
            <w:r w:rsidRPr="004E5CB7">
              <w:t xml:space="preserve"> районная больница, ФАП села Запорожье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Запорожье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Центральная 40-4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40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CB7">
              <w:rPr>
                <w:b/>
                <w:bCs/>
              </w:rPr>
              <w:t>ФКП «Аэропорты Камчатки», аэропорт «Озерная»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CB7">
              <w:rPr>
                <w:color w:val="000000"/>
              </w:rPr>
              <w:t>с. Запорожье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CB7">
              <w:rPr>
                <w:color w:val="000000"/>
              </w:rPr>
              <w:t>ул. Колхозная,15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40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CB7">
              <w:rPr>
                <w:b/>
                <w:bCs/>
              </w:rPr>
              <w:t>Пограничный пост в НП Озерновский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CB7">
              <w:rPr>
                <w:color w:val="000000"/>
              </w:rPr>
              <w:t>с. Запорожье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CB7">
              <w:rPr>
                <w:color w:val="000000"/>
              </w:rPr>
              <w:t>ул. Набережная, 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40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Муниципальное бюджетное образовательное учреждение Большерецкая образовательная школа №5 структурное подразделение детский сад «Березка»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с. Кавалерское,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ул. Строительная 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Муниципальное бюджетное образовательное учреждение Большерецкая образовательная школа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с. Кавалерское, ул. Блюхера 26.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E5CB7">
              <w:rPr>
                <w:lang w:eastAsia="en-US"/>
              </w:rPr>
              <w:t>Фельдшерско</w:t>
            </w:r>
            <w:proofErr w:type="spellEnd"/>
            <w:r w:rsidRPr="004E5CB7">
              <w:rPr>
                <w:lang w:eastAsia="en-US"/>
              </w:rPr>
              <w:t xml:space="preserve"> - акушерский пункт с. Кавалерское (ФАП)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с. Кавалерское, ул. Строительная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spacing w:line="256" w:lineRule="auto"/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дошкольное образовательное учреждение детский сад «Ромашка»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пос. Озерновский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Рабочая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образовательное учреждение «</w:t>
            </w:r>
            <w:proofErr w:type="spellStart"/>
            <w:r w:rsidRPr="004E5CB7">
              <w:t>Озерновская</w:t>
            </w:r>
            <w:proofErr w:type="spellEnd"/>
            <w:r w:rsidRPr="004E5CB7">
              <w:t xml:space="preserve"> средняя общеобразовательная школа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пос. Озерновский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Октябрьская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Государственное бюджетное учреждение здравоохранения Камчатского края «</w:t>
            </w:r>
            <w:proofErr w:type="spellStart"/>
            <w:r w:rsidRPr="004E5CB7">
              <w:t>Озерновская</w:t>
            </w:r>
            <w:proofErr w:type="spellEnd"/>
            <w:r w:rsidRPr="004E5CB7">
              <w:t xml:space="preserve"> районная больница»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пос. Озерновский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Рабочая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автономное дошкольное образовательное учреждение детский сад «Светлячок»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п.г.т</w:t>
            </w:r>
            <w:proofErr w:type="spellEnd"/>
            <w:r w:rsidRPr="004E5CB7">
              <w:t>. Октябрьский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Комсомольская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образовательное учреждение средняя образовательная школа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п.г.т</w:t>
            </w:r>
            <w:proofErr w:type="spellEnd"/>
            <w:r w:rsidRPr="004E5CB7">
              <w:t>. Октябрьский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Пушкинская 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ГБУЗ КК «Октябрьская 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п.г.т</w:t>
            </w:r>
            <w:proofErr w:type="spellEnd"/>
            <w:r w:rsidRPr="004E5CB7">
              <w:t>. Октябрьский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Комсомольская 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 xml:space="preserve">Пограничное управление ФСБ России по Камчатскому краю отделение в </w:t>
            </w:r>
            <w:proofErr w:type="spellStart"/>
            <w:r w:rsidRPr="004E5CB7">
              <w:t>пгт</w:t>
            </w:r>
            <w:proofErr w:type="spellEnd"/>
            <w:r w:rsidRPr="004E5CB7">
              <w:t>. Октябрьский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п.г.т</w:t>
            </w:r>
            <w:proofErr w:type="spellEnd"/>
            <w:r w:rsidRPr="004E5CB7">
              <w:t>. Октябрьский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 xml:space="preserve">ул. 128 км трассы Петропавловск-Камчатский, </w:t>
            </w:r>
            <w:proofErr w:type="spellStart"/>
            <w:r w:rsidRPr="004E5CB7">
              <w:t>п.г.т</w:t>
            </w:r>
            <w:proofErr w:type="spellEnd"/>
            <w:r w:rsidRPr="004E5CB7">
              <w:t>. Октябрьский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дошкольное образовательное учреждение детский сад «Чебурашка»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Усть-Большерецк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Ключевская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Муниципальное бюджетное образовательное учреждение Усть-Большерецкая 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Усть-Большерецк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Ленинская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Усть-Большерецкий районный Дом детского творчества, музыкальная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Усть-Большерецк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ул. Октябрьская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E5CB7">
              <w:t>ГБУЗ КК «Усть-Большерецкая 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с. Усть-Большерецк</w:t>
            </w:r>
          </w:p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CB7">
              <w:rPr>
                <w:color w:val="000000"/>
              </w:rPr>
              <w:t>ул. Космонавтов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30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Толмачевская</w:t>
            </w:r>
            <w:proofErr w:type="spellEnd"/>
            <w:r w:rsidRPr="004E5CB7">
              <w:t xml:space="preserve"> ГЭС-1 Каскада ГЭС на р. 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Усть-Большерецкий район, Камчатский край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Толмачевская</w:t>
            </w:r>
            <w:proofErr w:type="spellEnd"/>
            <w:r w:rsidRPr="004E5CB7">
              <w:t xml:space="preserve"> ГЭС-2 Каскада ГЭС на р. 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Усть-Большерецкий район, Камчатский край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4E5CB7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CB7">
              <w:t>Толмачевская</w:t>
            </w:r>
            <w:proofErr w:type="spellEnd"/>
            <w:r w:rsidRPr="004E5CB7">
              <w:t xml:space="preserve"> ГЭС-3 Каскада ГЭС на р. Толмачева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autoSpaceDE w:val="0"/>
              <w:autoSpaceDN w:val="0"/>
              <w:adjustRightInd w:val="0"/>
              <w:jc w:val="center"/>
            </w:pPr>
            <w:r w:rsidRPr="004E5CB7">
              <w:t>Усть-Большерецкий район, Камчатский край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B7" w:rsidRPr="004E5CB7" w:rsidRDefault="004E5CB7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4E5CB7">
              <w:rPr>
                <w:lang w:eastAsia="en-US"/>
              </w:rPr>
              <w:t>50</w:t>
            </w:r>
          </w:p>
        </w:tc>
      </w:tr>
      <w:tr w:rsidR="007E7DC5" w:rsidRPr="004E5CB7" w:rsidTr="00C82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5" w:rsidRPr="004E5CB7" w:rsidRDefault="007E7DC5" w:rsidP="004E5CB7">
            <w:pPr>
              <w:numPr>
                <w:ilvl w:val="0"/>
                <w:numId w:val="2"/>
              </w:numPr>
              <w:tabs>
                <w:tab w:val="left" w:pos="3497"/>
              </w:tabs>
              <w:ind w:left="0" w:firstLine="0"/>
              <w:contextualSpacing/>
              <w:jc w:val="center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5" w:rsidRPr="004E5CB7" w:rsidRDefault="007E7DC5" w:rsidP="007E7DC5">
            <w:pPr>
              <w:autoSpaceDE w:val="0"/>
              <w:autoSpaceDN w:val="0"/>
              <w:adjustRightInd w:val="0"/>
              <w:jc w:val="both"/>
            </w:pPr>
            <w:r>
              <w:t>Многоквартирные дома (розничная продажа алкогольной продукции при оказании услуг общественного питания)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5" w:rsidRPr="004E5CB7" w:rsidRDefault="007E7DC5" w:rsidP="004E5CB7">
            <w:pPr>
              <w:autoSpaceDE w:val="0"/>
              <w:autoSpaceDN w:val="0"/>
              <w:adjustRightInd w:val="0"/>
              <w:jc w:val="center"/>
            </w:pPr>
            <w:r w:rsidRPr="007E7DC5">
              <w:t>Усть-Большерецкий район, Камчатский край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5" w:rsidRPr="004E5CB7" w:rsidRDefault="007E7DC5" w:rsidP="004E5C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4E5CB7" w:rsidRPr="004E5CB7" w:rsidRDefault="004E5CB7" w:rsidP="004E5CB7">
      <w:pPr>
        <w:rPr>
          <w:b/>
        </w:rPr>
      </w:pPr>
    </w:p>
    <w:p w:rsidR="004E5CB7" w:rsidRPr="008C5F30" w:rsidRDefault="004E5CB7" w:rsidP="00BB01AD">
      <w:pPr>
        <w:spacing w:line="276" w:lineRule="auto"/>
        <w:jc w:val="both"/>
        <w:rPr>
          <w:sz w:val="22"/>
          <w:szCs w:val="22"/>
        </w:rPr>
      </w:pPr>
    </w:p>
    <w:sectPr w:rsidR="004E5CB7" w:rsidRPr="008C5F30" w:rsidSect="008F6A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7EB5"/>
    <w:multiLevelType w:val="hybridMultilevel"/>
    <w:tmpl w:val="840422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5198"/>
    <w:multiLevelType w:val="hybridMultilevel"/>
    <w:tmpl w:val="D996FA74"/>
    <w:lvl w:ilvl="0" w:tplc="F0D4A2A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6B109C"/>
    <w:multiLevelType w:val="hybridMultilevel"/>
    <w:tmpl w:val="0150BA9C"/>
    <w:lvl w:ilvl="0" w:tplc="8FE480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42"/>
    <w:rsid w:val="00013D29"/>
    <w:rsid w:val="000836E3"/>
    <w:rsid w:val="00154BF5"/>
    <w:rsid w:val="001922AD"/>
    <w:rsid w:val="001D1056"/>
    <w:rsid w:val="001F1AF1"/>
    <w:rsid w:val="00340A28"/>
    <w:rsid w:val="003F4883"/>
    <w:rsid w:val="003F5FC5"/>
    <w:rsid w:val="00405C71"/>
    <w:rsid w:val="00430CB5"/>
    <w:rsid w:val="00454BBB"/>
    <w:rsid w:val="004E5CB7"/>
    <w:rsid w:val="005B4B5C"/>
    <w:rsid w:val="00673854"/>
    <w:rsid w:val="0077108D"/>
    <w:rsid w:val="007E7DC5"/>
    <w:rsid w:val="00834AE2"/>
    <w:rsid w:val="00855C42"/>
    <w:rsid w:val="008C5F30"/>
    <w:rsid w:val="008F6AFC"/>
    <w:rsid w:val="00967FA7"/>
    <w:rsid w:val="009844B6"/>
    <w:rsid w:val="00A338B8"/>
    <w:rsid w:val="00B17AA2"/>
    <w:rsid w:val="00BB01AD"/>
    <w:rsid w:val="00BE5EE4"/>
    <w:rsid w:val="00BF3DFA"/>
    <w:rsid w:val="00CB10A4"/>
    <w:rsid w:val="00E97D53"/>
    <w:rsid w:val="00F06E03"/>
    <w:rsid w:val="00F93810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8D4"/>
  <w15:chartTrackingRefBased/>
  <w15:docId w15:val="{A802C116-6523-4289-9565-2139340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154BF5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table" w:styleId="a3">
    <w:name w:val="Table Grid"/>
    <w:basedOn w:val="a1"/>
    <w:uiPriority w:val="39"/>
    <w:rsid w:val="001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Скударнова</cp:lastModifiedBy>
  <cp:revision>21</cp:revision>
  <cp:lastPrinted>2023-11-14T08:21:00Z</cp:lastPrinted>
  <dcterms:created xsi:type="dcterms:W3CDTF">2021-11-23T00:17:00Z</dcterms:created>
  <dcterms:modified xsi:type="dcterms:W3CDTF">2023-12-11T12:10:00Z</dcterms:modified>
</cp:coreProperties>
</file>