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689" w:rsidRPr="00DF5935" w:rsidRDefault="00B57CFE" w:rsidP="00DF5935">
      <w:pPr>
        <w:shd w:val="clear" w:color="auto" w:fill="FFFFFF" w:themeFill="background1"/>
        <w:spacing w:after="0" w:line="240" w:lineRule="auto"/>
        <w:jc w:val="center"/>
        <w:rPr>
          <w:rFonts w:ascii="Times New Roman" w:hAnsi="Times New Roman" w:cs="Times New Roman"/>
          <w:b/>
          <w:i/>
          <w:sz w:val="24"/>
          <w:szCs w:val="24"/>
        </w:rPr>
      </w:pPr>
      <w:r w:rsidRPr="00DF5935">
        <w:rPr>
          <w:rFonts w:ascii="Times New Roman" w:hAnsi="Times New Roman" w:cs="Times New Roman"/>
          <w:b/>
          <w:i/>
          <w:sz w:val="24"/>
          <w:szCs w:val="24"/>
        </w:rPr>
        <w:t>С</w:t>
      </w:r>
      <w:r w:rsidR="00C30689" w:rsidRPr="00DF5935">
        <w:rPr>
          <w:rFonts w:ascii="Times New Roman" w:hAnsi="Times New Roman" w:cs="Times New Roman"/>
          <w:b/>
          <w:i/>
          <w:sz w:val="24"/>
          <w:szCs w:val="24"/>
        </w:rPr>
        <w:t>ПРАВКА</w:t>
      </w:r>
      <w:r w:rsidRPr="00DF5935">
        <w:rPr>
          <w:rFonts w:ascii="Times New Roman" w:hAnsi="Times New Roman" w:cs="Times New Roman"/>
          <w:b/>
          <w:i/>
          <w:sz w:val="24"/>
          <w:szCs w:val="24"/>
        </w:rPr>
        <w:t xml:space="preserve"> </w:t>
      </w:r>
    </w:p>
    <w:p w:rsidR="00B57CFE" w:rsidRPr="00DF5935" w:rsidRDefault="00B57CFE" w:rsidP="00DF5935">
      <w:pPr>
        <w:shd w:val="clear" w:color="auto" w:fill="FFFFFF" w:themeFill="background1"/>
        <w:spacing w:after="0" w:line="240" w:lineRule="auto"/>
        <w:jc w:val="center"/>
        <w:rPr>
          <w:rFonts w:ascii="Times New Roman" w:hAnsi="Times New Roman" w:cs="Times New Roman"/>
          <w:b/>
          <w:i/>
          <w:sz w:val="24"/>
          <w:szCs w:val="24"/>
        </w:rPr>
      </w:pPr>
      <w:r w:rsidRPr="00DF5935">
        <w:rPr>
          <w:rFonts w:ascii="Times New Roman" w:hAnsi="Times New Roman" w:cs="Times New Roman"/>
          <w:b/>
          <w:i/>
          <w:sz w:val="24"/>
          <w:szCs w:val="24"/>
        </w:rPr>
        <w:t>об итогах социально-экономического развития Усть-Большерецкого муниципального района Камчатского края за</w:t>
      </w:r>
      <w:r w:rsidR="0044105C" w:rsidRPr="00DF5935">
        <w:rPr>
          <w:rFonts w:ascii="Times New Roman" w:hAnsi="Times New Roman" w:cs="Times New Roman"/>
          <w:b/>
          <w:i/>
          <w:sz w:val="24"/>
          <w:szCs w:val="24"/>
        </w:rPr>
        <w:t xml:space="preserve"> </w:t>
      </w:r>
      <w:r w:rsidR="00245932" w:rsidRPr="00DF5935">
        <w:rPr>
          <w:rFonts w:ascii="Times New Roman" w:hAnsi="Times New Roman" w:cs="Times New Roman"/>
          <w:b/>
          <w:i/>
          <w:sz w:val="24"/>
          <w:szCs w:val="24"/>
        </w:rPr>
        <w:t>201</w:t>
      </w:r>
      <w:r w:rsidR="006B7F3A" w:rsidRPr="00DF5935">
        <w:rPr>
          <w:rFonts w:ascii="Times New Roman" w:hAnsi="Times New Roman" w:cs="Times New Roman"/>
          <w:b/>
          <w:i/>
          <w:sz w:val="24"/>
          <w:szCs w:val="24"/>
        </w:rPr>
        <w:t>9</w:t>
      </w:r>
      <w:r w:rsidR="00994BBF" w:rsidRPr="00DF5935">
        <w:rPr>
          <w:rFonts w:ascii="Times New Roman" w:hAnsi="Times New Roman" w:cs="Times New Roman"/>
          <w:b/>
          <w:i/>
          <w:sz w:val="24"/>
          <w:szCs w:val="24"/>
        </w:rPr>
        <w:t xml:space="preserve"> год</w:t>
      </w:r>
      <w:r w:rsidR="00245932" w:rsidRPr="00DF5935">
        <w:rPr>
          <w:rFonts w:ascii="Times New Roman" w:hAnsi="Times New Roman" w:cs="Times New Roman"/>
          <w:b/>
          <w:i/>
          <w:sz w:val="24"/>
          <w:szCs w:val="24"/>
        </w:rPr>
        <w:t xml:space="preserve"> </w:t>
      </w:r>
    </w:p>
    <w:p w:rsidR="00B57CFE" w:rsidRPr="00DF5935" w:rsidRDefault="00B57CFE" w:rsidP="00DF5935">
      <w:pPr>
        <w:shd w:val="clear" w:color="auto" w:fill="FFFFFF" w:themeFill="background1"/>
        <w:spacing w:after="0" w:line="240" w:lineRule="auto"/>
        <w:jc w:val="both"/>
        <w:rPr>
          <w:rFonts w:ascii="Times New Roman" w:hAnsi="Times New Roman" w:cs="Times New Roman"/>
          <w:b/>
          <w:i/>
          <w:sz w:val="24"/>
          <w:szCs w:val="24"/>
        </w:rPr>
      </w:pPr>
    </w:p>
    <w:p w:rsidR="005B623E" w:rsidRPr="00DF5935" w:rsidRDefault="005B623E" w:rsidP="00DF5935">
      <w:pPr>
        <w:spacing w:after="0" w:line="240" w:lineRule="auto"/>
        <w:ind w:firstLine="709"/>
        <w:jc w:val="both"/>
        <w:rPr>
          <w:rFonts w:ascii="Times New Roman" w:eastAsia="Times New Roman" w:hAnsi="Times New Roman" w:cs="Times New Roman"/>
          <w:sz w:val="24"/>
          <w:szCs w:val="24"/>
        </w:rPr>
      </w:pPr>
      <w:r w:rsidRPr="00DF5935">
        <w:rPr>
          <w:rFonts w:ascii="Times New Roman" w:eastAsia="Times New Roman" w:hAnsi="Times New Roman" w:cs="Times New Roman"/>
          <w:sz w:val="24"/>
          <w:szCs w:val="24"/>
        </w:rPr>
        <w:t>По состоянию на 01.01.2020 численность населения Усть-Большерецкого муниципального района составила 7268 человек.</w:t>
      </w:r>
    </w:p>
    <w:p w:rsidR="005B623E" w:rsidRPr="00DF5935" w:rsidRDefault="005B623E" w:rsidP="00DF5935">
      <w:pPr>
        <w:shd w:val="clear" w:color="auto" w:fill="FFFFFF" w:themeFill="background1"/>
        <w:spacing w:after="0" w:line="240" w:lineRule="auto"/>
        <w:ind w:firstLine="709"/>
        <w:jc w:val="both"/>
        <w:rPr>
          <w:rFonts w:ascii="Times New Roman" w:eastAsia="Times New Roman" w:hAnsi="Times New Roman" w:cs="Times New Roman"/>
          <w:sz w:val="24"/>
          <w:szCs w:val="24"/>
        </w:rPr>
      </w:pPr>
      <w:r w:rsidRPr="00DF5935">
        <w:rPr>
          <w:rFonts w:ascii="Times New Roman" w:eastAsia="Times New Roman" w:hAnsi="Times New Roman" w:cs="Times New Roman"/>
          <w:sz w:val="24"/>
          <w:szCs w:val="24"/>
        </w:rPr>
        <w:t xml:space="preserve">Естественная убыль населения за январь-ноябрь 2019 года составила – </w:t>
      </w:r>
      <w:r w:rsidR="00617FFB" w:rsidRPr="00DF5935">
        <w:rPr>
          <w:rFonts w:ascii="Times New Roman" w:eastAsia="Times New Roman" w:hAnsi="Times New Roman" w:cs="Times New Roman"/>
          <w:sz w:val="24"/>
          <w:szCs w:val="24"/>
        </w:rPr>
        <w:t>30</w:t>
      </w:r>
      <w:r w:rsidRPr="00DF5935">
        <w:rPr>
          <w:rFonts w:ascii="Times New Roman" w:eastAsia="Times New Roman" w:hAnsi="Times New Roman" w:cs="Times New Roman"/>
          <w:sz w:val="24"/>
          <w:szCs w:val="24"/>
        </w:rPr>
        <w:t xml:space="preserve"> человек.</w:t>
      </w:r>
    </w:p>
    <w:p w:rsidR="005B623E" w:rsidRPr="00DF5935" w:rsidRDefault="005B623E" w:rsidP="00DF5935">
      <w:pPr>
        <w:spacing w:after="0" w:line="240" w:lineRule="auto"/>
        <w:ind w:firstLine="709"/>
        <w:jc w:val="both"/>
        <w:rPr>
          <w:rFonts w:ascii="Times New Roman" w:eastAsia="Times New Roman" w:hAnsi="Times New Roman" w:cs="Times New Roman"/>
          <w:sz w:val="24"/>
          <w:szCs w:val="24"/>
        </w:rPr>
      </w:pPr>
      <w:r w:rsidRPr="00DF5935">
        <w:rPr>
          <w:rFonts w:ascii="Times New Roman" w:eastAsia="Times New Roman" w:hAnsi="Times New Roman" w:cs="Times New Roman"/>
          <w:sz w:val="24"/>
          <w:szCs w:val="24"/>
        </w:rPr>
        <w:t>По состоянию на 01.</w:t>
      </w:r>
      <w:r w:rsidR="00617FFB" w:rsidRPr="00DF5935">
        <w:rPr>
          <w:rFonts w:ascii="Times New Roman" w:eastAsia="Times New Roman" w:hAnsi="Times New Roman" w:cs="Times New Roman"/>
          <w:sz w:val="24"/>
          <w:szCs w:val="24"/>
        </w:rPr>
        <w:t>01</w:t>
      </w:r>
      <w:r w:rsidRPr="00DF5935">
        <w:rPr>
          <w:rFonts w:ascii="Times New Roman" w:eastAsia="Times New Roman" w:hAnsi="Times New Roman" w:cs="Times New Roman"/>
          <w:sz w:val="24"/>
          <w:szCs w:val="24"/>
        </w:rPr>
        <w:t>.20</w:t>
      </w:r>
      <w:r w:rsidR="00617FFB" w:rsidRPr="00DF5935">
        <w:rPr>
          <w:rFonts w:ascii="Times New Roman" w:eastAsia="Times New Roman" w:hAnsi="Times New Roman" w:cs="Times New Roman"/>
          <w:sz w:val="24"/>
          <w:szCs w:val="24"/>
        </w:rPr>
        <w:t>20</w:t>
      </w:r>
      <w:r w:rsidRPr="00DF5935">
        <w:rPr>
          <w:rFonts w:ascii="Times New Roman" w:eastAsia="Times New Roman" w:hAnsi="Times New Roman" w:cs="Times New Roman"/>
          <w:sz w:val="24"/>
          <w:szCs w:val="24"/>
        </w:rPr>
        <w:t xml:space="preserve"> на территории Усть-Большерецкого муниципального района зарегистрировано 2</w:t>
      </w:r>
      <w:r w:rsidR="00617FFB" w:rsidRPr="00DF5935">
        <w:rPr>
          <w:rFonts w:ascii="Times New Roman" w:eastAsia="Times New Roman" w:hAnsi="Times New Roman" w:cs="Times New Roman"/>
          <w:sz w:val="24"/>
          <w:szCs w:val="24"/>
        </w:rPr>
        <w:t>29</w:t>
      </w:r>
      <w:r w:rsidRPr="00DF5935">
        <w:rPr>
          <w:rFonts w:ascii="Times New Roman" w:eastAsia="Times New Roman" w:hAnsi="Times New Roman" w:cs="Times New Roman"/>
          <w:sz w:val="24"/>
          <w:szCs w:val="24"/>
        </w:rPr>
        <w:t xml:space="preserve"> предприятий и организаций различных форм собственности, в том числе по формам собственности:</w:t>
      </w:r>
    </w:p>
    <w:p w:rsidR="005B623E" w:rsidRPr="00DF5935" w:rsidRDefault="005B623E" w:rsidP="00DF5935">
      <w:pPr>
        <w:spacing w:after="0" w:line="240" w:lineRule="auto"/>
        <w:ind w:firstLine="709"/>
        <w:rPr>
          <w:rFonts w:ascii="Times New Roman" w:eastAsia="Times New Roman" w:hAnsi="Times New Roman" w:cs="Times New Roman"/>
          <w:sz w:val="24"/>
          <w:szCs w:val="24"/>
        </w:rPr>
      </w:pPr>
      <w:r w:rsidRPr="00DF5935">
        <w:rPr>
          <w:rFonts w:ascii="Times New Roman" w:eastAsia="Times New Roman" w:hAnsi="Times New Roman" w:cs="Times New Roman"/>
          <w:sz w:val="24"/>
          <w:szCs w:val="24"/>
        </w:rPr>
        <w:t>- государственная, включая муниципальную – 65 единиц;</w:t>
      </w:r>
    </w:p>
    <w:p w:rsidR="005B623E" w:rsidRPr="00DF5935" w:rsidRDefault="005B623E" w:rsidP="00DF5935">
      <w:pPr>
        <w:spacing w:after="0" w:line="240" w:lineRule="auto"/>
        <w:ind w:firstLine="709"/>
        <w:rPr>
          <w:rFonts w:ascii="Times New Roman" w:eastAsia="Times New Roman" w:hAnsi="Times New Roman" w:cs="Times New Roman"/>
          <w:sz w:val="24"/>
          <w:szCs w:val="24"/>
        </w:rPr>
      </w:pPr>
      <w:r w:rsidRPr="00DF5935">
        <w:rPr>
          <w:rFonts w:ascii="Times New Roman" w:eastAsia="Times New Roman" w:hAnsi="Times New Roman" w:cs="Times New Roman"/>
          <w:sz w:val="24"/>
          <w:szCs w:val="24"/>
        </w:rPr>
        <w:t>- частная –</w:t>
      </w:r>
      <w:r w:rsidRPr="00DF5935">
        <w:rPr>
          <w:rFonts w:ascii="Times New Roman" w:eastAsia="Times New Roman" w:hAnsi="Times New Roman" w:cs="Times New Roman"/>
          <w:color w:val="FF0000"/>
          <w:sz w:val="24"/>
          <w:szCs w:val="24"/>
        </w:rPr>
        <w:t xml:space="preserve"> </w:t>
      </w:r>
      <w:r w:rsidRPr="00DF5935">
        <w:rPr>
          <w:rFonts w:ascii="Times New Roman" w:eastAsia="Times New Roman" w:hAnsi="Times New Roman" w:cs="Times New Roman"/>
          <w:sz w:val="24"/>
          <w:szCs w:val="24"/>
        </w:rPr>
        <w:t>15</w:t>
      </w:r>
      <w:r w:rsidR="00617FFB" w:rsidRPr="00DF5935">
        <w:rPr>
          <w:rFonts w:ascii="Times New Roman" w:eastAsia="Times New Roman" w:hAnsi="Times New Roman" w:cs="Times New Roman"/>
          <w:sz w:val="24"/>
          <w:szCs w:val="24"/>
        </w:rPr>
        <w:t>0</w:t>
      </w:r>
      <w:r w:rsidRPr="00DF5935">
        <w:rPr>
          <w:rFonts w:ascii="Times New Roman" w:eastAsia="Times New Roman" w:hAnsi="Times New Roman" w:cs="Times New Roman"/>
          <w:sz w:val="24"/>
          <w:szCs w:val="24"/>
        </w:rPr>
        <w:t xml:space="preserve"> единицы;</w:t>
      </w:r>
    </w:p>
    <w:p w:rsidR="005B623E" w:rsidRPr="00DF5935" w:rsidRDefault="005B623E" w:rsidP="00DF5935">
      <w:pPr>
        <w:spacing w:after="0" w:line="240" w:lineRule="auto"/>
        <w:ind w:firstLine="709"/>
        <w:rPr>
          <w:rFonts w:ascii="Times New Roman" w:eastAsia="Times New Roman" w:hAnsi="Times New Roman" w:cs="Times New Roman"/>
          <w:sz w:val="24"/>
          <w:szCs w:val="24"/>
        </w:rPr>
      </w:pPr>
      <w:r w:rsidRPr="00DF5935">
        <w:rPr>
          <w:rFonts w:ascii="Times New Roman" w:eastAsia="Times New Roman" w:hAnsi="Times New Roman" w:cs="Times New Roman"/>
          <w:sz w:val="24"/>
          <w:szCs w:val="24"/>
        </w:rPr>
        <w:t>- другие виды собственности – 14</w:t>
      </w:r>
      <w:r w:rsidRPr="00DF5935">
        <w:rPr>
          <w:rFonts w:ascii="Times New Roman" w:eastAsia="Times New Roman" w:hAnsi="Times New Roman" w:cs="Times New Roman"/>
          <w:color w:val="FF0000"/>
          <w:sz w:val="24"/>
          <w:szCs w:val="24"/>
        </w:rPr>
        <w:t xml:space="preserve"> </w:t>
      </w:r>
      <w:r w:rsidRPr="00DF5935">
        <w:rPr>
          <w:rFonts w:ascii="Times New Roman" w:eastAsia="Times New Roman" w:hAnsi="Times New Roman" w:cs="Times New Roman"/>
          <w:sz w:val="24"/>
          <w:szCs w:val="24"/>
        </w:rPr>
        <w:t>единиц.</w:t>
      </w:r>
    </w:p>
    <w:p w:rsidR="001A1573" w:rsidRPr="00DF5935" w:rsidRDefault="001A1573" w:rsidP="00DF5935">
      <w:pPr>
        <w:shd w:val="clear" w:color="auto" w:fill="FFFFFF" w:themeFill="background1"/>
        <w:spacing w:after="0" w:line="240" w:lineRule="auto"/>
        <w:ind w:firstLine="709"/>
        <w:jc w:val="both"/>
        <w:rPr>
          <w:rFonts w:ascii="Times New Roman" w:eastAsia="Times New Roman" w:hAnsi="Times New Roman" w:cs="Times New Roman"/>
          <w:sz w:val="24"/>
          <w:szCs w:val="24"/>
        </w:rPr>
      </w:pPr>
      <w:r w:rsidRPr="00DF5935">
        <w:rPr>
          <w:rFonts w:ascii="Times New Roman" w:eastAsia="Times New Roman" w:hAnsi="Times New Roman" w:cs="Times New Roman"/>
          <w:sz w:val="24"/>
          <w:szCs w:val="24"/>
        </w:rPr>
        <w:t xml:space="preserve">Инвестиции в основной капитал организаций Усть-Большерецкого муниципального района, не относящихся к субъектам малого предпринимательства за январь - </w:t>
      </w:r>
      <w:r w:rsidR="005B623E" w:rsidRPr="00DF5935">
        <w:rPr>
          <w:rFonts w:ascii="Times New Roman" w:eastAsia="Times New Roman" w:hAnsi="Times New Roman" w:cs="Times New Roman"/>
          <w:sz w:val="24"/>
          <w:szCs w:val="24"/>
        </w:rPr>
        <w:t>сентябрь</w:t>
      </w:r>
      <w:r w:rsidRPr="00DF5935">
        <w:rPr>
          <w:rFonts w:ascii="Times New Roman" w:eastAsia="Times New Roman" w:hAnsi="Times New Roman" w:cs="Times New Roman"/>
          <w:sz w:val="24"/>
          <w:szCs w:val="24"/>
        </w:rPr>
        <w:t xml:space="preserve"> 201</w:t>
      </w:r>
      <w:r w:rsidR="005B623E" w:rsidRPr="00DF5935">
        <w:rPr>
          <w:rFonts w:ascii="Times New Roman" w:eastAsia="Times New Roman" w:hAnsi="Times New Roman" w:cs="Times New Roman"/>
          <w:sz w:val="24"/>
          <w:szCs w:val="24"/>
        </w:rPr>
        <w:t>9</w:t>
      </w:r>
      <w:r w:rsidRPr="00DF5935">
        <w:rPr>
          <w:rFonts w:ascii="Times New Roman" w:eastAsia="Times New Roman" w:hAnsi="Times New Roman" w:cs="Times New Roman"/>
          <w:sz w:val="24"/>
          <w:szCs w:val="24"/>
        </w:rPr>
        <w:t xml:space="preserve"> года составили </w:t>
      </w:r>
      <w:r w:rsidR="005B623E" w:rsidRPr="00DF5935">
        <w:rPr>
          <w:rFonts w:ascii="Times New Roman" w:eastAsia="Times New Roman" w:hAnsi="Times New Roman" w:cs="Times New Roman"/>
          <w:sz w:val="24"/>
          <w:szCs w:val="24"/>
        </w:rPr>
        <w:t>744 670</w:t>
      </w:r>
      <w:r w:rsidRPr="00DF5935">
        <w:rPr>
          <w:rFonts w:ascii="Times New Roman" w:eastAsia="Times New Roman" w:hAnsi="Times New Roman" w:cs="Times New Roman"/>
          <w:sz w:val="24"/>
          <w:szCs w:val="24"/>
        </w:rPr>
        <w:t xml:space="preserve"> тыс. рублей или </w:t>
      </w:r>
      <w:r w:rsidR="005B623E" w:rsidRPr="00DF5935">
        <w:rPr>
          <w:rFonts w:ascii="Times New Roman" w:eastAsia="Times New Roman" w:hAnsi="Times New Roman" w:cs="Times New Roman"/>
          <w:sz w:val="24"/>
          <w:szCs w:val="24"/>
        </w:rPr>
        <w:t>148,2</w:t>
      </w:r>
      <w:r w:rsidRPr="00DF5935">
        <w:rPr>
          <w:rFonts w:ascii="Times New Roman" w:eastAsia="Times New Roman" w:hAnsi="Times New Roman" w:cs="Times New Roman"/>
          <w:sz w:val="24"/>
          <w:szCs w:val="24"/>
        </w:rPr>
        <w:t xml:space="preserve"> % к уровню аналогичного периода 201</w:t>
      </w:r>
      <w:r w:rsidR="005B623E" w:rsidRPr="00DF5935">
        <w:rPr>
          <w:rFonts w:ascii="Times New Roman" w:eastAsia="Times New Roman" w:hAnsi="Times New Roman" w:cs="Times New Roman"/>
          <w:sz w:val="24"/>
          <w:szCs w:val="24"/>
        </w:rPr>
        <w:t>8</w:t>
      </w:r>
      <w:r w:rsidRPr="00DF5935">
        <w:rPr>
          <w:rFonts w:ascii="Times New Roman" w:eastAsia="Times New Roman" w:hAnsi="Times New Roman" w:cs="Times New Roman"/>
          <w:sz w:val="24"/>
          <w:szCs w:val="24"/>
        </w:rPr>
        <w:t xml:space="preserve"> года.</w:t>
      </w:r>
    </w:p>
    <w:p w:rsidR="00994BBF" w:rsidRPr="00DF5935" w:rsidRDefault="00994BBF" w:rsidP="00DF5935">
      <w:pPr>
        <w:shd w:val="clear" w:color="auto" w:fill="FFFFFF" w:themeFill="background1"/>
        <w:spacing w:after="0" w:line="240" w:lineRule="auto"/>
        <w:ind w:firstLine="709"/>
        <w:jc w:val="both"/>
        <w:rPr>
          <w:rFonts w:ascii="Times New Roman" w:eastAsia="Times New Roman" w:hAnsi="Times New Roman" w:cs="Times New Roman"/>
          <w:sz w:val="24"/>
          <w:szCs w:val="24"/>
        </w:rPr>
      </w:pPr>
      <w:r w:rsidRPr="00DF5935">
        <w:rPr>
          <w:rFonts w:ascii="Times New Roman" w:eastAsia="Times New Roman" w:hAnsi="Times New Roman" w:cs="Times New Roman"/>
          <w:sz w:val="24"/>
          <w:szCs w:val="24"/>
        </w:rPr>
        <w:t xml:space="preserve">Среднемесячная номинальная начисленная заработная плата (без выплат социального характера) по организациям, не являющимся субъектами малого предпринимательства за период январь – </w:t>
      </w:r>
      <w:r w:rsidR="00617FFB" w:rsidRPr="00DF5935">
        <w:rPr>
          <w:rFonts w:ascii="Times New Roman" w:eastAsia="Times New Roman" w:hAnsi="Times New Roman" w:cs="Times New Roman"/>
          <w:sz w:val="24"/>
          <w:szCs w:val="24"/>
        </w:rPr>
        <w:t>ноябрь</w:t>
      </w:r>
      <w:r w:rsidRPr="00DF5935">
        <w:rPr>
          <w:rFonts w:ascii="Times New Roman" w:eastAsia="Times New Roman" w:hAnsi="Times New Roman" w:cs="Times New Roman"/>
          <w:sz w:val="24"/>
          <w:szCs w:val="24"/>
        </w:rPr>
        <w:t xml:space="preserve"> 201</w:t>
      </w:r>
      <w:r w:rsidR="005B623E" w:rsidRPr="00DF5935">
        <w:rPr>
          <w:rFonts w:ascii="Times New Roman" w:eastAsia="Times New Roman" w:hAnsi="Times New Roman" w:cs="Times New Roman"/>
          <w:sz w:val="24"/>
          <w:szCs w:val="24"/>
        </w:rPr>
        <w:t xml:space="preserve">9 </w:t>
      </w:r>
      <w:r w:rsidRPr="00DF5935">
        <w:rPr>
          <w:rFonts w:ascii="Times New Roman" w:eastAsia="Times New Roman" w:hAnsi="Times New Roman" w:cs="Times New Roman"/>
          <w:sz w:val="24"/>
          <w:szCs w:val="24"/>
        </w:rPr>
        <w:t xml:space="preserve">года по району составила </w:t>
      </w:r>
      <w:r w:rsidR="005B623E" w:rsidRPr="00DF5935">
        <w:rPr>
          <w:rFonts w:ascii="Times New Roman" w:eastAsia="Times New Roman" w:hAnsi="Times New Roman" w:cs="Times New Roman"/>
          <w:sz w:val="24"/>
          <w:szCs w:val="24"/>
        </w:rPr>
        <w:t>100</w:t>
      </w:r>
      <w:r w:rsidRPr="00DF5935">
        <w:rPr>
          <w:rFonts w:ascii="Times New Roman" w:eastAsia="Times New Roman" w:hAnsi="Times New Roman" w:cs="Times New Roman"/>
          <w:sz w:val="24"/>
          <w:szCs w:val="24"/>
        </w:rPr>
        <w:t> </w:t>
      </w:r>
      <w:r w:rsidR="005B623E" w:rsidRPr="00DF5935">
        <w:rPr>
          <w:rFonts w:ascii="Times New Roman" w:eastAsia="Times New Roman" w:hAnsi="Times New Roman" w:cs="Times New Roman"/>
          <w:sz w:val="24"/>
          <w:szCs w:val="24"/>
        </w:rPr>
        <w:t>956</w:t>
      </w:r>
      <w:r w:rsidRPr="00DF5935">
        <w:rPr>
          <w:rFonts w:ascii="Times New Roman" w:eastAsia="Times New Roman" w:hAnsi="Times New Roman" w:cs="Times New Roman"/>
          <w:sz w:val="24"/>
          <w:szCs w:val="24"/>
        </w:rPr>
        <w:t>,</w:t>
      </w:r>
      <w:r w:rsidR="005B623E" w:rsidRPr="00DF5935">
        <w:rPr>
          <w:rFonts w:ascii="Times New Roman" w:eastAsia="Times New Roman" w:hAnsi="Times New Roman" w:cs="Times New Roman"/>
          <w:sz w:val="24"/>
          <w:szCs w:val="24"/>
        </w:rPr>
        <w:t>1</w:t>
      </w:r>
      <w:r w:rsidRPr="00DF5935">
        <w:rPr>
          <w:rFonts w:ascii="Times New Roman" w:eastAsia="Times New Roman" w:hAnsi="Times New Roman" w:cs="Times New Roman"/>
          <w:sz w:val="24"/>
          <w:szCs w:val="24"/>
        </w:rPr>
        <w:t xml:space="preserve"> рублей или 1</w:t>
      </w:r>
      <w:r w:rsidR="005B623E" w:rsidRPr="00DF5935">
        <w:rPr>
          <w:rFonts w:ascii="Times New Roman" w:eastAsia="Times New Roman" w:hAnsi="Times New Roman" w:cs="Times New Roman"/>
          <w:sz w:val="24"/>
          <w:szCs w:val="24"/>
        </w:rPr>
        <w:t>14</w:t>
      </w:r>
      <w:r w:rsidRPr="00DF5935">
        <w:rPr>
          <w:rFonts w:ascii="Times New Roman" w:eastAsia="Times New Roman" w:hAnsi="Times New Roman" w:cs="Times New Roman"/>
          <w:sz w:val="24"/>
          <w:szCs w:val="24"/>
        </w:rPr>
        <w:t>,</w:t>
      </w:r>
      <w:r w:rsidR="005B623E" w:rsidRPr="00DF5935">
        <w:rPr>
          <w:rFonts w:ascii="Times New Roman" w:eastAsia="Times New Roman" w:hAnsi="Times New Roman" w:cs="Times New Roman"/>
          <w:sz w:val="24"/>
          <w:szCs w:val="24"/>
        </w:rPr>
        <w:t>5</w:t>
      </w:r>
      <w:r w:rsidRPr="00DF5935">
        <w:rPr>
          <w:rFonts w:ascii="Times New Roman" w:eastAsia="Times New Roman" w:hAnsi="Times New Roman" w:cs="Times New Roman"/>
          <w:sz w:val="24"/>
          <w:szCs w:val="24"/>
        </w:rPr>
        <w:t xml:space="preserve"> % к аналогичному периоду 201</w:t>
      </w:r>
      <w:r w:rsidR="005B623E" w:rsidRPr="00DF5935">
        <w:rPr>
          <w:rFonts w:ascii="Times New Roman" w:eastAsia="Times New Roman" w:hAnsi="Times New Roman" w:cs="Times New Roman"/>
          <w:sz w:val="24"/>
          <w:szCs w:val="24"/>
        </w:rPr>
        <w:t>8</w:t>
      </w:r>
      <w:r w:rsidRPr="00DF5935">
        <w:rPr>
          <w:rFonts w:ascii="Times New Roman" w:eastAsia="Times New Roman" w:hAnsi="Times New Roman" w:cs="Times New Roman"/>
          <w:sz w:val="24"/>
          <w:szCs w:val="24"/>
        </w:rPr>
        <w:t xml:space="preserve"> года.</w:t>
      </w:r>
    </w:p>
    <w:p w:rsidR="00BB683B" w:rsidRPr="00DF5935" w:rsidRDefault="00BB683B" w:rsidP="00DF5935">
      <w:pPr>
        <w:shd w:val="clear" w:color="auto" w:fill="FFFFFF" w:themeFill="background1"/>
        <w:tabs>
          <w:tab w:val="left" w:pos="6379"/>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Прожиточный минимум</w:t>
      </w:r>
      <w:r w:rsidR="00E53207" w:rsidRPr="00DF5935">
        <w:rPr>
          <w:rFonts w:ascii="Times New Roman" w:hAnsi="Times New Roman" w:cs="Times New Roman"/>
          <w:sz w:val="24"/>
          <w:szCs w:val="24"/>
        </w:rPr>
        <w:t xml:space="preserve"> за 201</w:t>
      </w:r>
      <w:r w:rsidR="00D52B05" w:rsidRPr="00DF5935">
        <w:rPr>
          <w:rFonts w:ascii="Times New Roman" w:hAnsi="Times New Roman" w:cs="Times New Roman"/>
          <w:sz w:val="24"/>
          <w:szCs w:val="24"/>
        </w:rPr>
        <w:t>9</w:t>
      </w:r>
      <w:r w:rsidR="00DA69E5" w:rsidRPr="00DF5935">
        <w:rPr>
          <w:rFonts w:ascii="Times New Roman" w:hAnsi="Times New Roman" w:cs="Times New Roman"/>
          <w:sz w:val="24"/>
          <w:szCs w:val="24"/>
        </w:rPr>
        <w:t xml:space="preserve"> год</w:t>
      </w:r>
      <w:r w:rsidR="00E53207" w:rsidRPr="00DF5935">
        <w:rPr>
          <w:rFonts w:ascii="Times New Roman" w:hAnsi="Times New Roman" w:cs="Times New Roman"/>
          <w:sz w:val="24"/>
          <w:szCs w:val="24"/>
        </w:rPr>
        <w:t xml:space="preserve"> на душу населения составил </w:t>
      </w:r>
      <w:r w:rsidR="00D52B05" w:rsidRPr="00DF5935">
        <w:rPr>
          <w:rFonts w:ascii="Times New Roman" w:hAnsi="Times New Roman" w:cs="Times New Roman"/>
          <w:sz w:val="24"/>
          <w:szCs w:val="24"/>
        </w:rPr>
        <w:t>20</w:t>
      </w:r>
      <w:r w:rsidR="006C659C" w:rsidRPr="00DF5935">
        <w:rPr>
          <w:rFonts w:ascii="Times New Roman" w:hAnsi="Times New Roman" w:cs="Times New Roman"/>
          <w:sz w:val="24"/>
          <w:szCs w:val="24"/>
        </w:rPr>
        <w:t> </w:t>
      </w:r>
      <w:r w:rsidR="00D52B05" w:rsidRPr="00DF5935">
        <w:rPr>
          <w:rFonts w:ascii="Times New Roman" w:hAnsi="Times New Roman" w:cs="Times New Roman"/>
          <w:sz w:val="24"/>
          <w:szCs w:val="24"/>
        </w:rPr>
        <w:t>604</w:t>
      </w:r>
      <w:r w:rsidR="00847360" w:rsidRPr="00DF5935">
        <w:rPr>
          <w:rFonts w:ascii="Times New Roman" w:hAnsi="Times New Roman" w:cs="Times New Roman"/>
          <w:sz w:val="24"/>
          <w:szCs w:val="24"/>
        </w:rPr>
        <w:t>,0</w:t>
      </w:r>
      <w:r w:rsidR="00E53207" w:rsidRPr="00DF5935">
        <w:rPr>
          <w:rFonts w:ascii="Times New Roman" w:hAnsi="Times New Roman" w:cs="Times New Roman"/>
          <w:sz w:val="24"/>
          <w:szCs w:val="24"/>
        </w:rPr>
        <w:t xml:space="preserve"> рубл</w:t>
      </w:r>
      <w:r w:rsidR="00D52B05" w:rsidRPr="00DF5935">
        <w:rPr>
          <w:rFonts w:ascii="Times New Roman" w:hAnsi="Times New Roman" w:cs="Times New Roman"/>
          <w:sz w:val="24"/>
          <w:szCs w:val="24"/>
        </w:rPr>
        <w:t>я</w:t>
      </w:r>
      <w:r w:rsidR="00E53207" w:rsidRPr="00DF5935">
        <w:rPr>
          <w:rFonts w:ascii="Times New Roman" w:hAnsi="Times New Roman" w:cs="Times New Roman"/>
          <w:sz w:val="24"/>
          <w:szCs w:val="24"/>
        </w:rPr>
        <w:t xml:space="preserve">, для трудоспособного населения – </w:t>
      </w:r>
      <w:r w:rsidR="006C659C" w:rsidRPr="00DF5935">
        <w:rPr>
          <w:rFonts w:ascii="Times New Roman" w:hAnsi="Times New Roman" w:cs="Times New Roman"/>
          <w:sz w:val="24"/>
          <w:szCs w:val="24"/>
        </w:rPr>
        <w:t>2</w:t>
      </w:r>
      <w:r w:rsidR="00D52B05" w:rsidRPr="00DF5935">
        <w:rPr>
          <w:rFonts w:ascii="Times New Roman" w:hAnsi="Times New Roman" w:cs="Times New Roman"/>
          <w:sz w:val="24"/>
          <w:szCs w:val="24"/>
        </w:rPr>
        <w:t>1</w:t>
      </w:r>
      <w:r w:rsidR="006C659C" w:rsidRPr="00DF5935">
        <w:rPr>
          <w:rFonts w:ascii="Times New Roman" w:hAnsi="Times New Roman" w:cs="Times New Roman"/>
          <w:sz w:val="24"/>
          <w:szCs w:val="24"/>
        </w:rPr>
        <w:t> </w:t>
      </w:r>
      <w:r w:rsidR="00D52B05" w:rsidRPr="00DF5935">
        <w:rPr>
          <w:rFonts w:ascii="Times New Roman" w:hAnsi="Times New Roman" w:cs="Times New Roman"/>
          <w:sz w:val="24"/>
          <w:szCs w:val="24"/>
        </w:rPr>
        <w:t>635</w:t>
      </w:r>
      <w:r w:rsidR="00E53207" w:rsidRPr="00DF5935">
        <w:rPr>
          <w:rFonts w:ascii="Times New Roman" w:hAnsi="Times New Roman" w:cs="Times New Roman"/>
          <w:sz w:val="24"/>
          <w:szCs w:val="24"/>
        </w:rPr>
        <w:t xml:space="preserve"> рубл</w:t>
      </w:r>
      <w:r w:rsidR="00A265C1" w:rsidRPr="00DF5935">
        <w:rPr>
          <w:rFonts w:ascii="Times New Roman" w:hAnsi="Times New Roman" w:cs="Times New Roman"/>
          <w:sz w:val="24"/>
          <w:szCs w:val="24"/>
        </w:rPr>
        <w:t>ей</w:t>
      </w:r>
      <w:r w:rsidR="00E53207" w:rsidRPr="00DF5935">
        <w:rPr>
          <w:rFonts w:ascii="Times New Roman" w:hAnsi="Times New Roman" w:cs="Times New Roman"/>
          <w:sz w:val="24"/>
          <w:szCs w:val="24"/>
        </w:rPr>
        <w:t xml:space="preserve">, пенсионеров – </w:t>
      </w:r>
      <w:r w:rsidR="006C659C" w:rsidRPr="00DF5935">
        <w:rPr>
          <w:rFonts w:ascii="Times New Roman" w:hAnsi="Times New Roman" w:cs="Times New Roman"/>
          <w:sz w:val="24"/>
          <w:szCs w:val="24"/>
        </w:rPr>
        <w:t>1</w:t>
      </w:r>
      <w:r w:rsidR="00D52B05" w:rsidRPr="00DF5935">
        <w:rPr>
          <w:rFonts w:ascii="Times New Roman" w:hAnsi="Times New Roman" w:cs="Times New Roman"/>
          <w:sz w:val="24"/>
          <w:szCs w:val="24"/>
        </w:rPr>
        <w:t>6</w:t>
      </w:r>
      <w:r w:rsidR="006C659C" w:rsidRPr="00DF5935">
        <w:rPr>
          <w:rFonts w:ascii="Times New Roman" w:hAnsi="Times New Roman" w:cs="Times New Roman"/>
          <w:sz w:val="24"/>
          <w:szCs w:val="24"/>
        </w:rPr>
        <w:t> </w:t>
      </w:r>
      <w:r w:rsidR="00D52B05" w:rsidRPr="00DF5935">
        <w:rPr>
          <w:rFonts w:ascii="Times New Roman" w:hAnsi="Times New Roman" w:cs="Times New Roman"/>
          <w:sz w:val="24"/>
          <w:szCs w:val="24"/>
        </w:rPr>
        <w:t>366</w:t>
      </w:r>
      <w:r w:rsidR="00E53207" w:rsidRPr="00DF5935">
        <w:rPr>
          <w:rFonts w:ascii="Times New Roman" w:hAnsi="Times New Roman" w:cs="Times New Roman"/>
          <w:sz w:val="24"/>
          <w:szCs w:val="24"/>
        </w:rPr>
        <w:t xml:space="preserve"> рубл</w:t>
      </w:r>
      <w:r w:rsidR="00AD43CB" w:rsidRPr="00DF5935">
        <w:rPr>
          <w:rFonts w:ascii="Times New Roman" w:hAnsi="Times New Roman" w:cs="Times New Roman"/>
          <w:sz w:val="24"/>
          <w:szCs w:val="24"/>
        </w:rPr>
        <w:t>ей</w:t>
      </w:r>
      <w:r w:rsidR="00E53207" w:rsidRPr="00DF5935">
        <w:rPr>
          <w:rFonts w:ascii="Times New Roman" w:hAnsi="Times New Roman" w:cs="Times New Roman"/>
          <w:sz w:val="24"/>
          <w:szCs w:val="24"/>
        </w:rPr>
        <w:t xml:space="preserve">, детей – </w:t>
      </w:r>
      <w:r w:rsidR="006C659C" w:rsidRPr="00DF5935">
        <w:rPr>
          <w:rFonts w:ascii="Times New Roman" w:hAnsi="Times New Roman" w:cs="Times New Roman"/>
          <w:sz w:val="24"/>
          <w:szCs w:val="24"/>
        </w:rPr>
        <w:t>2</w:t>
      </w:r>
      <w:r w:rsidR="00D52B05" w:rsidRPr="00DF5935">
        <w:rPr>
          <w:rFonts w:ascii="Times New Roman" w:hAnsi="Times New Roman" w:cs="Times New Roman"/>
          <w:sz w:val="24"/>
          <w:szCs w:val="24"/>
        </w:rPr>
        <w:t>2</w:t>
      </w:r>
      <w:r w:rsidR="006C659C" w:rsidRPr="00DF5935">
        <w:rPr>
          <w:rFonts w:ascii="Times New Roman" w:hAnsi="Times New Roman" w:cs="Times New Roman"/>
          <w:sz w:val="24"/>
          <w:szCs w:val="24"/>
        </w:rPr>
        <w:t> </w:t>
      </w:r>
      <w:r w:rsidR="00D52B05" w:rsidRPr="00DF5935">
        <w:rPr>
          <w:rFonts w:ascii="Times New Roman" w:hAnsi="Times New Roman" w:cs="Times New Roman"/>
          <w:sz w:val="24"/>
          <w:szCs w:val="24"/>
        </w:rPr>
        <w:t>029</w:t>
      </w:r>
      <w:r w:rsidR="00E53207" w:rsidRPr="00DF5935">
        <w:rPr>
          <w:rFonts w:ascii="Times New Roman" w:hAnsi="Times New Roman" w:cs="Times New Roman"/>
          <w:sz w:val="24"/>
          <w:szCs w:val="24"/>
        </w:rPr>
        <w:t xml:space="preserve"> рубл</w:t>
      </w:r>
      <w:r w:rsidR="00D52B05" w:rsidRPr="00DF5935">
        <w:rPr>
          <w:rFonts w:ascii="Times New Roman" w:hAnsi="Times New Roman" w:cs="Times New Roman"/>
          <w:sz w:val="24"/>
          <w:szCs w:val="24"/>
        </w:rPr>
        <w:t>ей</w:t>
      </w:r>
      <w:r w:rsidR="00E53207" w:rsidRPr="00DF5935">
        <w:rPr>
          <w:rFonts w:ascii="Times New Roman" w:hAnsi="Times New Roman" w:cs="Times New Roman"/>
          <w:sz w:val="24"/>
          <w:szCs w:val="24"/>
        </w:rPr>
        <w:t>.</w:t>
      </w:r>
      <w:r w:rsidR="00847360" w:rsidRPr="00DF5935">
        <w:rPr>
          <w:rFonts w:ascii="Times New Roman" w:hAnsi="Times New Roman" w:cs="Times New Roman"/>
          <w:sz w:val="24"/>
          <w:szCs w:val="24"/>
        </w:rPr>
        <w:t xml:space="preserve"> </w:t>
      </w:r>
    </w:p>
    <w:p w:rsidR="00BB683B" w:rsidRPr="00DF5935" w:rsidRDefault="00BB683B"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Объем платных услуг населению</w:t>
      </w:r>
      <w:r w:rsidRPr="00DF5935">
        <w:rPr>
          <w:rFonts w:ascii="Times New Roman" w:hAnsi="Times New Roman" w:cs="Times New Roman"/>
          <w:b/>
          <w:i/>
          <w:sz w:val="24"/>
          <w:szCs w:val="24"/>
        </w:rPr>
        <w:t xml:space="preserve"> </w:t>
      </w:r>
      <w:r w:rsidRPr="00DF5935">
        <w:rPr>
          <w:rFonts w:ascii="Times New Roman" w:hAnsi="Times New Roman" w:cs="Times New Roman"/>
          <w:sz w:val="24"/>
          <w:szCs w:val="24"/>
        </w:rPr>
        <w:t xml:space="preserve">по организациям, не являющимся </w:t>
      </w:r>
      <w:r w:rsidR="00D5499F" w:rsidRPr="00DF5935">
        <w:rPr>
          <w:rFonts w:ascii="Times New Roman" w:hAnsi="Times New Roman" w:cs="Times New Roman"/>
          <w:sz w:val="24"/>
          <w:szCs w:val="24"/>
        </w:rPr>
        <w:t xml:space="preserve">к </w:t>
      </w:r>
      <w:r w:rsidRPr="00DF5935">
        <w:rPr>
          <w:rFonts w:ascii="Times New Roman" w:hAnsi="Times New Roman" w:cs="Times New Roman"/>
          <w:sz w:val="24"/>
          <w:szCs w:val="24"/>
        </w:rPr>
        <w:t xml:space="preserve">субъектам малого предпринимательства, за </w:t>
      </w:r>
      <w:r w:rsidR="00BE411C" w:rsidRPr="00DF5935">
        <w:rPr>
          <w:rFonts w:ascii="Times New Roman" w:hAnsi="Times New Roman" w:cs="Times New Roman"/>
          <w:sz w:val="24"/>
          <w:szCs w:val="24"/>
        </w:rPr>
        <w:t>январь-</w:t>
      </w:r>
      <w:r w:rsidR="00617FFB" w:rsidRPr="00DF5935">
        <w:rPr>
          <w:rFonts w:ascii="Times New Roman" w:hAnsi="Times New Roman" w:cs="Times New Roman"/>
          <w:sz w:val="24"/>
          <w:szCs w:val="24"/>
        </w:rPr>
        <w:t>декабрь</w:t>
      </w:r>
      <w:r w:rsidR="00BE411C" w:rsidRPr="00DF5935">
        <w:rPr>
          <w:rFonts w:ascii="Times New Roman" w:hAnsi="Times New Roman" w:cs="Times New Roman"/>
          <w:sz w:val="24"/>
          <w:szCs w:val="24"/>
        </w:rPr>
        <w:t xml:space="preserve"> </w:t>
      </w:r>
      <w:r w:rsidRPr="00DF5935">
        <w:rPr>
          <w:rFonts w:ascii="Times New Roman" w:hAnsi="Times New Roman" w:cs="Times New Roman"/>
          <w:sz w:val="24"/>
          <w:szCs w:val="24"/>
        </w:rPr>
        <w:t>201</w:t>
      </w:r>
      <w:r w:rsidR="00BE411C" w:rsidRPr="00DF5935">
        <w:rPr>
          <w:rFonts w:ascii="Times New Roman" w:hAnsi="Times New Roman" w:cs="Times New Roman"/>
          <w:sz w:val="24"/>
          <w:szCs w:val="24"/>
        </w:rPr>
        <w:t>9</w:t>
      </w:r>
      <w:r w:rsidRPr="00DF5935">
        <w:rPr>
          <w:rFonts w:ascii="Times New Roman" w:hAnsi="Times New Roman" w:cs="Times New Roman"/>
          <w:sz w:val="24"/>
          <w:szCs w:val="24"/>
        </w:rPr>
        <w:t xml:space="preserve"> год</w:t>
      </w:r>
      <w:r w:rsidR="00BE411C" w:rsidRPr="00DF5935">
        <w:rPr>
          <w:rFonts w:ascii="Times New Roman" w:hAnsi="Times New Roman" w:cs="Times New Roman"/>
          <w:sz w:val="24"/>
          <w:szCs w:val="24"/>
        </w:rPr>
        <w:t>а</w:t>
      </w:r>
      <w:r w:rsidRPr="00DF5935">
        <w:rPr>
          <w:rFonts w:ascii="Times New Roman" w:hAnsi="Times New Roman" w:cs="Times New Roman"/>
          <w:sz w:val="24"/>
          <w:szCs w:val="24"/>
        </w:rPr>
        <w:t xml:space="preserve"> составил </w:t>
      </w:r>
      <w:r w:rsidR="00BE411C" w:rsidRPr="00DF5935">
        <w:rPr>
          <w:rFonts w:ascii="Times New Roman" w:hAnsi="Times New Roman" w:cs="Times New Roman"/>
          <w:sz w:val="24"/>
          <w:szCs w:val="24"/>
        </w:rPr>
        <w:t>1</w:t>
      </w:r>
      <w:r w:rsidR="00617FFB" w:rsidRPr="00DF5935">
        <w:rPr>
          <w:rFonts w:ascii="Times New Roman" w:hAnsi="Times New Roman" w:cs="Times New Roman"/>
          <w:sz w:val="24"/>
          <w:szCs w:val="24"/>
        </w:rPr>
        <w:t>65</w:t>
      </w:r>
      <w:r w:rsidR="00BE411C" w:rsidRPr="00DF5935">
        <w:rPr>
          <w:rFonts w:ascii="Times New Roman" w:hAnsi="Times New Roman" w:cs="Times New Roman"/>
          <w:sz w:val="24"/>
          <w:szCs w:val="24"/>
        </w:rPr>
        <w:t> </w:t>
      </w:r>
      <w:r w:rsidR="00617FFB" w:rsidRPr="00DF5935">
        <w:rPr>
          <w:rFonts w:ascii="Times New Roman" w:hAnsi="Times New Roman" w:cs="Times New Roman"/>
          <w:sz w:val="24"/>
          <w:szCs w:val="24"/>
        </w:rPr>
        <w:t>04</w:t>
      </w:r>
      <w:r w:rsidR="00BE411C" w:rsidRPr="00DF5935">
        <w:rPr>
          <w:rFonts w:ascii="Times New Roman" w:hAnsi="Times New Roman" w:cs="Times New Roman"/>
          <w:sz w:val="24"/>
          <w:szCs w:val="24"/>
        </w:rPr>
        <w:t>5,</w:t>
      </w:r>
      <w:r w:rsidR="00617FFB" w:rsidRPr="00DF5935">
        <w:rPr>
          <w:rFonts w:ascii="Times New Roman" w:hAnsi="Times New Roman" w:cs="Times New Roman"/>
          <w:sz w:val="24"/>
          <w:szCs w:val="24"/>
        </w:rPr>
        <w:t>6</w:t>
      </w:r>
      <w:r w:rsidR="00C776DC" w:rsidRPr="00DF5935">
        <w:rPr>
          <w:rFonts w:ascii="Times New Roman" w:hAnsi="Times New Roman" w:cs="Times New Roman"/>
          <w:sz w:val="24"/>
          <w:szCs w:val="24"/>
        </w:rPr>
        <w:t xml:space="preserve"> тыс</w:t>
      </w:r>
      <w:r w:rsidRPr="00DF5935">
        <w:rPr>
          <w:rFonts w:ascii="Times New Roman" w:hAnsi="Times New Roman" w:cs="Times New Roman"/>
          <w:sz w:val="24"/>
          <w:szCs w:val="24"/>
        </w:rPr>
        <w:t>. рублей</w:t>
      </w:r>
      <w:r w:rsidR="00063D58" w:rsidRPr="00DF5935">
        <w:rPr>
          <w:rFonts w:ascii="Times New Roman" w:hAnsi="Times New Roman" w:cs="Times New Roman"/>
          <w:sz w:val="24"/>
          <w:szCs w:val="24"/>
        </w:rPr>
        <w:t xml:space="preserve"> или </w:t>
      </w:r>
      <w:r w:rsidR="00BE411C" w:rsidRPr="00DF5935">
        <w:rPr>
          <w:rFonts w:ascii="Times New Roman" w:hAnsi="Times New Roman" w:cs="Times New Roman"/>
          <w:sz w:val="24"/>
          <w:szCs w:val="24"/>
        </w:rPr>
        <w:t>79,</w:t>
      </w:r>
      <w:r w:rsidR="00617FFB" w:rsidRPr="00DF5935">
        <w:rPr>
          <w:rFonts w:ascii="Times New Roman" w:hAnsi="Times New Roman" w:cs="Times New Roman"/>
          <w:sz w:val="24"/>
          <w:szCs w:val="24"/>
        </w:rPr>
        <w:t>6</w:t>
      </w:r>
      <w:r w:rsidR="007563EF" w:rsidRPr="00DF5935">
        <w:rPr>
          <w:rFonts w:ascii="Times New Roman" w:hAnsi="Times New Roman" w:cs="Times New Roman"/>
          <w:sz w:val="24"/>
          <w:szCs w:val="24"/>
        </w:rPr>
        <w:t xml:space="preserve"> </w:t>
      </w:r>
      <w:r w:rsidR="00063D58" w:rsidRPr="00DF5935">
        <w:rPr>
          <w:rFonts w:ascii="Times New Roman" w:hAnsi="Times New Roman" w:cs="Times New Roman"/>
          <w:sz w:val="24"/>
          <w:szCs w:val="24"/>
        </w:rPr>
        <w:t xml:space="preserve">% к </w:t>
      </w:r>
      <w:r w:rsidR="00BE411C" w:rsidRPr="00DF5935">
        <w:rPr>
          <w:rFonts w:ascii="Times New Roman" w:hAnsi="Times New Roman" w:cs="Times New Roman"/>
          <w:sz w:val="24"/>
          <w:szCs w:val="24"/>
        </w:rPr>
        <w:t>аналогичному периоду</w:t>
      </w:r>
      <w:r w:rsidR="005135EE" w:rsidRPr="00DF5935">
        <w:rPr>
          <w:rFonts w:ascii="Times New Roman" w:hAnsi="Times New Roman" w:cs="Times New Roman"/>
          <w:sz w:val="24"/>
          <w:szCs w:val="24"/>
        </w:rPr>
        <w:t xml:space="preserve"> 201</w:t>
      </w:r>
      <w:r w:rsidR="00BE411C" w:rsidRPr="00DF5935">
        <w:rPr>
          <w:rFonts w:ascii="Times New Roman" w:hAnsi="Times New Roman" w:cs="Times New Roman"/>
          <w:sz w:val="24"/>
          <w:szCs w:val="24"/>
        </w:rPr>
        <w:t>8</w:t>
      </w:r>
      <w:r w:rsidR="005135EE" w:rsidRPr="00DF5935">
        <w:rPr>
          <w:rFonts w:ascii="Times New Roman" w:hAnsi="Times New Roman" w:cs="Times New Roman"/>
          <w:sz w:val="24"/>
          <w:szCs w:val="24"/>
        </w:rPr>
        <w:t xml:space="preserve"> год</w:t>
      </w:r>
      <w:r w:rsidR="00245932" w:rsidRPr="00DF5935">
        <w:rPr>
          <w:rFonts w:ascii="Times New Roman" w:hAnsi="Times New Roman" w:cs="Times New Roman"/>
          <w:sz w:val="24"/>
          <w:szCs w:val="24"/>
        </w:rPr>
        <w:t>а</w:t>
      </w:r>
      <w:r w:rsidRPr="00DF5935">
        <w:rPr>
          <w:rFonts w:ascii="Times New Roman" w:hAnsi="Times New Roman" w:cs="Times New Roman"/>
          <w:sz w:val="24"/>
          <w:szCs w:val="24"/>
        </w:rPr>
        <w:t>.</w:t>
      </w:r>
    </w:p>
    <w:p w:rsidR="00BB683B" w:rsidRPr="00DF5935" w:rsidRDefault="00BB683B" w:rsidP="00DF5935">
      <w:pPr>
        <w:shd w:val="clear" w:color="auto" w:fill="FFFFFF" w:themeFill="background1"/>
        <w:spacing w:after="0" w:line="240" w:lineRule="auto"/>
        <w:ind w:firstLine="709"/>
        <w:jc w:val="both"/>
        <w:rPr>
          <w:rFonts w:ascii="Times New Roman" w:hAnsi="Times New Roman" w:cs="Times New Roman"/>
          <w:sz w:val="24"/>
          <w:szCs w:val="24"/>
        </w:rPr>
      </w:pPr>
    </w:p>
    <w:p w:rsidR="00BB683B" w:rsidRPr="00DF5935" w:rsidRDefault="00BB683B" w:rsidP="00DF5935">
      <w:pPr>
        <w:shd w:val="clear" w:color="auto" w:fill="FFFFFF" w:themeFill="background1"/>
        <w:tabs>
          <w:tab w:val="left" w:pos="6379"/>
        </w:tabs>
        <w:spacing w:after="0" w:line="240" w:lineRule="auto"/>
        <w:ind w:firstLine="709"/>
        <w:jc w:val="center"/>
        <w:rPr>
          <w:rFonts w:ascii="Times New Roman" w:hAnsi="Times New Roman" w:cs="Times New Roman"/>
          <w:b/>
          <w:sz w:val="24"/>
          <w:szCs w:val="24"/>
        </w:rPr>
      </w:pPr>
      <w:r w:rsidRPr="00DF5935">
        <w:rPr>
          <w:rFonts w:ascii="Times New Roman" w:hAnsi="Times New Roman" w:cs="Times New Roman"/>
          <w:b/>
          <w:sz w:val="24"/>
          <w:szCs w:val="24"/>
        </w:rPr>
        <w:t>Производство, торговля и общественное питание</w:t>
      </w:r>
    </w:p>
    <w:p w:rsidR="009A5EE9" w:rsidRPr="00DF5935" w:rsidRDefault="009A5EE9" w:rsidP="00DF5935">
      <w:pPr>
        <w:shd w:val="clear" w:color="auto" w:fill="FFFFFF" w:themeFill="background1"/>
        <w:spacing w:after="0" w:line="240" w:lineRule="auto"/>
        <w:ind w:firstLine="708"/>
        <w:jc w:val="both"/>
        <w:rPr>
          <w:rFonts w:ascii="Times New Roman" w:hAnsi="Times New Roman" w:cs="Times New Roman"/>
          <w:sz w:val="24"/>
          <w:szCs w:val="24"/>
        </w:rPr>
      </w:pPr>
    </w:p>
    <w:p w:rsidR="009A5EE9" w:rsidRPr="00DF5935" w:rsidRDefault="009A5EE9"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Всего по состоянию на 01.</w:t>
      </w:r>
      <w:r w:rsidR="005930FE" w:rsidRPr="00DF5935">
        <w:rPr>
          <w:rFonts w:ascii="Times New Roman" w:hAnsi="Times New Roman" w:cs="Times New Roman"/>
          <w:sz w:val="24"/>
          <w:szCs w:val="24"/>
        </w:rPr>
        <w:t>12</w:t>
      </w:r>
      <w:r w:rsidRPr="00DF5935">
        <w:rPr>
          <w:rFonts w:ascii="Times New Roman" w:hAnsi="Times New Roman" w:cs="Times New Roman"/>
          <w:sz w:val="24"/>
          <w:szCs w:val="24"/>
        </w:rPr>
        <w:t>.2019 года по данным статистики на территории Усть-Большерецкого муниципального района зарегистрировано 17</w:t>
      </w:r>
      <w:r w:rsidR="005930FE" w:rsidRPr="00DF5935">
        <w:rPr>
          <w:rFonts w:ascii="Times New Roman" w:hAnsi="Times New Roman" w:cs="Times New Roman"/>
          <w:sz w:val="24"/>
          <w:szCs w:val="24"/>
        </w:rPr>
        <w:t>9</w:t>
      </w:r>
      <w:r w:rsidRPr="00DF5935">
        <w:rPr>
          <w:rFonts w:ascii="Times New Roman" w:hAnsi="Times New Roman" w:cs="Times New Roman"/>
          <w:sz w:val="24"/>
          <w:szCs w:val="24"/>
        </w:rPr>
        <w:t xml:space="preserve"> индивидуальных предпринимателей, что на </w:t>
      </w:r>
      <w:r w:rsidR="005930FE" w:rsidRPr="00DF5935">
        <w:rPr>
          <w:rFonts w:ascii="Times New Roman" w:hAnsi="Times New Roman" w:cs="Times New Roman"/>
          <w:sz w:val="24"/>
          <w:szCs w:val="24"/>
        </w:rPr>
        <w:t>2,3</w:t>
      </w:r>
      <w:r w:rsidRPr="00DF5935">
        <w:rPr>
          <w:rFonts w:ascii="Times New Roman" w:hAnsi="Times New Roman" w:cs="Times New Roman"/>
          <w:sz w:val="24"/>
          <w:szCs w:val="24"/>
        </w:rPr>
        <w:t xml:space="preserve"> % </w:t>
      </w:r>
      <w:r w:rsidR="005930FE" w:rsidRPr="00DF5935">
        <w:rPr>
          <w:rFonts w:ascii="Times New Roman" w:hAnsi="Times New Roman" w:cs="Times New Roman"/>
          <w:sz w:val="24"/>
          <w:szCs w:val="24"/>
        </w:rPr>
        <w:t>больше</w:t>
      </w:r>
      <w:r w:rsidRPr="00DF5935">
        <w:rPr>
          <w:rFonts w:ascii="Times New Roman" w:hAnsi="Times New Roman" w:cs="Times New Roman"/>
          <w:sz w:val="24"/>
          <w:szCs w:val="24"/>
        </w:rPr>
        <w:t>, чем на 01.</w:t>
      </w:r>
      <w:r w:rsidR="005930FE" w:rsidRPr="00DF5935">
        <w:rPr>
          <w:rFonts w:ascii="Times New Roman" w:hAnsi="Times New Roman" w:cs="Times New Roman"/>
          <w:sz w:val="24"/>
          <w:szCs w:val="24"/>
        </w:rPr>
        <w:t>12</w:t>
      </w:r>
      <w:r w:rsidRPr="00DF5935">
        <w:rPr>
          <w:rFonts w:ascii="Times New Roman" w:hAnsi="Times New Roman" w:cs="Times New Roman"/>
          <w:sz w:val="24"/>
          <w:szCs w:val="24"/>
        </w:rPr>
        <w:t>.2018.</w:t>
      </w:r>
    </w:p>
    <w:p w:rsidR="009A5EE9" w:rsidRPr="00DF5935" w:rsidRDefault="009A5EE9"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Оборот организаций за январь – </w:t>
      </w:r>
      <w:r w:rsidR="00F75724" w:rsidRPr="00DF5935">
        <w:rPr>
          <w:rFonts w:ascii="Times New Roman" w:hAnsi="Times New Roman" w:cs="Times New Roman"/>
          <w:sz w:val="24"/>
          <w:szCs w:val="24"/>
        </w:rPr>
        <w:t>декабрь</w:t>
      </w:r>
      <w:r w:rsidRPr="00DF5935">
        <w:rPr>
          <w:rFonts w:ascii="Times New Roman" w:hAnsi="Times New Roman" w:cs="Times New Roman"/>
          <w:sz w:val="24"/>
          <w:szCs w:val="24"/>
        </w:rPr>
        <w:t xml:space="preserve"> 201</w:t>
      </w:r>
      <w:r w:rsidR="00982006" w:rsidRPr="00DF5935">
        <w:rPr>
          <w:rFonts w:ascii="Times New Roman" w:hAnsi="Times New Roman" w:cs="Times New Roman"/>
          <w:sz w:val="24"/>
          <w:szCs w:val="24"/>
        </w:rPr>
        <w:t>9</w:t>
      </w:r>
      <w:r w:rsidRPr="00DF5935">
        <w:rPr>
          <w:rFonts w:ascii="Times New Roman" w:hAnsi="Times New Roman" w:cs="Times New Roman"/>
          <w:sz w:val="24"/>
          <w:szCs w:val="24"/>
        </w:rPr>
        <w:t xml:space="preserve"> года составил </w:t>
      </w:r>
      <w:r w:rsidR="00982006" w:rsidRPr="00DF5935">
        <w:rPr>
          <w:rFonts w:ascii="Times New Roman" w:hAnsi="Times New Roman" w:cs="Times New Roman"/>
          <w:sz w:val="24"/>
          <w:szCs w:val="24"/>
        </w:rPr>
        <w:t>1</w:t>
      </w:r>
      <w:r w:rsidR="00F75724" w:rsidRPr="00DF5935">
        <w:rPr>
          <w:rFonts w:ascii="Times New Roman" w:hAnsi="Times New Roman" w:cs="Times New Roman"/>
          <w:sz w:val="24"/>
          <w:szCs w:val="24"/>
        </w:rPr>
        <w:t>3</w:t>
      </w:r>
      <w:r w:rsidRPr="00DF5935">
        <w:rPr>
          <w:rFonts w:ascii="Times New Roman" w:hAnsi="Times New Roman" w:cs="Times New Roman"/>
          <w:sz w:val="24"/>
          <w:szCs w:val="24"/>
        </w:rPr>
        <w:t> </w:t>
      </w:r>
      <w:r w:rsidR="00F75724" w:rsidRPr="00DF5935">
        <w:rPr>
          <w:rFonts w:ascii="Times New Roman" w:hAnsi="Times New Roman" w:cs="Times New Roman"/>
          <w:sz w:val="24"/>
          <w:szCs w:val="24"/>
        </w:rPr>
        <w:t>838</w:t>
      </w:r>
      <w:r w:rsidRPr="00DF5935">
        <w:rPr>
          <w:rFonts w:ascii="Times New Roman" w:hAnsi="Times New Roman" w:cs="Times New Roman"/>
          <w:sz w:val="24"/>
          <w:szCs w:val="24"/>
        </w:rPr>
        <w:t>,</w:t>
      </w:r>
      <w:r w:rsidR="00F75724" w:rsidRPr="00DF5935">
        <w:rPr>
          <w:rFonts w:ascii="Times New Roman" w:hAnsi="Times New Roman" w:cs="Times New Roman"/>
          <w:sz w:val="24"/>
          <w:szCs w:val="24"/>
        </w:rPr>
        <w:t>5</w:t>
      </w:r>
      <w:r w:rsidRPr="00DF5935">
        <w:rPr>
          <w:rFonts w:ascii="Times New Roman" w:hAnsi="Times New Roman" w:cs="Times New Roman"/>
          <w:sz w:val="24"/>
          <w:szCs w:val="24"/>
        </w:rPr>
        <w:t xml:space="preserve"> млн. рублей, что составляет </w:t>
      </w:r>
      <w:r w:rsidR="00F75724" w:rsidRPr="00DF5935">
        <w:rPr>
          <w:rFonts w:ascii="Times New Roman" w:hAnsi="Times New Roman" w:cs="Times New Roman"/>
          <w:sz w:val="24"/>
          <w:szCs w:val="24"/>
        </w:rPr>
        <w:t>86,2</w:t>
      </w:r>
      <w:r w:rsidRPr="00DF5935">
        <w:rPr>
          <w:rFonts w:ascii="Times New Roman" w:hAnsi="Times New Roman" w:cs="Times New Roman"/>
          <w:sz w:val="24"/>
          <w:szCs w:val="24"/>
        </w:rPr>
        <w:t xml:space="preserve"> % к январю-</w:t>
      </w:r>
      <w:r w:rsidR="00F75724" w:rsidRPr="00DF5935">
        <w:rPr>
          <w:rFonts w:ascii="Times New Roman" w:hAnsi="Times New Roman" w:cs="Times New Roman"/>
          <w:sz w:val="24"/>
          <w:szCs w:val="24"/>
        </w:rPr>
        <w:t>декабрю</w:t>
      </w:r>
      <w:r w:rsidRPr="00DF5935">
        <w:rPr>
          <w:rFonts w:ascii="Times New Roman" w:hAnsi="Times New Roman" w:cs="Times New Roman"/>
          <w:sz w:val="24"/>
          <w:szCs w:val="24"/>
        </w:rPr>
        <w:t xml:space="preserve"> 201</w:t>
      </w:r>
      <w:r w:rsidR="00982006" w:rsidRPr="00DF5935">
        <w:rPr>
          <w:rFonts w:ascii="Times New Roman" w:hAnsi="Times New Roman" w:cs="Times New Roman"/>
          <w:sz w:val="24"/>
          <w:szCs w:val="24"/>
        </w:rPr>
        <w:t>8</w:t>
      </w:r>
      <w:r w:rsidRPr="00DF5935">
        <w:rPr>
          <w:rFonts w:ascii="Times New Roman" w:hAnsi="Times New Roman" w:cs="Times New Roman"/>
          <w:sz w:val="24"/>
          <w:szCs w:val="24"/>
        </w:rPr>
        <w:t xml:space="preserve"> года.</w:t>
      </w:r>
    </w:p>
    <w:p w:rsidR="009A5EE9" w:rsidRPr="00DF5935" w:rsidRDefault="009A5EE9" w:rsidP="00DF5935">
      <w:pPr>
        <w:shd w:val="clear" w:color="auto" w:fill="FFFFFF" w:themeFill="background1"/>
        <w:tabs>
          <w:tab w:val="left" w:pos="4103"/>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Объем отгруженных товаров собственного производства, выполненных работ и услуг собственными силами, по организациям, не относящимся к субъектам малого предпринимательства, </w:t>
      </w:r>
      <w:r w:rsidR="00982006" w:rsidRPr="00DF5935">
        <w:rPr>
          <w:rFonts w:ascii="Times New Roman" w:hAnsi="Times New Roman" w:cs="Times New Roman"/>
          <w:sz w:val="24"/>
          <w:szCs w:val="24"/>
        </w:rPr>
        <w:t>за январь-</w:t>
      </w:r>
      <w:r w:rsidR="00F75724" w:rsidRPr="00DF5935">
        <w:rPr>
          <w:rFonts w:ascii="Times New Roman" w:hAnsi="Times New Roman" w:cs="Times New Roman"/>
          <w:sz w:val="24"/>
          <w:szCs w:val="24"/>
        </w:rPr>
        <w:t>декабрь</w:t>
      </w:r>
      <w:r w:rsidR="00982006" w:rsidRPr="00DF5935">
        <w:rPr>
          <w:rFonts w:ascii="Times New Roman" w:hAnsi="Times New Roman" w:cs="Times New Roman"/>
          <w:sz w:val="24"/>
          <w:szCs w:val="24"/>
        </w:rPr>
        <w:t xml:space="preserve"> 2019 года </w:t>
      </w:r>
      <w:r w:rsidRPr="00DF5935">
        <w:rPr>
          <w:rFonts w:ascii="Times New Roman" w:hAnsi="Times New Roman" w:cs="Times New Roman"/>
          <w:sz w:val="24"/>
          <w:szCs w:val="24"/>
        </w:rPr>
        <w:t>составил 1</w:t>
      </w:r>
      <w:r w:rsidR="00F75724" w:rsidRPr="00DF5935">
        <w:rPr>
          <w:rFonts w:ascii="Times New Roman" w:hAnsi="Times New Roman" w:cs="Times New Roman"/>
          <w:sz w:val="24"/>
          <w:szCs w:val="24"/>
        </w:rPr>
        <w:t>3 540,0</w:t>
      </w:r>
      <w:r w:rsidRPr="00DF5935">
        <w:rPr>
          <w:rFonts w:ascii="Times New Roman" w:hAnsi="Times New Roman" w:cs="Times New Roman"/>
          <w:sz w:val="24"/>
          <w:szCs w:val="24"/>
        </w:rPr>
        <w:t xml:space="preserve"> млн. рублей, что составляет </w:t>
      </w:r>
      <w:r w:rsidR="00F75724" w:rsidRPr="00DF5935">
        <w:rPr>
          <w:rFonts w:ascii="Times New Roman" w:hAnsi="Times New Roman" w:cs="Times New Roman"/>
          <w:sz w:val="24"/>
          <w:szCs w:val="24"/>
        </w:rPr>
        <w:t>85,8</w:t>
      </w:r>
      <w:r w:rsidRPr="00DF5935">
        <w:rPr>
          <w:rFonts w:ascii="Times New Roman" w:hAnsi="Times New Roman" w:cs="Times New Roman"/>
          <w:sz w:val="24"/>
          <w:szCs w:val="24"/>
        </w:rPr>
        <w:t xml:space="preserve"> % к январю-</w:t>
      </w:r>
      <w:r w:rsidR="00F75724" w:rsidRPr="00DF5935">
        <w:rPr>
          <w:rFonts w:ascii="Times New Roman" w:hAnsi="Times New Roman" w:cs="Times New Roman"/>
          <w:sz w:val="24"/>
          <w:szCs w:val="24"/>
        </w:rPr>
        <w:t>декабрю</w:t>
      </w:r>
      <w:r w:rsidRPr="00DF5935">
        <w:rPr>
          <w:rFonts w:ascii="Times New Roman" w:hAnsi="Times New Roman" w:cs="Times New Roman"/>
          <w:sz w:val="24"/>
          <w:szCs w:val="24"/>
        </w:rPr>
        <w:t xml:space="preserve"> 201</w:t>
      </w:r>
      <w:r w:rsidR="00F67947" w:rsidRPr="00DF5935">
        <w:rPr>
          <w:rFonts w:ascii="Times New Roman" w:hAnsi="Times New Roman" w:cs="Times New Roman"/>
          <w:sz w:val="24"/>
          <w:szCs w:val="24"/>
        </w:rPr>
        <w:t>8</w:t>
      </w:r>
      <w:r w:rsidRPr="00DF5935">
        <w:rPr>
          <w:rFonts w:ascii="Times New Roman" w:hAnsi="Times New Roman" w:cs="Times New Roman"/>
          <w:sz w:val="24"/>
          <w:szCs w:val="24"/>
        </w:rPr>
        <w:t xml:space="preserve"> года, в том числе по отдельным видам деятельности:</w:t>
      </w:r>
    </w:p>
    <w:p w:rsidR="009A5EE9" w:rsidRPr="00DF5935" w:rsidRDefault="009A5EE9" w:rsidP="00DF5935">
      <w:pPr>
        <w:pStyle w:val="a3"/>
        <w:numPr>
          <w:ilvl w:val="0"/>
          <w:numId w:val="3"/>
        </w:numPr>
        <w:shd w:val="clear" w:color="auto" w:fill="FFFFFF" w:themeFill="background1"/>
        <w:spacing w:after="0" w:line="240" w:lineRule="auto"/>
        <w:ind w:left="0" w:firstLine="709"/>
        <w:jc w:val="both"/>
        <w:rPr>
          <w:rFonts w:ascii="Times New Roman" w:hAnsi="Times New Roman" w:cs="Times New Roman"/>
          <w:sz w:val="24"/>
          <w:szCs w:val="24"/>
        </w:rPr>
      </w:pPr>
      <w:r w:rsidRPr="00DF5935">
        <w:rPr>
          <w:rFonts w:ascii="Times New Roman" w:hAnsi="Times New Roman" w:cs="Times New Roman"/>
          <w:sz w:val="24"/>
          <w:szCs w:val="24"/>
        </w:rPr>
        <w:t>сельское, лесное хозяйство, охота, рыболовство и рыбоводство</w:t>
      </w:r>
      <w:r w:rsidR="00F67947" w:rsidRPr="00DF5935">
        <w:rPr>
          <w:rFonts w:ascii="Times New Roman" w:hAnsi="Times New Roman" w:cs="Times New Roman"/>
          <w:sz w:val="24"/>
          <w:szCs w:val="24"/>
        </w:rPr>
        <w:t xml:space="preserve"> за январь-</w:t>
      </w:r>
      <w:r w:rsidR="00F75724" w:rsidRPr="00DF5935">
        <w:rPr>
          <w:rFonts w:ascii="Times New Roman" w:hAnsi="Times New Roman" w:cs="Times New Roman"/>
          <w:sz w:val="24"/>
          <w:szCs w:val="24"/>
        </w:rPr>
        <w:t>декабрь</w:t>
      </w:r>
      <w:r w:rsidR="00F67947" w:rsidRPr="00DF5935">
        <w:rPr>
          <w:rFonts w:ascii="Times New Roman" w:hAnsi="Times New Roman" w:cs="Times New Roman"/>
          <w:sz w:val="24"/>
          <w:szCs w:val="24"/>
        </w:rPr>
        <w:t xml:space="preserve"> 2019 года составил</w:t>
      </w:r>
      <w:r w:rsidRPr="00DF5935">
        <w:rPr>
          <w:rFonts w:ascii="Times New Roman" w:hAnsi="Times New Roman" w:cs="Times New Roman"/>
          <w:sz w:val="24"/>
          <w:szCs w:val="24"/>
        </w:rPr>
        <w:t xml:space="preserve"> –</w:t>
      </w:r>
      <w:r w:rsidR="006C659C" w:rsidRPr="00DF5935">
        <w:rPr>
          <w:rFonts w:ascii="Times New Roman" w:hAnsi="Times New Roman" w:cs="Times New Roman"/>
          <w:sz w:val="24"/>
          <w:szCs w:val="24"/>
        </w:rPr>
        <w:t xml:space="preserve"> </w:t>
      </w:r>
      <w:r w:rsidR="00F67947" w:rsidRPr="00DF5935">
        <w:rPr>
          <w:rFonts w:ascii="Times New Roman" w:hAnsi="Times New Roman" w:cs="Times New Roman"/>
          <w:sz w:val="24"/>
          <w:szCs w:val="24"/>
        </w:rPr>
        <w:t>15</w:t>
      </w:r>
      <w:r w:rsidR="00F75724" w:rsidRPr="00DF5935">
        <w:rPr>
          <w:rFonts w:ascii="Times New Roman" w:hAnsi="Times New Roman" w:cs="Times New Roman"/>
          <w:sz w:val="24"/>
          <w:szCs w:val="24"/>
        </w:rPr>
        <w:t>1</w:t>
      </w:r>
      <w:r w:rsidR="00F67947" w:rsidRPr="00DF5935">
        <w:rPr>
          <w:rFonts w:ascii="Times New Roman" w:hAnsi="Times New Roman" w:cs="Times New Roman"/>
          <w:sz w:val="24"/>
          <w:szCs w:val="24"/>
        </w:rPr>
        <w:t>,</w:t>
      </w:r>
      <w:r w:rsidR="00F75724" w:rsidRPr="00DF5935">
        <w:rPr>
          <w:rFonts w:ascii="Times New Roman" w:hAnsi="Times New Roman" w:cs="Times New Roman"/>
          <w:sz w:val="24"/>
          <w:szCs w:val="24"/>
        </w:rPr>
        <w:t>2</w:t>
      </w:r>
      <w:r w:rsidR="00F67947" w:rsidRPr="00DF5935">
        <w:rPr>
          <w:rFonts w:ascii="Times New Roman" w:hAnsi="Times New Roman" w:cs="Times New Roman"/>
          <w:sz w:val="24"/>
          <w:szCs w:val="24"/>
        </w:rPr>
        <w:t xml:space="preserve"> млн. рублей, что составляет 107,</w:t>
      </w:r>
      <w:r w:rsidR="00F75724" w:rsidRPr="00DF5935">
        <w:rPr>
          <w:rFonts w:ascii="Times New Roman" w:hAnsi="Times New Roman" w:cs="Times New Roman"/>
          <w:sz w:val="24"/>
          <w:szCs w:val="24"/>
        </w:rPr>
        <w:t>6</w:t>
      </w:r>
      <w:r w:rsidRPr="00DF5935">
        <w:rPr>
          <w:rFonts w:ascii="Times New Roman" w:hAnsi="Times New Roman" w:cs="Times New Roman"/>
          <w:sz w:val="24"/>
          <w:szCs w:val="24"/>
        </w:rPr>
        <w:t xml:space="preserve"> % к январю-</w:t>
      </w:r>
      <w:r w:rsidR="00F75724" w:rsidRPr="00DF5935">
        <w:rPr>
          <w:rFonts w:ascii="Times New Roman" w:hAnsi="Times New Roman" w:cs="Times New Roman"/>
          <w:sz w:val="24"/>
          <w:szCs w:val="24"/>
        </w:rPr>
        <w:t>декабрю</w:t>
      </w:r>
      <w:r w:rsidRPr="00DF5935">
        <w:rPr>
          <w:rFonts w:ascii="Times New Roman" w:hAnsi="Times New Roman" w:cs="Times New Roman"/>
          <w:sz w:val="24"/>
          <w:szCs w:val="24"/>
        </w:rPr>
        <w:t xml:space="preserve"> 201</w:t>
      </w:r>
      <w:r w:rsidR="00F67947" w:rsidRPr="00DF5935">
        <w:rPr>
          <w:rFonts w:ascii="Times New Roman" w:hAnsi="Times New Roman" w:cs="Times New Roman"/>
          <w:sz w:val="24"/>
          <w:szCs w:val="24"/>
        </w:rPr>
        <w:t>8</w:t>
      </w:r>
      <w:r w:rsidRPr="00DF5935">
        <w:rPr>
          <w:rFonts w:ascii="Times New Roman" w:hAnsi="Times New Roman" w:cs="Times New Roman"/>
          <w:sz w:val="24"/>
          <w:szCs w:val="24"/>
        </w:rPr>
        <w:t xml:space="preserve"> года;</w:t>
      </w:r>
    </w:p>
    <w:p w:rsidR="009A5EE9" w:rsidRPr="00DF5935" w:rsidRDefault="009A5EE9" w:rsidP="00DF5935">
      <w:pPr>
        <w:pStyle w:val="a3"/>
        <w:numPr>
          <w:ilvl w:val="0"/>
          <w:numId w:val="3"/>
        </w:numPr>
        <w:shd w:val="clear" w:color="auto" w:fill="FFFFFF" w:themeFill="background1"/>
        <w:spacing w:after="0" w:line="240" w:lineRule="auto"/>
        <w:ind w:left="0"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обрабатывающие производства </w:t>
      </w:r>
      <w:r w:rsidR="00F67947" w:rsidRPr="00DF5935">
        <w:rPr>
          <w:rFonts w:ascii="Times New Roman" w:hAnsi="Times New Roman" w:cs="Times New Roman"/>
          <w:sz w:val="24"/>
          <w:szCs w:val="24"/>
        </w:rPr>
        <w:t>за январь-</w:t>
      </w:r>
      <w:r w:rsidR="00F75724" w:rsidRPr="00DF5935">
        <w:rPr>
          <w:rFonts w:ascii="Times New Roman" w:hAnsi="Times New Roman" w:cs="Times New Roman"/>
          <w:sz w:val="24"/>
          <w:szCs w:val="24"/>
        </w:rPr>
        <w:t>декабрь</w:t>
      </w:r>
      <w:r w:rsidR="00F67947" w:rsidRPr="00DF5935">
        <w:rPr>
          <w:rFonts w:ascii="Times New Roman" w:hAnsi="Times New Roman" w:cs="Times New Roman"/>
          <w:sz w:val="24"/>
          <w:szCs w:val="24"/>
        </w:rPr>
        <w:t xml:space="preserve"> 2019 года составил </w:t>
      </w:r>
      <w:r w:rsidRPr="00DF5935">
        <w:rPr>
          <w:rFonts w:ascii="Times New Roman" w:hAnsi="Times New Roman" w:cs="Times New Roman"/>
          <w:sz w:val="24"/>
          <w:szCs w:val="24"/>
        </w:rPr>
        <w:t>– 1</w:t>
      </w:r>
      <w:r w:rsidR="00F75724" w:rsidRPr="00DF5935">
        <w:rPr>
          <w:rFonts w:ascii="Times New Roman" w:hAnsi="Times New Roman" w:cs="Times New Roman"/>
          <w:sz w:val="24"/>
          <w:szCs w:val="24"/>
        </w:rPr>
        <w:t>1 861,0</w:t>
      </w:r>
      <w:r w:rsidR="00F67947" w:rsidRPr="00DF5935">
        <w:rPr>
          <w:rFonts w:ascii="Times New Roman" w:hAnsi="Times New Roman" w:cs="Times New Roman"/>
          <w:sz w:val="24"/>
          <w:szCs w:val="24"/>
        </w:rPr>
        <w:t xml:space="preserve"> </w:t>
      </w:r>
      <w:r w:rsidRPr="00DF5935">
        <w:rPr>
          <w:rFonts w:ascii="Times New Roman" w:hAnsi="Times New Roman" w:cs="Times New Roman"/>
          <w:sz w:val="24"/>
          <w:szCs w:val="24"/>
        </w:rPr>
        <w:t xml:space="preserve">млн. рублей или </w:t>
      </w:r>
      <w:r w:rsidR="00F75724" w:rsidRPr="00DF5935">
        <w:rPr>
          <w:rFonts w:ascii="Times New Roman" w:hAnsi="Times New Roman" w:cs="Times New Roman"/>
          <w:sz w:val="24"/>
          <w:szCs w:val="24"/>
        </w:rPr>
        <w:t>82,7</w:t>
      </w:r>
      <w:r w:rsidRPr="00DF5935">
        <w:rPr>
          <w:rFonts w:ascii="Times New Roman" w:hAnsi="Times New Roman" w:cs="Times New Roman"/>
          <w:sz w:val="24"/>
          <w:szCs w:val="24"/>
        </w:rPr>
        <w:t xml:space="preserve"> % </w:t>
      </w:r>
      <w:r w:rsidR="00F75724" w:rsidRPr="00DF5935">
        <w:rPr>
          <w:rFonts w:ascii="Times New Roman" w:hAnsi="Times New Roman" w:cs="Times New Roman"/>
          <w:sz w:val="24"/>
          <w:szCs w:val="24"/>
        </w:rPr>
        <w:t>к январю-декабрю</w:t>
      </w:r>
      <w:r w:rsidR="00DD7F00" w:rsidRPr="00DF5935">
        <w:rPr>
          <w:rFonts w:ascii="Times New Roman" w:hAnsi="Times New Roman" w:cs="Times New Roman"/>
          <w:sz w:val="24"/>
          <w:szCs w:val="24"/>
        </w:rPr>
        <w:t xml:space="preserve"> 2018 года</w:t>
      </w:r>
      <w:r w:rsidRPr="00DF5935">
        <w:rPr>
          <w:rFonts w:ascii="Times New Roman" w:hAnsi="Times New Roman" w:cs="Times New Roman"/>
          <w:sz w:val="24"/>
          <w:szCs w:val="24"/>
        </w:rPr>
        <w:t>;</w:t>
      </w:r>
    </w:p>
    <w:p w:rsidR="009A5EE9" w:rsidRPr="00DF5935" w:rsidRDefault="009A5EE9" w:rsidP="00DF5935">
      <w:pPr>
        <w:pStyle w:val="a3"/>
        <w:numPr>
          <w:ilvl w:val="0"/>
          <w:numId w:val="3"/>
        </w:numPr>
        <w:shd w:val="clear" w:color="auto" w:fill="FFFFFF" w:themeFill="background1"/>
        <w:spacing w:after="0" w:line="240" w:lineRule="auto"/>
        <w:ind w:left="0" w:firstLine="709"/>
        <w:jc w:val="both"/>
        <w:rPr>
          <w:rFonts w:ascii="Times New Roman" w:hAnsi="Times New Roman" w:cs="Times New Roman"/>
          <w:sz w:val="24"/>
          <w:szCs w:val="24"/>
        </w:rPr>
      </w:pPr>
      <w:r w:rsidRPr="00DF5935">
        <w:rPr>
          <w:rFonts w:ascii="Times New Roman" w:hAnsi="Times New Roman" w:cs="Times New Roman"/>
          <w:sz w:val="24"/>
          <w:szCs w:val="24"/>
        </w:rPr>
        <w:t>обеспечение электрической энергией, газом и паром; кон</w:t>
      </w:r>
      <w:r w:rsidR="006C659C" w:rsidRPr="00DF5935">
        <w:rPr>
          <w:rFonts w:ascii="Times New Roman" w:hAnsi="Times New Roman" w:cs="Times New Roman"/>
          <w:sz w:val="24"/>
          <w:szCs w:val="24"/>
        </w:rPr>
        <w:t xml:space="preserve">диционирование воздуха </w:t>
      </w:r>
      <w:r w:rsidR="00DD7F00" w:rsidRPr="00DF5935">
        <w:rPr>
          <w:rFonts w:ascii="Times New Roman" w:hAnsi="Times New Roman" w:cs="Times New Roman"/>
          <w:sz w:val="24"/>
          <w:szCs w:val="24"/>
        </w:rPr>
        <w:t>за январь-</w:t>
      </w:r>
      <w:r w:rsidR="00F75724" w:rsidRPr="00DF5935">
        <w:rPr>
          <w:rFonts w:ascii="Times New Roman" w:hAnsi="Times New Roman" w:cs="Times New Roman"/>
          <w:sz w:val="24"/>
          <w:szCs w:val="24"/>
        </w:rPr>
        <w:t>декабрь</w:t>
      </w:r>
      <w:r w:rsidR="00DD7F00" w:rsidRPr="00DF5935">
        <w:rPr>
          <w:rFonts w:ascii="Times New Roman" w:hAnsi="Times New Roman" w:cs="Times New Roman"/>
          <w:sz w:val="24"/>
          <w:szCs w:val="24"/>
        </w:rPr>
        <w:t xml:space="preserve"> 2019 года </w:t>
      </w:r>
      <w:r w:rsidR="006C659C" w:rsidRPr="00DF5935">
        <w:rPr>
          <w:rFonts w:ascii="Times New Roman" w:hAnsi="Times New Roman" w:cs="Times New Roman"/>
          <w:sz w:val="24"/>
          <w:szCs w:val="24"/>
        </w:rPr>
        <w:t xml:space="preserve">– </w:t>
      </w:r>
      <w:r w:rsidR="00DD7F00" w:rsidRPr="00DF5935">
        <w:rPr>
          <w:rFonts w:ascii="Times New Roman" w:hAnsi="Times New Roman" w:cs="Times New Roman"/>
          <w:sz w:val="24"/>
          <w:szCs w:val="24"/>
        </w:rPr>
        <w:t>1</w:t>
      </w:r>
      <w:r w:rsidR="00F75724" w:rsidRPr="00DF5935">
        <w:rPr>
          <w:rFonts w:ascii="Times New Roman" w:hAnsi="Times New Roman" w:cs="Times New Roman"/>
          <w:sz w:val="24"/>
          <w:szCs w:val="24"/>
        </w:rPr>
        <w:t> 151,6</w:t>
      </w:r>
      <w:r w:rsidR="006C659C" w:rsidRPr="00DF5935">
        <w:rPr>
          <w:rFonts w:ascii="Times New Roman" w:hAnsi="Times New Roman" w:cs="Times New Roman"/>
          <w:sz w:val="24"/>
          <w:szCs w:val="24"/>
        </w:rPr>
        <w:t xml:space="preserve"> </w:t>
      </w:r>
      <w:r w:rsidRPr="00DF5935">
        <w:rPr>
          <w:rFonts w:ascii="Times New Roman" w:hAnsi="Times New Roman" w:cs="Times New Roman"/>
          <w:sz w:val="24"/>
          <w:szCs w:val="24"/>
        </w:rPr>
        <w:t xml:space="preserve">млн. рублей или </w:t>
      </w:r>
      <w:r w:rsidR="00DD7F00" w:rsidRPr="00DF5935">
        <w:rPr>
          <w:rFonts w:ascii="Times New Roman" w:hAnsi="Times New Roman" w:cs="Times New Roman"/>
          <w:sz w:val="24"/>
          <w:szCs w:val="24"/>
        </w:rPr>
        <w:t>1</w:t>
      </w:r>
      <w:r w:rsidR="00F75724" w:rsidRPr="00DF5935">
        <w:rPr>
          <w:rFonts w:ascii="Times New Roman" w:hAnsi="Times New Roman" w:cs="Times New Roman"/>
          <w:sz w:val="24"/>
          <w:szCs w:val="24"/>
        </w:rPr>
        <w:t>28</w:t>
      </w:r>
      <w:r w:rsidR="00DD7F00" w:rsidRPr="00DF5935">
        <w:rPr>
          <w:rFonts w:ascii="Times New Roman" w:hAnsi="Times New Roman" w:cs="Times New Roman"/>
          <w:sz w:val="24"/>
          <w:szCs w:val="24"/>
        </w:rPr>
        <w:t>,2</w:t>
      </w:r>
      <w:r w:rsidRPr="00DF5935">
        <w:rPr>
          <w:rFonts w:ascii="Times New Roman" w:hAnsi="Times New Roman" w:cs="Times New Roman"/>
          <w:sz w:val="24"/>
          <w:szCs w:val="24"/>
        </w:rPr>
        <w:t xml:space="preserve"> % </w:t>
      </w:r>
      <w:r w:rsidR="00F75724" w:rsidRPr="00DF5935">
        <w:rPr>
          <w:rFonts w:ascii="Times New Roman" w:hAnsi="Times New Roman" w:cs="Times New Roman"/>
          <w:sz w:val="24"/>
          <w:szCs w:val="24"/>
        </w:rPr>
        <w:t>к январю-декабрю</w:t>
      </w:r>
      <w:r w:rsidR="00DD7F00" w:rsidRPr="00DF5935">
        <w:rPr>
          <w:rFonts w:ascii="Times New Roman" w:hAnsi="Times New Roman" w:cs="Times New Roman"/>
          <w:sz w:val="24"/>
          <w:szCs w:val="24"/>
        </w:rPr>
        <w:t xml:space="preserve"> 2018 года</w:t>
      </w:r>
      <w:r w:rsidRPr="00DF5935">
        <w:rPr>
          <w:rFonts w:ascii="Times New Roman" w:hAnsi="Times New Roman" w:cs="Times New Roman"/>
          <w:sz w:val="24"/>
          <w:szCs w:val="24"/>
        </w:rPr>
        <w:t>;</w:t>
      </w:r>
    </w:p>
    <w:p w:rsidR="009A5EE9" w:rsidRPr="00DF5935" w:rsidRDefault="009A5EE9" w:rsidP="00DF5935">
      <w:pPr>
        <w:pStyle w:val="a3"/>
        <w:numPr>
          <w:ilvl w:val="0"/>
          <w:numId w:val="3"/>
        </w:numPr>
        <w:shd w:val="clear" w:color="auto" w:fill="FFFFFF" w:themeFill="background1"/>
        <w:spacing w:after="0" w:line="240" w:lineRule="auto"/>
        <w:ind w:left="0" w:firstLine="709"/>
        <w:jc w:val="both"/>
        <w:rPr>
          <w:rFonts w:ascii="Times New Roman" w:hAnsi="Times New Roman" w:cs="Times New Roman"/>
          <w:sz w:val="24"/>
          <w:szCs w:val="24"/>
        </w:rPr>
      </w:pPr>
      <w:r w:rsidRPr="00DF5935">
        <w:rPr>
          <w:rFonts w:ascii="Times New Roman" w:hAnsi="Times New Roman" w:cs="Times New Roman"/>
          <w:sz w:val="24"/>
          <w:szCs w:val="24"/>
        </w:rPr>
        <w:t>водоснабжение, водоотведение, организация сбора и утилизации отходов, деятельность по ликвидации загрязнений –</w:t>
      </w:r>
      <w:r w:rsidR="006C659C" w:rsidRPr="00DF5935">
        <w:rPr>
          <w:rFonts w:ascii="Times New Roman" w:hAnsi="Times New Roman" w:cs="Times New Roman"/>
          <w:sz w:val="24"/>
          <w:szCs w:val="24"/>
        </w:rPr>
        <w:t xml:space="preserve"> </w:t>
      </w:r>
      <w:r w:rsidR="00DD7F00" w:rsidRPr="00DF5935">
        <w:rPr>
          <w:rFonts w:ascii="Times New Roman" w:hAnsi="Times New Roman" w:cs="Times New Roman"/>
          <w:sz w:val="24"/>
          <w:szCs w:val="24"/>
        </w:rPr>
        <w:t>5</w:t>
      </w:r>
      <w:r w:rsidR="00F75724" w:rsidRPr="00DF5935">
        <w:rPr>
          <w:rFonts w:ascii="Times New Roman" w:hAnsi="Times New Roman" w:cs="Times New Roman"/>
          <w:sz w:val="24"/>
          <w:szCs w:val="24"/>
        </w:rPr>
        <w:t>7</w:t>
      </w:r>
      <w:r w:rsidRPr="00DF5935">
        <w:rPr>
          <w:rFonts w:ascii="Times New Roman" w:hAnsi="Times New Roman" w:cs="Times New Roman"/>
          <w:sz w:val="24"/>
          <w:szCs w:val="24"/>
        </w:rPr>
        <w:t xml:space="preserve">,1 % </w:t>
      </w:r>
      <w:r w:rsidR="00F75724" w:rsidRPr="00DF5935">
        <w:rPr>
          <w:rFonts w:ascii="Times New Roman" w:hAnsi="Times New Roman" w:cs="Times New Roman"/>
          <w:sz w:val="24"/>
          <w:szCs w:val="24"/>
        </w:rPr>
        <w:t>к январю-декабрю</w:t>
      </w:r>
      <w:r w:rsidR="00DD7F00" w:rsidRPr="00DF5935">
        <w:rPr>
          <w:rFonts w:ascii="Times New Roman" w:hAnsi="Times New Roman" w:cs="Times New Roman"/>
          <w:sz w:val="24"/>
          <w:szCs w:val="24"/>
        </w:rPr>
        <w:t xml:space="preserve"> 2018 года</w:t>
      </w:r>
      <w:r w:rsidRPr="00DF5935">
        <w:rPr>
          <w:rFonts w:ascii="Times New Roman" w:hAnsi="Times New Roman" w:cs="Times New Roman"/>
          <w:sz w:val="24"/>
          <w:szCs w:val="24"/>
        </w:rPr>
        <w:t>.</w:t>
      </w:r>
    </w:p>
    <w:p w:rsidR="009A5EE9" w:rsidRPr="00DF5935" w:rsidRDefault="009A5EE9"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Производство </w:t>
      </w:r>
      <w:r w:rsidR="00DD7F00" w:rsidRPr="00DF5935">
        <w:rPr>
          <w:rFonts w:ascii="Times New Roman" w:hAnsi="Times New Roman" w:cs="Times New Roman"/>
          <w:sz w:val="24"/>
          <w:szCs w:val="24"/>
        </w:rPr>
        <w:t>рыбы,</w:t>
      </w:r>
      <w:r w:rsidRPr="00DF5935">
        <w:rPr>
          <w:rFonts w:ascii="Times New Roman" w:hAnsi="Times New Roman" w:cs="Times New Roman"/>
          <w:sz w:val="24"/>
          <w:szCs w:val="24"/>
        </w:rPr>
        <w:t xml:space="preserve"> переработанной и консервированной, ракообразных и моллюсков за </w:t>
      </w:r>
      <w:r w:rsidR="00DD7F00" w:rsidRPr="00DF5935">
        <w:rPr>
          <w:rFonts w:ascii="Times New Roman" w:hAnsi="Times New Roman" w:cs="Times New Roman"/>
          <w:sz w:val="24"/>
          <w:szCs w:val="24"/>
        </w:rPr>
        <w:t>январь-</w:t>
      </w:r>
      <w:r w:rsidR="00F75724" w:rsidRPr="00DF5935">
        <w:rPr>
          <w:rFonts w:ascii="Times New Roman" w:hAnsi="Times New Roman" w:cs="Times New Roman"/>
          <w:sz w:val="24"/>
          <w:szCs w:val="24"/>
        </w:rPr>
        <w:t>декабрь</w:t>
      </w:r>
      <w:r w:rsidR="00DD7F00" w:rsidRPr="00DF5935">
        <w:rPr>
          <w:rFonts w:ascii="Times New Roman" w:hAnsi="Times New Roman" w:cs="Times New Roman"/>
          <w:sz w:val="24"/>
          <w:szCs w:val="24"/>
        </w:rPr>
        <w:t xml:space="preserve"> </w:t>
      </w:r>
      <w:r w:rsidRPr="00DF5935">
        <w:rPr>
          <w:rFonts w:ascii="Times New Roman" w:hAnsi="Times New Roman" w:cs="Times New Roman"/>
          <w:sz w:val="24"/>
          <w:szCs w:val="24"/>
        </w:rPr>
        <w:t>201</w:t>
      </w:r>
      <w:r w:rsidR="00DD7F00" w:rsidRPr="00DF5935">
        <w:rPr>
          <w:rFonts w:ascii="Times New Roman" w:hAnsi="Times New Roman" w:cs="Times New Roman"/>
          <w:sz w:val="24"/>
          <w:szCs w:val="24"/>
        </w:rPr>
        <w:t>9</w:t>
      </w:r>
      <w:r w:rsidRPr="00DF5935">
        <w:rPr>
          <w:rFonts w:ascii="Times New Roman" w:hAnsi="Times New Roman" w:cs="Times New Roman"/>
          <w:sz w:val="24"/>
          <w:szCs w:val="24"/>
        </w:rPr>
        <w:t xml:space="preserve"> год составило </w:t>
      </w:r>
      <w:r w:rsidR="00DD7F00" w:rsidRPr="00DF5935">
        <w:rPr>
          <w:rFonts w:ascii="Times New Roman" w:hAnsi="Times New Roman" w:cs="Times New Roman"/>
          <w:sz w:val="24"/>
          <w:szCs w:val="24"/>
        </w:rPr>
        <w:t>94 </w:t>
      </w:r>
      <w:r w:rsidR="003B3F80" w:rsidRPr="00DF5935">
        <w:rPr>
          <w:rFonts w:ascii="Times New Roman" w:hAnsi="Times New Roman" w:cs="Times New Roman"/>
          <w:sz w:val="24"/>
          <w:szCs w:val="24"/>
        </w:rPr>
        <w:t>203</w:t>
      </w:r>
      <w:r w:rsidR="00DD7F00" w:rsidRPr="00DF5935">
        <w:rPr>
          <w:rFonts w:ascii="Times New Roman" w:hAnsi="Times New Roman" w:cs="Times New Roman"/>
          <w:sz w:val="24"/>
          <w:szCs w:val="24"/>
        </w:rPr>
        <w:t>,8</w:t>
      </w:r>
      <w:r w:rsidRPr="00DF5935">
        <w:rPr>
          <w:rFonts w:ascii="Times New Roman" w:hAnsi="Times New Roman" w:cs="Times New Roman"/>
          <w:sz w:val="24"/>
          <w:szCs w:val="24"/>
        </w:rPr>
        <w:t xml:space="preserve"> тонны или </w:t>
      </w:r>
      <w:r w:rsidR="00DD7F00" w:rsidRPr="00DF5935">
        <w:rPr>
          <w:rFonts w:ascii="Times New Roman" w:hAnsi="Times New Roman" w:cs="Times New Roman"/>
          <w:sz w:val="24"/>
          <w:szCs w:val="24"/>
        </w:rPr>
        <w:t>77,</w:t>
      </w:r>
      <w:r w:rsidR="003B3F80" w:rsidRPr="00DF5935">
        <w:rPr>
          <w:rFonts w:ascii="Times New Roman" w:hAnsi="Times New Roman" w:cs="Times New Roman"/>
          <w:sz w:val="24"/>
          <w:szCs w:val="24"/>
        </w:rPr>
        <w:t>2</w:t>
      </w:r>
      <w:r w:rsidRPr="00DF5935">
        <w:rPr>
          <w:rFonts w:ascii="Times New Roman" w:hAnsi="Times New Roman" w:cs="Times New Roman"/>
          <w:sz w:val="24"/>
          <w:szCs w:val="24"/>
        </w:rPr>
        <w:t xml:space="preserve"> % </w:t>
      </w:r>
      <w:r w:rsidR="003B3F80" w:rsidRPr="00DF5935">
        <w:rPr>
          <w:rFonts w:ascii="Times New Roman" w:hAnsi="Times New Roman" w:cs="Times New Roman"/>
          <w:sz w:val="24"/>
          <w:szCs w:val="24"/>
        </w:rPr>
        <w:t>к январю-декабрю</w:t>
      </w:r>
      <w:r w:rsidR="00DD7F00" w:rsidRPr="00DF5935">
        <w:rPr>
          <w:rFonts w:ascii="Times New Roman" w:hAnsi="Times New Roman" w:cs="Times New Roman"/>
          <w:sz w:val="24"/>
          <w:szCs w:val="24"/>
        </w:rPr>
        <w:t xml:space="preserve"> 2018 года</w:t>
      </w:r>
      <w:r w:rsidRPr="00DF5935">
        <w:rPr>
          <w:rFonts w:ascii="Times New Roman" w:hAnsi="Times New Roman" w:cs="Times New Roman"/>
          <w:sz w:val="24"/>
          <w:szCs w:val="24"/>
        </w:rPr>
        <w:t>.</w:t>
      </w:r>
    </w:p>
    <w:p w:rsidR="009A5EE9" w:rsidRPr="00DF5935" w:rsidRDefault="009A5EE9" w:rsidP="00DF5935">
      <w:pPr>
        <w:shd w:val="clear" w:color="auto" w:fill="FFFFFF" w:themeFill="background1"/>
        <w:spacing w:after="0" w:line="240" w:lineRule="auto"/>
        <w:ind w:firstLine="708"/>
        <w:jc w:val="both"/>
        <w:rPr>
          <w:rFonts w:ascii="Times New Roman" w:hAnsi="Times New Roman" w:cs="Times New Roman"/>
          <w:sz w:val="24"/>
          <w:szCs w:val="24"/>
        </w:rPr>
      </w:pPr>
      <w:r w:rsidRPr="00DF5935">
        <w:rPr>
          <w:rFonts w:ascii="Times New Roman" w:hAnsi="Times New Roman" w:cs="Times New Roman"/>
          <w:sz w:val="24"/>
          <w:szCs w:val="24"/>
        </w:rPr>
        <w:t xml:space="preserve">Производство рыбы морской свежей или охлажденной, не являющейся продукцией рыбоводства, за </w:t>
      </w:r>
      <w:r w:rsidR="0028582D" w:rsidRPr="00DF5935">
        <w:rPr>
          <w:rFonts w:ascii="Times New Roman" w:hAnsi="Times New Roman" w:cs="Times New Roman"/>
          <w:sz w:val="24"/>
          <w:szCs w:val="24"/>
        </w:rPr>
        <w:t>январь-</w:t>
      </w:r>
      <w:r w:rsidR="003B3F80" w:rsidRPr="00DF5935">
        <w:rPr>
          <w:rFonts w:ascii="Times New Roman" w:hAnsi="Times New Roman" w:cs="Times New Roman"/>
          <w:sz w:val="24"/>
          <w:szCs w:val="24"/>
        </w:rPr>
        <w:t>декабрь</w:t>
      </w:r>
      <w:r w:rsidR="0028582D" w:rsidRPr="00DF5935">
        <w:rPr>
          <w:rFonts w:ascii="Times New Roman" w:hAnsi="Times New Roman" w:cs="Times New Roman"/>
          <w:sz w:val="24"/>
          <w:szCs w:val="24"/>
        </w:rPr>
        <w:t xml:space="preserve"> </w:t>
      </w:r>
      <w:r w:rsidRPr="00DF5935">
        <w:rPr>
          <w:rFonts w:ascii="Times New Roman" w:hAnsi="Times New Roman" w:cs="Times New Roman"/>
          <w:sz w:val="24"/>
          <w:szCs w:val="24"/>
        </w:rPr>
        <w:t>201</w:t>
      </w:r>
      <w:r w:rsidR="0028582D" w:rsidRPr="00DF5935">
        <w:rPr>
          <w:rFonts w:ascii="Times New Roman" w:hAnsi="Times New Roman" w:cs="Times New Roman"/>
          <w:sz w:val="24"/>
          <w:szCs w:val="24"/>
        </w:rPr>
        <w:t>9</w:t>
      </w:r>
      <w:r w:rsidRPr="00DF5935">
        <w:rPr>
          <w:rFonts w:ascii="Times New Roman" w:hAnsi="Times New Roman" w:cs="Times New Roman"/>
          <w:sz w:val="24"/>
          <w:szCs w:val="24"/>
        </w:rPr>
        <w:t xml:space="preserve"> года составило </w:t>
      </w:r>
      <w:r w:rsidR="0028582D" w:rsidRPr="00DF5935">
        <w:rPr>
          <w:rFonts w:ascii="Times New Roman" w:hAnsi="Times New Roman" w:cs="Times New Roman"/>
          <w:sz w:val="24"/>
          <w:szCs w:val="24"/>
        </w:rPr>
        <w:t>106</w:t>
      </w:r>
      <w:r w:rsidRPr="00DF5935">
        <w:rPr>
          <w:rFonts w:ascii="Times New Roman" w:hAnsi="Times New Roman" w:cs="Times New Roman"/>
          <w:sz w:val="24"/>
          <w:szCs w:val="24"/>
        </w:rPr>
        <w:t xml:space="preserve">% к </w:t>
      </w:r>
      <w:r w:rsidR="0028582D" w:rsidRPr="00DF5935">
        <w:rPr>
          <w:rFonts w:ascii="Times New Roman" w:hAnsi="Times New Roman" w:cs="Times New Roman"/>
          <w:sz w:val="24"/>
          <w:szCs w:val="24"/>
        </w:rPr>
        <w:t>аналогичному периоду</w:t>
      </w:r>
      <w:r w:rsidRPr="00DF5935">
        <w:rPr>
          <w:rFonts w:ascii="Times New Roman" w:hAnsi="Times New Roman" w:cs="Times New Roman"/>
          <w:sz w:val="24"/>
          <w:szCs w:val="24"/>
        </w:rPr>
        <w:t xml:space="preserve"> 201</w:t>
      </w:r>
      <w:r w:rsidR="0028582D" w:rsidRPr="00DF5935">
        <w:rPr>
          <w:rFonts w:ascii="Times New Roman" w:hAnsi="Times New Roman" w:cs="Times New Roman"/>
          <w:sz w:val="24"/>
          <w:szCs w:val="24"/>
        </w:rPr>
        <w:t>8</w:t>
      </w:r>
      <w:r w:rsidRPr="00DF5935">
        <w:rPr>
          <w:rFonts w:ascii="Times New Roman" w:hAnsi="Times New Roman" w:cs="Times New Roman"/>
          <w:sz w:val="24"/>
          <w:szCs w:val="24"/>
        </w:rPr>
        <w:t xml:space="preserve"> года.</w:t>
      </w:r>
    </w:p>
    <w:p w:rsidR="009A5EE9" w:rsidRPr="00DF5935" w:rsidRDefault="009A5EE9" w:rsidP="00DF5935">
      <w:pPr>
        <w:shd w:val="clear" w:color="auto" w:fill="FFFFFF" w:themeFill="background1"/>
        <w:spacing w:after="0" w:line="240" w:lineRule="auto"/>
        <w:ind w:firstLine="708"/>
        <w:jc w:val="both"/>
        <w:rPr>
          <w:rFonts w:ascii="Times New Roman" w:hAnsi="Times New Roman" w:cs="Times New Roman"/>
          <w:sz w:val="24"/>
          <w:szCs w:val="24"/>
        </w:rPr>
      </w:pPr>
      <w:r w:rsidRPr="00DF5935">
        <w:rPr>
          <w:rFonts w:ascii="Times New Roman" w:hAnsi="Times New Roman" w:cs="Times New Roman"/>
          <w:sz w:val="24"/>
          <w:szCs w:val="24"/>
        </w:rPr>
        <w:t>Оборот розничной торговли за январь-</w:t>
      </w:r>
      <w:r w:rsidR="003B3F80" w:rsidRPr="00DF5935">
        <w:rPr>
          <w:rFonts w:ascii="Times New Roman" w:hAnsi="Times New Roman" w:cs="Times New Roman"/>
          <w:sz w:val="24"/>
          <w:szCs w:val="24"/>
        </w:rPr>
        <w:t>декабрь</w:t>
      </w:r>
      <w:r w:rsidRPr="00DF5935">
        <w:rPr>
          <w:rFonts w:ascii="Times New Roman" w:hAnsi="Times New Roman" w:cs="Times New Roman"/>
          <w:sz w:val="24"/>
          <w:szCs w:val="24"/>
        </w:rPr>
        <w:t xml:space="preserve"> 201</w:t>
      </w:r>
      <w:r w:rsidR="0028582D" w:rsidRPr="00DF5935">
        <w:rPr>
          <w:rFonts w:ascii="Times New Roman" w:hAnsi="Times New Roman" w:cs="Times New Roman"/>
          <w:sz w:val="24"/>
          <w:szCs w:val="24"/>
        </w:rPr>
        <w:t>9</w:t>
      </w:r>
      <w:r w:rsidRPr="00DF5935">
        <w:rPr>
          <w:rFonts w:ascii="Times New Roman" w:hAnsi="Times New Roman" w:cs="Times New Roman"/>
          <w:sz w:val="24"/>
          <w:szCs w:val="24"/>
        </w:rPr>
        <w:t xml:space="preserve"> года составил </w:t>
      </w:r>
      <w:r w:rsidR="0028582D" w:rsidRPr="00DF5935">
        <w:rPr>
          <w:rFonts w:ascii="Times New Roman" w:hAnsi="Times New Roman" w:cs="Times New Roman"/>
          <w:sz w:val="24"/>
          <w:szCs w:val="24"/>
        </w:rPr>
        <w:t>1</w:t>
      </w:r>
      <w:r w:rsidR="003B3F80" w:rsidRPr="00DF5935">
        <w:rPr>
          <w:rFonts w:ascii="Times New Roman" w:hAnsi="Times New Roman" w:cs="Times New Roman"/>
          <w:sz w:val="24"/>
          <w:szCs w:val="24"/>
        </w:rPr>
        <w:t>8</w:t>
      </w:r>
      <w:r w:rsidR="0028582D" w:rsidRPr="00DF5935">
        <w:rPr>
          <w:rFonts w:ascii="Times New Roman" w:hAnsi="Times New Roman" w:cs="Times New Roman"/>
          <w:sz w:val="24"/>
          <w:szCs w:val="24"/>
        </w:rPr>
        <w:t>7</w:t>
      </w:r>
      <w:r w:rsidRPr="00DF5935">
        <w:rPr>
          <w:rFonts w:ascii="Times New Roman" w:hAnsi="Times New Roman" w:cs="Times New Roman"/>
          <w:sz w:val="24"/>
          <w:szCs w:val="24"/>
        </w:rPr>
        <w:t>,</w:t>
      </w:r>
      <w:r w:rsidR="0028582D" w:rsidRPr="00DF5935">
        <w:rPr>
          <w:rFonts w:ascii="Times New Roman" w:hAnsi="Times New Roman" w:cs="Times New Roman"/>
          <w:sz w:val="24"/>
          <w:szCs w:val="24"/>
        </w:rPr>
        <w:t>5</w:t>
      </w:r>
      <w:r w:rsidR="003B3F80" w:rsidRPr="00DF5935">
        <w:rPr>
          <w:rFonts w:ascii="Times New Roman" w:hAnsi="Times New Roman" w:cs="Times New Roman"/>
          <w:sz w:val="24"/>
          <w:szCs w:val="24"/>
        </w:rPr>
        <w:t>08</w:t>
      </w:r>
      <w:r w:rsidRPr="00DF5935">
        <w:rPr>
          <w:rFonts w:ascii="Times New Roman" w:hAnsi="Times New Roman" w:cs="Times New Roman"/>
          <w:sz w:val="24"/>
          <w:szCs w:val="24"/>
        </w:rPr>
        <w:t xml:space="preserve"> млн. рублей или </w:t>
      </w:r>
      <w:r w:rsidR="003B3F80" w:rsidRPr="00DF5935">
        <w:rPr>
          <w:rFonts w:ascii="Times New Roman" w:hAnsi="Times New Roman" w:cs="Times New Roman"/>
          <w:sz w:val="24"/>
          <w:szCs w:val="24"/>
        </w:rPr>
        <w:t>95,1</w:t>
      </w:r>
      <w:r w:rsidRPr="00DF5935">
        <w:rPr>
          <w:rFonts w:ascii="Times New Roman" w:hAnsi="Times New Roman" w:cs="Times New Roman"/>
          <w:sz w:val="24"/>
          <w:szCs w:val="24"/>
        </w:rPr>
        <w:t xml:space="preserve"> % к аналогичному периоду 201</w:t>
      </w:r>
      <w:r w:rsidR="0028582D" w:rsidRPr="00DF5935">
        <w:rPr>
          <w:rFonts w:ascii="Times New Roman" w:hAnsi="Times New Roman" w:cs="Times New Roman"/>
          <w:sz w:val="24"/>
          <w:szCs w:val="24"/>
        </w:rPr>
        <w:t>8</w:t>
      </w:r>
      <w:r w:rsidRPr="00DF5935">
        <w:rPr>
          <w:rFonts w:ascii="Times New Roman" w:hAnsi="Times New Roman" w:cs="Times New Roman"/>
          <w:sz w:val="24"/>
          <w:szCs w:val="24"/>
        </w:rPr>
        <w:t xml:space="preserve"> года. </w:t>
      </w:r>
    </w:p>
    <w:p w:rsidR="009A5EE9" w:rsidRPr="00DF5935" w:rsidRDefault="009A5EE9"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Оборот розничной торговли в расчете на душу населения </w:t>
      </w:r>
      <w:r w:rsidR="0028582D" w:rsidRPr="00DF5935">
        <w:rPr>
          <w:rFonts w:ascii="Times New Roman" w:hAnsi="Times New Roman" w:cs="Times New Roman"/>
          <w:sz w:val="24"/>
          <w:szCs w:val="24"/>
        </w:rPr>
        <w:t>за январь-</w:t>
      </w:r>
      <w:r w:rsidR="003B3F80" w:rsidRPr="00DF5935">
        <w:rPr>
          <w:rFonts w:ascii="Times New Roman" w:hAnsi="Times New Roman" w:cs="Times New Roman"/>
          <w:sz w:val="24"/>
          <w:szCs w:val="24"/>
        </w:rPr>
        <w:t>декабрь</w:t>
      </w:r>
      <w:r w:rsidR="0028582D" w:rsidRPr="00DF5935">
        <w:rPr>
          <w:rFonts w:ascii="Times New Roman" w:hAnsi="Times New Roman" w:cs="Times New Roman"/>
          <w:sz w:val="24"/>
          <w:szCs w:val="24"/>
        </w:rPr>
        <w:t xml:space="preserve"> 2019 года </w:t>
      </w:r>
      <w:r w:rsidRPr="00DF5935">
        <w:rPr>
          <w:rFonts w:ascii="Times New Roman" w:hAnsi="Times New Roman" w:cs="Times New Roman"/>
          <w:sz w:val="24"/>
          <w:szCs w:val="24"/>
        </w:rPr>
        <w:t>составил 2</w:t>
      </w:r>
      <w:r w:rsidR="003B3F80" w:rsidRPr="00DF5935">
        <w:rPr>
          <w:rFonts w:ascii="Times New Roman" w:hAnsi="Times New Roman" w:cs="Times New Roman"/>
          <w:sz w:val="24"/>
          <w:szCs w:val="24"/>
        </w:rPr>
        <w:t>6</w:t>
      </w:r>
      <w:r w:rsidRPr="00DF5935">
        <w:rPr>
          <w:rFonts w:ascii="Times New Roman" w:hAnsi="Times New Roman" w:cs="Times New Roman"/>
          <w:sz w:val="24"/>
          <w:szCs w:val="24"/>
        </w:rPr>
        <w:t> </w:t>
      </w:r>
      <w:r w:rsidR="003B3F80" w:rsidRPr="00DF5935">
        <w:rPr>
          <w:rFonts w:ascii="Times New Roman" w:hAnsi="Times New Roman" w:cs="Times New Roman"/>
          <w:sz w:val="24"/>
          <w:szCs w:val="24"/>
        </w:rPr>
        <w:t>926</w:t>
      </w:r>
      <w:r w:rsidRPr="00DF5935">
        <w:rPr>
          <w:rFonts w:ascii="Times New Roman" w:hAnsi="Times New Roman" w:cs="Times New Roman"/>
          <w:sz w:val="24"/>
          <w:szCs w:val="24"/>
        </w:rPr>
        <w:t>,5 рублей, что на 1 </w:t>
      </w:r>
      <w:r w:rsidR="003B3F80" w:rsidRPr="00DF5935">
        <w:rPr>
          <w:rFonts w:ascii="Times New Roman" w:hAnsi="Times New Roman" w:cs="Times New Roman"/>
          <w:sz w:val="24"/>
          <w:szCs w:val="24"/>
        </w:rPr>
        <w:t>127</w:t>
      </w:r>
      <w:r w:rsidRPr="00DF5935">
        <w:rPr>
          <w:rFonts w:ascii="Times New Roman" w:hAnsi="Times New Roman" w:cs="Times New Roman"/>
          <w:sz w:val="24"/>
          <w:szCs w:val="24"/>
        </w:rPr>
        <w:t>,</w:t>
      </w:r>
      <w:r w:rsidR="003B3F80" w:rsidRPr="00DF5935">
        <w:rPr>
          <w:rFonts w:ascii="Times New Roman" w:hAnsi="Times New Roman" w:cs="Times New Roman"/>
          <w:sz w:val="24"/>
          <w:szCs w:val="24"/>
        </w:rPr>
        <w:t>4</w:t>
      </w:r>
      <w:r w:rsidRPr="00DF5935">
        <w:rPr>
          <w:rFonts w:ascii="Times New Roman" w:hAnsi="Times New Roman" w:cs="Times New Roman"/>
          <w:sz w:val="24"/>
          <w:szCs w:val="24"/>
        </w:rPr>
        <w:t xml:space="preserve">0 рублей меньше, чем за </w:t>
      </w:r>
      <w:r w:rsidR="0028582D" w:rsidRPr="00DF5935">
        <w:rPr>
          <w:rFonts w:ascii="Times New Roman" w:hAnsi="Times New Roman" w:cs="Times New Roman"/>
          <w:sz w:val="24"/>
          <w:szCs w:val="24"/>
        </w:rPr>
        <w:t xml:space="preserve">аналогичный период </w:t>
      </w:r>
      <w:r w:rsidRPr="00DF5935">
        <w:rPr>
          <w:rFonts w:ascii="Times New Roman" w:hAnsi="Times New Roman" w:cs="Times New Roman"/>
          <w:sz w:val="24"/>
          <w:szCs w:val="24"/>
        </w:rPr>
        <w:t>201</w:t>
      </w:r>
      <w:r w:rsidR="0028582D" w:rsidRPr="00DF5935">
        <w:rPr>
          <w:rFonts w:ascii="Times New Roman" w:hAnsi="Times New Roman" w:cs="Times New Roman"/>
          <w:sz w:val="24"/>
          <w:szCs w:val="24"/>
        </w:rPr>
        <w:t>8</w:t>
      </w:r>
      <w:r w:rsidRPr="00DF5935">
        <w:rPr>
          <w:rFonts w:ascii="Times New Roman" w:hAnsi="Times New Roman" w:cs="Times New Roman"/>
          <w:sz w:val="24"/>
          <w:szCs w:val="24"/>
        </w:rPr>
        <w:t xml:space="preserve"> год</w:t>
      </w:r>
      <w:r w:rsidR="0028582D" w:rsidRPr="00DF5935">
        <w:rPr>
          <w:rFonts w:ascii="Times New Roman" w:hAnsi="Times New Roman" w:cs="Times New Roman"/>
          <w:sz w:val="24"/>
          <w:szCs w:val="24"/>
        </w:rPr>
        <w:t>а</w:t>
      </w:r>
      <w:r w:rsidRPr="00DF5935">
        <w:rPr>
          <w:rFonts w:ascii="Times New Roman" w:hAnsi="Times New Roman" w:cs="Times New Roman"/>
          <w:sz w:val="24"/>
          <w:szCs w:val="24"/>
        </w:rPr>
        <w:t>.</w:t>
      </w:r>
    </w:p>
    <w:p w:rsidR="009A5EE9" w:rsidRPr="00DF5935" w:rsidRDefault="009A5EE9"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Оборот общественного питания составил </w:t>
      </w:r>
      <w:r w:rsidR="0028582D" w:rsidRPr="00DF5935">
        <w:rPr>
          <w:rFonts w:ascii="Times New Roman" w:hAnsi="Times New Roman" w:cs="Times New Roman"/>
          <w:sz w:val="24"/>
          <w:szCs w:val="24"/>
        </w:rPr>
        <w:t>2</w:t>
      </w:r>
      <w:r w:rsidR="003B3F80" w:rsidRPr="00DF5935">
        <w:rPr>
          <w:rFonts w:ascii="Times New Roman" w:hAnsi="Times New Roman" w:cs="Times New Roman"/>
          <w:sz w:val="24"/>
          <w:szCs w:val="24"/>
        </w:rPr>
        <w:t>53</w:t>
      </w:r>
      <w:r w:rsidR="0028582D" w:rsidRPr="00DF5935">
        <w:rPr>
          <w:rFonts w:ascii="Times New Roman" w:hAnsi="Times New Roman" w:cs="Times New Roman"/>
          <w:sz w:val="24"/>
          <w:szCs w:val="24"/>
        </w:rPr>
        <w:t>,</w:t>
      </w:r>
      <w:r w:rsidR="003B3F80" w:rsidRPr="00DF5935">
        <w:rPr>
          <w:rFonts w:ascii="Times New Roman" w:hAnsi="Times New Roman" w:cs="Times New Roman"/>
          <w:sz w:val="24"/>
          <w:szCs w:val="24"/>
        </w:rPr>
        <w:t>4</w:t>
      </w:r>
      <w:r w:rsidRPr="00DF5935">
        <w:rPr>
          <w:rFonts w:ascii="Times New Roman" w:hAnsi="Times New Roman" w:cs="Times New Roman"/>
          <w:sz w:val="24"/>
          <w:szCs w:val="24"/>
        </w:rPr>
        <w:t xml:space="preserve"> % к январю-</w:t>
      </w:r>
      <w:r w:rsidR="003B3F80" w:rsidRPr="00DF5935">
        <w:rPr>
          <w:rFonts w:ascii="Times New Roman" w:hAnsi="Times New Roman" w:cs="Times New Roman"/>
          <w:sz w:val="24"/>
          <w:szCs w:val="24"/>
        </w:rPr>
        <w:t>декабрю</w:t>
      </w:r>
      <w:r w:rsidRPr="00DF5935">
        <w:rPr>
          <w:rFonts w:ascii="Times New Roman" w:hAnsi="Times New Roman" w:cs="Times New Roman"/>
          <w:sz w:val="24"/>
          <w:szCs w:val="24"/>
        </w:rPr>
        <w:t xml:space="preserve"> 201</w:t>
      </w:r>
      <w:r w:rsidR="0028582D" w:rsidRPr="00DF5935">
        <w:rPr>
          <w:rFonts w:ascii="Times New Roman" w:hAnsi="Times New Roman" w:cs="Times New Roman"/>
          <w:sz w:val="24"/>
          <w:szCs w:val="24"/>
        </w:rPr>
        <w:t>8</w:t>
      </w:r>
      <w:r w:rsidRPr="00DF5935">
        <w:rPr>
          <w:rFonts w:ascii="Times New Roman" w:hAnsi="Times New Roman" w:cs="Times New Roman"/>
          <w:sz w:val="24"/>
          <w:szCs w:val="24"/>
        </w:rPr>
        <w:t xml:space="preserve"> года.</w:t>
      </w:r>
    </w:p>
    <w:p w:rsidR="00116014" w:rsidRPr="00DF5935" w:rsidRDefault="00116014" w:rsidP="00DF5935">
      <w:pPr>
        <w:shd w:val="clear" w:color="auto" w:fill="FFFFFF" w:themeFill="background1"/>
        <w:spacing w:after="0" w:line="240" w:lineRule="auto"/>
        <w:ind w:firstLine="709"/>
        <w:jc w:val="center"/>
        <w:rPr>
          <w:rFonts w:ascii="Times New Roman" w:hAnsi="Times New Roman" w:cs="Times New Roman"/>
          <w:b/>
          <w:sz w:val="24"/>
          <w:szCs w:val="24"/>
        </w:rPr>
      </w:pPr>
      <w:r w:rsidRPr="00DF5935">
        <w:rPr>
          <w:rFonts w:ascii="Times New Roman" w:hAnsi="Times New Roman" w:cs="Times New Roman"/>
          <w:b/>
          <w:sz w:val="24"/>
          <w:szCs w:val="24"/>
        </w:rPr>
        <w:t>Сельское хозяйство</w:t>
      </w:r>
    </w:p>
    <w:p w:rsidR="00030C8B" w:rsidRPr="00DF5935" w:rsidRDefault="00030C8B" w:rsidP="00DF5935">
      <w:pPr>
        <w:shd w:val="clear" w:color="auto" w:fill="FFFFFF" w:themeFill="background1"/>
        <w:spacing w:after="0" w:line="240" w:lineRule="auto"/>
        <w:ind w:firstLine="709"/>
        <w:jc w:val="center"/>
        <w:rPr>
          <w:rFonts w:ascii="Times New Roman" w:hAnsi="Times New Roman" w:cs="Times New Roman"/>
          <w:b/>
          <w:sz w:val="24"/>
          <w:szCs w:val="24"/>
        </w:rPr>
      </w:pPr>
    </w:p>
    <w:p w:rsidR="00994BBF" w:rsidRPr="00DF5935" w:rsidRDefault="00994BBF"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По статистическим данным производство основных видов продукции сельского хозяйства за </w:t>
      </w:r>
      <w:r w:rsidR="00BD02C7" w:rsidRPr="00DF5935">
        <w:rPr>
          <w:rFonts w:ascii="Times New Roman" w:hAnsi="Times New Roman" w:cs="Times New Roman"/>
          <w:sz w:val="24"/>
          <w:szCs w:val="24"/>
        </w:rPr>
        <w:t>январь-</w:t>
      </w:r>
      <w:r w:rsidR="003B3F80" w:rsidRPr="00DF5935">
        <w:rPr>
          <w:rFonts w:ascii="Times New Roman" w:hAnsi="Times New Roman" w:cs="Times New Roman"/>
          <w:sz w:val="24"/>
          <w:szCs w:val="24"/>
        </w:rPr>
        <w:t>декабрь</w:t>
      </w:r>
      <w:r w:rsidR="00BD02C7" w:rsidRPr="00DF5935">
        <w:rPr>
          <w:rFonts w:ascii="Times New Roman" w:hAnsi="Times New Roman" w:cs="Times New Roman"/>
          <w:sz w:val="24"/>
          <w:szCs w:val="24"/>
        </w:rPr>
        <w:t xml:space="preserve"> </w:t>
      </w:r>
      <w:r w:rsidRPr="00DF5935">
        <w:rPr>
          <w:rFonts w:ascii="Times New Roman" w:hAnsi="Times New Roman" w:cs="Times New Roman"/>
          <w:sz w:val="24"/>
          <w:szCs w:val="24"/>
        </w:rPr>
        <w:t>201</w:t>
      </w:r>
      <w:r w:rsidR="00BD02C7" w:rsidRPr="00DF5935">
        <w:rPr>
          <w:rFonts w:ascii="Times New Roman" w:hAnsi="Times New Roman" w:cs="Times New Roman"/>
          <w:sz w:val="24"/>
          <w:szCs w:val="24"/>
        </w:rPr>
        <w:t>9</w:t>
      </w:r>
      <w:r w:rsidRPr="00DF5935">
        <w:rPr>
          <w:rFonts w:ascii="Times New Roman" w:hAnsi="Times New Roman" w:cs="Times New Roman"/>
          <w:sz w:val="24"/>
          <w:szCs w:val="24"/>
        </w:rPr>
        <w:t xml:space="preserve"> год составило:</w:t>
      </w:r>
    </w:p>
    <w:p w:rsidR="00994BBF" w:rsidRPr="00DF5935" w:rsidRDefault="00994BBF" w:rsidP="00DF5935">
      <w:pPr>
        <w:pStyle w:val="a3"/>
        <w:numPr>
          <w:ilvl w:val="0"/>
          <w:numId w:val="2"/>
        </w:numPr>
        <w:shd w:val="clear" w:color="auto" w:fill="FFFFFF" w:themeFill="background1"/>
        <w:spacing w:after="0" w:line="240" w:lineRule="auto"/>
        <w:ind w:left="0"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мясо – </w:t>
      </w:r>
      <w:r w:rsidR="003B3F80" w:rsidRPr="00DF5935">
        <w:rPr>
          <w:rFonts w:ascii="Times New Roman" w:hAnsi="Times New Roman" w:cs="Times New Roman"/>
          <w:sz w:val="24"/>
          <w:szCs w:val="24"/>
        </w:rPr>
        <w:t>30,4</w:t>
      </w:r>
      <w:r w:rsidRPr="00DF5935">
        <w:rPr>
          <w:rFonts w:ascii="Times New Roman" w:hAnsi="Times New Roman" w:cs="Times New Roman"/>
          <w:sz w:val="24"/>
          <w:szCs w:val="24"/>
        </w:rPr>
        <w:t xml:space="preserve"> тонны или </w:t>
      </w:r>
      <w:r w:rsidR="003B3F80" w:rsidRPr="00DF5935">
        <w:rPr>
          <w:rFonts w:ascii="Times New Roman" w:hAnsi="Times New Roman" w:cs="Times New Roman"/>
          <w:sz w:val="24"/>
          <w:szCs w:val="24"/>
        </w:rPr>
        <w:t>125,1</w:t>
      </w:r>
      <w:r w:rsidRPr="00DF5935">
        <w:rPr>
          <w:rFonts w:ascii="Times New Roman" w:hAnsi="Times New Roman" w:cs="Times New Roman"/>
          <w:sz w:val="24"/>
          <w:szCs w:val="24"/>
        </w:rPr>
        <w:t xml:space="preserve"> % к </w:t>
      </w:r>
      <w:r w:rsidR="00BD02C7" w:rsidRPr="00DF5935">
        <w:rPr>
          <w:rFonts w:ascii="Times New Roman" w:hAnsi="Times New Roman" w:cs="Times New Roman"/>
          <w:sz w:val="24"/>
          <w:szCs w:val="24"/>
        </w:rPr>
        <w:t xml:space="preserve">аналогичному периоду </w:t>
      </w:r>
      <w:r w:rsidRPr="00DF5935">
        <w:rPr>
          <w:rFonts w:ascii="Times New Roman" w:hAnsi="Times New Roman" w:cs="Times New Roman"/>
          <w:sz w:val="24"/>
          <w:szCs w:val="24"/>
        </w:rPr>
        <w:t>201</w:t>
      </w:r>
      <w:r w:rsidR="00BD02C7" w:rsidRPr="00DF5935">
        <w:rPr>
          <w:rFonts w:ascii="Times New Roman" w:hAnsi="Times New Roman" w:cs="Times New Roman"/>
          <w:sz w:val="24"/>
          <w:szCs w:val="24"/>
        </w:rPr>
        <w:t>8 года</w:t>
      </w:r>
      <w:r w:rsidRPr="00DF5935">
        <w:rPr>
          <w:rFonts w:ascii="Times New Roman" w:hAnsi="Times New Roman" w:cs="Times New Roman"/>
          <w:sz w:val="24"/>
          <w:szCs w:val="24"/>
        </w:rPr>
        <w:t>;</w:t>
      </w:r>
    </w:p>
    <w:p w:rsidR="00994BBF" w:rsidRPr="00DF5935" w:rsidRDefault="00994BBF" w:rsidP="00DF5935">
      <w:pPr>
        <w:pStyle w:val="a3"/>
        <w:numPr>
          <w:ilvl w:val="0"/>
          <w:numId w:val="2"/>
        </w:numPr>
        <w:shd w:val="clear" w:color="auto" w:fill="FFFFFF" w:themeFill="background1"/>
        <w:spacing w:after="0" w:line="240" w:lineRule="auto"/>
        <w:ind w:left="0"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молоко – </w:t>
      </w:r>
      <w:r w:rsidR="003B3F80" w:rsidRPr="00DF5935">
        <w:rPr>
          <w:rFonts w:ascii="Times New Roman" w:hAnsi="Times New Roman" w:cs="Times New Roman"/>
          <w:sz w:val="24"/>
          <w:szCs w:val="24"/>
        </w:rPr>
        <w:t>689,4</w:t>
      </w:r>
      <w:r w:rsidR="00BD02C7" w:rsidRPr="00DF5935">
        <w:rPr>
          <w:rFonts w:ascii="Times New Roman" w:hAnsi="Times New Roman" w:cs="Times New Roman"/>
          <w:sz w:val="24"/>
          <w:szCs w:val="24"/>
        </w:rPr>
        <w:t xml:space="preserve"> тонн</w:t>
      </w:r>
      <w:r w:rsidRPr="00DF5935">
        <w:rPr>
          <w:rFonts w:ascii="Times New Roman" w:hAnsi="Times New Roman" w:cs="Times New Roman"/>
          <w:sz w:val="24"/>
          <w:szCs w:val="24"/>
        </w:rPr>
        <w:t xml:space="preserve"> или </w:t>
      </w:r>
      <w:r w:rsidR="003B3F80" w:rsidRPr="00DF5935">
        <w:rPr>
          <w:rFonts w:ascii="Times New Roman" w:hAnsi="Times New Roman" w:cs="Times New Roman"/>
          <w:sz w:val="24"/>
          <w:szCs w:val="24"/>
        </w:rPr>
        <w:t>108</w:t>
      </w:r>
      <w:r w:rsidRPr="00DF5935">
        <w:rPr>
          <w:rFonts w:ascii="Times New Roman" w:hAnsi="Times New Roman" w:cs="Times New Roman"/>
          <w:sz w:val="24"/>
          <w:szCs w:val="24"/>
        </w:rPr>
        <w:t xml:space="preserve"> % </w:t>
      </w:r>
      <w:r w:rsidR="00BD02C7" w:rsidRPr="00DF5935">
        <w:rPr>
          <w:rFonts w:ascii="Times New Roman" w:hAnsi="Times New Roman" w:cs="Times New Roman"/>
          <w:sz w:val="24"/>
          <w:szCs w:val="24"/>
        </w:rPr>
        <w:t>к аналогичному периоду 2018 года</w:t>
      </w:r>
      <w:r w:rsidRPr="00DF5935">
        <w:rPr>
          <w:rFonts w:ascii="Times New Roman" w:hAnsi="Times New Roman" w:cs="Times New Roman"/>
          <w:sz w:val="24"/>
          <w:szCs w:val="24"/>
        </w:rPr>
        <w:t>;</w:t>
      </w:r>
    </w:p>
    <w:p w:rsidR="00994BBF" w:rsidRPr="00DF5935" w:rsidRDefault="00994BBF" w:rsidP="00DF5935">
      <w:pPr>
        <w:pStyle w:val="a3"/>
        <w:numPr>
          <w:ilvl w:val="0"/>
          <w:numId w:val="2"/>
        </w:numPr>
        <w:shd w:val="clear" w:color="auto" w:fill="FFFFFF" w:themeFill="background1"/>
        <w:spacing w:after="0" w:line="240" w:lineRule="auto"/>
        <w:ind w:left="0"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яйцо – </w:t>
      </w:r>
      <w:r w:rsidR="00BD02C7" w:rsidRPr="00DF5935">
        <w:rPr>
          <w:rFonts w:ascii="Times New Roman" w:hAnsi="Times New Roman" w:cs="Times New Roman"/>
          <w:sz w:val="24"/>
          <w:szCs w:val="24"/>
        </w:rPr>
        <w:t>1</w:t>
      </w:r>
      <w:r w:rsidR="003B3F80" w:rsidRPr="00DF5935">
        <w:rPr>
          <w:rFonts w:ascii="Times New Roman" w:hAnsi="Times New Roman" w:cs="Times New Roman"/>
          <w:sz w:val="24"/>
          <w:szCs w:val="24"/>
        </w:rPr>
        <w:t>17</w:t>
      </w:r>
      <w:r w:rsidR="00BD02C7" w:rsidRPr="00DF5935">
        <w:rPr>
          <w:rFonts w:ascii="Times New Roman" w:hAnsi="Times New Roman" w:cs="Times New Roman"/>
          <w:sz w:val="24"/>
          <w:szCs w:val="24"/>
        </w:rPr>
        <w:t>,8</w:t>
      </w:r>
      <w:r w:rsidRPr="00DF5935">
        <w:rPr>
          <w:rFonts w:ascii="Times New Roman" w:hAnsi="Times New Roman" w:cs="Times New Roman"/>
          <w:sz w:val="24"/>
          <w:szCs w:val="24"/>
        </w:rPr>
        <w:t xml:space="preserve"> тыс. штук или </w:t>
      </w:r>
      <w:r w:rsidR="003B3F80" w:rsidRPr="00DF5935">
        <w:rPr>
          <w:rFonts w:ascii="Times New Roman" w:hAnsi="Times New Roman" w:cs="Times New Roman"/>
          <w:sz w:val="24"/>
          <w:szCs w:val="24"/>
        </w:rPr>
        <w:t>92,8</w:t>
      </w:r>
      <w:r w:rsidRPr="00DF5935">
        <w:rPr>
          <w:rFonts w:ascii="Times New Roman" w:hAnsi="Times New Roman" w:cs="Times New Roman"/>
          <w:sz w:val="24"/>
          <w:szCs w:val="24"/>
        </w:rPr>
        <w:t xml:space="preserve"> % </w:t>
      </w:r>
      <w:r w:rsidR="00BD02C7" w:rsidRPr="00DF5935">
        <w:rPr>
          <w:rFonts w:ascii="Times New Roman" w:hAnsi="Times New Roman" w:cs="Times New Roman"/>
          <w:sz w:val="24"/>
          <w:szCs w:val="24"/>
        </w:rPr>
        <w:t>к аналогичному периоду 2018 года</w:t>
      </w:r>
      <w:r w:rsidRPr="00DF5935">
        <w:rPr>
          <w:rFonts w:ascii="Times New Roman" w:hAnsi="Times New Roman" w:cs="Times New Roman"/>
          <w:sz w:val="24"/>
          <w:szCs w:val="24"/>
        </w:rPr>
        <w:t>.</w:t>
      </w:r>
    </w:p>
    <w:p w:rsidR="00103449" w:rsidRPr="00DF5935" w:rsidRDefault="00103449"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Реализация основных видов продукции сельского хозяйства за </w:t>
      </w:r>
      <w:r w:rsidR="00BF0B71" w:rsidRPr="00DF5935">
        <w:rPr>
          <w:rFonts w:ascii="Times New Roman" w:hAnsi="Times New Roman" w:cs="Times New Roman"/>
          <w:sz w:val="24"/>
          <w:szCs w:val="24"/>
        </w:rPr>
        <w:t>январь-</w:t>
      </w:r>
      <w:r w:rsidR="003B3F80" w:rsidRPr="00DF5935">
        <w:rPr>
          <w:rFonts w:ascii="Times New Roman" w:hAnsi="Times New Roman" w:cs="Times New Roman"/>
          <w:sz w:val="24"/>
          <w:szCs w:val="24"/>
        </w:rPr>
        <w:t>декабрь</w:t>
      </w:r>
      <w:r w:rsidR="00D93806" w:rsidRPr="00DF5935">
        <w:rPr>
          <w:rFonts w:ascii="Times New Roman" w:hAnsi="Times New Roman" w:cs="Times New Roman"/>
          <w:sz w:val="24"/>
          <w:szCs w:val="24"/>
        </w:rPr>
        <w:t xml:space="preserve"> </w:t>
      </w:r>
      <w:r w:rsidR="009B3B87" w:rsidRPr="00DF5935">
        <w:rPr>
          <w:rFonts w:ascii="Times New Roman" w:hAnsi="Times New Roman" w:cs="Times New Roman"/>
          <w:sz w:val="24"/>
          <w:szCs w:val="24"/>
        </w:rPr>
        <w:t>201</w:t>
      </w:r>
      <w:r w:rsidR="00BD02C7" w:rsidRPr="00DF5935">
        <w:rPr>
          <w:rFonts w:ascii="Times New Roman" w:hAnsi="Times New Roman" w:cs="Times New Roman"/>
          <w:sz w:val="24"/>
          <w:szCs w:val="24"/>
        </w:rPr>
        <w:t>9</w:t>
      </w:r>
      <w:r w:rsidRPr="00DF5935">
        <w:rPr>
          <w:rFonts w:ascii="Times New Roman" w:hAnsi="Times New Roman" w:cs="Times New Roman"/>
          <w:sz w:val="24"/>
          <w:szCs w:val="24"/>
        </w:rPr>
        <w:t xml:space="preserve"> год</w:t>
      </w:r>
      <w:r w:rsidR="00D93806" w:rsidRPr="00DF5935">
        <w:rPr>
          <w:rFonts w:ascii="Times New Roman" w:hAnsi="Times New Roman" w:cs="Times New Roman"/>
          <w:sz w:val="24"/>
          <w:szCs w:val="24"/>
        </w:rPr>
        <w:t>а</w:t>
      </w:r>
      <w:r w:rsidRPr="00DF5935">
        <w:rPr>
          <w:rFonts w:ascii="Times New Roman" w:hAnsi="Times New Roman" w:cs="Times New Roman"/>
          <w:sz w:val="24"/>
          <w:szCs w:val="24"/>
        </w:rPr>
        <w:t xml:space="preserve"> составила:</w:t>
      </w:r>
    </w:p>
    <w:p w:rsidR="00103449" w:rsidRPr="00DF5935" w:rsidRDefault="00103449" w:rsidP="00DF5935">
      <w:pPr>
        <w:pStyle w:val="a3"/>
        <w:numPr>
          <w:ilvl w:val="0"/>
          <w:numId w:val="27"/>
        </w:numPr>
        <w:shd w:val="clear" w:color="auto" w:fill="FFFFFF" w:themeFill="background1"/>
        <w:spacing w:after="0" w:line="240" w:lineRule="auto"/>
        <w:ind w:left="0"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мясо – </w:t>
      </w:r>
      <w:r w:rsidR="003B3F80" w:rsidRPr="00DF5935">
        <w:rPr>
          <w:rFonts w:ascii="Times New Roman" w:hAnsi="Times New Roman" w:cs="Times New Roman"/>
          <w:sz w:val="24"/>
          <w:szCs w:val="24"/>
        </w:rPr>
        <w:t>141,7</w:t>
      </w:r>
      <w:r w:rsidR="001337AE" w:rsidRPr="00DF5935">
        <w:rPr>
          <w:rFonts w:ascii="Times New Roman" w:hAnsi="Times New Roman" w:cs="Times New Roman"/>
          <w:sz w:val="24"/>
          <w:szCs w:val="24"/>
        </w:rPr>
        <w:t xml:space="preserve"> </w:t>
      </w:r>
      <w:r w:rsidR="00D92D61" w:rsidRPr="00DF5935">
        <w:rPr>
          <w:rFonts w:ascii="Times New Roman" w:hAnsi="Times New Roman" w:cs="Times New Roman"/>
          <w:sz w:val="24"/>
          <w:szCs w:val="24"/>
        </w:rPr>
        <w:t>%</w:t>
      </w:r>
      <w:r w:rsidR="00904286" w:rsidRPr="00DF5935">
        <w:rPr>
          <w:rFonts w:ascii="Times New Roman" w:hAnsi="Times New Roman" w:cs="Times New Roman"/>
          <w:sz w:val="24"/>
          <w:szCs w:val="24"/>
        </w:rPr>
        <w:t xml:space="preserve"> </w:t>
      </w:r>
      <w:r w:rsidR="00D92D61" w:rsidRPr="00DF5935">
        <w:rPr>
          <w:rFonts w:ascii="Times New Roman" w:hAnsi="Times New Roman" w:cs="Times New Roman"/>
          <w:sz w:val="24"/>
          <w:szCs w:val="24"/>
        </w:rPr>
        <w:t>к уровню</w:t>
      </w:r>
      <w:r w:rsidRPr="00DF5935">
        <w:rPr>
          <w:rFonts w:ascii="Times New Roman" w:hAnsi="Times New Roman" w:cs="Times New Roman"/>
          <w:sz w:val="24"/>
          <w:szCs w:val="24"/>
        </w:rPr>
        <w:t xml:space="preserve"> </w:t>
      </w:r>
      <w:r w:rsidR="00BF0B71" w:rsidRPr="00DF5935">
        <w:rPr>
          <w:rFonts w:ascii="Times New Roman" w:hAnsi="Times New Roman" w:cs="Times New Roman"/>
          <w:sz w:val="24"/>
          <w:szCs w:val="24"/>
        </w:rPr>
        <w:t>январ</w:t>
      </w:r>
      <w:r w:rsidR="00C776DC" w:rsidRPr="00DF5935">
        <w:rPr>
          <w:rFonts w:ascii="Times New Roman" w:hAnsi="Times New Roman" w:cs="Times New Roman"/>
          <w:sz w:val="24"/>
          <w:szCs w:val="24"/>
        </w:rPr>
        <w:t>ь</w:t>
      </w:r>
      <w:r w:rsidR="00BF0B71" w:rsidRPr="00DF5935">
        <w:rPr>
          <w:rFonts w:ascii="Times New Roman" w:hAnsi="Times New Roman" w:cs="Times New Roman"/>
          <w:sz w:val="24"/>
          <w:szCs w:val="24"/>
        </w:rPr>
        <w:t>-</w:t>
      </w:r>
      <w:r w:rsidR="003B3F80" w:rsidRPr="00DF5935">
        <w:rPr>
          <w:rFonts w:ascii="Times New Roman" w:hAnsi="Times New Roman" w:cs="Times New Roman"/>
          <w:sz w:val="24"/>
          <w:szCs w:val="24"/>
        </w:rPr>
        <w:t>декабрь</w:t>
      </w:r>
      <w:r w:rsidR="006E68DB" w:rsidRPr="00DF5935">
        <w:rPr>
          <w:rFonts w:ascii="Times New Roman" w:hAnsi="Times New Roman" w:cs="Times New Roman"/>
          <w:sz w:val="24"/>
          <w:szCs w:val="24"/>
        </w:rPr>
        <w:t xml:space="preserve"> 201</w:t>
      </w:r>
      <w:r w:rsidR="00BD02C7" w:rsidRPr="00DF5935">
        <w:rPr>
          <w:rFonts w:ascii="Times New Roman" w:hAnsi="Times New Roman" w:cs="Times New Roman"/>
          <w:sz w:val="24"/>
          <w:szCs w:val="24"/>
        </w:rPr>
        <w:t>8</w:t>
      </w:r>
      <w:r w:rsidR="006E68DB" w:rsidRPr="00DF5935">
        <w:rPr>
          <w:rFonts w:ascii="Times New Roman" w:hAnsi="Times New Roman" w:cs="Times New Roman"/>
          <w:sz w:val="24"/>
          <w:szCs w:val="24"/>
        </w:rPr>
        <w:t xml:space="preserve"> года</w:t>
      </w:r>
      <w:r w:rsidRPr="00DF5935">
        <w:rPr>
          <w:rFonts w:ascii="Times New Roman" w:hAnsi="Times New Roman" w:cs="Times New Roman"/>
          <w:sz w:val="24"/>
          <w:szCs w:val="24"/>
        </w:rPr>
        <w:t>;</w:t>
      </w:r>
    </w:p>
    <w:p w:rsidR="00103449" w:rsidRPr="00DF5935" w:rsidRDefault="00103449" w:rsidP="00DF5935">
      <w:pPr>
        <w:pStyle w:val="a3"/>
        <w:numPr>
          <w:ilvl w:val="0"/>
          <w:numId w:val="27"/>
        </w:numPr>
        <w:shd w:val="clear" w:color="auto" w:fill="FFFFFF" w:themeFill="background1"/>
        <w:spacing w:after="0" w:line="240" w:lineRule="auto"/>
        <w:ind w:left="0"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молоко – </w:t>
      </w:r>
      <w:r w:rsidR="003B3F80" w:rsidRPr="00DF5935">
        <w:rPr>
          <w:rFonts w:ascii="Times New Roman" w:hAnsi="Times New Roman" w:cs="Times New Roman"/>
          <w:sz w:val="24"/>
          <w:szCs w:val="24"/>
        </w:rPr>
        <w:t>125</w:t>
      </w:r>
      <w:r w:rsidR="001337AE" w:rsidRPr="00DF5935">
        <w:rPr>
          <w:rFonts w:ascii="Times New Roman" w:hAnsi="Times New Roman" w:cs="Times New Roman"/>
          <w:sz w:val="24"/>
          <w:szCs w:val="24"/>
        </w:rPr>
        <w:t xml:space="preserve"> </w:t>
      </w:r>
      <w:r w:rsidR="006F3606" w:rsidRPr="00DF5935">
        <w:rPr>
          <w:rFonts w:ascii="Times New Roman" w:hAnsi="Times New Roman" w:cs="Times New Roman"/>
          <w:sz w:val="24"/>
          <w:szCs w:val="24"/>
        </w:rPr>
        <w:t xml:space="preserve">% к уровню </w:t>
      </w:r>
      <w:r w:rsidR="00C776DC" w:rsidRPr="00DF5935">
        <w:rPr>
          <w:rFonts w:ascii="Times New Roman" w:hAnsi="Times New Roman" w:cs="Times New Roman"/>
          <w:sz w:val="24"/>
          <w:szCs w:val="24"/>
        </w:rPr>
        <w:t>январь-</w:t>
      </w:r>
      <w:r w:rsidR="003B3F80" w:rsidRPr="00DF5935">
        <w:rPr>
          <w:rFonts w:ascii="Times New Roman" w:hAnsi="Times New Roman" w:cs="Times New Roman"/>
          <w:sz w:val="24"/>
          <w:szCs w:val="24"/>
        </w:rPr>
        <w:t xml:space="preserve"> декабрь</w:t>
      </w:r>
      <w:r w:rsidR="00C776DC" w:rsidRPr="00DF5935">
        <w:rPr>
          <w:rFonts w:ascii="Times New Roman" w:hAnsi="Times New Roman" w:cs="Times New Roman"/>
          <w:sz w:val="24"/>
          <w:szCs w:val="24"/>
        </w:rPr>
        <w:t xml:space="preserve"> 201</w:t>
      </w:r>
      <w:r w:rsidR="00BD02C7" w:rsidRPr="00DF5935">
        <w:rPr>
          <w:rFonts w:ascii="Times New Roman" w:hAnsi="Times New Roman" w:cs="Times New Roman"/>
          <w:sz w:val="24"/>
          <w:szCs w:val="24"/>
        </w:rPr>
        <w:t>8</w:t>
      </w:r>
      <w:r w:rsidR="00C776DC" w:rsidRPr="00DF5935">
        <w:rPr>
          <w:rFonts w:ascii="Times New Roman" w:hAnsi="Times New Roman" w:cs="Times New Roman"/>
          <w:sz w:val="24"/>
          <w:szCs w:val="24"/>
        </w:rPr>
        <w:t xml:space="preserve"> года</w:t>
      </w:r>
      <w:r w:rsidR="00B43E96" w:rsidRPr="00DF5935">
        <w:rPr>
          <w:rFonts w:ascii="Times New Roman" w:hAnsi="Times New Roman" w:cs="Times New Roman"/>
          <w:sz w:val="24"/>
          <w:szCs w:val="24"/>
        </w:rPr>
        <w:t>;</w:t>
      </w:r>
    </w:p>
    <w:p w:rsidR="00B43E96" w:rsidRPr="00DF5935" w:rsidRDefault="00B43E96" w:rsidP="00DF5935">
      <w:pPr>
        <w:pStyle w:val="a3"/>
        <w:numPr>
          <w:ilvl w:val="0"/>
          <w:numId w:val="27"/>
        </w:numPr>
        <w:shd w:val="clear" w:color="auto" w:fill="FFFFFF" w:themeFill="background1"/>
        <w:spacing w:after="0" w:line="240" w:lineRule="auto"/>
        <w:ind w:left="0"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яйцо – </w:t>
      </w:r>
      <w:r w:rsidR="003B3F80" w:rsidRPr="00DF5935">
        <w:rPr>
          <w:rFonts w:ascii="Times New Roman" w:hAnsi="Times New Roman" w:cs="Times New Roman"/>
          <w:sz w:val="24"/>
          <w:szCs w:val="24"/>
        </w:rPr>
        <w:t>111,7</w:t>
      </w:r>
      <w:r w:rsidR="001337AE" w:rsidRPr="00DF5935">
        <w:rPr>
          <w:rFonts w:ascii="Times New Roman" w:hAnsi="Times New Roman" w:cs="Times New Roman"/>
          <w:sz w:val="24"/>
          <w:szCs w:val="24"/>
        </w:rPr>
        <w:t xml:space="preserve"> </w:t>
      </w:r>
      <w:r w:rsidR="00D92D61" w:rsidRPr="00DF5935">
        <w:rPr>
          <w:rFonts w:ascii="Times New Roman" w:hAnsi="Times New Roman" w:cs="Times New Roman"/>
          <w:sz w:val="24"/>
          <w:szCs w:val="24"/>
        </w:rPr>
        <w:t>% к уровню</w:t>
      </w:r>
      <w:r w:rsidR="00904286" w:rsidRPr="00DF5935">
        <w:rPr>
          <w:rFonts w:ascii="Times New Roman" w:hAnsi="Times New Roman" w:cs="Times New Roman"/>
          <w:sz w:val="24"/>
          <w:szCs w:val="24"/>
        </w:rPr>
        <w:t xml:space="preserve"> </w:t>
      </w:r>
      <w:r w:rsidR="00C776DC" w:rsidRPr="00DF5935">
        <w:rPr>
          <w:rFonts w:ascii="Times New Roman" w:hAnsi="Times New Roman" w:cs="Times New Roman"/>
          <w:sz w:val="24"/>
          <w:szCs w:val="24"/>
        </w:rPr>
        <w:t>январь-</w:t>
      </w:r>
      <w:r w:rsidR="003B3F80" w:rsidRPr="00DF5935">
        <w:rPr>
          <w:rFonts w:ascii="Times New Roman" w:hAnsi="Times New Roman" w:cs="Times New Roman"/>
          <w:sz w:val="24"/>
          <w:szCs w:val="24"/>
        </w:rPr>
        <w:t xml:space="preserve"> декабрь</w:t>
      </w:r>
      <w:r w:rsidR="00C776DC" w:rsidRPr="00DF5935">
        <w:rPr>
          <w:rFonts w:ascii="Times New Roman" w:hAnsi="Times New Roman" w:cs="Times New Roman"/>
          <w:sz w:val="24"/>
          <w:szCs w:val="24"/>
        </w:rPr>
        <w:t xml:space="preserve"> 201</w:t>
      </w:r>
      <w:r w:rsidR="00BD02C7" w:rsidRPr="00DF5935">
        <w:rPr>
          <w:rFonts w:ascii="Times New Roman" w:hAnsi="Times New Roman" w:cs="Times New Roman"/>
          <w:sz w:val="24"/>
          <w:szCs w:val="24"/>
        </w:rPr>
        <w:t>8</w:t>
      </w:r>
      <w:r w:rsidR="00C776DC" w:rsidRPr="00DF5935">
        <w:rPr>
          <w:rFonts w:ascii="Times New Roman" w:hAnsi="Times New Roman" w:cs="Times New Roman"/>
          <w:sz w:val="24"/>
          <w:szCs w:val="24"/>
        </w:rPr>
        <w:t xml:space="preserve"> года</w:t>
      </w:r>
      <w:r w:rsidRPr="00DF5935">
        <w:rPr>
          <w:rFonts w:ascii="Times New Roman" w:hAnsi="Times New Roman" w:cs="Times New Roman"/>
          <w:sz w:val="24"/>
          <w:szCs w:val="24"/>
        </w:rPr>
        <w:t>.</w:t>
      </w:r>
    </w:p>
    <w:p w:rsidR="00103449" w:rsidRPr="00DF5935" w:rsidRDefault="00103449" w:rsidP="00DF5935">
      <w:pPr>
        <w:shd w:val="clear" w:color="auto" w:fill="FFFFFF" w:themeFill="background1"/>
        <w:spacing w:after="0" w:line="240" w:lineRule="auto"/>
        <w:ind w:firstLine="709"/>
        <w:jc w:val="center"/>
        <w:rPr>
          <w:rFonts w:ascii="Times New Roman" w:hAnsi="Times New Roman" w:cs="Times New Roman"/>
          <w:sz w:val="24"/>
          <w:szCs w:val="24"/>
        </w:rPr>
      </w:pPr>
    </w:p>
    <w:p w:rsidR="004E447B" w:rsidRPr="00DF5935" w:rsidRDefault="004E447B" w:rsidP="00DF5935">
      <w:pPr>
        <w:shd w:val="clear" w:color="auto" w:fill="FFFFFF" w:themeFill="background1"/>
        <w:tabs>
          <w:tab w:val="left" w:pos="9639"/>
        </w:tabs>
        <w:spacing w:after="0" w:line="240" w:lineRule="auto"/>
        <w:ind w:firstLine="851"/>
        <w:jc w:val="center"/>
        <w:rPr>
          <w:rFonts w:ascii="Times New Roman" w:hAnsi="Times New Roman" w:cs="Times New Roman"/>
          <w:b/>
          <w:sz w:val="24"/>
          <w:szCs w:val="24"/>
        </w:rPr>
      </w:pPr>
      <w:r w:rsidRPr="00DF5935">
        <w:rPr>
          <w:rFonts w:ascii="Times New Roman" w:hAnsi="Times New Roman" w:cs="Times New Roman"/>
          <w:b/>
          <w:sz w:val="24"/>
          <w:szCs w:val="24"/>
        </w:rPr>
        <w:t>Занятость населения</w:t>
      </w:r>
    </w:p>
    <w:p w:rsidR="00347D24" w:rsidRPr="00DF5935" w:rsidRDefault="00347D24" w:rsidP="00DF5935">
      <w:pPr>
        <w:shd w:val="clear" w:color="auto" w:fill="FFFFFF" w:themeFill="background1"/>
        <w:tabs>
          <w:tab w:val="left" w:pos="9639"/>
        </w:tabs>
        <w:spacing w:after="0" w:line="240" w:lineRule="auto"/>
        <w:ind w:firstLine="851"/>
        <w:jc w:val="center"/>
        <w:rPr>
          <w:rFonts w:ascii="Times New Roman" w:hAnsi="Times New Roman" w:cs="Times New Roman"/>
          <w:b/>
          <w:sz w:val="24"/>
          <w:szCs w:val="24"/>
        </w:rPr>
      </w:pPr>
    </w:p>
    <w:p w:rsidR="00CF176A" w:rsidRPr="00DF5935" w:rsidRDefault="005F3C5E" w:rsidP="00DF5935">
      <w:pPr>
        <w:shd w:val="clear" w:color="auto" w:fill="FFFFFF" w:themeFill="background1"/>
        <w:tabs>
          <w:tab w:val="left" w:pos="9639"/>
        </w:tabs>
        <w:spacing w:after="0" w:line="240" w:lineRule="auto"/>
        <w:jc w:val="both"/>
        <w:rPr>
          <w:rFonts w:ascii="Times New Roman" w:hAnsi="Times New Roman" w:cs="Times New Roman"/>
          <w:b/>
          <w:i/>
          <w:sz w:val="24"/>
          <w:szCs w:val="24"/>
        </w:rPr>
      </w:pPr>
      <w:r w:rsidRPr="00DF5935">
        <w:rPr>
          <w:rFonts w:ascii="Times New Roman" w:hAnsi="Times New Roman" w:cs="Times New Roman"/>
          <w:b/>
          <w:i/>
          <w:noProof/>
          <w:sz w:val="24"/>
          <w:szCs w:val="24"/>
        </w:rPr>
        <w:drawing>
          <wp:inline distT="0" distB="0" distL="0" distR="0" wp14:anchorId="73AAA5E8" wp14:editId="74AB9DF4">
            <wp:extent cx="6657975" cy="23431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E447B" w:rsidRPr="00DF5935" w:rsidRDefault="00C06CFE" w:rsidP="00DF5935">
      <w:pPr>
        <w:shd w:val="clear" w:color="auto" w:fill="FFFFFF" w:themeFill="background1"/>
        <w:tabs>
          <w:tab w:val="left" w:pos="9639"/>
        </w:tabs>
        <w:spacing w:after="0" w:line="240" w:lineRule="auto"/>
        <w:ind w:firstLine="851"/>
        <w:jc w:val="both"/>
        <w:rPr>
          <w:rFonts w:ascii="Times New Roman" w:hAnsi="Times New Roman" w:cs="Times New Roman"/>
          <w:sz w:val="24"/>
          <w:szCs w:val="24"/>
        </w:rPr>
      </w:pPr>
      <w:r w:rsidRPr="00DF5935">
        <w:rPr>
          <w:rFonts w:ascii="Times New Roman" w:hAnsi="Times New Roman" w:cs="Times New Roman"/>
          <w:sz w:val="24"/>
          <w:szCs w:val="24"/>
        </w:rPr>
        <w:t xml:space="preserve">За </w:t>
      </w:r>
      <w:r w:rsidR="00B95ACC" w:rsidRPr="00DF5935">
        <w:rPr>
          <w:rFonts w:ascii="Times New Roman" w:hAnsi="Times New Roman" w:cs="Times New Roman"/>
          <w:sz w:val="24"/>
          <w:szCs w:val="24"/>
        </w:rPr>
        <w:t>201</w:t>
      </w:r>
      <w:r w:rsidR="003E6F34" w:rsidRPr="00DF5935">
        <w:rPr>
          <w:rFonts w:ascii="Times New Roman" w:hAnsi="Times New Roman" w:cs="Times New Roman"/>
          <w:sz w:val="24"/>
          <w:szCs w:val="24"/>
        </w:rPr>
        <w:t>9</w:t>
      </w:r>
      <w:r w:rsidR="00675ABF" w:rsidRPr="00DF5935">
        <w:rPr>
          <w:rFonts w:ascii="Times New Roman" w:hAnsi="Times New Roman" w:cs="Times New Roman"/>
          <w:sz w:val="24"/>
          <w:szCs w:val="24"/>
        </w:rPr>
        <w:t xml:space="preserve"> год</w:t>
      </w:r>
      <w:r w:rsidR="000D4862" w:rsidRPr="00DF5935">
        <w:rPr>
          <w:rFonts w:ascii="Times New Roman" w:hAnsi="Times New Roman" w:cs="Times New Roman"/>
          <w:sz w:val="24"/>
          <w:szCs w:val="24"/>
        </w:rPr>
        <w:t xml:space="preserve"> </w:t>
      </w:r>
      <w:r w:rsidR="00675ABF" w:rsidRPr="00DF5935">
        <w:rPr>
          <w:rFonts w:ascii="Times New Roman" w:hAnsi="Times New Roman" w:cs="Times New Roman"/>
          <w:sz w:val="24"/>
          <w:szCs w:val="24"/>
        </w:rPr>
        <w:t xml:space="preserve">Центром занятости </w:t>
      </w:r>
      <w:r w:rsidR="007E3857" w:rsidRPr="00DF5935">
        <w:rPr>
          <w:rFonts w:ascii="Times New Roman" w:hAnsi="Times New Roman" w:cs="Times New Roman"/>
          <w:sz w:val="24"/>
          <w:szCs w:val="24"/>
        </w:rPr>
        <w:t>проведены</w:t>
      </w:r>
      <w:r w:rsidR="000D4862" w:rsidRPr="00DF5935">
        <w:rPr>
          <w:rFonts w:ascii="Times New Roman" w:hAnsi="Times New Roman" w:cs="Times New Roman"/>
          <w:sz w:val="24"/>
          <w:szCs w:val="24"/>
        </w:rPr>
        <w:t xml:space="preserve"> следующие мероприятия:</w:t>
      </w:r>
    </w:p>
    <w:p w:rsidR="005C77BD" w:rsidRPr="00DF5935" w:rsidRDefault="005C77BD" w:rsidP="00DF5935">
      <w:pPr>
        <w:spacing w:after="0" w:line="240" w:lineRule="auto"/>
        <w:ind w:firstLine="708"/>
        <w:jc w:val="both"/>
        <w:rPr>
          <w:rFonts w:ascii="Times New Roman" w:eastAsia="Times New Roman" w:hAnsi="Times New Roman" w:cs="Times New Roman"/>
          <w:sz w:val="24"/>
          <w:szCs w:val="24"/>
        </w:rPr>
      </w:pPr>
    </w:p>
    <w:tbl>
      <w:tblPr>
        <w:tblW w:w="10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4"/>
        <w:gridCol w:w="1985"/>
        <w:gridCol w:w="1276"/>
      </w:tblGrid>
      <w:tr w:rsidR="005C77BD" w:rsidRPr="00DF5935" w:rsidTr="00CB365A">
        <w:tc>
          <w:tcPr>
            <w:tcW w:w="7054" w:type="dxa"/>
          </w:tcPr>
          <w:p w:rsidR="005C77BD" w:rsidRPr="00DF5935" w:rsidRDefault="005C77BD" w:rsidP="00DF5935">
            <w:pPr>
              <w:spacing w:after="0" w:line="240" w:lineRule="auto"/>
              <w:jc w:val="center"/>
              <w:rPr>
                <w:rFonts w:ascii="Times New Roman" w:eastAsia="Times New Roman" w:hAnsi="Times New Roman" w:cs="Times New Roman"/>
                <w:sz w:val="24"/>
                <w:szCs w:val="24"/>
              </w:rPr>
            </w:pPr>
            <w:r w:rsidRPr="00DF5935">
              <w:rPr>
                <w:rFonts w:ascii="Times New Roman" w:eastAsia="Times New Roman" w:hAnsi="Times New Roman" w:cs="Times New Roman"/>
                <w:sz w:val="24"/>
                <w:szCs w:val="24"/>
              </w:rPr>
              <w:t>Показатели</w:t>
            </w:r>
          </w:p>
        </w:tc>
        <w:tc>
          <w:tcPr>
            <w:tcW w:w="1985" w:type="dxa"/>
          </w:tcPr>
          <w:p w:rsidR="005C77BD" w:rsidRPr="00DF5935" w:rsidRDefault="005C77BD" w:rsidP="00DF5935">
            <w:pPr>
              <w:spacing w:after="0" w:line="240" w:lineRule="auto"/>
              <w:jc w:val="center"/>
              <w:rPr>
                <w:rFonts w:ascii="Times New Roman" w:eastAsia="Times New Roman" w:hAnsi="Times New Roman" w:cs="Times New Roman"/>
                <w:sz w:val="24"/>
                <w:szCs w:val="24"/>
              </w:rPr>
            </w:pPr>
            <w:r w:rsidRPr="00DF5935">
              <w:rPr>
                <w:rFonts w:ascii="Times New Roman" w:eastAsia="Times New Roman" w:hAnsi="Times New Roman" w:cs="Times New Roman"/>
                <w:sz w:val="24"/>
                <w:szCs w:val="24"/>
              </w:rPr>
              <w:t>2018 год</w:t>
            </w:r>
          </w:p>
        </w:tc>
        <w:tc>
          <w:tcPr>
            <w:tcW w:w="1276" w:type="dxa"/>
          </w:tcPr>
          <w:p w:rsidR="005C77BD" w:rsidRPr="00DF5935" w:rsidRDefault="005C77BD" w:rsidP="00DF5935">
            <w:pPr>
              <w:spacing w:after="0" w:line="240" w:lineRule="auto"/>
              <w:jc w:val="center"/>
              <w:rPr>
                <w:rFonts w:ascii="Times New Roman" w:eastAsia="Times New Roman" w:hAnsi="Times New Roman" w:cs="Times New Roman"/>
                <w:sz w:val="24"/>
                <w:szCs w:val="24"/>
              </w:rPr>
            </w:pPr>
            <w:r w:rsidRPr="00DF5935">
              <w:rPr>
                <w:rFonts w:ascii="Times New Roman" w:eastAsia="Times New Roman" w:hAnsi="Times New Roman" w:cs="Times New Roman"/>
                <w:sz w:val="24"/>
                <w:szCs w:val="24"/>
              </w:rPr>
              <w:t>2019 год</w:t>
            </w:r>
          </w:p>
        </w:tc>
      </w:tr>
      <w:tr w:rsidR="005C77BD" w:rsidRPr="00DF5935" w:rsidTr="00CB365A">
        <w:tc>
          <w:tcPr>
            <w:tcW w:w="7054" w:type="dxa"/>
          </w:tcPr>
          <w:p w:rsidR="005C77BD" w:rsidRPr="00DF5935" w:rsidRDefault="005C77BD" w:rsidP="00DF5935">
            <w:pPr>
              <w:spacing w:after="0" w:line="240" w:lineRule="auto"/>
              <w:jc w:val="both"/>
              <w:rPr>
                <w:rFonts w:ascii="Times New Roman" w:eastAsia="Times New Roman" w:hAnsi="Times New Roman" w:cs="Times New Roman"/>
                <w:sz w:val="24"/>
                <w:szCs w:val="24"/>
              </w:rPr>
            </w:pPr>
            <w:r w:rsidRPr="00DF5935">
              <w:rPr>
                <w:rFonts w:ascii="Times New Roman" w:eastAsia="Times New Roman" w:hAnsi="Times New Roman" w:cs="Times New Roman"/>
                <w:sz w:val="24"/>
                <w:szCs w:val="24"/>
              </w:rPr>
              <w:t>Численность экономически активного населения (чел.)</w:t>
            </w:r>
          </w:p>
        </w:tc>
        <w:tc>
          <w:tcPr>
            <w:tcW w:w="1985" w:type="dxa"/>
          </w:tcPr>
          <w:p w:rsidR="005C77BD" w:rsidRPr="00DF5935" w:rsidRDefault="005C77BD" w:rsidP="00DF5935">
            <w:pPr>
              <w:spacing w:after="0" w:line="240" w:lineRule="auto"/>
              <w:jc w:val="center"/>
              <w:rPr>
                <w:rFonts w:ascii="Times New Roman" w:eastAsia="Times New Roman" w:hAnsi="Times New Roman" w:cs="Times New Roman"/>
                <w:sz w:val="24"/>
                <w:szCs w:val="24"/>
              </w:rPr>
            </w:pPr>
            <w:r w:rsidRPr="00DF5935">
              <w:rPr>
                <w:rFonts w:ascii="Times New Roman" w:eastAsia="Times New Roman" w:hAnsi="Times New Roman" w:cs="Times New Roman"/>
                <w:sz w:val="24"/>
                <w:szCs w:val="24"/>
              </w:rPr>
              <w:t>4421</w:t>
            </w:r>
          </w:p>
        </w:tc>
        <w:tc>
          <w:tcPr>
            <w:tcW w:w="1276" w:type="dxa"/>
          </w:tcPr>
          <w:p w:rsidR="005C77BD" w:rsidRPr="00DF5935" w:rsidRDefault="005C77BD" w:rsidP="00DF5935">
            <w:pPr>
              <w:spacing w:after="0" w:line="240" w:lineRule="auto"/>
              <w:jc w:val="center"/>
              <w:rPr>
                <w:rFonts w:ascii="Times New Roman" w:eastAsia="Times New Roman" w:hAnsi="Times New Roman" w:cs="Times New Roman"/>
                <w:sz w:val="24"/>
                <w:szCs w:val="24"/>
              </w:rPr>
            </w:pPr>
            <w:r w:rsidRPr="00DF5935">
              <w:rPr>
                <w:rFonts w:ascii="Times New Roman" w:eastAsia="Times New Roman" w:hAnsi="Times New Roman" w:cs="Times New Roman"/>
                <w:sz w:val="24"/>
                <w:szCs w:val="24"/>
              </w:rPr>
              <w:t>4421</w:t>
            </w:r>
          </w:p>
        </w:tc>
      </w:tr>
      <w:tr w:rsidR="005C77BD" w:rsidRPr="00DF5935" w:rsidTr="00CB365A">
        <w:tc>
          <w:tcPr>
            <w:tcW w:w="7054" w:type="dxa"/>
          </w:tcPr>
          <w:p w:rsidR="005C77BD" w:rsidRPr="00DF5935" w:rsidRDefault="005C77BD" w:rsidP="00DF5935">
            <w:pPr>
              <w:spacing w:after="0" w:line="240" w:lineRule="auto"/>
              <w:jc w:val="both"/>
              <w:rPr>
                <w:rFonts w:ascii="Times New Roman" w:eastAsia="Times New Roman" w:hAnsi="Times New Roman" w:cs="Times New Roman"/>
                <w:sz w:val="24"/>
                <w:szCs w:val="24"/>
              </w:rPr>
            </w:pPr>
            <w:r w:rsidRPr="00DF5935">
              <w:rPr>
                <w:rFonts w:ascii="Times New Roman" w:eastAsia="Times New Roman" w:hAnsi="Times New Roman" w:cs="Times New Roman"/>
                <w:sz w:val="24"/>
                <w:szCs w:val="24"/>
              </w:rPr>
              <w:t>Средняя численность безработных граждан, ищущих работу и зарегистрированных в Центре занятости (чел.)</w:t>
            </w:r>
          </w:p>
        </w:tc>
        <w:tc>
          <w:tcPr>
            <w:tcW w:w="1985" w:type="dxa"/>
          </w:tcPr>
          <w:p w:rsidR="005C77BD" w:rsidRPr="00DF5935" w:rsidRDefault="005C77BD" w:rsidP="00DF5935">
            <w:pPr>
              <w:spacing w:after="0" w:line="240" w:lineRule="auto"/>
              <w:jc w:val="center"/>
              <w:rPr>
                <w:rFonts w:ascii="Times New Roman" w:eastAsia="Times New Roman" w:hAnsi="Times New Roman" w:cs="Times New Roman"/>
                <w:sz w:val="24"/>
                <w:szCs w:val="24"/>
              </w:rPr>
            </w:pPr>
            <w:r w:rsidRPr="00DF5935">
              <w:rPr>
                <w:rFonts w:ascii="Times New Roman" w:eastAsia="Times New Roman" w:hAnsi="Times New Roman" w:cs="Times New Roman"/>
                <w:sz w:val="24"/>
                <w:szCs w:val="24"/>
              </w:rPr>
              <w:t>280</w:t>
            </w:r>
          </w:p>
        </w:tc>
        <w:tc>
          <w:tcPr>
            <w:tcW w:w="1276" w:type="dxa"/>
          </w:tcPr>
          <w:p w:rsidR="005C77BD" w:rsidRPr="00DF5935" w:rsidRDefault="005C77BD" w:rsidP="00DF5935">
            <w:pPr>
              <w:spacing w:after="0" w:line="240" w:lineRule="auto"/>
              <w:jc w:val="center"/>
              <w:rPr>
                <w:rFonts w:ascii="Times New Roman" w:eastAsia="Times New Roman" w:hAnsi="Times New Roman" w:cs="Times New Roman"/>
                <w:sz w:val="24"/>
                <w:szCs w:val="24"/>
              </w:rPr>
            </w:pPr>
            <w:r w:rsidRPr="00DF5935">
              <w:rPr>
                <w:rFonts w:ascii="Times New Roman" w:eastAsia="Times New Roman" w:hAnsi="Times New Roman" w:cs="Times New Roman"/>
                <w:sz w:val="24"/>
                <w:szCs w:val="24"/>
              </w:rPr>
              <w:t>242</w:t>
            </w:r>
          </w:p>
        </w:tc>
      </w:tr>
      <w:tr w:rsidR="005C77BD" w:rsidRPr="00DF5935" w:rsidTr="00CB365A">
        <w:tc>
          <w:tcPr>
            <w:tcW w:w="7054" w:type="dxa"/>
          </w:tcPr>
          <w:p w:rsidR="005C77BD" w:rsidRPr="00DF5935" w:rsidRDefault="005C77BD" w:rsidP="00DF5935">
            <w:pPr>
              <w:spacing w:after="0" w:line="240" w:lineRule="auto"/>
              <w:jc w:val="both"/>
              <w:rPr>
                <w:rFonts w:ascii="Times New Roman" w:eastAsia="Times New Roman" w:hAnsi="Times New Roman" w:cs="Times New Roman"/>
                <w:sz w:val="24"/>
                <w:szCs w:val="24"/>
              </w:rPr>
            </w:pPr>
            <w:r w:rsidRPr="00DF5935">
              <w:rPr>
                <w:rFonts w:ascii="Times New Roman" w:eastAsia="Times New Roman" w:hAnsi="Times New Roman" w:cs="Times New Roman"/>
                <w:sz w:val="24"/>
                <w:szCs w:val="24"/>
              </w:rPr>
              <w:t>Количество граждан, обратившихся в Центр занятости в поиске работы</w:t>
            </w:r>
          </w:p>
        </w:tc>
        <w:tc>
          <w:tcPr>
            <w:tcW w:w="1985" w:type="dxa"/>
          </w:tcPr>
          <w:p w:rsidR="005C77BD" w:rsidRPr="00DF5935" w:rsidRDefault="005C77BD" w:rsidP="00DF5935">
            <w:pPr>
              <w:spacing w:after="0" w:line="240" w:lineRule="auto"/>
              <w:jc w:val="center"/>
              <w:rPr>
                <w:rFonts w:ascii="Times New Roman" w:eastAsia="Times New Roman" w:hAnsi="Times New Roman" w:cs="Times New Roman"/>
                <w:sz w:val="24"/>
                <w:szCs w:val="24"/>
              </w:rPr>
            </w:pPr>
            <w:r w:rsidRPr="00DF5935">
              <w:rPr>
                <w:rFonts w:ascii="Times New Roman" w:eastAsia="Times New Roman" w:hAnsi="Times New Roman" w:cs="Times New Roman"/>
                <w:sz w:val="24"/>
                <w:szCs w:val="24"/>
              </w:rPr>
              <w:t>521</w:t>
            </w:r>
          </w:p>
        </w:tc>
        <w:tc>
          <w:tcPr>
            <w:tcW w:w="1276" w:type="dxa"/>
          </w:tcPr>
          <w:p w:rsidR="005C77BD" w:rsidRPr="00DF5935" w:rsidRDefault="005C77BD" w:rsidP="00DF5935">
            <w:pPr>
              <w:spacing w:after="0" w:line="240" w:lineRule="auto"/>
              <w:jc w:val="center"/>
              <w:rPr>
                <w:rFonts w:ascii="Times New Roman" w:eastAsia="Times New Roman" w:hAnsi="Times New Roman" w:cs="Times New Roman"/>
                <w:sz w:val="24"/>
                <w:szCs w:val="24"/>
              </w:rPr>
            </w:pPr>
            <w:r w:rsidRPr="00DF5935">
              <w:rPr>
                <w:rFonts w:ascii="Times New Roman" w:eastAsia="Times New Roman" w:hAnsi="Times New Roman" w:cs="Times New Roman"/>
                <w:sz w:val="24"/>
                <w:szCs w:val="24"/>
              </w:rPr>
              <w:t>516</w:t>
            </w:r>
          </w:p>
        </w:tc>
      </w:tr>
      <w:tr w:rsidR="005C77BD" w:rsidRPr="00DF5935" w:rsidTr="00CB365A">
        <w:tc>
          <w:tcPr>
            <w:tcW w:w="7054" w:type="dxa"/>
          </w:tcPr>
          <w:p w:rsidR="005C77BD" w:rsidRPr="00DF5935" w:rsidRDefault="005C77BD" w:rsidP="00DF5935">
            <w:pPr>
              <w:spacing w:after="0" w:line="240" w:lineRule="auto"/>
              <w:jc w:val="both"/>
              <w:rPr>
                <w:rFonts w:ascii="Times New Roman" w:eastAsia="Times New Roman" w:hAnsi="Times New Roman" w:cs="Times New Roman"/>
                <w:sz w:val="24"/>
                <w:szCs w:val="24"/>
              </w:rPr>
            </w:pPr>
            <w:r w:rsidRPr="00DF5935">
              <w:rPr>
                <w:rFonts w:ascii="Times New Roman" w:eastAsia="Times New Roman" w:hAnsi="Times New Roman" w:cs="Times New Roman"/>
                <w:sz w:val="24"/>
                <w:szCs w:val="24"/>
              </w:rPr>
              <w:t>Уровень зарегистрированной безработицы</w:t>
            </w:r>
          </w:p>
        </w:tc>
        <w:tc>
          <w:tcPr>
            <w:tcW w:w="1985" w:type="dxa"/>
          </w:tcPr>
          <w:p w:rsidR="005C77BD" w:rsidRPr="00DF5935" w:rsidRDefault="005C77BD" w:rsidP="00DF5935">
            <w:pPr>
              <w:spacing w:after="0" w:line="240" w:lineRule="auto"/>
              <w:jc w:val="center"/>
              <w:rPr>
                <w:rFonts w:ascii="Times New Roman" w:eastAsia="Times New Roman" w:hAnsi="Times New Roman" w:cs="Times New Roman"/>
                <w:sz w:val="24"/>
                <w:szCs w:val="24"/>
              </w:rPr>
            </w:pPr>
            <w:r w:rsidRPr="00DF5935">
              <w:rPr>
                <w:rFonts w:ascii="Times New Roman" w:eastAsia="Times New Roman" w:hAnsi="Times New Roman" w:cs="Times New Roman"/>
                <w:sz w:val="24"/>
                <w:szCs w:val="24"/>
              </w:rPr>
              <w:t>5,5</w:t>
            </w:r>
          </w:p>
        </w:tc>
        <w:tc>
          <w:tcPr>
            <w:tcW w:w="1276" w:type="dxa"/>
          </w:tcPr>
          <w:p w:rsidR="005C77BD" w:rsidRPr="00DF5935" w:rsidRDefault="005C77BD" w:rsidP="00DF5935">
            <w:pPr>
              <w:spacing w:after="0" w:line="240" w:lineRule="auto"/>
              <w:jc w:val="center"/>
              <w:rPr>
                <w:rFonts w:ascii="Times New Roman" w:eastAsia="Times New Roman" w:hAnsi="Times New Roman" w:cs="Times New Roman"/>
                <w:sz w:val="24"/>
                <w:szCs w:val="24"/>
              </w:rPr>
            </w:pPr>
            <w:r w:rsidRPr="00DF5935">
              <w:rPr>
                <w:rFonts w:ascii="Times New Roman" w:eastAsia="Times New Roman" w:hAnsi="Times New Roman" w:cs="Times New Roman"/>
                <w:sz w:val="24"/>
                <w:szCs w:val="24"/>
              </w:rPr>
              <w:t>5,3</w:t>
            </w:r>
          </w:p>
        </w:tc>
      </w:tr>
      <w:tr w:rsidR="005C77BD" w:rsidRPr="00DF5935" w:rsidTr="00CB365A">
        <w:tc>
          <w:tcPr>
            <w:tcW w:w="7054" w:type="dxa"/>
          </w:tcPr>
          <w:p w:rsidR="005C77BD" w:rsidRPr="00DF5935" w:rsidRDefault="005C77BD" w:rsidP="00DF5935">
            <w:pPr>
              <w:spacing w:after="0" w:line="240" w:lineRule="auto"/>
              <w:jc w:val="both"/>
              <w:rPr>
                <w:rFonts w:ascii="Times New Roman" w:eastAsia="Times New Roman" w:hAnsi="Times New Roman" w:cs="Times New Roman"/>
                <w:sz w:val="24"/>
                <w:szCs w:val="24"/>
              </w:rPr>
            </w:pPr>
            <w:r w:rsidRPr="00DF5935">
              <w:rPr>
                <w:rFonts w:ascii="Times New Roman" w:eastAsia="Times New Roman" w:hAnsi="Times New Roman" w:cs="Times New Roman"/>
                <w:sz w:val="24"/>
                <w:szCs w:val="24"/>
              </w:rPr>
              <w:t>Количество трудоустроенных  граждан через Центр занятости</w:t>
            </w:r>
          </w:p>
        </w:tc>
        <w:tc>
          <w:tcPr>
            <w:tcW w:w="1985" w:type="dxa"/>
          </w:tcPr>
          <w:p w:rsidR="005C77BD" w:rsidRPr="00DF5935" w:rsidRDefault="005C77BD" w:rsidP="00DF5935">
            <w:pPr>
              <w:spacing w:after="0" w:line="240" w:lineRule="auto"/>
              <w:jc w:val="center"/>
              <w:rPr>
                <w:rFonts w:ascii="Times New Roman" w:eastAsia="Times New Roman" w:hAnsi="Times New Roman" w:cs="Times New Roman"/>
                <w:sz w:val="24"/>
                <w:szCs w:val="24"/>
              </w:rPr>
            </w:pPr>
            <w:r w:rsidRPr="00DF5935">
              <w:rPr>
                <w:rFonts w:ascii="Times New Roman" w:eastAsia="Times New Roman" w:hAnsi="Times New Roman" w:cs="Times New Roman"/>
                <w:sz w:val="24"/>
                <w:szCs w:val="24"/>
              </w:rPr>
              <w:t>401</w:t>
            </w:r>
          </w:p>
        </w:tc>
        <w:tc>
          <w:tcPr>
            <w:tcW w:w="1276" w:type="dxa"/>
          </w:tcPr>
          <w:p w:rsidR="005C77BD" w:rsidRPr="00DF5935" w:rsidRDefault="005C77BD" w:rsidP="00DF5935">
            <w:pPr>
              <w:spacing w:after="0" w:line="240" w:lineRule="auto"/>
              <w:jc w:val="center"/>
              <w:rPr>
                <w:rFonts w:ascii="Times New Roman" w:eastAsia="Times New Roman" w:hAnsi="Times New Roman" w:cs="Times New Roman"/>
                <w:sz w:val="24"/>
                <w:szCs w:val="24"/>
              </w:rPr>
            </w:pPr>
            <w:r w:rsidRPr="00DF5935">
              <w:rPr>
                <w:rFonts w:ascii="Times New Roman" w:eastAsia="Times New Roman" w:hAnsi="Times New Roman" w:cs="Times New Roman"/>
                <w:sz w:val="24"/>
                <w:szCs w:val="24"/>
              </w:rPr>
              <w:t>332</w:t>
            </w:r>
          </w:p>
        </w:tc>
      </w:tr>
      <w:tr w:rsidR="005C77BD" w:rsidRPr="00DF5935" w:rsidTr="00CB365A">
        <w:tc>
          <w:tcPr>
            <w:tcW w:w="7054" w:type="dxa"/>
          </w:tcPr>
          <w:p w:rsidR="005C77BD" w:rsidRPr="00DF5935" w:rsidRDefault="005C77BD" w:rsidP="00DF5935">
            <w:pPr>
              <w:spacing w:after="0" w:line="240" w:lineRule="auto"/>
              <w:jc w:val="both"/>
              <w:rPr>
                <w:rFonts w:ascii="Times New Roman" w:eastAsia="Times New Roman" w:hAnsi="Times New Roman" w:cs="Times New Roman"/>
                <w:sz w:val="24"/>
                <w:szCs w:val="24"/>
              </w:rPr>
            </w:pPr>
            <w:r w:rsidRPr="00DF5935">
              <w:rPr>
                <w:rFonts w:ascii="Times New Roman" w:eastAsia="Times New Roman" w:hAnsi="Times New Roman" w:cs="Times New Roman"/>
                <w:sz w:val="24"/>
                <w:szCs w:val="24"/>
              </w:rPr>
              <w:t>Количество организованных  ярмарок, вакантных и учебных рабочих мест</w:t>
            </w:r>
          </w:p>
        </w:tc>
        <w:tc>
          <w:tcPr>
            <w:tcW w:w="1985" w:type="dxa"/>
          </w:tcPr>
          <w:p w:rsidR="005C77BD" w:rsidRPr="00DF5935" w:rsidRDefault="005C77BD" w:rsidP="00DF5935">
            <w:pPr>
              <w:spacing w:after="0" w:line="240" w:lineRule="auto"/>
              <w:jc w:val="center"/>
              <w:rPr>
                <w:rFonts w:ascii="Times New Roman" w:eastAsia="Times New Roman" w:hAnsi="Times New Roman" w:cs="Times New Roman"/>
                <w:sz w:val="24"/>
                <w:szCs w:val="24"/>
              </w:rPr>
            </w:pPr>
            <w:r w:rsidRPr="00DF5935">
              <w:rPr>
                <w:rFonts w:ascii="Times New Roman" w:eastAsia="Times New Roman" w:hAnsi="Times New Roman" w:cs="Times New Roman"/>
                <w:sz w:val="24"/>
                <w:szCs w:val="24"/>
              </w:rPr>
              <w:t>4</w:t>
            </w:r>
          </w:p>
        </w:tc>
        <w:tc>
          <w:tcPr>
            <w:tcW w:w="1276" w:type="dxa"/>
          </w:tcPr>
          <w:p w:rsidR="005C77BD" w:rsidRPr="00DF5935" w:rsidRDefault="005C77BD" w:rsidP="00DF5935">
            <w:pPr>
              <w:spacing w:after="0" w:line="240" w:lineRule="auto"/>
              <w:jc w:val="center"/>
              <w:rPr>
                <w:rFonts w:ascii="Times New Roman" w:eastAsia="Times New Roman" w:hAnsi="Times New Roman" w:cs="Times New Roman"/>
                <w:sz w:val="24"/>
                <w:szCs w:val="24"/>
              </w:rPr>
            </w:pPr>
            <w:r w:rsidRPr="00DF5935">
              <w:rPr>
                <w:rFonts w:ascii="Times New Roman" w:eastAsia="Times New Roman" w:hAnsi="Times New Roman" w:cs="Times New Roman"/>
                <w:sz w:val="24"/>
                <w:szCs w:val="24"/>
              </w:rPr>
              <w:t>5</w:t>
            </w:r>
          </w:p>
        </w:tc>
      </w:tr>
      <w:tr w:rsidR="005C77BD" w:rsidRPr="00DF5935" w:rsidTr="00CB365A">
        <w:tc>
          <w:tcPr>
            <w:tcW w:w="7054" w:type="dxa"/>
          </w:tcPr>
          <w:p w:rsidR="005C77BD" w:rsidRPr="00DF5935" w:rsidRDefault="005C77BD" w:rsidP="00DF5935">
            <w:pPr>
              <w:spacing w:after="0" w:line="240" w:lineRule="auto"/>
              <w:jc w:val="both"/>
              <w:rPr>
                <w:rFonts w:ascii="Times New Roman" w:eastAsia="Times New Roman" w:hAnsi="Times New Roman" w:cs="Times New Roman"/>
                <w:sz w:val="24"/>
                <w:szCs w:val="24"/>
              </w:rPr>
            </w:pPr>
            <w:r w:rsidRPr="00DF5935">
              <w:rPr>
                <w:rFonts w:ascii="Times New Roman" w:eastAsia="Times New Roman" w:hAnsi="Times New Roman" w:cs="Times New Roman"/>
                <w:sz w:val="24"/>
                <w:szCs w:val="24"/>
              </w:rPr>
              <w:t>Количество граждан, принявших участие в  ярмарках  вакантных и учебных рабочих мест (чел.)</w:t>
            </w:r>
          </w:p>
        </w:tc>
        <w:tc>
          <w:tcPr>
            <w:tcW w:w="1985" w:type="dxa"/>
          </w:tcPr>
          <w:p w:rsidR="005C77BD" w:rsidRPr="00DF5935" w:rsidRDefault="005C77BD" w:rsidP="00DF5935">
            <w:pPr>
              <w:spacing w:after="0" w:line="240" w:lineRule="auto"/>
              <w:jc w:val="center"/>
              <w:rPr>
                <w:rFonts w:ascii="Times New Roman" w:eastAsia="Times New Roman" w:hAnsi="Times New Roman" w:cs="Times New Roman"/>
                <w:sz w:val="24"/>
                <w:szCs w:val="24"/>
              </w:rPr>
            </w:pPr>
            <w:r w:rsidRPr="00DF5935">
              <w:rPr>
                <w:rFonts w:ascii="Times New Roman" w:eastAsia="Times New Roman" w:hAnsi="Times New Roman" w:cs="Times New Roman"/>
                <w:sz w:val="24"/>
                <w:szCs w:val="24"/>
              </w:rPr>
              <w:t>200</w:t>
            </w:r>
          </w:p>
        </w:tc>
        <w:tc>
          <w:tcPr>
            <w:tcW w:w="1276" w:type="dxa"/>
          </w:tcPr>
          <w:p w:rsidR="005C77BD" w:rsidRPr="00DF5935" w:rsidRDefault="005C77BD" w:rsidP="00DF5935">
            <w:pPr>
              <w:spacing w:after="0" w:line="240" w:lineRule="auto"/>
              <w:jc w:val="center"/>
              <w:rPr>
                <w:rFonts w:ascii="Times New Roman" w:eastAsia="Times New Roman" w:hAnsi="Times New Roman" w:cs="Times New Roman"/>
                <w:sz w:val="24"/>
                <w:szCs w:val="24"/>
              </w:rPr>
            </w:pPr>
            <w:r w:rsidRPr="00DF5935">
              <w:rPr>
                <w:rFonts w:ascii="Times New Roman" w:eastAsia="Times New Roman" w:hAnsi="Times New Roman" w:cs="Times New Roman"/>
                <w:sz w:val="24"/>
                <w:szCs w:val="24"/>
              </w:rPr>
              <w:t>232</w:t>
            </w:r>
          </w:p>
        </w:tc>
      </w:tr>
      <w:tr w:rsidR="005C77BD" w:rsidRPr="00DF5935" w:rsidTr="00CB365A">
        <w:tc>
          <w:tcPr>
            <w:tcW w:w="7054" w:type="dxa"/>
          </w:tcPr>
          <w:p w:rsidR="005C77BD" w:rsidRPr="00DF5935" w:rsidRDefault="005C77BD" w:rsidP="00DF5935">
            <w:pPr>
              <w:spacing w:after="0" w:line="240" w:lineRule="auto"/>
              <w:jc w:val="both"/>
              <w:rPr>
                <w:rFonts w:ascii="Times New Roman" w:eastAsia="Times New Roman" w:hAnsi="Times New Roman" w:cs="Times New Roman"/>
                <w:sz w:val="24"/>
                <w:szCs w:val="24"/>
              </w:rPr>
            </w:pPr>
            <w:r w:rsidRPr="00DF5935">
              <w:rPr>
                <w:rFonts w:ascii="Times New Roman" w:eastAsia="Times New Roman" w:hAnsi="Times New Roman" w:cs="Times New Roman"/>
                <w:sz w:val="24"/>
                <w:szCs w:val="24"/>
              </w:rPr>
              <w:t xml:space="preserve">Количество временно трудоустроенных несовершеннолетних граждан в возрасте от 14 до 18 лет (чел.) </w:t>
            </w:r>
          </w:p>
        </w:tc>
        <w:tc>
          <w:tcPr>
            <w:tcW w:w="1985" w:type="dxa"/>
          </w:tcPr>
          <w:p w:rsidR="005C77BD" w:rsidRPr="00DF5935" w:rsidRDefault="005C77BD" w:rsidP="00DF5935">
            <w:pPr>
              <w:spacing w:after="0" w:line="240" w:lineRule="auto"/>
              <w:jc w:val="center"/>
              <w:rPr>
                <w:rFonts w:ascii="Times New Roman" w:eastAsia="Times New Roman" w:hAnsi="Times New Roman" w:cs="Times New Roman"/>
                <w:sz w:val="24"/>
                <w:szCs w:val="24"/>
              </w:rPr>
            </w:pPr>
            <w:r w:rsidRPr="00DF5935">
              <w:rPr>
                <w:rFonts w:ascii="Times New Roman" w:eastAsia="Times New Roman" w:hAnsi="Times New Roman" w:cs="Times New Roman"/>
                <w:sz w:val="24"/>
                <w:szCs w:val="24"/>
              </w:rPr>
              <w:t>163</w:t>
            </w:r>
          </w:p>
        </w:tc>
        <w:tc>
          <w:tcPr>
            <w:tcW w:w="1276" w:type="dxa"/>
          </w:tcPr>
          <w:p w:rsidR="005C77BD" w:rsidRPr="00DF5935" w:rsidRDefault="005C77BD" w:rsidP="00DF5935">
            <w:pPr>
              <w:spacing w:after="0" w:line="240" w:lineRule="auto"/>
              <w:jc w:val="center"/>
              <w:rPr>
                <w:rFonts w:ascii="Times New Roman" w:eastAsia="Times New Roman" w:hAnsi="Times New Roman" w:cs="Times New Roman"/>
                <w:sz w:val="24"/>
                <w:szCs w:val="24"/>
              </w:rPr>
            </w:pPr>
            <w:r w:rsidRPr="00DF5935">
              <w:rPr>
                <w:rFonts w:ascii="Times New Roman" w:eastAsia="Times New Roman" w:hAnsi="Times New Roman" w:cs="Times New Roman"/>
                <w:sz w:val="24"/>
                <w:szCs w:val="24"/>
              </w:rPr>
              <w:t>168</w:t>
            </w:r>
          </w:p>
        </w:tc>
      </w:tr>
      <w:tr w:rsidR="005C77BD" w:rsidRPr="00DF5935" w:rsidTr="00CB365A">
        <w:tc>
          <w:tcPr>
            <w:tcW w:w="7054" w:type="dxa"/>
          </w:tcPr>
          <w:p w:rsidR="005C77BD" w:rsidRPr="00DF5935" w:rsidRDefault="005C77BD" w:rsidP="00DF5935">
            <w:pPr>
              <w:spacing w:after="0" w:line="240" w:lineRule="auto"/>
              <w:jc w:val="both"/>
              <w:rPr>
                <w:rFonts w:ascii="Times New Roman" w:eastAsia="Times New Roman" w:hAnsi="Times New Roman" w:cs="Times New Roman"/>
                <w:sz w:val="24"/>
                <w:szCs w:val="24"/>
              </w:rPr>
            </w:pPr>
            <w:r w:rsidRPr="00DF5935">
              <w:rPr>
                <w:rFonts w:ascii="Times New Roman" w:eastAsia="Times New Roman" w:hAnsi="Times New Roman" w:cs="Times New Roman"/>
                <w:sz w:val="24"/>
                <w:szCs w:val="24"/>
              </w:rPr>
              <w:t>Количество граждан, трудоустроенных на общественные работы (чел.)</w:t>
            </w:r>
          </w:p>
        </w:tc>
        <w:tc>
          <w:tcPr>
            <w:tcW w:w="1985" w:type="dxa"/>
          </w:tcPr>
          <w:p w:rsidR="005C77BD" w:rsidRPr="00DF5935" w:rsidRDefault="005C77BD" w:rsidP="00DF5935">
            <w:pPr>
              <w:spacing w:after="0" w:line="240" w:lineRule="auto"/>
              <w:jc w:val="center"/>
              <w:rPr>
                <w:rFonts w:ascii="Times New Roman" w:eastAsia="Times New Roman" w:hAnsi="Times New Roman" w:cs="Times New Roman"/>
                <w:sz w:val="24"/>
                <w:szCs w:val="24"/>
              </w:rPr>
            </w:pPr>
            <w:r w:rsidRPr="00DF5935">
              <w:rPr>
                <w:rFonts w:ascii="Times New Roman" w:eastAsia="Times New Roman" w:hAnsi="Times New Roman" w:cs="Times New Roman"/>
                <w:sz w:val="24"/>
                <w:szCs w:val="24"/>
              </w:rPr>
              <w:t>90</w:t>
            </w:r>
          </w:p>
        </w:tc>
        <w:tc>
          <w:tcPr>
            <w:tcW w:w="1276" w:type="dxa"/>
          </w:tcPr>
          <w:p w:rsidR="005C77BD" w:rsidRPr="00DF5935" w:rsidRDefault="005C77BD" w:rsidP="00DF5935">
            <w:pPr>
              <w:spacing w:after="0" w:line="240" w:lineRule="auto"/>
              <w:jc w:val="center"/>
              <w:rPr>
                <w:rFonts w:ascii="Times New Roman" w:eastAsia="Times New Roman" w:hAnsi="Times New Roman" w:cs="Times New Roman"/>
                <w:sz w:val="24"/>
                <w:szCs w:val="24"/>
              </w:rPr>
            </w:pPr>
            <w:r w:rsidRPr="00DF5935">
              <w:rPr>
                <w:rFonts w:ascii="Times New Roman" w:eastAsia="Times New Roman" w:hAnsi="Times New Roman" w:cs="Times New Roman"/>
                <w:sz w:val="24"/>
                <w:szCs w:val="24"/>
              </w:rPr>
              <w:t>75</w:t>
            </w:r>
          </w:p>
        </w:tc>
      </w:tr>
      <w:tr w:rsidR="005C77BD" w:rsidRPr="00DF5935" w:rsidTr="00CB365A">
        <w:tc>
          <w:tcPr>
            <w:tcW w:w="7054" w:type="dxa"/>
          </w:tcPr>
          <w:p w:rsidR="005C77BD" w:rsidRPr="00DF5935" w:rsidRDefault="005C77BD" w:rsidP="00DF5935">
            <w:pPr>
              <w:spacing w:after="0" w:line="240" w:lineRule="auto"/>
              <w:jc w:val="both"/>
              <w:rPr>
                <w:rFonts w:ascii="Times New Roman" w:eastAsia="Times New Roman" w:hAnsi="Times New Roman" w:cs="Times New Roman"/>
                <w:sz w:val="24"/>
                <w:szCs w:val="24"/>
              </w:rPr>
            </w:pPr>
            <w:r w:rsidRPr="00DF5935">
              <w:rPr>
                <w:rFonts w:ascii="Times New Roman" w:eastAsia="Times New Roman" w:hAnsi="Times New Roman" w:cs="Times New Roman"/>
                <w:sz w:val="24"/>
                <w:szCs w:val="24"/>
              </w:rPr>
              <w:t>Количество временно трудоустроенных граждан, испытывающих трудности в поиске работы (чел.)</w:t>
            </w:r>
          </w:p>
        </w:tc>
        <w:tc>
          <w:tcPr>
            <w:tcW w:w="1985" w:type="dxa"/>
          </w:tcPr>
          <w:p w:rsidR="005C77BD" w:rsidRPr="00DF5935" w:rsidRDefault="005C77BD" w:rsidP="00DF5935">
            <w:pPr>
              <w:spacing w:after="0" w:line="240" w:lineRule="auto"/>
              <w:jc w:val="center"/>
              <w:rPr>
                <w:rFonts w:ascii="Times New Roman" w:eastAsia="Times New Roman" w:hAnsi="Times New Roman" w:cs="Times New Roman"/>
                <w:sz w:val="24"/>
                <w:szCs w:val="24"/>
              </w:rPr>
            </w:pPr>
            <w:r w:rsidRPr="00DF5935">
              <w:rPr>
                <w:rFonts w:ascii="Times New Roman" w:eastAsia="Times New Roman" w:hAnsi="Times New Roman" w:cs="Times New Roman"/>
                <w:sz w:val="24"/>
                <w:szCs w:val="24"/>
              </w:rPr>
              <w:t>9</w:t>
            </w:r>
          </w:p>
        </w:tc>
        <w:tc>
          <w:tcPr>
            <w:tcW w:w="1276" w:type="dxa"/>
          </w:tcPr>
          <w:p w:rsidR="005C77BD" w:rsidRPr="00DF5935" w:rsidRDefault="005C77BD" w:rsidP="00DF5935">
            <w:pPr>
              <w:spacing w:after="0" w:line="240" w:lineRule="auto"/>
              <w:jc w:val="center"/>
              <w:rPr>
                <w:rFonts w:ascii="Times New Roman" w:eastAsia="Times New Roman" w:hAnsi="Times New Roman" w:cs="Times New Roman"/>
                <w:sz w:val="24"/>
                <w:szCs w:val="24"/>
              </w:rPr>
            </w:pPr>
            <w:r w:rsidRPr="00DF5935">
              <w:rPr>
                <w:rFonts w:ascii="Times New Roman" w:eastAsia="Times New Roman" w:hAnsi="Times New Roman" w:cs="Times New Roman"/>
                <w:sz w:val="24"/>
                <w:szCs w:val="24"/>
              </w:rPr>
              <w:t>9</w:t>
            </w:r>
          </w:p>
        </w:tc>
      </w:tr>
      <w:tr w:rsidR="005C77BD" w:rsidRPr="00DF5935" w:rsidTr="00CB365A">
        <w:tc>
          <w:tcPr>
            <w:tcW w:w="7054" w:type="dxa"/>
          </w:tcPr>
          <w:p w:rsidR="005C77BD" w:rsidRPr="00DF5935" w:rsidRDefault="005C77BD" w:rsidP="00DF5935">
            <w:pPr>
              <w:spacing w:after="0" w:line="240" w:lineRule="auto"/>
              <w:jc w:val="both"/>
              <w:rPr>
                <w:rFonts w:ascii="Times New Roman" w:eastAsia="Times New Roman" w:hAnsi="Times New Roman" w:cs="Times New Roman"/>
                <w:sz w:val="24"/>
                <w:szCs w:val="24"/>
              </w:rPr>
            </w:pPr>
            <w:r w:rsidRPr="00DF5935">
              <w:rPr>
                <w:rFonts w:ascii="Times New Roman" w:eastAsia="Times New Roman" w:hAnsi="Times New Roman" w:cs="Times New Roman"/>
                <w:sz w:val="24"/>
                <w:szCs w:val="24"/>
              </w:rPr>
              <w:t>Количество безработных граждан, завершивших профессиональное обучение (чел.)</w:t>
            </w:r>
          </w:p>
        </w:tc>
        <w:tc>
          <w:tcPr>
            <w:tcW w:w="1985" w:type="dxa"/>
          </w:tcPr>
          <w:p w:rsidR="005C77BD" w:rsidRPr="00DF5935" w:rsidRDefault="005C77BD" w:rsidP="00DF5935">
            <w:pPr>
              <w:spacing w:after="0" w:line="240" w:lineRule="auto"/>
              <w:jc w:val="center"/>
              <w:rPr>
                <w:rFonts w:ascii="Times New Roman" w:eastAsia="Times New Roman" w:hAnsi="Times New Roman" w:cs="Times New Roman"/>
                <w:sz w:val="24"/>
                <w:szCs w:val="24"/>
              </w:rPr>
            </w:pPr>
            <w:r w:rsidRPr="00DF5935">
              <w:rPr>
                <w:rFonts w:ascii="Times New Roman" w:eastAsia="Times New Roman" w:hAnsi="Times New Roman" w:cs="Times New Roman"/>
                <w:sz w:val="24"/>
                <w:szCs w:val="24"/>
              </w:rPr>
              <w:t>34</w:t>
            </w:r>
          </w:p>
        </w:tc>
        <w:tc>
          <w:tcPr>
            <w:tcW w:w="1276" w:type="dxa"/>
          </w:tcPr>
          <w:p w:rsidR="005C77BD" w:rsidRPr="00DF5935" w:rsidRDefault="005C77BD" w:rsidP="00DF5935">
            <w:pPr>
              <w:spacing w:after="0" w:line="240" w:lineRule="auto"/>
              <w:jc w:val="center"/>
              <w:rPr>
                <w:rFonts w:ascii="Times New Roman" w:eastAsia="Times New Roman" w:hAnsi="Times New Roman" w:cs="Times New Roman"/>
                <w:sz w:val="24"/>
                <w:szCs w:val="24"/>
              </w:rPr>
            </w:pPr>
            <w:r w:rsidRPr="00DF5935">
              <w:rPr>
                <w:rFonts w:ascii="Times New Roman" w:eastAsia="Times New Roman" w:hAnsi="Times New Roman" w:cs="Times New Roman"/>
                <w:sz w:val="24"/>
                <w:szCs w:val="24"/>
              </w:rPr>
              <w:t>44</w:t>
            </w:r>
          </w:p>
        </w:tc>
      </w:tr>
      <w:tr w:rsidR="005C77BD" w:rsidRPr="00DF5935" w:rsidTr="00CB365A">
        <w:tc>
          <w:tcPr>
            <w:tcW w:w="7054" w:type="dxa"/>
          </w:tcPr>
          <w:p w:rsidR="005C77BD" w:rsidRPr="00DF5935" w:rsidRDefault="005C77BD" w:rsidP="00DF5935">
            <w:pPr>
              <w:spacing w:after="0" w:line="240" w:lineRule="auto"/>
              <w:jc w:val="both"/>
              <w:rPr>
                <w:rFonts w:ascii="Times New Roman" w:eastAsia="Times New Roman" w:hAnsi="Times New Roman" w:cs="Times New Roman"/>
                <w:sz w:val="24"/>
                <w:szCs w:val="24"/>
              </w:rPr>
            </w:pPr>
            <w:r w:rsidRPr="00DF5935">
              <w:rPr>
                <w:rFonts w:ascii="Times New Roman" w:eastAsia="Times New Roman" w:hAnsi="Times New Roman" w:cs="Times New Roman"/>
                <w:sz w:val="24"/>
                <w:szCs w:val="24"/>
              </w:rPr>
              <w:t>Количество граждан, получивших профессиональную ориентацию (чел.)</w:t>
            </w:r>
          </w:p>
        </w:tc>
        <w:tc>
          <w:tcPr>
            <w:tcW w:w="1985" w:type="dxa"/>
          </w:tcPr>
          <w:p w:rsidR="005C77BD" w:rsidRPr="00DF5935" w:rsidRDefault="005C77BD" w:rsidP="00DF5935">
            <w:pPr>
              <w:spacing w:after="0" w:line="240" w:lineRule="auto"/>
              <w:jc w:val="center"/>
              <w:rPr>
                <w:rFonts w:ascii="Times New Roman" w:eastAsia="Times New Roman" w:hAnsi="Times New Roman" w:cs="Times New Roman"/>
                <w:sz w:val="24"/>
                <w:szCs w:val="24"/>
              </w:rPr>
            </w:pPr>
            <w:r w:rsidRPr="00DF5935">
              <w:rPr>
                <w:rFonts w:ascii="Times New Roman" w:eastAsia="Times New Roman" w:hAnsi="Times New Roman" w:cs="Times New Roman"/>
                <w:sz w:val="24"/>
                <w:szCs w:val="24"/>
              </w:rPr>
              <w:t>389</w:t>
            </w:r>
          </w:p>
        </w:tc>
        <w:tc>
          <w:tcPr>
            <w:tcW w:w="1276" w:type="dxa"/>
          </w:tcPr>
          <w:p w:rsidR="005C77BD" w:rsidRPr="00DF5935" w:rsidRDefault="005C77BD" w:rsidP="00DF5935">
            <w:pPr>
              <w:spacing w:after="0" w:line="240" w:lineRule="auto"/>
              <w:jc w:val="center"/>
              <w:rPr>
                <w:rFonts w:ascii="Times New Roman" w:eastAsia="Times New Roman" w:hAnsi="Times New Roman" w:cs="Times New Roman"/>
                <w:sz w:val="24"/>
                <w:szCs w:val="24"/>
              </w:rPr>
            </w:pPr>
            <w:r w:rsidRPr="00DF5935">
              <w:rPr>
                <w:rFonts w:ascii="Times New Roman" w:eastAsia="Times New Roman" w:hAnsi="Times New Roman" w:cs="Times New Roman"/>
                <w:sz w:val="24"/>
                <w:szCs w:val="24"/>
              </w:rPr>
              <w:t>351</w:t>
            </w:r>
          </w:p>
        </w:tc>
      </w:tr>
      <w:tr w:rsidR="005C77BD" w:rsidRPr="00DF5935" w:rsidTr="00CB365A">
        <w:tc>
          <w:tcPr>
            <w:tcW w:w="7054" w:type="dxa"/>
          </w:tcPr>
          <w:p w:rsidR="005C77BD" w:rsidRPr="00DF5935" w:rsidRDefault="005C77BD" w:rsidP="00DF5935">
            <w:pPr>
              <w:spacing w:after="0" w:line="240" w:lineRule="auto"/>
              <w:jc w:val="both"/>
              <w:rPr>
                <w:rFonts w:ascii="Times New Roman" w:eastAsia="Times New Roman" w:hAnsi="Times New Roman" w:cs="Times New Roman"/>
                <w:sz w:val="24"/>
                <w:szCs w:val="24"/>
              </w:rPr>
            </w:pPr>
            <w:r w:rsidRPr="00DF5935">
              <w:rPr>
                <w:rFonts w:ascii="Times New Roman" w:eastAsia="Times New Roman" w:hAnsi="Times New Roman" w:cs="Times New Roman"/>
                <w:sz w:val="24"/>
                <w:szCs w:val="24"/>
              </w:rPr>
              <w:t>Количество безработных граждан получивших финансовую помощь на организацию собственного бизнеса (чел.)</w:t>
            </w:r>
          </w:p>
        </w:tc>
        <w:tc>
          <w:tcPr>
            <w:tcW w:w="1985" w:type="dxa"/>
          </w:tcPr>
          <w:p w:rsidR="005C77BD" w:rsidRPr="00DF5935" w:rsidRDefault="005C77BD" w:rsidP="00DF5935">
            <w:pPr>
              <w:spacing w:after="0" w:line="240" w:lineRule="auto"/>
              <w:jc w:val="center"/>
              <w:rPr>
                <w:rFonts w:ascii="Times New Roman" w:eastAsia="Times New Roman" w:hAnsi="Times New Roman" w:cs="Times New Roman"/>
                <w:sz w:val="24"/>
                <w:szCs w:val="24"/>
              </w:rPr>
            </w:pPr>
            <w:r w:rsidRPr="00DF5935">
              <w:rPr>
                <w:rFonts w:ascii="Times New Roman" w:eastAsia="Times New Roman" w:hAnsi="Times New Roman" w:cs="Times New Roman"/>
                <w:sz w:val="24"/>
                <w:szCs w:val="24"/>
              </w:rPr>
              <w:t>2</w:t>
            </w:r>
          </w:p>
        </w:tc>
        <w:tc>
          <w:tcPr>
            <w:tcW w:w="1276" w:type="dxa"/>
          </w:tcPr>
          <w:p w:rsidR="005C77BD" w:rsidRPr="00DF5935" w:rsidRDefault="005C77BD" w:rsidP="00DF5935">
            <w:pPr>
              <w:spacing w:after="0" w:line="240" w:lineRule="auto"/>
              <w:jc w:val="center"/>
              <w:rPr>
                <w:rFonts w:ascii="Times New Roman" w:eastAsia="Times New Roman" w:hAnsi="Times New Roman" w:cs="Times New Roman"/>
                <w:sz w:val="24"/>
                <w:szCs w:val="24"/>
              </w:rPr>
            </w:pPr>
            <w:r w:rsidRPr="00DF5935">
              <w:rPr>
                <w:rFonts w:ascii="Times New Roman" w:eastAsia="Times New Roman" w:hAnsi="Times New Roman" w:cs="Times New Roman"/>
                <w:sz w:val="24"/>
                <w:szCs w:val="24"/>
              </w:rPr>
              <w:t>1</w:t>
            </w:r>
          </w:p>
        </w:tc>
      </w:tr>
      <w:tr w:rsidR="005C77BD" w:rsidRPr="00DF5935" w:rsidTr="00CB365A">
        <w:tc>
          <w:tcPr>
            <w:tcW w:w="7054" w:type="dxa"/>
          </w:tcPr>
          <w:p w:rsidR="005C77BD" w:rsidRPr="00DF5935" w:rsidRDefault="005C77BD" w:rsidP="00DF5935">
            <w:pPr>
              <w:spacing w:after="0" w:line="240" w:lineRule="auto"/>
              <w:jc w:val="both"/>
              <w:rPr>
                <w:rFonts w:ascii="Times New Roman" w:eastAsia="Times New Roman" w:hAnsi="Times New Roman" w:cs="Times New Roman"/>
                <w:sz w:val="24"/>
                <w:szCs w:val="24"/>
              </w:rPr>
            </w:pPr>
            <w:r w:rsidRPr="00DF5935">
              <w:rPr>
                <w:rFonts w:ascii="Times New Roman" w:eastAsia="Times New Roman" w:hAnsi="Times New Roman" w:cs="Times New Roman"/>
                <w:sz w:val="24"/>
                <w:szCs w:val="24"/>
              </w:rPr>
              <w:t xml:space="preserve">Размер финансовой помощи, оказанной безработным гражданам </w:t>
            </w:r>
            <w:r w:rsidRPr="00DF5935">
              <w:rPr>
                <w:rFonts w:ascii="Times New Roman" w:eastAsia="Times New Roman" w:hAnsi="Times New Roman" w:cs="Times New Roman"/>
                <w:sz w:val="24"/>
                <w:szCs w:val="24"/>
              </w:rPr>
              <w:lastRenderedPageBreak/>
              <w:t>на организацию собственного бизнеса (рублей)</w:t>
            </w:r>
          </w:p>
        </w:tc>
        <w:tc>
          <w:tcPr>
            <w:tcW w:w="1985" w:type="dxa"/>
          </w:tcPr>
          <w:p w:rsidR="00CB365A" w:rsidRPr="00DF5935" w:rsidRDefault="005C77BD" w:rsidP="00DF5935">
            <w:pPr>
              <w:spacing w:after="0" w:line="240" w:lineRule="auto"/>
              <w:jc w:val="center"/>
              <w:rPr>
                <w:rFonts w:ascii="Times New Roman" w:eastAsia="Times New Roman" w:hAnsi="Times New Roman" w:cs="Times New Roman"/>
                <w:sz w:val="24"/>
                <w:szCs w:val="24"/>
              </w:rPr>
            </w:pPr>
            <w:r w:rsidRPr="00DF5935">
              <w:rPr>
                <w:rFonts w:ascii="Times New Roman" w:eastAsia="Times New Roman" w:hAnsi="Times New Roman" w:cs="Times New Roman"/>
                <w:sz w:val="24"/>
                <w:szCs w:val="24"/>
              </w:rPr>
              <w:lastRenderedPageBreak/>
              <w:t>88200 руб.</w:t>
            </w:r>
          </w:p>
          <w:p w:rsidR="005C77BD" w:rsidRPr="00DF5935" w:rsidRDefault="005C77BD" w:rsidP="00DF5935">
            <w:pPr>
              <w:spacing w:after="0" w:line="240" w:lineRule="auto"/>
              <w:jc w:val="center"/>
              <w:rPr>
                <w:rFonts w:ascii="Times New Roman" w:eastAsia="Times New Roman" w:hAnsi="Times New Roman" w:cs="Times New Roman"/>
                <w:sz w:val="24"/>
                <w:szCs w:val="24"/>
              </w:rPr>
            </w:pPr>
            <w:r w:rsidRPr="00DF5935">
              <w:rPr>
                <w:rFonts w:ascii="Times New Roman" w:eastAsia="Times New Roman" w:hAnsi="Times New Roman" w:cs="Times New Roman"/>
                <w:sz w:val="24"/>
                <w:szCs w:val="24"/>
              </w:rPr>
              <w:lastRenderedPageBreak/>
              <w:t>(на 1 чел.)</w:t>
            </w:r>
          </w:p>
        </w:tc>
        <w:tc>
          <w:tcPr>
            <w:tcW w:w="1276" w:type="dxa"/>
          </w:tcPr>
          <w:p w:rsidR="005C77BD" w:rsidRPr="00DF5935" w:rsidRDefault="005C77BD" w:rsidP="00DF5935">
            <w:pPr>
              <w:spacing w:after="0" w:line="240" w:lineRule="auto"/>
              <w:jc w:val="center"/>
              <w:rPr>
                <w:rFonts w:ascii="Times New Roman" w:eastAsia="Times New Roman" w:hAnsi="Times New Roman" w:cs="Times New Roman"/>
                <w:sz w:val="24"/>
                <w:szCs w:val="24"/>
              </w:rPr>
            </w:pPr>
            <w:r w:rsidRPr="00DF5935">
              <w:rPr>
                <w:rFonts w:ascii="Times New Roman" w:eastAsia="Times New Roman" w:hAnsi="Times New Roman" w:cs="Times New Roman"/>
                <w:sz w:val="24"/>
                <w:szCs w:val="24"/>
              </w:rPr>
              <w:lastRenderedPageBreak/>
              <w:t xml:space="preserve">88200 </w:t>
            </w:r>
            <w:r w:rsidRPr="00DF5935">
              <w:rPr>
                <w:rFonts w:ascii="Times New Roman" w:eastAsia="Times New Roman" w:hAnsi="Times New Roman" w:cs="Times New Roman"/>
                <w:sz w:val="24"/>
                <w:szCs w:val="24"/>
              </w:rPr>
              <w:lastRenderedPageBreak/>
              <w:t>руб. (на 1 чел.)</w:t>
            </w:r>
          </w:p>
        </w:tc>
      </w:tr>
    </w:tbl>
    <w:p w:rsidR="00F74829" w:rsidRPr="00DF5935" w:rsidRDefault="00F74829"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lastRenderedPageBreak/>
        <w:t>Реализация мероприятий активной политики, муниципальной программы «Содействия занятости населения Усть-Большерецкого района на 2018-2020 годы», в сравнении с 2018 годом обеспечило трудоустройство 328 (401) человека, обратившихся за содействием в поиске походящей работы, в том числе:</w:t>
      </w:r>
    </w:p>
    <w:p w:rsidR="00F74829" w:rsidRPr="00DF5935" w:rsidRDefault="00F74829"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организовано временное трудоустройство 168 (163) несовершеннолетних граждан в возрасте от 14 до 18 лет в свободное от учебы время;</w:t>
      </w:r>
    </w:p>
    <w:p w:rsidR="00F74829" w:rsidRPr="00DF5935" w:rsidRDefault="00F74829"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организовано временное трудоустройство 9 (9) безработных граждан, испытывающих трудности в поиске работы;</w:t>
      </w:r>
    </w:p>
    <w:p w:rsidR="00F74829" w:rsidRPr="00DF5935" w:rsidRDefault="00F74829"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организация общественных работ – 75 (90) человек;</w:t>
      </w:r>
    </w:p>
    <w:p w:rsidR="00F74829" w:rsidRPr="00DF5935" w:rsidRDefault="00F74829"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государственная услуга по самозанятости безработных граждан оказана 13 (24) человекам;</w:t>
      </w:r>
    </w:p>
    <w:p w:rsidR="00F74829" w:rsidRPr="00DF5935" w:rsidRDefault="00F74829"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зарегистрировали предпринимательскую деятельность 1 (3) безработных граждан;</w:t>
      </w:r>
    </w:p>
    <w:p w:rsidR="00F74829" w:rsidRPr="00DF5935" w:rsidRDefault="00F74829"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одному безработному гражданину оказано содействие в переселении в другую местность на новое место жительства для трудоустройства, по направлению органов службы занятости;</w:t>
      </w:r>
    </w:p>
    <w:p w:rsidR="00F74829" w:rsidRPr="00DF5935" w:rsidRDefault="00F74829"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организован переезд в Усть-Большерецкий МР одного (1) безработного гражданина по профессии учитель музыки (с. Апача);</w:t>
      </w:r>
    </w:p>
    <w:p w:rsidR="00F74829" w:rsidRPr="00DF5935" w:rsidRDefault="00F74829"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организовано трудоустройства инвалида, участника регионального чемпионата «Абилимпикс» на постоянную работу.</w:t>
      </w:r>
    </w:p>
    <w:p w:rsidR="00F74829" w:rsidRPr="00DF5935" w:rsidRDefault="00F74829"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В целях выбора сферы деятельности, повышения мотивации к труду, преодоления социально-психологических проблем последствий безработицы:</w:t>
      </w:r>
    </w:p>
    <w:p w:rsidR="00F74829" w:rsidRPr="00DF5935" w:rsidRDefault="00F74829"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государственная услуга по профессиональной ориентации оказана 351 (389) гражданам;</w:t>
      </w:r>
    </w:p>
    <w:p w:rsidR="00F74829" w:rsidRPr="00DF5935" w:rsidRDefault="00F74829"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государственная услуга по социальной адаптации оказана 46 (45) безработным гражданам;</w:t>
      </w:r>
    </w:p>
    <w:p w:rsidR="00F74829" w:rsidRPr="00DF5935" w:rsidRDefault="00F74829"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 государственную услугу по психологической поддержке получили 46 (45) безработных граждан. </w:t>
      </w:r>
    </w:p>
    <w:p w:rsidR="00F74829" w:rsidRPr="00DF5935" w:rsidRDefault="00F74829"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На профессиональное обучение и дополнительное профессиональное образование органами службы занятости направлено 66 (37) человек, в том числе:</w:t>
      </w:r>
    </w:p>
    <w:p w:rsidR="00F74829" w:rsidRPr="00DF5935" w:rsidRDefault="00F74829"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на профессиональное обучение и дополнительное профессиональное образование безработных граждан – 45 (34) человека;</w:t>
      </w:r>
    </w:p>
    <w:p w:rsidR="00F74829" w:rsidRPr="00DF5935" w:rsidRDefault="00F74829"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на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 2 (2) человека;</w:t>
      </w:r>
    </w:p>
    <w:p w:rsidR="00F74829" w:rsidRPr="00DF5935" w:rsidRDefault="00F74829"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на профессиональное обучение и дополнительное профессиональное образование незанятых граждан, которым назначена трудовая пенсия по старости и которые стремятся возобновить трудовую деятельность – 1 (1) человек;</w:t>
      </w:r>
    </w:p>
    <w:p w:rsidR="00F74829" w:rsidRPr="00DF5935" w:rsidRDefault="00F74829"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 - на профессиональное обучение и дополнительное профессиональное образование граждан предпенсионного возраста – 18 человек.</w:t>
      </w:r>
    </w:p>
    <w:p w:rsidR="00F74829" w:rsidRPr="00DF5935" w:rsidRDefault="00F74829"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Проведено 5 (3) ярмарок вакансий. Количество граждан, принявших участие – 213 (200) человек.</w:t>
      </w:r>
    </w:p>
    <w:p w:rsidR="00F74829" w:rsidRPr="00DF5935" w:rsidRDefault="00F74829"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Состоялось 48 выездов многофункционального ЦЗН в удаленные населенные пункты Усть-Большерецкого района, более 500 человек получили государственные услуги с использованием МЦЗН.</w:t>
      </w:r>
    </w:p>
    <w:p w:rsidR="00F74829" w:rsidRPr="00DF5935" w:rsidRDefault="00F74829"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Осуществлялась работа выездных консультационных пунктов на предприятиях и организациях, осуществляющих сокращение численности или перевод работников на неполный рабочий день с целью оказания предувольнительных консультаций с участием специалистов центра занятости. </w:t>
      </w:r>
    </w:p>
    <w:p w:rsidR="00F74829" w:rsidRPr="00DF5935" w:rsidRDefault="00F74829"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Уровень зарегистрированной безработицы составил – 5,3% (5,5% в 2018 году).</w:t>
      </w:r>
    </w:p>
    <w:p w:rsidR="00030C8B" w:rsidRPr="00DF5935" w:rsidRDefault="00030C8B" w:rsidP="00DF5935">
      <w:pPr>
        <w:pStyle w:val="ad"/>
        <w:shd w:val="clear" w:color="auto" w:fill="FFFFFF" w:themeFill="background1"/>
        <w:ind w:firstLine="709"/>
        <w:jc w:val="center"/>
        <w:rPr>
          <w:rFonts w:ascii="Times New Roman" w:hAnsi="Times New Roman" w:cs="Times New Roman"/>
          <w:b/>
          <w:bCs/>
          <w:sz w:val="24"/>
          <w:szCs w:val="24"/>
        </w:rPr>
      </w:pPr>
    </w:p>
    <w:p w:rsidR="00B7205D" w:rsidRPr="00DF5935" w:rsidRDefault="00B7205D" w:rsidP="00DF5935">
      <w:pPr>
        <w:pStyle w:val="ad"/>
        <w:shd w:val="clear" w:color="auto" w:fill="FFFFFF" w:themeFill="background1"/>
        <w:ind w:firstLine="709"/>
        <w:jc w:val="center"/>
        <w:rPr>
          <w:rFonts w:ascii="Times New Roman" w:hAnsi="Times New Roman" w:cs="Times New Roman"/>
          <w:b/>
          <w:bCs/>
          <w:sz w:val="24"/>
          <w:szCs w:val="24"/>
        </w:rPr>
      </w:pPr>
      <w:r w:rsidRPr="00DF5935">
        <w:rPr>
          <w:rFonts w:ascii="Times New Roman" w:hAnsi="Times New Roman" w:cs="Times New Roman"/>
          <w:b/>
          <w:bCs/>
          <w:sz w:val="24"/>
          <w:szCs w:val="24"/>
        </w:rPr>
        <w:t>Социальная поддержка</w:t>
      </w:r>
    </w:p>
    <w:p w:rsidR="0090322D" w:rsidRPr="00DF5935" w:rsidRDefault="0090322D" w:rsidP="00DF5935">
      <w:pPr>
        <w:pStyle w:val="ad"/>
        <w:shd w:val="clear" w:color="auto" w:fill="FFFFFF" w:themeFill="background1"/>
        <w:ind w:firstLine="709"/>
        <w:jc w:val="center"/>
        <w:rPr>
          <w:rFonts w:ascii="Times New Roman" w:hAnsi="Times New Roman" w:cs="Times New Roman"/>
          <w:b/>
          <w:bCs/>
          <w:sz w:val="24"/>
          <w:szCs w:val="24"/>
        </w:rPr>
      </w:pPr>
    </w:p>
    <w:p w:rsidR="00CF7B5F" w:rsidRPr="00DF5935" w:rsidRDefault="00CF7B5F"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 xml:space="preserve">На территории Усть-Большерецкого муниципального района исполнение государственных полномочий по социальному обслуживанию отдельных категорий граждан осуществляется Отделом социальной поддержки населения Администрации Усть-Большерецкого муниципального района. </w:t>
      </w:r>
    </w:p>
    <w:p w:rsidR="006B7F3A" w:rsidRPr="00DF5935" w:rsidRDefault="006B7F3A"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На отчётную дату при реализации государственных полномочий по социальному обслуживанию граждан выполнены мероприятия:</w:t>
      </w:r>
    </w:p>
    <w:p w:rsidR="006B7F3A" w:rsidRPr="00DF5935" w:rsidRDefault="006B7F3A"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lastRenderedPageBreak/>
        <w:t>- 3 человекам оказано содействие в сборе документов на получение путевки на санаторно-курортное лечение, как инвалидам 1,2,3 групп, детям инвалидам с 3-х лет с сопровождающим лицом. Документы оформлены и направлены в фонд социального страхования Камчатского края;</w:t>
      </w:r>
    </w:p>
    <w:p w:rsidR="006B7F3A" w:rsidRPr="00DF5935" w:rsidRDefault="006B7F3A"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 оказано содействие в сборе и оформлении документов малообеспеченным гражданам, проживающим в Усть-Большерецком районе для получения места в социальной гостинице в г. Петропавловске-Камчатском. На отчётную дату социальной гостиницей воспользовались 9 человек. Возмещение расходов на оплату услуг социальной гостиницы получили 2 человека.</w:t>
      </w:r>
    </w:p>
    <w:p w:rsidR="006B7F3A" w:rsidRPr="00DF5935" w:rsidRDefault="006B7F3A"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На основании Постановления Правительства РФ № 487 от 27.06.2001 г. «Об утверждении типового положения о стипендиальном обеспечении и др. формах материальной поддержки студентов государственных и муниципальных образовательных учреждений высшего и среднего профессионального образования, аспирантов и докторантов» выданы справки для получения социальной стипендии 9 студентам из малообеспеченных семей.</w:t>
      </w:r>
    </w:p>
    <w:p w:rsidR="006B7F3A" w:rsidRPr="00DF5935" w:rsidRDefault="006B7F3A"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 xml:space="preserve">В соответствии с Решением Думы Усть-Большерецкого муниципального района от 30.06.2010 № 274 «О назначении и выплате ежемесячной доплаты к пенсии лицам, замещавшим муниципальные должности в Усть-Большерецком муниципальном районе, и пенсии за выслугу лет лицам, замещавшим должности муниципальной службы в Усть-Большерецком муниципальном районе» отдел, является исполнителем назначения и выплаты ежемесячной доплаты к пенсии и пенсии за выслугу лет. </w:t>
      </w:r>
    </w:p>
    <w:p w:rsidR="006B7F3A" w:rsidRPr="00DF5935" w:rsidRDefault="006B7F3A"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 xml:space="preserve">В Отделе заведено 42 личных дела на лиц, замещавших должности муниципальной службы в Усть-Большерецком муниципальном районе. </w:t>
      </w:r>
    </w:p>
    <w:p w:rsidR="006B7F3A" w:rsidRPr="00DF5935" w:rsidRDefault="006B7F3A"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На отчётную дату произведен расчет ежемесячной доплаты к пенсии и пенсии за выслугу лет лицам, замещавшим должности муниципальной службы в Усть-Большерецком муниципальном районе в размере 7950,4 тыс. руб.</w:t>
      </w:r>
    </w:p>
    <w:p w:rsidR="006B7F3A" w:rsidRPr="00DF5935" w:rsidRDefault="006B7F3A"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 xml:space="preserve">Отдел осуществляет сбор с поселений района и передачу в Министерство ЖКХ и энергетики Камчатского края информации об отдельных категориях граждан, нуждающихся в улучшении жилищных условий и вставших на учет до 1 января 2005 года. </w:t>
      </w:r>
    </w:p>
    <w:p w:rsidR="006B7F3A" w:rsidRPr="00DF5935" w:rsidRDefault="006B7F3A"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p>
    <w:p w:rsidR="006B7F3A" w:rsidRPr="00DF5935" w:rsidRDefault="006B7F3A"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 xml:space="preserve">На учете в списках отдела числится: </w:t>
      </w:r>
    </w:p>
    <w:p w:rsidR="006B7F3A" w:rsidRPr="00DF5935" w:rsidRDefault="006B7F3A"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985"/>
        <w:gridCol w:w="4961"/>
      </w:tblGrid>
      <w:tr w:rsidR="006B7F3A" w:rsidRPr="00DF5935" w:rsidTr="00F17717">
        <w:tc>
          <w:tcPr>
            <w:tcW w:w="3652" w:type="dxa"/>
            <w:shd w:val="clear" w:color="auto" w:fill="auto"/>
            <w:vAlign w:val="center"/>
          </w:tcPr>
          <w:p w:rsidR="006B7F3A" w:rsidRPr="00DF5935" w:rsidRDefault="006B7F3A" w:rsidP="00DF5935">
            <w:pPr>
              <w:shd w:val="clear" w:color="auto" w:fill="FFFFFF" w:themeFill="background1"/>
              <w:spacing w:after="0" w:line="240" w:lineRule="auto"/>
              <w:jc w:val="center"/>
              <w:rPr>
                <w:rFonts w:ascii="Times New Roman" w:eastAsia="Calibri" w:hAnsi="Times New Roman" w:cs="Times New Roman"/>
                <w:sz w:val="24"/>
                <w:szCs w:val="24"/>
              </w:rPr>
            </w:pPr>
            <w:r w:rsidRPr="00DF5935">
              <w:rPr>
                <w:rFonts w:ascii="Times New Roman" w:eastAsia="Calibri" w:hAnsi="Times New Roman" w:cs="Times New Roman"/>
                <w:sz w:val="24"/>
                <w:szCs w:val="24"/>
              </w:rPr>
              <w:t>Список</w:t>
            </w:r>
          </w:p>
        </w:tc>
        <w:tc>
          <w:tcPr>
            <w:tcW w:w="1985" w:type="dxa"/>
            <w:shd w:val="clear" w:color="auto" w:fill="auto"/>
            <w:vAlign w:val="center"/>
          </w:tcPr>
          <w:p w:rsidR="006B7F3A" w:rsidRPr="00DF5935" w:rsidRDefault="006B7F3A" w:rsidP="00DF5935">
            <w:pPr>
              <w:shd w:val="clear" w:color="auto" w:fill="FFFFFF" w:themeFill="background1"/>
              <w:spacing w:after="0" w:line="240" w:lineRule="auto"/>
              <w:jc w:val="center"/>
              <w:rPr>
                <w:rFonts w:ascii="Times New Roman" w:eastAsia="Calibri" w:hAnsi="Times New Roman" w:cs="Times New Roman"/>
                <w:sz w:val="24"/>
                <w:szCs w:val="24"/>
              </w:rPr>
            </w:pPr>
            <w:r w:rsidRPr="00DF5935">
              <w:rPr>
                <w:rFonts w:ascii="Times New Roman" w:eastAsia="Calibri" w:hAnsi="Times New Roman" w:cs="Times New Roman"/>
                <w:sz w:val="24"/>
                <w:szCs w:val="24"/>
              </w:rPr>
              <w:t>Количество человек (семей)</w:t>
            </w:r>
          </w:p>
        </w:tc>
        <w:tc>
          <w:tcPr>
            <w:tcW w:w="4961" w:type="dxa"/>
            <w:shd w:val="clear" w:color="auto" w:fill="auto"/>
            <w:vAlign w:val="center"/>
          </w:tcPr>
          <w:p w:rsidR="006B7F3A" w:rsidRPr="00DF5935" w:rsidRDefault="006B7F3A" w:rsidP="00DF5935">
            <w:pPr>
              <w:shd w:val="clear" w:color="auto" w:fill="FFFFFF" w:themeFill="background1"/>
              <w:spacing w:after="0" w:line="240" w:lineRule="auto"/>
              <w:jc w:val="center"/>
              <w:rPr>
                <w:rFonts w:ascii="Times New Roman" w:eastAsia="Calibri" w:hAnsi="Times New Roman" w:cs="Times New Roman"/>
                <w:sz w:val="24"/>
                <w:szCs w:val="24"/>
              </w:rPr>
            </w:pPr>
            <w:r w:rsidRPr="00DF5935">
              <w:rPr>
                <w:rFonts w:ascii="Times New Roman" w:eastAsia="Calibri" w:hAnsi="Times New Roman" w:cs="Times New Roman"/>
                <w:sz w:val="24"/>
                <w:szCs w:val="24"/>
              </w:rPr>
              <w:t>Распределение по населённым пунктам района</w:t>
            </w:r>
          </w:p>
        </w:tc>
      </w:tr>
      <w:tr w:rsidR="006B7F3A" w:rsidRPr="00DF5935" w:rsidTr="00F17717">
        <w:tc>
          <w:tcPr>
            <w:tcW w:w="3652" w:type="dxa"/>
            <w:shd w:val="clear" w:color="auto" w:fill="auto"/>
            <w:vAlign w:val="center"/>
          </w:tcPr>
          <w:p w:rsidR="006B7F3A" w:rsidRPr="00DF5935" w:rsidRDefault="006B7F3A" w:rsidP="00DF5935">
            <w:pPr>
              <w:shd w:val="clear" w:color="auto" w:fill="FFFFFF" w:themeFill="background1"/>
              <w:spacing w:after="0" w:line="240" w:lineRule="auto"/>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Совершеннолетние, нуждающиеся в опеке</w:t>
            </w:r>
          </w:p>
        </w:tc>
        <w:tc>
          <w:tcPr>
            <w:tcW w:w="1985" w:type="dxa"/>
            <w:shd w:val="clear" w:color="auto" w:fill="auto"/>
            <w:vAlign w:val="center"/>
          </w:tcPr>
          <w:p w:rsidR="006B7F3A" w:rsidRPr="00DF5935" w:rsidRDefault="006B7F3A" w:rsidP="00DF5935">
            <w:pPr>
              <w:shd w:val="clear" w:color="auto" w:fill="FFFFFF" w:themeFill="background1"/>
              <w:spacing w:after="0" w:line="240" w:lineRule="auto"/>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10 человек</w:t>
            </w:r>
          </w:p>
        </w:tc>
        <w:tc>
          <w:tcPr>
            <w:tcW w:w="4961" w:type="dxa"/>
            <w:shd w:val="clear" w:color="auto" w:fill="auto"/>
            <w:vAlign w:val="center"/>
          </w:tcPr>
          <w:p w:rsidR="006B7F3A" w:rsidRPr="00DF5935" w:rsidRDefault="006B7F3A" w:rsidP="00DF5935">
            <w:pPr>
              <w:shd w:val="clear" w:color="auto" w:fill="FFFFFF" w:themeFill="background1"/>
              <w:spacing w:after="0" w:line="240" w:lineRule="auto"/>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с. Усть-Большерецк – 3,                       с. Кавалерское – 2, п. Октябрьский – 4, п. Озерновский – 1</w:t>
            </w:r>
          </w:p>
        </w:tc>
      </w:tr>
      <w:tr w:rsidR="006B7F3A" w:rsidRPr="00DF5935" w:rsidTr="00F17717">
        <w:tc>
          <w:tcPr>
            <w:tcW w:w="3652" w:type="dxa"/>
            <w:shd w:val="clear" w:color="auto" w:fill="auto"/>
            <w:vAlign w:val="center"/>
          </w:tcPr>
          <w:p w:rsidR="006B7F3A" w:rsidRPr="00DF5935" w:rsidRDefault="006B7F3A" w:rsidP="00DF5935">
            <w:pPr>
              <w:shd w:val="clear" w:color="auto" w:fill="FFFFFF" w:themeFill="background1"/>
              <w:spacing w:after="0" w:line="240" w:lineRule="auto"/>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Инвалиды</w:t>
            </w:r>
          </w:p>
        </w:tc>
        <w:tc>
          <w:tcPr>
            <w:tcW w:w="1985" w:type="dxa"/>
            <w:shd w:val="clear" w:color="auto" w:fill="auto"/>
            <w:vAlign w:val="center"/>
          </w:tcPr>
          <w:p w:rsidR="006B7F3A" w:rsidRPr="00DF5935" w:rsidRDefault="006B7F3A" w:rsidP="00DF5935">
            <w:pPr>
              <w:shd w:val="clear" w:color="auto" w:fill="FFFFFF" w:themeFill="background1"/>
              <w:spacing w:after="0" w:line="240" w:lineRule="auto"/>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1 человек</w:t>
            </w:r>
          </w:p>
        </w:tc>
        <w:tc>
          <w:tcPr>
            <w:tcW w:w="4961" w:type="dxa"/>
            <w:shd w:val="clear" w:color="auto" w:fill="auto"/>
            <w:vAlign w:val="center"/>
          </w:tcPr>
          <w:p w:rsidR="006B7F3A" w:rsidRPr="00DF5935" w:rsidRDefault="006B7F3A" w:rsidP="00DF5935">
            <w:pPr>
              <w:shd w:val="clear" w:color="auto" w:fill="FFFFFF" w:themeFill="background1"/>
              <w:spacing w:after="0" w:line="240" w:lineRule="auto"/>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с. Усть-Большерецк</w:t>
            </w:r>
          </w:p>
        </w:tc>
      </w:tr>
      <w:tr w:rsidR="006B7F3A" w:rsidRPr="00DF5935" w:rsidTr="00F17717">
        <w:tc>
          <w:tcPr>
            <w:tcW w:w="3652" w:type="dxa"/>
            <w:shd w:val="clear" w:color="auto" w:fill="auto"/>
            <w:vAlign w:val="center"/>
          </w:tcPr>
          <w:p w:rsidR="006B7F3A" w:rsidRPr="00DF5935" w:rsidRDefault="006B7F3A" w:rsidP="00DF5935">
            <w:pPr>
              <w:shd w:val="clear" w:color="auto" w:fill="FFFFFF" w:themeFill="background1"/>
              <w:spacing w:after="0" w:line="240" w:lineRule="auto"/>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Дети-инвалиды</w:t>
            </w:r>
          </w:p>
        </w:tc>
        <w:tc>
          <w:tcPr>
            <w:tcW w:w="1985" w:type="dxa"/>
            <w:shd w:val="clear" w:color="auto" w:fill="auto"/>
            <w:vAlign w:val="center"/>
          </w:tcPr>
          <w:p w:rsidR="006B7F3A" w:rsidRPr="00DF5935" w:rsidRDefault="006B7F3A" w:rsidP="00DF5935">
            <w:pPr>
              <w:shd w:val="clear" w:color="auto" w:fill="FFFFFF" w:themeFill="background1"/>
              <w:spacing w:after="0" w:line="240" w:lineRule="auto"/>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20 человек</w:t>
            </w:r>
          </w:p>
        </w:tc>
        <w:tc>
          <w:tcPr>
            <w:tcW w:w="4961" w:type="dxa"/>
            <w:shd w:val="clear" w:color="auto" w:fill="auto"/>
            <w:vAlign w:val="center"/>
          </w:tcPr>
          <w:p w:rsidR="006B7F3A" w:rsidRPr="00DF5935" w:rsidRDefault="006B7F3A" w:rsidP="00DF5935">
            <w:pPr>
              <w:shd w:val="clear" w:color="auto" w:fill="FFFFFF" w:themeFill="background1"/>
              <w:spacing w:after="0" w:line="240" w:lineRule="auto"/>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 xml:space="preserve">с. Усть-Большерецк – 4,                        с. Кавалерское – 2, п. Октябрьский – 5, с. Апача – 3, п. Озерновский – 6        </w:t>
            </w:r>
          </w:p>
        </w:tc>
      </w:tr>
      <w:tr w:rsidR="006B7F3A" w:rsidRPr="00DF5935" w:rsidTr="00F17717">
        <w:tc>
          <w:tcPr>
            <w:tcW w:w="3652" w:type="dxa"/>
            <w:shd w:val="clear" w:color="auto" w:fill="auto"/>
            <w:vAlign w:val="center"/>
          </w:tcPr>
          <w:p w:rsidR="006B7F3A" w:rsidRPr="00DF5935" w:rsidRDefault="006B7F3A" w:rsidP="00DF5935">
            <w:pPr>
              <w:shd w:val="clear" w:color="auto" w:fill="FFFFFF" w:themeFill="background1"/>
              <w:spacing w:after="0" w:line="240" w:lineRule="auto"/>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Участники трудового фронта</w:t>
            </w:r>
          </w:p>
        </w:tc>
        <w:tc>
          <w:tcPr>
            <w:tcW w:w="1985" w:type="dxa"/>
            <w:shd w:val="clear" w:color="auto" w:fill="auto"/>
            <w:vAlign w:val="center"/>
          </w:tcPr>
          <w:p w:rsidR="006B7F3A" w:rsidRPr="00DF5935" w:rsidRDefault="006B7F3A" w:rsidP="00DF5935">
            <w:pPr>
              <w:shd w:val="clear" w:color="auto" w:fill="FFFFFF" w:themeFill="background1"/>
              <w:spacing w:after="0" w:line="240" w:lineRule="auto"/>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2 человек</w:t>
            </w:r>
          </w:p>
        </w:tc>
        <w:tc>
          <w:tcPr>
            <w:tcW w:w="4961" w:type="dxa"/>
            <w:shd w:val="clear" w:color="auto" w:fill="auto"/>
            <w:vAlign w:val="center"/>
          </w:tcPr>
          <w:p w:rsidR="006B7F3A" w:rsidRPr="00DF5935" w:rsidRDefault="006B7F3A" w:rsidP="00DF5935">
            <w:pPr>
              <w:shd w:val="clear" w:color="auto" w:fill="FFFFFF" w:themeFill="background1"/>
              <w:spacing w:after="0" w:line="240" w:lineRule="auto"/>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 xml:space="preserve">с. Усть-Большерецк – 1, </w:t>
            </w:r>
          </w:p>
          <w:p w:rsidR="006B7F3A" w:rsidRPr="00DF5935" w:rsidRDefault="006B7F3A" w:rsidP="00DF5935">
            <w:pPr>
              <w:shd w:val="clear" w:color="auto" w:fill="FFFFFF" w:themeFill="background1"/>
              <w:spacing w:after="0" w:line="240" w:lineRule="auto"/>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с. Запорожье –1</w:t>
            </w:r>
          </w:p>
        </w:tc>
      </w:tr>
      <w:tr w:rsidR="006B7F3A" w:rsidRPr="00DF5935" w:rsidTr="00F17717">
        <w:tc>
          <w:tcPr>
            <w:tcW w:w="3652" w:type="dxa"/>
            <w:shd w:val="clear" w:color="auto" w:fill="auto"/>
            <w:vAlign w:val="center"/>
          </w:tcPr>
          <w:p w:rsidR="006B7F3A" w:rsidRPr="00DF5935" w:rsidRDefault="006B7F3A" w:rsidP="00DF5935">
            <w:pPr>
              <w:shd w:val="clear" w:color="auto" w:fill="FFFFFF" w:themeFill="background1"/>
              <w:spacing w:after="0" w:line="240" w:lineRule="auto"/>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Вдовы погибших (умерших) участников ВОВ</w:t>
            </w:r>
          </w:p>
        </w:tc>
        <w:tc>
          <w:tcPr>
            <w:tcW w:w="1985" w:type="dxa"/>
            <w:shd w:val="clear" w:color="auto" w:fill="auto"/>
            <w:vAlign w:val="center"/>
          </w:tcPr>
          <w:p w:rsidR="006B7F3A" w:rsidRPr="00DF5935" w:rsidRDefault="006B7F3A" w:rsidP="00DF5935">
            <w:pPr>
              <w:shd w:val="clear" w:color="auto" w:fill="FFFFFF" w:themeFill="background1"/>
              <w:spacing w:after="0" w:line="240" w:lineRule="auto"/>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2 человека</w:t>
            </w:r>
          </w:p>
        </w:tc>
        <w:tc>
          <w:tcPr>
            <w:tcW w:w="4961" w:type="dxa"/>
            <w:shd w:val="clear" w:color="auto" w:fill="auto"/>
            <w:vAlign w:val="center"/>
          </w:tcPr>
          <w:p w:rsidR="006B7F3A" w:rsidRPr="00DF5935" w:rsidRDefault="006B7F3A" w:rsidP="00DF5935">
            <w:pPr>
              <w:shd w:val="clear" w:color="auto" w:fill="FFFFFF" w:themeFill="background1"/>
              <w:spacing w:after="0" w:line="240" w:lineRule="auto"/>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с. Усть - Большерецк – 1,</w:t>
            </w:r>
          </w:p>
          <w:p w:rsidR="006B7F3A" w:rsidRPr="00DF5935" w:rsidRDefault="006B7F3A" w:rsidP="00DF5935">
            <w:pPr>
              <w:shd w:val="clear" w:color="auto" w:fill="FFFFFF" w:themeFill="background1"/>
              <w:spacing w:after="0" w:line="240" w:lineRule="auto"/>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п. Октябрьский – 1</w:t>
            </w:r>
          </w:p>
        </w:tc>
      </w:tr>
      <w:tr w:rsidR="006B7F3A" w:rsidRPr="00DF5935" w:rsidTr="00F17717">
        <w:tc>
          <w:tcPr>
            <w:tcW w:w="3652" w:type="dxa"/>
            <w:shd w:val="clear" w:color="auto" w:fill="auto"/>
            <w:vAlign w:val="center"/>
          </w:tcPr>
          <w:p w:rsidR="006B7F3A" w:rsidRPr="00DF5935" w:rsidRDefault="006B7F3A" w:rsidP="00DF5935">
            <w:pPr>
              <w:shd w:val="clear" w:color="auto" w:fill="FFFFFF" w:themeFill="background1"/>
              <w:spacing w:after="0" w:line="240" w:lineRule="auto"/>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Репрессированные, реабилитированные лица</w:t>
            </w:r>
          </w:p>
        </w:tc>
        <w:tc>
          <w:tcPr>
            <w:tcW w:w="1985" w:type="dxa"/>
            <w:shd w:val="clear" w:color="auto" w:fill="auto"/>
            <w:vAlign w:val="center"/>
          </w:tcPr>
          <w:p w:rsidR="006B7F3A" w:rsidRPr="00DF5935" w:rsidRDefault="006B7F3A" w:rsidP="00DF5935">
            <w:pPr>
              <w:shd w:val="clear" w:color="auto" w:fill="FFFFFF" w:themeFill="background1"/>
              <w:spacing w:after="0" w:line="240" w:lineRule="auto"/>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5 человек</w:t>
            </w:r>
          </w:p>
        </w:tc>
        <w:tc>
          <w:tcPr>
            <w:tcW w:w="4961" w:type="dxa"/>
            <w:shd w:val="clear" w:color="auto" w:fill="auto"/>
            <w:vAlign w:val="center"/>
          </w:tcPr>
          <w:p w:rsidR="006B7F3A" w:rsidRPr="00DF5935" w:rsidRDefault="006B7F3A" w:rsidP="00DF5935">
            <w:pPr>
              <w:shd w:val="clear" w:color="auto" w:fill="FFFFFF" w:themeFill="background1"/>
              <w:spacing w:after="0" w:line="240" w:lineRule="auto"/>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 xml:space="preserve">с. Усть – Большерецк – 3,                    </w:t>
            </w:r>
            <w:proofErr w:type="spellStart"/>
            <w:r w:rsidRPr="00DF5935">
              <w:rPr>
                <w:rFonts w:ascii="Times New Roman" w:eastAsia="Calibri" w:hAnsi="Times New Roman" w:cs="Times New Roman"/>
                <w:sz w:val="24"/>
                <w:szCs w:val="24"/>
              </w:rPr>
              <w:t>нп</w:t>
            </w:r>
            <w:proofErr w:type="spellEnd"/>
            <w:r w:rsidRPr="00DF5935">
              <w:rPr>
                <w:rFonts w:ascii="Times New Roman" w:eastAsia="Calibri" w:hAnsi="Times New Roman" w:cs="Times New Roman"/>
                <w:sz w:val="24"/>
                <w:szCs w:val="24"/>
              </w:rPr>
              <w:t xml:space="preserve"> Паужетка – 1, п. Озерновский – 1</w:t>
            </w:r>
          </w:p>
        </w:tc>
      </w:tr>
      <w:tr w:rsidR="006B7F3A" w:rsidRPr="00DF5935" w:rsidTr="00F17717">
        <w:tc>
          <w:tcPr>
            <w:tcW w:w="3652" w:type="dxa"/>
            <w:shd w:val="clear" w:color="auto" w:fill="auto"/>
            <w:vAlign w:val="center"/>
          </w:tcPr>
          <w:p w:rsidR="006B7F3A" w:rsidRPr="00DF5935" w:rsidRDefault="006B7F3A" w:rsidP="00DF5935">
            <w:pPr>
              <w:shd w:val="clear" w:color="auto" w:fill="FFFFFF" w:themeFill="background1"/>
              <w:spacing w:after="0" w:line="240" w:lineRule="auto"/>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Почётные граждане района</w:t>
            </w:r>
          </w:p>
        </w:tc>
        <w:tc>
          <w:tcPr>
            <w:tcW w:w="1985" w:type="dxa"/>
            <w:shd w:val="clear" w:color="auto" w:fill="auto"/>
            <w:vAlign w:val="center"/>
          </w:tcPr>
          <w:p w:rsidR="006B7F3A" w:rsidRPr="00DF5935" w:rsidRDefault="006B7F3A" w:rsidP="00DF5935">
            <w:pPr>
              <w:shd w:val="clear" w:color="auto" w:fill="FFFFFF" w:themeFill="background1"/>
              <w:spacing w:after="0" w:line="240" w:lineRule="auto"/>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10 человек</w:t>
            </w:r>
          </w:p>
        </w:tc>
        <w:tc>
          <w:tcPr>
            <w:tcW w:w="4961" w:type="dxa"/>
            <w:shd w:val="clear" w:color="auto" w:fill="auto"/>
            <w:vAlign w:val="center"/>
          </w:tcPr>
          <w:p w:rsidR="006B7F3A" w:rsidRPr="00DF5935" w:rsidRDefault="006B7F3A" w:rsidP="00DF5935">
            <w:pPr>
              <w:shd w:val="clear" w:color="auto" w:fill="FFFFFF" w:themeFill="background1"/>
              <w:spacing w:after="0" w:line="240" w:lineRule="auto"/>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с. Усть-Большерецк – 3,                        с. Кавалерское – 3, п. Октябрьский – 1, п. Озерновский – 1, с. Запорожье – 2</w:t>
            </w:r>
          </w:p>
        </w:tc>
      </w:tr>
      <w:tr w:rsidR="006B7F3A" w:rsidRPr="00DF5935" w:rsidTr="00F17717">
        <w:tc>
          <w:tcPr>
            <w:tcW w:w="3652" w:type="dxa"/>
            <w:shd w:val="clear" w:color="auto" w:fill="auto"/>
            <w:vAlign w:val="center"/>
          </w:tcPr>
          <w:p w:rsidR="006B7F3A" w:rsidRPr="00DF5935" w:rsidRDefault="006B7F3A" w:rsidP="00DF5935">
            <w:pPr>
              <w:shd w:val="clear" w:color="auto" w:fill="FFFFFF" w:themeFill="background1"/>
              <w:spacing w:after="0" w:line="240" w:lineRule="auto"/>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Многодетные семьи</w:t>
            </w:r>
          </w:p>
        </w:tc>
        <w:tc>
          <w:tcPr>
            <w:tcW w:w="1985" w:type="dxa"/>
            <w:shd w:val="clear" w:color="auto" w:fill="auto"/>
            <w:vAlign w:val="center"/>
          </w:tcPr>
          <w:p w:rsidR="006B7F3A" w:rsidRPr="00DF5935" w:rsidRDefault="006B7F3A" w:rsidP="00DF5935">
            <w:pPr>
              <w:shd w:val="clear" w:color="auto" w:fill="FFFFFF" w:themeFill="background1"/>
              <w:spacing w:after="0" w:line="240" w:lineRule="auto"/>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56 семьи</w:t>
            </w:r>
          </w:p>
        </w:tc>
        <w:tc>
          <w:tcPr>
            <w:tcW w:w="4961" w:type="dxa"/>
            <w:shd w:val="clear" w:color="auto" w:fill="auto"/>
            <w:vAlign w:val="center"/>
          </w:tcPr>
          <w:p w:rsidR="006B7F3A" w:rsidRPr="00DF5935" w:rsidRDefault="006B7F3A" w:rsidP="00DF5935">
            <w:pPr>
              <w:shd w:val="clear" w:color="auto" w:fill="FFFFFF" w:themeFill="background1"/>
              <w:spacing w:after="0" w:line="240" w:lineRule="auto"/>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с. Усть-Большерецк – 10,                        с. Кавалерское – 2,  п. Октябрьский – 16, с. Апача – 10, п. Озерновский – 15, с. Запорожье – 3</w:t>
            </w:r>
          </w:p>
        </w:tc>
      </w:tr>
    </w:tbl>
    <w:p w:rsidR="006B7F3A" w:rsidRPr="00DF5935" w:rsidRDefault="006B7F3A"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p>
    <w:p w:rsidR="006B7F3A" w:rsidRPr="00DF5935" w:rsidRDefault="006B7F3A"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lastRenderedPageBreak/>
        <w:t>Помощь малообеспеченным категориям граждан района оказывается по факту обращения в соответствии с нормативными правовыми актами Администрации Усть-Большерецкого муниципального района.</w:t>
      </w:r>
    </w:p>
    <w:p w:rsidR="00F061B5" w:rsidRPr="00DF5935" w:rsidRDefault="00F061B5" w:rsidP="00DF5935">
      <w:pPr>
        <w:shd w:val="clear" w:color="auto" w:fill="FFFFFF" w:themeFill="background1"/>
        <w:spacing w:after="0" w:line="240" w:lineRule="auto"/>
        <w:ind w:firstLine="708"/>
        <w:jc w:val="both"/>
        <w:rPr>
          <w:rFonts w:ascii="Times New Roman" w:hAnsi="Times New Roman" w:cs="Times New Roman"/>
          <w:sz w:val="24"/>
          <w:szCs w:val="24"/>
        </w:rPr>
      </w:pPr>
    </w:p>
    <w:p w:rsidR="001731FB" w:rsidRPr="00DF5935" w:rsidRDefault="00AA3274" w:rsidP="00DF5935">
      <w:pPr>
        <w:shd w:val="clear" w:color="auto" w:fill="FFFFFF" w:themeFill="background1"/>
        <w:tabs>
          <w:tab w:val="left" w:pos="4103"/>
        </w:tabs>
        <w:spacing w:after="0" w:line="240" w:lineRule="auto"/>
        <w:ind w:firstLine="851"/>
        <w:jc w:val="center"/>
        <w:rPr>
          <w:rFonts w:ascii="Times New Roman" w:hAnsi="Times New Roman" w:cs="Times New Roman"/>
          <w:sz w:val="24"/>
          <w:szCs w:val="24"/>
        </w:rPr>
      </w:pPr>
      <w:r w:rsidRPr="00DF5935">
        <w:rPr>
          <w:rFonts w:ascii="Times New Roman" w:hAnsi="Times New Roman" w:cs="Times New Roman"/>
          <w:b/>
          <w:sz w:val="24"/>
          <w:szCs w:val="24"/>
        </w:rPr>
        <w:t>Образование</w:t>
      </w:r>
    </w:p>
    <w:p w:rsidR="0075603A" w:rsidRPr="00DF5935" w:rsidRDefault="0075603A"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Образование в Усть-Большерецком муниципальном районе представлено 13-тью учреждениями образования:</w:t>
      </w:r>
    </w:p>
    <w:p w:rsidR="0075603A" w:rsidRPr="00DF5935" w:rsidRDefault="0075603A"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- 7 муниципальные общеобразовательные организации;</w:t>
      </w:r>
    </w:p>
    <w:p w:rsidR="0075603A" w:rsidRPr="00DF5935" w:rsidRDefault="005E79D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- 4</w:t>
      </w:r>
      <w:r w:rsidR="0075603A" w:rsidRPr="00DF5935">
        <w:rPr>
          <w:rFonts w:ascii="Times New Roman" w:eastAsia="Calibri" w:hAnsi="Times New Roman" w:cs="Times New Roman"/>
          <w:sz w:val="24"/>
          <w:szCs w:val="24"/>
        </w:rPr>
        <w:t xml:space="preserve"> муниципальные дошкольные образовательные организации;</w:t>
      </w:r>
    </w:p>
    <w:p w:rsidR="0075603A" w:rsidRPr="00DF5935" w:rsidRDefault="0075603A"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- 2 муниципальные организации дополнительного образования.</w:t>
      </w:r>
    </w:p>
    <w:p w:rsidR="0075603A" w:rsidRPr="00DF5935" w:rsidRDefault="0075603A"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Образовательная система Усть-Большерецкого муниципального района объединяет дошкольное, общее среднее и дополнительное образование.</w:t>
      </w:r>
    </w:p>
    <w:p w:rsidR="0075603A" w:rsidRPr="00DF5935" w:rsidRDefault="0075603A"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Отличительной особенностью сети образовательных организаций является разброс по району: 4 образовательные организации расположены в районном центре (с. Усть-Большерецк), 3 образовательные организации в отдаленных сёлах района (п. Озерновский с. Запорожье). Образовательные организации, расположенные в с. Апача, с. Кавалерское и с. Запорожье являются малокомплектными и обеспечивают обучение на четырёх уровнях образования (дошкольного, начального общего, основного общего, среднего общего образования).</w:t>
      </w:r>
    </w:p>
    <w:p w:rsidR="0075603A" w:rsidRPr="00DF5935" w:rsidRDefault="0075603A"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 xml:space="preserve">К общеобразовательным организациям, расположенным в с. Апача и с. Кавалерское, осуществляется подвоз учащихся из п. </w:t>
      </w:r>
      <w:proofErr w:type="spellStart"/>
      <w:r w:rsidRPr="00DF5935">
        <w:rPr>
          <w:rFonts w:ascii="Times New Roman" w:eastAsia="Calibri" w:hAnsi="Times New Roman" w:cs="Times New Roman"/>
          <w:sz w:val="24"/>
          <w:szCs w:val="24"/>
        </w:rPr>
        <w:t>Карымай</w:t>
      </w:r>
      <w:proofErr w:type="spellEnd"/>
      <w:r w:rsidRPr="00DF5935">
        <w:rPr>
          <w:rFonts w:ascii="Times New Roman" w:eastAsia="Calibri" w:hAnsi="Times New Roman" w:cs="Times New Roman"/>
          <w:sz w:val="24"/>
          <w:szCs w:val="24"/>
        </w:rPr>
        <w:t xml:space="preserve"> и ДРП Апача, в котором отсутствуют образовательные организации. </w:t>
      </w:r>
    </w:p>
    <w:p w:rsidR="0075603A" w:rsidRPr="00DF5935" w:rsidRDefault="0075603A"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 xml:space="preserve">Функционирует вечерняя сменная школа, которая обеспечивает обучение на двух уровнях образования (основного общего, среднего общего образования). </w:t>
      </w:r>
    </w:p>
    <w:p w:rsidR="0075603A" w:rsidRPr="00DF5935" w:rsidRDefault="0075603A"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 xml:space="preserve">Организации дополнительного образования расположены только в районном центре (с. Усть-Большерецк), реализация дополнительных образовательных программ в отдалённых сёлах района осуществляется непосредственно общеобразовательными организациями, имеющими лицензии на дополнительное образование. </w:t>
      </w:r>
    </w:p>
    <w:p w:rsidR="0075603A" w:rsidRPr="00DF5935" w:rsidRDefault="0075603A"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На 01.01.2020 года численность воспитанников МБДОУ и МАДОУ, реализующих основные программы дошкольного образования, составляет 367 человек.</w:t>
      </w:r>
    </w:p>
    <w:p w:rsidR="0075603A" w:rsidRPr="00DF5935" w:rsidRDefault="0075603A"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Муниципальная сеть общего образования включает в себя 7 общеобразовательных учреждений из которых 3 школы: МБОУ Большерецкая СОШ №5, МБОУ Апачинская СОШ №</w:t>
      </w:r>
      <w:r w:rsidR="005E79DC" w:rsidRPr="00DF5935">
        <w:rPr>
          <w:rFonts w:ascii="Times New Roman" w:eastAsia="Calibri" w:hAnsi="Times New Roman" w:cs="Times New Roman"/>
          <w:sz w:val="24"/>
          <w:szCs w:val="24"/>
        </w:rPr>
        <w:t> </w:t>
      </w:r>
      <w:r w:rsidRPr="00DF5935">
        <w:rPr>
          <w:rFonts w:ascii="Times New Roman" w:eastAsia="Calibri" w:hAnsi="Times New Roman" w:cs="Times New Roman"/>
          <w:sz w:val="24"/>
          <w:szCs w:val="24"/>
        </w:rPr>
        <w:t>7, МБОУ Запорожская начальная общеобразовательная школа-детский сад №</w:t>
      </w:r>
      <w:r w:rsidR="005E79DC" w:rsidRPr="00DF5935">
        <w:rPr>
          <w:rFonts w:ascii="Times New Roman" w:eastAsia="Calibri" w:hAnsi="Times New Roman" w:cs="Times New Roman"/>
          <w:sz w:val="24"/>
          <w:szCs w:val="24"/>
        </w:rPr>
        <w:t> </w:t>
      </w:r>
      <w:r w:rsidRPr="00DF5935">
        <w:rPr>
          <w:rFonts w:ascii="Times New Roman" w:eastAsia="Calibri" w:hAnsi="Times New Roman" w:cs="Times New Roman"/>
          <w:sz w:val="24"/>
          <w:szCs w:val="24"/>
        </w:rPr>
        <w:t>9 являются малокомплектными, и одна вечерняя (сменная) школа, имеющая учебно-консультационные пункты во всех поселениях района: Апачинском, Кавалерском, Октябрьском и Озерновском.</w:t>
      </w:r>
    </w:p>
    <w:p w:rsidR="0075603A" w:rsidRPr="00DF5935" w:rsidRDefault="0075603A"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На 01.01.2020 численность обучающихся составила 746 человек (в т. ч. 24 учащихся МБОУ Усть-Большерецкая Вечерняя СОШ). Работа вечерней школы проходит в сессионном режиме. МБОУ Запорожская начальная общеобразовательная школа-детский сад №</w:t>
      </w:r>
      <w:r w:rsidR="005E79DC" w:rsidRPr="00DF5935">
        <w:rPr>
          <w:rFonts w:ascii="Times New Roman" w:eastAsia="Calibri" w:hAnsi="Times New Roman" w:cs="Times New Roman"/>
          <w:sz w:val="24"/>
          <w:szCs w:val="24"/>
        </w:rPr>
        <w:t> </w:t>
      </w:r>
      <w:r w:rsidRPr="00DF5935">
        <w:rPr>
          <w:rFonts w:ascii="Times New Roman" w:eastAsia="Calibri" w:hAnsi="Times New Roman" w:cs="Times New Roman"/>
          <w:sz w:val="24"/>
          <w:szCs w:val="24"/>
        </w:rPr>
        <w:t>9 работает в две смены, остальные школы в одну смену.</w:t>
      </w:r>
    </w:p>
    <w:p w:rsidR="0075603A" w:rsidRPr="00DF5935" w:rsidRDefault="0075603A"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В Усть-Большерецком муниципальном районе организована работа по сохранению сети организаций дополнительного образования, созданы условия для развития системы дополнительного образования. Охват детей в возрасте 5-18 лет дополнительными общеразвивающими программами по состоянию на 01.01.2020 год составил 837 человек. Непосредственно в МБУ ДО УБ РДЮСШ занимается 167 воспитанников, в МБУ ДО УБ РДДТ- 387 человек.</w:t>
      </w:r>
    </w:p>
    <w:p w:rsidR="0075603A" w:rsidRPr="00DF5935" w:rsidRDefault="0075603A" w:rsidP="00DF5935">
      <w:pPr>
        <w:shd w:val="clear" w:color="auto" w:fill="FFFFFF" w:themeFill="background1"/>
        <w:tabs>
          <w:tab w:val="left" w:pos="4103"/>
        </w:tabs>
        <w:spacing w:after="0" w:line="240" w:lineRule="auto"/>
        <w:ind w:firstLine="851"/>
        <w:jc w:val="center"/>
        <w:rPr>
          <w:rFonts w:ascii="Times New Roman" w:hAnsi="Times New Roman" w:cs="Times New Roman"/>
          <w:b/>
          <w:sz w:val="24"/>
          <w:szCs w:val="24"/>
        </w:rPr>
      </w:pPr>
    </w:p>
    <w:p w:rsidR="004C3AC1" w:rsidRPr="00DF5935" w:rsidRDefault="004C3AC1" w:rsidP="00DF5935">
      <w:pPr>
        <w:shd w:val="clear" w:color="auto" w:fill="FFFFFF" w:themeFill="background1"/>
        <w:tabs>
          <w:tab w:val="left" w:pos="4103"/>
        </w:tabs>
        <w:spacing w:after="0" w:line="240" w:lineRule="auto"/>
        <w:ind w:firstLine="851"/>
        <w:jc w:val="center"/>
        <w:rPr>
          <w:rFonts w:ascii="Times New Roman" w:hAnsi="Times New Roman" w:cs="Times New Roman"/>
          <w:b/>
          <w:sz w:val="24"/>
          <w:szCs w:val="24"/>
        </w:rPr>
      </w:pPr>
      <w:r w:rsidRPr="00DF5935">
        <w:rPr>
          <w:rFonts w:ascii="Times New Roman" w:hAnsi="Times New Roman" w:cs="Times New Roman"/>
          <w:b/>
          <w:sz w:val="24"/>
          <w:szCs w:val="24"/>
        </w:rPr>
        <w:t>Опека и попечительство</w:t>
      </w:r>
    </w:p>
    <w:p w:rsidR="00030C8B" w:rsidRPr="00DF5935" w:rsidRDefault="00030C8B" w:rsidP="00DF5935">
      <w:pPr>
        <w:shd w:val="clear" w:color="auto" w:fill="FFFFFF" w:themeFill="background1"/>
        <w:tabs>
          <w:tab w:val="left" w:pos="4103"/>
        </w:tabs>
        <w:spacing w:after="0" w:line="240" w:lineRule="auto"/>
        <w:ind w:firstLine="851"/>
        <w:jc w:val="center"/>
        <w:rPr>
          <w:rFonts w:ascii="Times New Roman" w:hAnsi="Times New Roman" w:cs="Times New Roman"/>
          <w:b/>
          <w:sz w:val="24"/>
          <w:szCs w:val="24"/>
        </w:rPr>
      </w:pPr>
    </w:p>
    <w:p w:rsidR="0075603A" w:rsidRPr="00DF5935" w:rsidRDefault="0075603A"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 xml:space="preserve">Уполномоченным органом местного самоуправления муниципального района, реализующим отдельные государственные полномочия Камчатского края по организации и осуществлению деятельности по опеке и попечительству, является Администрация Усть-Большерецкого муниципального района в лице управления образования. В структуре управления образования государственные полномочия возложены на отдел воспитания, дополнительного образования детей, опеки и попечительства (отдел ВДОД, ОПН).       </w:t>
      </w:r>
    </w:p>
    <w:p w:rsidR="0075603A" w:rsidRPr="00DF5935" w:rsidRDefault="005E79D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Основными направлениями</w:t>
      </w:r>
      <w:r w:rsidR="0075603A" w:rsidRPr="00DF5935">
        <w:rPr>
          <w:rFonts w:ascii="Times New Roman" w:eastAsia="Calibri" w:hAnsi="Times New Roman" w:cs="Times New Roman"/>
          <w:sz w:val="24"/>
          <w:szCs w:val="24"/>
        </w:rPr>
        <w:t xml:space="preserve"> деятельности </w:t>
      </w:r>
      <w:r w:rsidR="0090322D" w:rsidRPr="00DF5935">
        <w:rPr>
          <w:rFonts w:ascii="Times New Roman" w:eastAsia="Calibri" w:hAnsi="Times New Roman" w:cs="Times New Roman"/>
          <w:sz w:val="24"/>
          <w:szCs w:val="24"/>
        </w:rPr>
        <w:t>органов опеки</w:t>
      </w:r>
      <w:r w:rsidR="0075603A" w:rsidRPr="00DF5935">
        <w:rPr>
          <w:rFonts w:ascii="Times New Roman" w:eastAsia="Calibri" w:hAnsi="Times New Roman" w:cs="Times New Roman"/>
          <w:sz w:val="24"/>
          <w:szCs w:val="24"/>
        </w:rPr>
        <w:t xml:space="preserve"> и попечительства являются:</w:t>
      </w:r>
    </w:p>
    <w:p w:rsidR="0075603A" w:rsidRPr="00DF5935" w:rsidRDefault="0075603A"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w:t>
      </w:r>
      <w:r w:rsidR="005E79DC" w:rsidRPr="00DF5935">
        <w:rPr>
          <w:rFonts w:ascii="Times New Roman" w:eastAsia="Calibri" w:hAnsi="Times New Roman" w:cs="Times New Roman"/>
          <w:sz w:val="24"/>
          <w:szCs w:val="24"/>
        </w:rPr>
        <w:t xml:space="preserve"> </w:t>
      </w:r>
      <w:r w:rsidRPr="00DF5935">
        <w:rPr>
          <w:rFonts w:ascii="Times New Roman" w:eastAsia="Calibri" w:hAnsi="Times New Roman" w:cs="Times New Roman"/>
          <w:sz w:val="24"/>
          <w:szCs w:val="24"/>
        </w:rPr>
        <w:t>профилактика социального сиротства;</w:t>
      </w:r>
    </w:p>
    <w:p w:rsidR="0075603A" w:rsidRPr="00DF5935" w:rsidRDefault="0075603A"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lastRenderedPageBreak/>
        <w:t>-обеспечение приоритета семейных форм жизнеустройства детей-сирот и детей, оставшихся без попечения родителей:</w:t>
      </w:r>
    </w:p>
    <w:p w:rsidR="0075603A" w:rsidRPr="00DF5935" w:rsidRDefault="0075603A"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-профилактика возвратов детей из замещающих семей.</w:t>
      </w:r>
    </w:p>
    <w:p w:rsidR="0075603A" w:rsidRPr="00DF5935" w:rsidRDefault="0075603A"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 xml:space="preserve">Самой распространенной формой устройства в замещающие семьи района </w:t>
      </w:r>
      <w:r w:rsidR="005E79DC" w:rsidRPr="00DF5935">
        <w:rPr>
          <w:rFonts w:ascii="Times New Roman" w:eastAsia="Calibri" w:hAnsi="Times New Roman" w:cs="Times New Roman"/>
          <w:sz w:val="24"/>
          <w:szCs w:val="24"/>
        </w:rPr>
        <w:t>остаётся приемная</w:t>
      </w:r>
      <w:r w:rsidRPr="00DF5935">
        <w:rPr>
          <w:rFonts w:ascii="Times New Roman" w:eastAsia="Calibri" w:hAnsi="Times New Roman" w:cs="Times New Roman"/>
          <w:sz w:val="24"/>
          <w:szCs w:val="24"/>
        </w:rPr>
        <w:t xml:space="preserve"> семья. </w:t>
      </w:r>
    </w:p>
    <w:p w:rsidR="0075603A" w:rsidRPr="00DF5935" w:rsidRDefault="0075603A"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По данным на 01.01.2020 г.</w:t>
      </w:r>
      <w:r w:rsidR="00403216" w:rsidRPr="00DF5935">
        <w:rPr>
          <w:rFonts w:ascii="Times New Roman" w:eastAsia="Calibri" w:hAnsi="Times New Roman" w:cs="Times New Roman"/>
          <w:sz w:val="24"/>
          <w:szCs w:val="24"/>
        </w:rPr>
        <w:t xml:space="preserve"> на учёте состоит </w:t>
      </w:r>
      <w:r w:rsidRPr="00DF5935">
        <w:rPr>
          <w:rFonts w:ascii="Times New Roman" w:eastAsia="Calibri" w:hAnsi="Times New Roman" w:cs="Times New Roman"/>
          <w:sz w:val="24"/>
          <w:szCs w:val="24"/>
        </w:rPr>
        <w:t>47 детей данной категории (5- сирот, 35 – ОБПР, 7- без статуса). В районе 1 опекунск</w:t>
      </w:r>
      <w:r w:rsidR="00403216" w:rsidRPr="00DF5935">
        <w:rPr>
          <w:rFonts w:ascii="Times New Roman" w:eastAsia="Calibri" w:hAnsi="Times New Roman" w:cs="Times New Roman"/>
          <w:sz w:val="24"/>
          <w:szCs w:val="24"/>
        </w:rPr>
        <w:t xml:space="preserve">ая семья, </w:t>
      </w:r>
      <w:r w:rsidRPr="00DF5935">
        <w:rPr>
          <w:rFonts w:ascii="Times New Roman" w:eastAsia="Calibri" w:hAnsi="Times New Roman" w:cs="Times New Roman"/>
          <w:sz w:val="24"/>
          <w:szCs w:val="24"/>
        </w:rPr>
        <w:t>22 приемных семей и 1 семья усыновителей. В настоящее время замещающим семьям оказываются все необходимые меры государственной поддержки. Так, при всех формах устройства ребенка в семью выплачивается ед</w:t>
      </w:r>
      <w:r w:rsidR="00403216" w:rsidRPr="00DF5935">
        <w:rPr>
          <w:rFonts w:ascii="Times New Roman" w:eastAsia="Calibri" w:hAnsi="Times New Roman" w:cs="Times New Roman"/>
          <w:sz w:val="24"/>
          <w:szCs w:val="24"/>
        </w:rPr>
        <w:t xml:space="preserve">иновременное пособие в размере </w:t>
      </w:r>
      <w:r w:rsidRPr="00DF5935">
        <w:rPr>
          <w:rFonts w:ascii="Times New Roman" w:eastAsia="Calibri" w:hAnsi="Times New Roman" w:cs="Times New Roman"/>
          <w:sz w:val="24"/>
          <w:szCs w:val="24"/>
        </w:rPr>
        <w:t xml:space="preserve">27 967,57 рублей, усыновителю в размере 150,00 рублей, что имеет огромное значение для повышения уровня социальной защищенности принимающих семей и создает стимулы для дальнейшего развития семейных форм устройства. </w:t>
      </w:r>
    </w:p>
    <w:p w:rsidR="0075603A" w:rsidRPr="00DF5935" w:rsidRDefault="0075603A"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За 2019 год г. в Усть-Большерецком районе органами опеки и попечительства:</w:t>
      </w:r>
    </w:p>
    <w:p w:rsidR="0075603A" w:rsidRPr="00DF5935" w:rsidRDefault="00403216"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не выявлено</w:t>
      </w:r>
      <w:r w:rsidR="0075603A" w:rsidRPr="00DF5935">
        <w:rPr>
          <w:rFonts w:ascii="Times New Roman" w:eastAsia="Calibri" w:hAnsi="Times New Roman" w:cs="Times New Roman"/>
          <w:sz w:val="24"/>
          <w:szCs w:val="24"/>
        </w:rPr>
        <w:t xml:space="preserve"> ни одного факта угрозы жизни и здоровью ребёнка и отобрания; </w:t>
      </w:r>
    </w:p>
    <w:p w:rsidR="0075603A" w:rsidRPr="00DF5935" w:rsidRDefault="0075603A"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 xml:space="preserve"> устроено на воспитание в семьи 5 детей;</w:t>
      </w:r>
    </w:p>
    <w:p w:rsidR="0075603A" w:rsidRPr="00DF5935" w:rsidRDefault="0075603A"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подготовлено 8 постановлений, касающихся защиты прав детей: 5 - о постановке на учёт и установлении опеки, 3 – о снятии с учета и о снятии опеки; 12 - по защите жилищных прав;</w:t>
      </w:r>
    </w:p>
    <w:p w:rsidR="0075603A" w:rsidRPr="00DF5935" w:rsidRDefault="0075603A"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в журнале учёта посетителей зафиксировано 156 обращения, всем гражданам дана консультация, приняты необходимые меры в интересах несовершеннолетних.</w:t>
      </w:r>
    </w:p>
    <w:p w:rsidR="0075603A" w:rsidRPr="00DF5935" w:rsidRDefault="0075603A"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 xml:space="preserve">Проведено 138 проверки правомерности права на материнский капитал в части лишения родительских прав граждан, претендующих на него, ограничения в родительских правах, отобрания, </w:t>
      </w:r>
      <w:r w:rsidR="005E79DC" w:rsidRPr="00DF5935">
        <w:rPr>
          <w:rFonts w:ascii="Times New Roman" w:eastAsia="Calibri" w:hAnsi="Times New Roman" w:cs="Times New Roman"/>
          <w:sz w:val="24"/>
          <w:szCs w:val="24"/>
        </w:rPr>
        <w:t xml:space="preserve">отмене усыновления в интересах </w:t>
      </w:r>
      <w:r w:rsidRPr="00DF5935">
        <w:rPr>
          <w:rFonts w:ascii="Times New Roman" w:eastAsia="Calibri" w:hAnsi="Times New Roman" w:cs="Times New Roman"/>
          <w:sz w:val="24"/>
          <w:szCs w:val="24"/>
        </w:rPr>
        <w:t>несовершеннолетних детей и подготовлено 138 ответа в адрес пенсионного фонда.</w:t>
      </w:r>
    </w:p>
    <w:p w:rsidR="0075603A" w:rsidRPr="00DF5935" w:rsidRDefault="0075603A"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В настоящее время оказываются меры государственной поддержки семьям, в которых воспитываются приемные дети и дети, находящиеся под опекой или попечительством. Так, при всех формах устройства ребенка в семью опекуну (приемному родителю) выплачивается единовременное пособие в размере 27 967,57 рублей, а усыновителю в размере 199 887,31 рублей, что имеет огромное значение для повышения уровня социальной защищенности принимающих семей и создает стимулы для дальнейшего развития семейных форм устройства. Наиболее распространенной формой устройства детей данной категории в семью в районе является приемная семья. Средний размер ежемесячных выплат на содержание детей составляет 23 396 рублей.</w:t>
      </w:r>
    </w:p>
    <w:p w:rsidR="004C3AC1" w:rsidRPr="00DF5935" w:rsidRDefault="004C3AC1" w:rsidP="00DF5935">
      <w:pPr>
        <w:shd w:val="clear" w:color="auto" w:fill="FFFFFF" w:themeFill="background1"/>
        <w:spacing w:after="0" w:line="240" w:lineRule="auto"/>
        <w:ind w:firstLine="426"/>
        <w:jc w:val="both"/>
        <w:rPr>
          <w:rFonts w:ascii="Times New Roman" w:hAnsi="Times New Roman" w:cs="Times New Roman"/>
          <w:sz w:val="24"/>
          <w:szCs w:val="24"/>
        </w:rPr>
      </w:pPr>
    </w:p>
    <w:p w:rsidR="0094103A" w:rsidRPr="00DF5935" w:rsidRDefault="00655A51" w:rsidP="00DF5935">
      <w:pPr>
        <w:shd w:val="clear" w:color="auto" w:fill="FFFFFF" w:themeFill="background1"/>
        <w:tabs>
          <w:tab w:val="left" w:pos="4103"/>
        </w:tabs>
        <w:spacing w:after="0" w:line="240" w:lineRule="auto"/>
        <w:ind w:firstLine="851"/>
        <w:jc w:val="center"/>
        <w:rPr>
          <w:rFonts w:ascii="Times New Roman" w:hAnsi="Times New Roman" w:cs="Times New Roman"/>
          <w:b/>
          <w:sz w:val="24"/>
          <w:szCs w:val="24"/>
        </w:rPr>
      </w:pPr>
      <w:r w:rsidRPr="00DF5935">
        <w:rPr>
          <w:rFonts w:ascii="Times New Roman" w:hAnsi="Times New Roman" w:cs="Times New Roman"/>
          <w:b/>
          <w:sz w:val="24"/>
          <w:szCs w:val="24"/>
        </w:rPr>
        <w:t>Культура и спорт</w:t>
      </w:r>
    </w:p>
    <w:p w:rsidR="00030C8B" w:rsidRPr="00DF5935" w:rsidRDefault="00030C8B" w:rsidP="00DF5935">
      <w:pPr>
        <w:shd w:val="clear" w:color="auto" w:fill="FFFFFF" w:themeFill="background1"/>
        <w:tabs>
          <w:tab w:val="left" w:pos="4103"/>
        </w:tabs>
        <w:spacing w:after="0" w:line="240" w:lineRule="auto"/>
        <w:ind w:firstLine="851"/>
        <w:jc w:val="center"/>
        <w:rPr>
          <w:rFonts w:ascii="Times New Roman" w:hAnsi="Times New Roman" w:cs="Times New Roman"/>
          <w:b/>
          <w:sz w:val="24"/>
          <w:szCs w:val="24"/>
        </w:rPr>
      </w:pP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Основными направлениями деятельности управления культуры, молодежи и спорта Администрации Усть-Большерецкого МР в отчетный период являлось:</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ab/>
        <w:t xml:space="preserve">- организация библиотечного обслуживания населения </w:t>
      </w:r>
      <w:proofErr w:type="spellStart"/>
      <w:r w:rsidRPr="00DF5935">
        <w:rPr>
          <w:rFonts w:ascii="Times New Roman" w:eastAsia="Calibri" w:hAnsi="Times New Roman" w:cs="Times New Roman"/>
          <w:sz w:val="24"/>
          <w:szCs w:val="24"/>
        </w:rPr>
        <w:t>межпоселенческими</w:t>
      </w:r>
      <w:proofErr w:type="spellEnd"/>
      <w:r w:rsidRPr="00DF5935">
        <w:rPr>
          <w:rFonts w:ascii="Times New Roman" w:eastAsia="Calibri" w:hAnsi="Times New Roman" w:cs="Times New Roman"/>
          <w:sz w:val="24"/>
          <w:szCs w:val="24"/>
        </w:rPr>
        <w:t xml:space="preserve"> библиотеками, комплектование их библиотечных фондов;</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ab/>
        <w:t>- создание условий для обеспечения поселений, входящих в состав Усть-Большерецкого муниципального района услугами про организации досуга и услугами организаций культуры;</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ab/>
        <w:t xml:space="preserve">- обеспечение условий для развития на территории района физической культуры и массового спорта. организация проведения физкультурно-оздоровительных и спортивных мероприятий Усть-Большерецкого муниципального района; </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ab/>
        <w:t>- создание условий для развития местного традиционного народного  художественного творчества в поселениях, входящих в состав Усть-Большерецкого района;</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ab/>
        <w:t xml:space="preserve">- организация и осуществление мероприятий </w:t>
      </w:r>
      <w:proofErr w:type="spellStart"/>
      <w:r w:rsidRPr="00DF5935">
        <w:rPr>
          <w:rFonts w:ascii="Times New Roman" w:eastAsia="Calibri" w:hAnsi="Times New Roman" w:cs="Times New Roman"/>
          <w:sz w:val="24"/>
          <w:szCs w:val="24"/>
        </w:rPr>
        <w:t>межпоселенческого</w:t>
      </w:r>
      <w:proofErr w:type="spellEnd"/>
      <w:r w:rsidRPr="00DF5935">
        <w:rPr>
          <w:rFonts w:ascii="Times New Roman" w:eastAsia="Calibri" w:hAnsi="Times New Roman" w:cs="Times New Roman"/>
          <w:sz w:val="24"/>
          <w:szCs w:val="24"/>
        </w:rPr>
        <w:t xml:space="preserve"> характера с детьми и молодежью;</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ab/>
        <w:t>- организация предоставления дополнительного образования на территории Усть-Большерецкого муниципального района;</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ab/>
        <w:t>- организация отдыха детей в летнее время и т.д.</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ab/>
        <w:t xml:space="preserve">Сеть учреждений культуры, учредителем которых является Усть-Большерецкий муниципальных район, сохранилась неизменной по сравнению с 2016 годом и включает в себя: </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 xml:space="preserve">- </w:t>
      </w:r>
      <w:proofErr w:type="spellStart"/>
      <w:r w:rsidRPr="00DF5935">
        <w:rPr>
          <w:rFonts w:ascii="Times New Roman" w:eastAsia="Calibri" w:hAnsi="Times New Roman" w:cs="Times New Roman"/>
          <w:sz w:val="24"/>
          <w:szCs w:val="24"/>
        </w:rPr>
        <w:t>Межпоселенческий</w:t>
      </w:r>
      <w:proofErr w:type="spellEnd"/>
      <w:r w:rsidRPr="00DF5935">
        <w:rPr>
          <w:rFonts w:ascii="Times New Roman" w:eastAsia="Calibri" w:hAnsi="Times New Roman" w:cs="Times New Roman"/>
          <w:sz w:val="24"/>
          <w:szCs w:val="24"/>
        </w:rPr>
        <w:t xml:space="preserve"> Дом культуры Усть-Большерецкого муниципального района, </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lastRenderedPageBreak/>
        <w:t xml:space="preserve">- Детская музыкальная школа с. Усть-Большерецк и отделение ДМШ с. Усть-Большерецк в п. Октябрьский, </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 xml:space="preserve">- Детская музыкальная школа </w:t>
      </w:r>
      <w:proofErr w:type="spellStart"/>
      <w:r w:rsidRPr="00DF5935">
        <w:rPr>
          <w:rFonts w:ascii="Times New Roman" w:eastAsia="Calibri" w:hAnsi="Times New Roman" w:cs="Times New Roman"/>
          <w:sz w:val="24"/>
          <w:szCs w:val="24"/>
        </w:rPr>
        <w:t>п.Озерновский</w:t>
      </w:r>
      <w:proofErr w:type="spellEnd"/>
      <w:r w:rsidRPr="00DF5935">
        <w:rPr>
          <w:rFonts w:ascii="Times New Roman" w:eastAsia="Calibri" w:hAnsi="Times New Roman" w:cs="Times New Roman"/>
          <w:sz w:val="24"/>
          <w:szCs w:val="24"/>
        </w:rPr>
        <w:t xml:space="preserve">, </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 xml:space="preserve">- Детская музыкальная школа с. Апача и отделение ДМШ </w:t>
      </w:r>
      <w:proofErr w:type="spellStart"/>
      <w:r w:rsidRPr="00DF5935">
        <w:rPr>
          <w:rFonts w:ascii="Times New Roman" w:eastAsia="Calibri" w:hAnsi="Times New Roman" w:cs="Times New Roman"/>
          <w:sz w:val="24"/>
          <w:szCs w:val="24"/>
        </w:rPr>
        <w:t>с.Апача</w:t>
      </w:r>
      <w:proofErr w:type="spellEnd"/>
      <w:r w:rsidRPr="00DF5935">
        <w:rPr>
          <w:rFonts w:ascii="Times New Roman" w:eastAsia="Calibri" w:hAnsi="Times New Roman" w:cs="Times New Roman"/>
          <w:sz w:val="24"/>
          <w:szCs w:val="24"/>
        </w:rPr>
        <w:t xml:space="preserve"> в с. Кавалерское, </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 xml:space="preserve">- Краеведческий музей, </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 xml:space="preserve">- </w:t>
      </w:r>
      <w:proofErr w:type="spellStart"/>
      <w:r w:rsidRPr="00DF5935">
        <w:rPr>
          <w:rFonts w:ascii="Times New Roman" w:eastAsia="Calibri" w:hAnsi="Times New Roman" w:cs="Times New Roman"/>
          <w:sz w:val="24"/>
          <w:szCs w:val="24"/>
        </w:rPr>
        <w:t>Межпоселенческая</w:t>
      </w:r>
      <w:proofErr w:type="spellEnd"/>
      <w:r w:rsidRPr="00DF5935">
        <w:rPr>
          <w:rFonts w:ascii="Times New Roman" w:eastAsia="Calibri" w:hAnsi="Times New Roman" w:cs="Times New Roman"/>
          <w:sz w:val="24"/>
          <w:szCs w:val="24"/>
        </w:rPr>
        <w:t xml:space="preserve"> централизованная библиотечная система, в состав которой входит </w:t>
      </w:r>
      <w:proofErr w:type="spellStart"/>
      <w:r w:rsidRPr="00DF5935">
        <w:rPr>
          <w:rFonts w:ascii="Times New Roman" w:eastAsia="Calibri" w:hAnsi="Times New Roman" w:cs="Times New Roman"/>
          <w:sz w:val="24"/>
          <w:szCs w:val="24"/>
        </w:rPr>
        <w:t>межпоселенческая</w:t>
      </w:r>
      <w:proofErr w:type="spellEnd"/>
      <w:r w:rsidRPr="00DF5935">
        <w:rPr>
          <w:rFonts w:ascii="Times New Roman" w:eastAsia="Calibri" w:hAnsi="Times New Roman" w:cs="Times New Roman"/>
          <w:sz w:val="24"/>
          <w:szCs w:val="24"/>
        </w:rPr>
        <w:t xml:space="preserve"> центральная библиотека в с. Усть-Большерецк и 8 библиотек-филиалов – в с. Апача, с. Кавалерское, с. Запорожье, п. Озерновский, п. Октябрьский, п. Паужетка и Детская библиотека в с. Усть-Большерецк.</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ab/>
        <w:t xml:space="preserve">Всего в учреждениях культуры в 2019 году работало 51 человек (МДК – 7 чел., МЦБС – 19 чел, музей – 3 чел., детские музыкальные школы – 23 чел.). </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b/>
          <w:sz w:val="24"/>
          <w:szCs w:val="24"/>
        </w:rPr>
      </w:pPr>
      <w:r w:rsidRPr="00DF5935">
        <w:rPr>
          <w:rFonts w:ascii="Times New Roman" w:eastAsia="Calibri" w:hAnsi="Times New Roman" w:cs="Times New Roman"/>
          <w:b/>
          <w:sz w:val="24"/>
          <w:szCs w:val="24"/>
        </w:rPr>
        <w:tab/>
        <w:t>МБУК МДК Усть-Большерецкого МР</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ab/>
        <w:t xml:space="preserve">За 2019 года МБУК МДК Усть-Большерецкого МР проведено 92 мероприятия, из них для детей до 14 лет 38 мероприятий, количество посещений составило 12 267 человека (из них 2099 детей до 14 лет). Функционировало 16 клубных формирований, количество участников – 164 чел., из них число клубных формирований для детей до 14 лет – 5 единиц, участников – 55 чел.  </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 xml:space="preserve">В соответствии с муниципальным заданием, утвержденным управлением культуры, молодежи и спорта Администрации Усть-Большерецкого МР для МБУК МДК Усть-Большерецкого МР в 2019 году запланировано провести 56 мероприятий, количество участников культурно-досуговых мероприятий – 1464 чел. </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Значимые мероприятия, проведенные за 2019 год:</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 xml:space="preserve">- 23 февраля – организация и проведение </w:t>
      </w:r>
      <w:proofErr w:type="spellStart"/>
      <w:r w:rsidRPr="00DF5935">
        <w:rPr>
          <w:rFonts w:ascii="Times New Roman" w:eastAsia="Calibri" w:hAnsi="Times New Roman" w:cs="Times New Roman"/>
          <w:sz w:val="24"/>
          <w:szCs w:val="24"/>
        </w:rPr>
        <w:t>Межпоселенческого</w:t>
      </w:r>
      <w:proofErr w:type="spellEnd"/>
      <w:r w:rsidRPr="00DF5935">
        <w:rPr>
          <w:rFonts w:ascii="Times New Roman" w:eastAsia="Calibri" w:hAnsi="Times New Roman" w:cs="Times New Roman"/>
          <w:sz w:val="24"/>
          <w:szCs w:val="24"/>
        </w:rPr>
        <w:t xml:space="preserve"> Фестиваля творчества «Мосты надежды», посвященный Дню защитника Отечества; </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 xml:space="preserve">- 07 марта – </w:t>
      </w:r>
      <w:proofErr w:type="spellStart"/>
      <w:r w:rsidRPr="00DF5935">
        <w:rPr>
          <w:rFonts w:ascii="Times New Roman" w:eastAsia="Calibri" w:hAnsi="Times New Roman" w:cs="Times New Roman"/>
          <w:sz w:val="24"/>
          <w:szCs w:val="24"/>
        </w:rPr>
        <w:t>эстрадно</w:t>
      </w:r>
      <w:proofErr w:type="spellEnd"/>
      <w:r w:rsidRPr="00DF5935">
        <w:rPr>
          <w:rFonts w:ascii="Times New Roman" w:eastAsia="Calibri" w:hAnsi="Times New Roman" w:cs="Times New Roman"/>
          <w:sz w:val="24"/>
          <w:szCs w:val="24"/>
        </w:rPr>
        <w:t>-конкурсное шоу «Две звезды»;</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 xml:space="preserve">- 15 марта – участие в праздничной концертной </w:t>
      </w:r>
      <w:r w:rsidR="0028582D" w:rsidRPr="00DF5935">
        <w:rPr>
          <w:rFonts w:ascii="Times New Roman" w:eastAsia="Calibri" w:hAnsi="Times New Roman" w:cs="Times New Roman"/>
          <w:sz w:val="24"/>
          <w:szCs w:val="24"/>
        </w:rPr>
        <w:t>программе открытого</w:t>
      </w:r>
      <w:r w:rsidRPr="00DF5935">
        <w:rPr>
          <w:rFonts w:ascii="Times New Roman" w:eastAsia="Calibri" w:hAnsi="Times New Roman" w:cs="Times New Roman"/>
          <w:sz w:val="24"/>
          <w:szCs w:val="24"/>
        </w:rPr>
        <w:t xml:space="preserve"> Чемпионата Усть-Большерецкого МР по подледному лову корюшки «Октябрьский </w:t>
      </w:r>
      <w:proofErr w:type="spellStart"/>
      <w:r w:rsidRPr="00DF5935">
        <w:rPr>
          <w:rFonts w:ascii="Times New Roman" w:eastAsia="Calibri" w:hAnsi="Times New Roman" w:cs="Times New Roman"/>
          <w:sz w:val="24"/>
          <w:szCs w:val="24"/>
        </w:rPr>
        <w:t>Зубарь</w:t>
      </w:r>
      <w:proofErr w:type="spellEnd"/>
      <w:r w:rsidRPr="00DF5935">
        <w:rPr>
          <w:rFonts w:ascii="Times New Roman" w:eastAsia="Calibri" w:hAnsi="Times New Roman" w:cs="Times New Roman"/>
          <w:sz w:val="24"/>
          <w:szCs w:val="24"/>
        </w:rPr>
        <w:t xml:space="preserve"> – 2019»;</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- 23 марта – организация и проведение Краевого фестиваля «Театральный калейдоскоп» (смотр театральных коллективов Усть-Большерецкого муниципального района);</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- 29 марта – музыкальный спектакль «Поющая деревня», посвященный 93-ей годовщине со Дня образования Усть-Большерецкого района;</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- 9 мая – митинг и праздничный концерт «Нам не забыть суровых дней минувших», посвященный празднованию 74-ой годовщине Победы в ВОВ;</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- 12 июня – митинг ко Дню России «Россия – Родина моя»;</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- 22 июня – митинг ко Дню памяти и скорби «Память сильнее времени».</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ab/>
        <w:t xml:space="preserve">- 23-25 августа – Камчатский краевой фестиваль «Сохраним лососей ВМЕСТЕ!» </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- 02 ноября «Всероссийская акция Ночь искусств», посвященная Году театра, а России</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 xml:space="preserve">- 04 ноября организация и проведение </w:t>
      </w:r>
      <w:proofErr w:type="spellStart"/>
      <w:r w:rsidRPr="00DF5935">
        <w:rPr>
          <w:rFonts w:ascii="Times New Roman" w:eastAsia="Calibri" w:hAnsi="Times New Roman" w:cs="Times New Roman"/>
          <w:sz w:val="24"/>
          <w:szCs w:val="24"/>
        </w:rPr>
        <w:t>Межпоселенческого</w:t>
      </w:r>
      <w:proofErr w:type="spellEnd"/>
      <w:r w:rsidRPr="00DF5935">
        <w:rPr>
          <w:rFonts w:ascii="Times New Roman" w:eastAsia="Calibri" w:hAnsi="Times New Roman" w:cs="Times New Roman"/>
          <w:sz w:val="24"/>
          <w:szCs w:val="24"/>
        </w:rPr>
        <w:t xml:space="preserve"> фестиваля детского и юношеского творчества «Зажигаем звезды!»</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- 22 ноября праздничный концерт ко Дню Матери «Всем мамам посвящается.»</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- 28 декабря детский интерактивный новогодний спектакль «Самый лучший Новый год».</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В 2019 году МБУК МДК Усть-Большерецкого МР в рамках муниципальной программы «Развитие культуры» было приобретено:</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ab/>
        <w:t>Костюмы сценические танцевальные на общую сумму: 917 100.15 коп.</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ab/>
      </w:r>
      <w:proofErr w:type="spellStart"/>
      <w:r w:rsidRPr="00DF5935">
        <w:rPr>
          <w:rFonts w:ascii="Times New Roman" w:eastAsia="Calibri" w:hAnsi="Times New Roman" w:cs="Times New Roman"/>
          <w:sz w:val="24"/>
          <w:szCs w:val="24"/>
        </w:rPr>
        <w:t>Аэроизделия</w:t>
      </w:r>
      <w:proofErr w:type="spellEnd"/>
      <w:r w:rsidRPr="00DF5935">
        <w:rPr>
          <w:rFonts w:ascii="Times New Roman" w:eastAsia="Calibri" w:hAnsi="Times New Roman" w:cs="Times New Roman"/>
          <w:sz w:val="24"/>
          <w:szCs w:val="24"/>
        </w:rPr>
        <w:t>: 320 800 руб.</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ab/>
        <w:t>Светодиодные изделия: 70 750 руб.</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ab/>
        <w:t>Танцевальная обувь: 115 126 руб.</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ab/>
        <w:t>Ростовые анимационные костюмы: 73 100 руб.</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ab/>
        <w:t>Комплект звуковой аппаратуры: 403 940 руб.</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ab/>
        <w:t>Макет пушки ЗИС-3 образца 1942 г.в.:430 000 руб.</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ab/>
        <w:t xml:space="preserve">Макет пушки 45 мм образца 1937 </w:t>
      </w:r>
      <w:proofErr w:type="spellStart"/>
      <w:r w:rsidRPr="00DF5935">
        <w:rPr>
          <w:rFonts w:ascii="Times New Roman" w:eastAsia="Calibri" w:hAnsi="Times New Roman" w:cs="Times New Roman"/>
          <w:sz w:val="24"/>
          <w:szCs w:val="24"/>
        </w:rPr>
        <w:t>г.в</w:t>
      </w:r>
      <w:proofErr w:type="spellEnd"/>
      <w:r w:rsidRPr="00DF5935">
        <w:rPr>
          <w:rFonts w:ascii="Times New Roman" w:eastAsia="Calibri" w:hAnsi="Times New Roman" w:cs="Times New Roman"/>
          <w:sz w:val="24"/>
          <w:szCs w:val="24"/>
        </w:rPr>
        <w:t>.: 280 000 руб.</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ab/>
        <w:t>Всего на пополнение основного фонда МБУК МДК Усть-Большерецкого МР из бюджета Усть-Большерецкого МР было направлено 2 610 816,15 руб.</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ab/>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b/>
          <w:sz w:val="24"/>
          <w:szCs w:val="24"/>
        </w:rPr>
      </w:pPr>
      <w:r w:rsidRPr="00DF5935">
        <w:rPr>
          <w:rFonts w:ascii="Times New Roman" w:eastAsia="Calibri" w:hAnsi="Times New Roman" w:cs="Times New Roman"/>
          <w:b/>
          <w:sz w:val="24"/>
          <w:szCs w:val="24"/>
        </w:rPr>
        <w:tab/>
        <w:t>МКУК «Краеведческий музей» Усть-Большерецкого МР.</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lastRenderedPageBreak/>
        <w:t xml:space="preserve">Основными приоритетами в деятельности музея являются сохранение, использование и популяризация объектов культурного наследия, пропаганда краеведческих знаний. По состоянию на 1 января 2020 года в музее зарегистрировано 1122 музейных предметов основного фонда, из них экспонировалось 794 экземпляров, предметов научно-вспомогательного фонда 435 ед., число музейных предметов, внесенных в электронный каталог 296 ед. За отчетный период музей посетило 1220 человек, организовано: 8 лекций, 18 выставок, 45 экскурсий, 22 мероприятия, посетителями которых стали как жители нашего района и Камчатского края в целом, так и гости из других регионов Российской Федерации. Посещают наш музей и иностранные граждане ближнего и дальнего зарубежья.   </w:t>
      </w:r>
      <w:r w:rsidRPr="00DF5935">
        <w:rPr>
          <w:rFonts w:ascii="Times New Roman" w:eastAsia="Calibri" w:hAnsi="Times New Roman" w:cs="Times New Roman"/>
          <w:sz w:val="24"/>
          <w:szCs w:val="24"/>
        </w:rPr>
        <w:tab/>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«Ёлочная игрушка прошлых лет»», «История Новогодней Игрушки» под такими заголовками проходили выставки ёлочных игрушек прошлых лет, наряду с выставкой проводились с дошкольниками и школьниками мастер классы по изготовлению елочной игрушки своими руками, дети ознако</w:t>
      </w:r>
      <w:r w:rsidR="00E32A67" w:rsidRPr="00DF5935">
        <w:rPr>
          <w:rFonts w:ascii="Times New Roman" w:eastAsia="Calibri" w:hAnsi="Times New Roman" w:cs="Times New Roman"/>
          <w:sz w:val="24"/>
          <w:szCs w:val="24"/>
        </w:rPr>
        <w:t xml:space="preserve">мились с новогодними забавами. </w:t>
      </w:r>
      <w:r w:rsidRPr="00DF5935">
        <w:rPr>
          <w:rFonts w:ascii="Times New Roman" w:eastAsia="Calibri" w:hAnsi="Times New Roman" w:cs="Times New Roman"/>
          <w:sz w:val="24"/>
          <w:szCs w:val="24"/>
        </w:rPr>
        <w:t xml:space="preserve">Проведены </w:t>
      </w:r>
      <w:r w:rsidR="0028582D" w:rsidRPr="00DF5935">
        <w:rPr>
          <w:rFonts w:ascii="Times New Roman" w:eastAsia="Calibri" w:hAnsi="Times New Roman" w:cs="Times New Roman"/>
          <w:sz w:val="24"/>
          <w:szCs w:val="24"/>
        </w:rPr>
        <w:t>круглые столы,</w:t>
      </w:r>
      <w:r w:rsidRPr="00DF5935">
        <w:rPr>
          <w:rFonts w:ascii="Times New Roman" w:eastAsia="Calibri" w:hAnsi="Times New Roman" w:cs="Times New Roman"/>
          <w:sz w:val="24"/>
          <w:szCs w:val="24"/>
        </w:rPr>
        <w:t xml:space="preserve"> посвященные темам «Первая конституция СССР», «Защитники отечества» - (проведён час истории для самых маленьких). Мероприятие под заголовком «Международный день родного языка» ознакомило школьников с разными языками народов Камчатки посредством выставки, лекции и фильма. Устный журнал и в</w:t>
      </w:r>
      <w:r w:rsidR="00E32A67" w:rsidRPr="00DF5935">
        <w:rPr>
          <w:rFonts w:ascii="Times New Roman" w:eastAsia="Calibri" w:hAnsi="Times New Roman" w:cs="Times New Roman"/>
          <w:sz w:val="24"/>
          <w:szCs w:val="24"/>
        </w:rPr>
        <w:t xml:space="preserve">ыставка </w:t>
      </w:r>
      <w:r w:rsidRPr="00DF5935">
        <w:rPr>
          <w:rFonts w:ascii="Times New Roman" w:eastAsia="Calibri" w:hAnsi="Times New Roman" w:cs="Times New Roman"/>
          <w:sz w:val="24"/>
          <w:szCs w:val="24"/>
        </w:rPr>
        <w:t>«Филателия – марки советского периода» - ознакомили посетителей с исторической страницей событий советского периода. В музеи прошли выставки «История старых вещей», «История утюгов». С успехом прошла выставка «Вре</w:t>
      </w:r>
      <w:r w:rsidR="00E32A67" w:rsidRPr="00DF5935">
        <w:rPr>
          <w:rFonts w:ascii="Times New Roman" w:eastAsia="Calibri" w:hAnsi="Times New Roman" w:cs="Times New Roman"/>
          <w:sz w:val="24"/>
          <w:szCs w:val="24"/>
        </w:rPr>
        <w:t>мя. События. Люди.» Проведено 5</w:t>
      </w:r>
      <w:r w:rsidRPr="00DF5935">
        <w:rPr>
          <w:rFonts w:ascii="Times New Roman" w:eastAsia="Calibri" w:hAnsi="Times New Roman" w:cs="Times New Roman"/>
          <w:sz w:val="24"/>
          <w:szCs w:val="24"/>
        </w:rPr>
        <w:t xml:space="preserve"> устных журналов из цикла «Усть-Большерецкий район - далёкий уголок России». К дню славянской письменности проведен устный журнал с выставкой и презентацией «Аз и Буки». Круглый стол «Путешествие по дорогам здоровья» ознакомил детей с здоровым образом жизни и правильным питанием. Для пришкольного лагеря в музее были проведены патриотические и познавательные мероприятия «Россия – родина моя» и «Основы православной семьи» где дети ознакомились с выставкой неофициальных символов России (познавательная игра-путешествие, исторические часы). Ежегодная акция «Ночь музеев» была посвящена истории Большерецкой земли под заголовком «Земля п</w:t>
      </w:r>
      <w:r w:rsidR="00E32A67" w:rsidRPr="00DF5935">
        <w:rPr>
          <w:rFonts w:ascii="Times New Roman" w:eastAsia="Calibri" w:hAnsi="Times New Roman" w:cs="Times New Roman"/>
          <w:sz w:val="24"/>
          <w:szCs w:val="24"/>
        </w:rPr>
        <w:t>редков».  Краеведению посвящены</w:t>
      </w:r>
      <w:r w:rsidRPr="00DF5935">
        <w:rPr>
          <w:rFonts w:ascii="Times New Roman" w:eastAsia="Calibri" w:hAnsi="Times New Roman" w:cs="Times New Roman"/>
          <w:sz w:val="24"/>
          <w:szCs w:val="24"/>
        </w:rPr>
        <w:t xml:space="preserve"> мероприятия «Фауна Камчатки», «Большерецкий острог», «Большерецкая земля» также были проведены </w:t>
      </w:r>
      <w:r w:rsidR="00E32A67" w:rsidRPr="00DF5935">
        <w:rPr>
          <w:rFonts w:ascii="Times New Roman" w:eastAsia="Calibri" w:hAnsi="Times New Roman" w:cs="Times New Roman"/>
          <w:sz w:val="24"/>
          <w:szCs w:val="24"/>
        </w:rPr>
        <w:t>музыкальные гостиные,</w:t>
      </w:r>
      <w:r w:rsidRPr="00DF5935">
        <w:rPr>
          <w:rFonts w:ascii="Times New Roman" w:eastAsia="Calibri" w:hAnsi="Times New Roman" w:cs="Times New Roman"/>
          <w:sz w:val="24"/>
          <w:szCs w:val="24"/>
        </w:rPr>
        <w:t xml:space="preserve"> посвященные фольклору народов Камчатки «Фольклор родного края», «Музыка и танцы аборигенов». Проведены 22 экскурсии для туристов ближнего и дальнего зарубежья «Камчатка глазами туристов» </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Музей тесно сотрудничает с краевым объединённым музеем, музеем «Город Воинской Славы», с образовательными учреждениями района, с библиотеками.</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В соответствии с муниципальным заданием, утвержденным управлением культуры, молодежи и спорта Администрации Усть-Большерецкого МР для МКУК «Краеведческий музей» Усть-Большерецкого МР в 2019 году запланировано, организовать 17 выставок</w:t>
      </w:r>
      <w:r w:rsidR="00E32A67" w:rsidRPr="00DF5935">
        <w:rPr>
          <w:rFonts w:ascii="Times New Roman" w:eastAsia="Calibri" w:hAnsi="Times New Roman" w:cs="Times New Roman"/>
          <w:sz w:val="24"/>
          <w:szCs w:val="24"/>
        </w:rPr>
        <w:t xml:space="preserve">, экскурсий – 24 ед. Посещение </w:t>
      </w:r>
      <w:r w:rsidRPr="00DF5935">
        <w:rPr>
          <w:rFonts w:ascii="Times New Roman" w:eastAsia="Calibri" w:hAnsi="Times New Roman" w:cs="Times New Roman"/>
          <w:sz w:val="24"/>
          <w:szCs w:val="24"/>
        </w:rPr>
        <w:t xml:space="preserve">постоянных экспозиций и временных выставок – 659 </w:t>
      </w:r>
      <w:r w:rsidR="00E32A67" w:rsidRPr="00DF5935">
        <w:rPr>
          <w:rFonts w:ascii="Times New Roman" w:eastAsia="Calibri" w:hAnsi="Times New Roman" w:cs="Times New Roman"/>
          <w:sz w:val="24"/>
          <w:szCs w:val="24"/>
        </w:rPr>
        <w:t>чел.</w:t>
      </w:r>
      <w:r w:rsidRPr="00DF5935">
        <w:rPr>
          <w:rFonts w:ascii="Times New Roman" w:eastAsia="Calibri" w:hAnsi="Times New Roman" w:cs="Times New Roman"/>
          <w:sz w:val="24"/>
          <w:szCs w:val="24"/>
        </w:rPr>
        <w:t>, экспонирование музейных предметов 780, количество предметов основного фонда на конец года должно составить – 1120 ед., внесено в электронный каталог – 296 ед.</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ab/>
        <w:t xml:space="preserve">На пополнение основного фонда МКУК «Краеведческий музей» Усть-Большерецкого МР было направлено 500 000,00 руб. </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b/>
          <w:sz w:val="24"/>
          <w:szCs w:val="24"/>
        </w:rPr>
      </w:pPr>
      <w:r w:rsidRPr="00DF5935">
        <w:rPr>
          <w:rFonts w:ascii="Times New Roman" w:eastAsia="Calibri" w:hAnsi="Times New Roman" w:cs="Times New Roman"/>
          <w:sz w:val="24"/>
          <w:szCs w:val="24"/>
        </w:rPr>
        <w:tab/>
      </w:r>
      <w:r w:rsidRPr="00DF5935">
        <w:rPr>
          <w:rFonts w:ascii="Times New Roman" w:eastAsia="Calibri" w:hAnsi="Times New Roman" w:cs="Times New Roman"/>
          <w:b/>
          <w:sz w:val="24"/>
          <w:szCs w:val="24"/>
        </w:rPr>
        <w:t>Муниципальное бюджетное учреждение культуры «</w:t>
      </w:r>
      <w:proofErr w:type="spellStart"/>
      <w:r w:rsidRPr="00DF5935">
        <w:rPr>
          <w:rFonts w:ascii="Times New Roman" w:eastAsia="Calibri" w:hAnsi="Times New Roman" w:cs="Times New Roman"/>
          <w:b/>
          <w:sz w:val="24"/>
          <w:szCs w:val="24"/>
        </w:rPr>
        <w:t>Межпоселенческая</w:t>
      </w:r>
      <w:proofErr w:type="spellEnd"/>
      <w:r w:rsidRPr="00DF5935">
        <w:rPr>
          <w:rFonts w:ascii="Times New Roman" w:eastAsia="Calibri" w:hAnsi="Times New Roman" w:cs="Times New Roman"/>
          <w:b/>
          <w:sz w:val="24"/>
          <w:szCs w:val="24"/>
        </w:rPr>
        <w:t xml:space="preserve"> централизованная библиотечная система» Усть-Большерецкого муниципального района</w:t>
      </w:r>
      <w:r w:rsidR="00DF5935">
        <w:rPr>
          <w:rFonts w:ascii="Times New Roman" w:eastAsia="Calibri" w:hAnsi="Times New Roman" w:cs="Times New Roman"/>
          <w:b/>
          <w:sz w:val="24"/>
          <w:szCs w:val="24"/>
        </w:rPr>
        <w:t>.</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 xml:space="preserve">Основными направлениями деятельности являются организация библиотечного обслуживания населения, комплектование и обеспечение сохранности библиотечных фондов. По состоянию на 01.10.2020 года благодаря посетителям сайта (1123 человека) в отчетном году количество читателей в МБУК МЦБС </w:t>
      </w:r>
      <w:r w:rsidR="00E32A67" w:rsidRPr="00DF5935">
        <w:rPr>
          <w:rFonts w:ascii="Times New Roman" w:eastAsia="Calibri" w:hAnsi="Times New Roman" w:cs="Times New Roman"/>
          <w:sz w:val="24"/>
          <w:szCs w:val="24"/>
        </w:rPr>
        <w:t>было 6642</w:t>
      </w:r>
      <w:r w:rsidRPr="00DF5935">
        <w:rPr>
          <w:rFonts w:ascii="Times New Roman" w:eastAsia="Calibri" w:hAnsi="Times New Roman" w:cs="Times New Roman"/>
          <w:sz w:val="24"/>
          <w:szCs w:val="24"/>
        </w:rPr>
        <w:t xml:space="preserve"> человека, что на 470 больше прошлогодних показателей. Охват населения библиотечным обслуживанием, без учёта удаленных пользователей, </w:t>
      </w:r>
      <w:r w:rsidR="00E32A67" w:rsidRPr="00DF5935">
        <w:rPr>
          <w:rFonts w:ascii="Times New Roman" w:eastAsia="Calibri" w:hAnsi="Times New Roman" w:cs="Times New Roman"/>
          <w:sz w:val="24"/>
          <w:szCs w:val="24"/>
        </w:rPr>
        <w:t>составляет 75</w:t>
      </w:r>
      <w:r w:rsidRPr="00DF5935">
        <w:rPr>
          <w:rFonts w:ascii="Times New Roman" w:eastAsia="Calibri" w:hAnsi="Times New Roman" w:cs="Times New Roman"/>
          <w:sz w:val="24"/>
          <w:szCs w:val="24"/>
        </w:rPr>
        <w:t>,</w:t>
      </w:r>
      <w:r w:rsidR="00E32A67" w:rsidRPr="00DF5935">
        <w:rPr>
          <w:rFonts w:ascii="Times New Roman" w:eastAsia="Calibri" w:hAnsi="Times New Roman" w:cs="Times New Roman"/>
          <w:sz w:val="24"/>
          <w:szCs w:val="24"/>
        </w:rPr>
        <w:t>9 процента</w:t>
      </w:r>
      <w:r w:rsidRPr="00DF5935">
        <w:rPr>
          <w:rFonts w:ascii="Times New Roman" w:eastAsia="Calibri" w:hAnsi="Times New Roman" w:cs="Times New Roman"/>
          <w:sz w:val="24"/>
          <w:szCs w:val="24"/>
        </w:rPr>
        <w:t xml:space="preserve">. Число читателей-детей составило 1770 человек, это 26,6 процента   от общего количества читателей. </w:t>
      </w:r>
      <w:r w:rsidR="00E32A67" w:rsidRPr="00DF5935">
        <w:rPr>
          <w:rFonts w:ascii="Times New Roman" w:eastAsia="Calibri" w:hAnsi="Times New Roman" w:cs="Times New Roman"/>
          <w:sz w:val="24"/>
          <w:szCs w:val="24"/>
        </w:rPr>
        <w:t>Молодежи от</w:t>
      </w:r>
      <w:r w:rsidRPr="00DF5935">
        <w:rPr>
          <w:rFonts w:ascii="Times New Roman" w:eastAsia="Calibri" w:hAnsi="Times New Roman" w:cs="Times New Roman"/>
          <w:sz w:val="24"/>
          <w:szCs w:val="24"/>
        </w:rPr>
        <w:t xml:space="preserve"> 15 до 24 лет –  662 человека. Число посещений библиотек составило </w:t>
      </w:r>
      <w:r w:rsidR="00E32A67" w:rsidRPr="00DF5935">
        <w:rPr>
          <w:rFonts w:ascii="Times New Roman" w:eastAsia="Calibri" w:hAnsi="Times New Roman" w:cs="Times New Roman"/>
          <w:sz w:val="24"/>
          <w:szCs w:val="24"/>
        </w:rPr>
        <w:t>43418 человек</w:t>
      </w:r>
      <w:r w:rsidRPr="00DF5935">
        <w:rPr>
          <w:rFonts w:ascii="Times New Roman" w:eastAsia="Calibri" w:hAnsi="Times New Roman" w:cs="Times New Roman"/>
          <w:sz w:val="24"/>
          <w:szCs w:val="24"/>
        </w:rPr>
        <w:t xml:space="preserve">, из них детей до 14 лет – 1770, молодежи от 15 до 24 лет – 2649. Посещения массовых мероприятий из общего числа посещений составили 4106 человек. Всего за год проведено 258 культурно-просветительских мероприятий. </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 xml:space="preserve">На конец отчетного периода фонд МЦБС состоял </w:t>
      </w:r>
      <w:r w:rsidR="00E32A67" w:rsidRPr="00DF5935">
        <w:rPr>
          <w:rFonts w:ascii="Times New Roman" w:eastAsia="Calibri" w:hAnsi="Times New Roman" w:cs="Times New Roman"/>
          <w:sz w:val="24"/>
          <w:szCs w:val="24"/>
        </w:rPr>
        <w:t>из 96417 экземпляров</w:t>
      </w:r>
      <w:r w:rsidRPr="00DF5935">
        <w:rPr>
          <w:rFonts w:ascii="Times New Roman" w:eastAsia="Calibri" w:hAnsi="Times New Roman" w:cs="Times New Roman"/>
          <w:sz w:val="24"/>
          <w:szCs w:val="24"/>
        </w:rPr>
        <w:t xml:space="preserve"> книг.  За 2019 год в фонд поступило 1206 экземпляров печатных документов. На комплектование </w:t>
      </w:r>
      <w:r w:rsidR="00E32A67" w:rsidRPr="00DF5935">
        <w:rPr>
          <w:rFonts w:ascii="Times New Roman" w:eastAsia="Calibri" w:hAnsi="Times New Roman" w:cs="Times New Roman"/>
          <w:sz w:val="24"/>
          <w:szCs w:val="24"/>
        </w:rPr>
        <w:t>библиотек (</w:t>
      </w:r>
      <w:r w:rsidRPr="00DF5935">
        <w:rPr>
          <w:rFonts w:ascii="Times New Roman" w:eastAsia="Calibri" w:hAnsi="Times New Roman" w:cs="Times New Roman"/>
          <w:sz w:val="24"/>
          <w:szCs w:val="24"/>
        </w:rPr>
        <w:t xml:space="preserve">покупка </w:t>
      </w:r>
      <w:r w:rsidRPr="00DF5935">
        <w:rPr>
          <w:rFonts w:ascii="Times New Roman" w:eastAsia="Calibri" w:hAnsi="Times New Roman" w:cs="Times New Roman"/>
          <w:sz w:val="24"/>
          <w:szCs w:val="24"/>
        </w:rPr>
        <w:lastRenderedPageBreak/>
        <w:t xml:space="preserve">литературы и оформление подписки на периодические издания) в прошлом году из районного бюджета было выделено 1145,2 тысячи рублей, на которые в книжных магазинах приобретено </w:t>
      </w:r>
      <w:r w:rsidR="00E32A67" w:rsidRPr="00DF5935">
        <w:rPr>
          <w:rFonts w:ascii="Times New Roman" w:eastAsia="Calibri" w:hAnsi="Times New Roman" w:cs="Times New Roman"/>
          <w:sz w:val="24"/>
          <w:szCs w:val="24"/>
        </w:rPr>
        <w:t>899 экз.</w:t>
      </w:r>
      <w:r w:rsidR="0090322D" w:rsidRPr="00DF5935">
        <w:rPr>
          <w:rFonts w:ascii="Times New Roman" w:eastAsia="Calibri" w:hAnsi="Times New Roman" w:cs="Times New Roman"/>
          <w:sz w:val="24"/>
          <w:szCs w:val="24"/>
        </w:rPr>
        <w:t xml:space="preserve"> книг. </w:t>
      </w:r>
      <w:r w:rsidRPr="00DF5935">
        <w:rPr>
          <w:rFonts w:ascii="Times New Roman" w:eastAsia="Calibri" w:hAnsi="Times New Roman" w:cs="Times New Roman"/>
          <w:sz w:val="24"/>
          <w:szCs w:val="24"/>
        </w:rPr>
        <w:t xml:space="preserve">Из-за того, что цена на издания неуклонно растёт, выделяемых средств не хватает на предусмотренное дорожной картой приобретение ежегодного количества книг. По числу поступлений мы выполнили план на 40 процентов. Однако следует </w:t>
      </w:r>
      <w:r w:rsidR="00E32A67" w:rsidRPr="00DF5935">
        <w:rPr>
          <w:rFonts w:ascii="Times New Roman" w:eastAsia="Calibri" w:hAnsi="Times New Roman" w:cs="Times New Roman"/>
          <w:sz w:val="24"/>
          <w:szCs w:val="24"/>
        </w:rPr>
        <w:t>отметить, несмотря</w:t>
      </w:r>
      <w:r w:rsidRPr="00DF5935">
        <w:rPr>
          <w:rFonts w:ascii="Times New Roman" w:eastAsia="Calibri" w:hAnsi="Times New Roman" w:cs="Times New Roman"/>
          <w:sz w:val="24"/>
          <w:szCs w:val="24"/>
        </w:rPr>
        <w:t xml:space="preserve"> на рост цен на периодические издания, за последние несколько лет лишь незначительно сократилось количество наименований получаемой нами периодики. В </w:t>
      </w:r>
      <w:r w:rsidR="00E32A67" w:rsidRPr="00DF5935">
        <w:rPr>
          <w:rFonts w:ascii="Times New Roman" w:eastAsia="Calibri" w:hAnsi="Times New Roman" w:cs="Times New Roman"/>
          <w:sz w:val="24"/>
          <w:szCs w:val="24"/>
        </w:rPr>
        <w:t>минувшем году</w:t>
      </w:r>
      <w:r w:rsidRPr="00DF5935">
        <w:rPr>
          <w:rFonts w:ascii="Times New Roman" w:eastAsia="Calibri" w:hAnsi="Times New Roman" w:cs="Times New Roman"/>
          <w:sz w:val="24"/>
          <w:szCs w:val="24"/>
        </w:rPr>
        <w:t xml:space="preserve"> было выписано 176 </w:t>
      </w:r>
      <w:r w:rsidR="00E32A67" w:rsidRPr="00DF5935">
        <w:rPr>
          <w:rFonts w:ascii="Times New Roman" w:eastAsia="Calibri" w:hAnsi="Times New Roman" w:cs="Times New Roman"/>
          <w:sz w:val="24"/>
          <w:szCs w:val="24"/>
        </w:rPr>
        <w:t>наименований газет</w:t>
      </w:r>
      <w:r w:rsidRPr="00DF5935">
        <w:rPr>
          <w:rFonts w:ascii="Times New Roman" w:eastAsia="Calibri" w:hAnsi="Times New Roman" w:cs="Times New Roman"/>
          <w:sz w:val="24"/>
          <w:szCs w:val="24"/>
        </w:rPr>
        <w:t xml:space="preserve"> и журналов на сумму порядка 600 тысяч рублей.</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 xml:space="preserve">Выдано за отчетный </w:t>
      </w:r>
      <w:r w:rsidR="00E32A67" w:rsidRPr="00DF5935">
        <w:rPr>
          <w:rFonts w:ascii="Times New Roman" w:eastAsia="Calibri" w:hAnsi="Times New Roman" w:cs="Times New Roman"/>
          <w:sz w:val="24"/>
          <w:szCs w:val="24"/>
        </w:rPr>
        <w:t>период 117527 экземпляров книг</w:t>
      </w:r>
      <w:r w:rsidRPr="00DF5935">
        <w:rPr>
          <w:rFonts w:ascii="Times New Roman" w:eastAsia="Calibri" w:hAnsi="Times New Roman" w:cs="Times New Roman"/>
          <w:sz w:val="24"/>
          <w:szCs w:val="24"/>
        </w:rPr>
        <w:t xml:space="preserve"> и журналов, из общего числа экземпляров выдано пользователям до 14 лет 41730, молодежи от 15 до 24 лет –  6935 экземпляров. Основные показатели библиотечной работы в минувшем году сопоставимы с показателями года предыдущего.</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Плановые показатели по всем направлениям в основном выполняются, за исключением книговыдачи (сказалось закрытие на ремонт на два месяца 3-х библиотек – в с. Усть-</w:t>
      </w:r>
      <w:r w:rsidR="00E32A67" w:rsidRPr="00DF5935">
        <w:rPr>
          <w:rFonts w:ascii="Times New Roman" w:eastAsia="Calibri" w:hAnsi="Times New Roman" w:cs="Times New Roman"/>
          <w:sz w:val="24"/>
          <w:szCs w:val="24"/>
        </w:rPr>
        <w:t>Большерецк МЦБ</w:t>
      </w:r>
      <w:r w:rsidRPr="00DF5935">
        <w:rPr>
          <w:rFonts w:ascii="Times New Roman" w:eastAsia="Calibri" w:hAnsi="Times New Roman" w:cs="Times New Roman"/>
          <w:sz w:val="24"/>
          <w:szCs w:val="24"/>
        </w:rPr>
        <w:t xml:space="preserve"> и детской, и в с. Кавалерское).</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В феврале библиотекари района традиционно провели цикл мероприятий ко Дню молодого избирателя, в марте – Неделю детской книги. В апреле активное участие библиотекари приняли во всероссийской акции «</w:t>
      </w:r>
      <w:proofErr w:type="spellStart"/>
      <w:r w:rsidRPr="00DF5935">
        <w:rPr>
          <w:rFonts w:ascii="Times New Roman" w:eastAsia="Calibri" w:hAnsi="Times New Roman" w:cs="Times New Roman"/>
          <w:sz w:val="24"/>
          <w:szCs w:val="24"/>
        </w:rPr>
        <w:t>Библионочь</w:t>
      </w:r>
      <w:proofErr w:type="spellEnd"/>
      <w:r w:rsidRPr="00DF5935">
        <w:rPr>
          <w:rFonts w:ascii="Times New Roman" w:eastAsia="Calibri" w:hAnsi="Times New Roman" w:cs="Times New Roman"/>
          <w:sz w:val="24"/>
          <w:szCs w:val="24"/>
        </w:rPr>
        <w:t>», посвященной Году театра, в мае провели цикл мероприятий ко Дню Победы, Дню семьи, в июне – ко Дню России, в и юле – к очередной годовщине образования Камчатского края, в августе выставками, беседами, другими мероприятиями был отмечен День Российского флага, в сентябре присоединились к Всероссийской акции «</w:t>
      </w:r>
      <w:proofErr w:type="spellStart"/>
      <w:r w:rsidRPr="00DF5935">
        <w:rPr>
          <w:rFonts w:ascii="Times New Roman" w:eastAsia="Calibri" w:hAnsi="Times New Roman" w:cs="Times New Roman"/>
          <w:sz w:val="24"/>
          <w:szCs w:val="24"/>
        </w:rPr>
        <w:t>ВместеЯрче</w:t>
      </w:r>
      <w:proofErr w:type="spellEnd"/>
      <w:r w:rsidRPr="00DF5935">
        <w:rPr>
          <w:rFonts w:ascii="Times New Roman" w:eastAsia="Calibri" w:hAnsi="Times New Roman" w:cs="Times New Roman"/>
          <w:sz w:val="24"/>
          <w:szCs w:val="24"/>
        </w:rPr>
        <w:t>!». С целью привлечения внимания к Всероссийскому конкурсу «Живая классика» во всех библиотеках района в ноябре прошла акция с аналогичным названием. Были организованы выставки, обзоры литературы, рекомендованной потенциальным участникам конкурса под названием «Книжная дегустация».</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 xml:space="preserve">Также были отмечены знаменательные даты и юбилеи писателей, художников, поэтов. Продолжилась работа с клубными формированиями для пожилых людей и детей. </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 xml:space="preserve">В мае были подведены итоги профессионального конкурса библиотек «Информационная открытость», а библиотекарь филиала №6 п. Озерновский О.В. </w:t>
      </w:r>
      <w:proofErr w:type="spellStart"/>
      <w:r w:rsidRPr="00DF5935">
        <w:rPr>
          <w:rFonts w:ascii="Times New Roman" w:eastAsia="Calibri" w:hAnsi="Times New Roman" w:cs="Times New Roman"/>
          <w:sz w:val="24"/>
          <w:szCs w:val="24"/>
        </w:rPr>
        <w:t>Бесхмельницына</w:t>
      </w:r>
      <w:proofErr w:type="spellEnd"/>
      <w:r w:rsidRPr="00DF5935">
        <w:rPr>
          <w:rFonts w:ascii="Times New Roman" w:eastAsia="Calibri" w:hAnsi="Times New Roman" w:cs="Times New Roman"/>
          <w:sz w:val="24"/>
          <w:szCs w:val="24"/>
        </w:rPr>
        <w:t xml:space="preserve">, получив грант Библиотечной ассоциации Камчатки, </w:t>
      </w:r>
      <w:r w:rsidR="00E32A67" w:rsidRPr="00DF5935">
        <w:rPr>
          <w:rFonts w:ascii="Times New Roman" w:eastAsia="Calibri" w:hAnsi="Times New Roman" w:cs="Times New Roman"/>
          <w:sz w:val="24"/>
          <w:szCs w:val="24"/>
        </w:rPr>
        <w:t>реализовала проект по</w:t>
      </w:r>
      <w:r w:rsidRPr="00DF5935">
        <w:rPr>
          <w:rFonts w:ascii="Times New Roman" w:eastAsia="Calibri" w:hAnsi="Times New Roman" w:cs="Times New Roman"/>
          <w:sz w:val="24"/>
          <w:szCs w:val="24"/>
        </w:rPr>
        <w:t xml:space="preserve"> работе с детьми в рамках эколого-краеведческого клуба «</w:t>
      </w:r>
      <w:proofErr w:type="spellStart"/>
      <w:r w:rsidRPr="00DF5935">
        <w:rPr>
          <w:rFonts w:ascii="Times New Roman" w:eastAsia="Calibri" w:hAnsi="Times New Roman" w:cs="Times New Roman"/>
          <w:sz w:val="24"/>
          <w:szCs w:val="24"/>
        </w:rPr>
        <w:t>Мирзнайка</w:t>
      </w:r>
      <w:proofErr w:type="spellEnd"/>
      <w:r w:rsidRPr="00DF5935">
        <w:rPr>
          <w:rFonts w:ascii="Times New Roman" w:eastAsia="Calibri" w:hAnsi="Times New Roman" w:cs="Times New Roman"/>
          <w:sz w:val="24"/>
          <w:szCs w:val="24"/>
        </w:rPr>
        <w:t>».</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В МЦБС продолжается работа по программам: автоматизированная интегрированная библиотечная система «</w:t>
      </w:r>
      <w:proofErr w:type="spellStart"/>
      <w:r w:rsidRPr="00DF5935">
        <w:rPr>
          <w:rFonts w:ascii="Times New Roman" w:eastAsia="Calibri" w:hAnsi="Times New Roman" w:cs="Times New Roman"/>
          <w:sz w:val="24"/>
          <w:szCs w:val="24"/>
        </w:rPr>
        <w:t>МегаПро</w:t>
      </w:r>
      <w:proofErr w:type="spellEnd"/>
      <w:r w:rsidRPr="00DF5935">
        <w:rPr>
          <w:rFonts w:ascii="Times New Roman" w:eastAsia="Calibri" w:hAnsi="Times New Roman" w:cs="Times New Roman"/>
          <w:sz w:val="24"/>
          <w:szCs w:val="24"/>
        </w:rPr>
        <w:t xml:space="preserve">» и «Система корпоративной каталогизации ЛИБНЕТ». Электронный каталог создается на всю систему. Его база данных насчитывает </w:t>
      </w:r>
      <w:r w:rsidR="00E32A67" w:rsidRPr="00DF5935">
        <w:rPr>
          <w:rFonts w:ascii="Times New Roman" w:eastAsia="Calibri" w:hAnsi="Times New Roman" w:cs="Times New Roman"/>
          <w:sz w:val="24"/>
          <w:szCs w:val="24"/>
        </w:rPr>
        <w:t>13947 записей (</w:t>
      </w:r>
      <w:r w:rsidRPr="00DF5935">
        <w:rPr>
          <w:rFonts w:ascii="Times New Roman" w:eastAsia="Calibri" w:hAnsi="Times New Roman" w:cs="Times New Roman"/>
          <w:sz w:val="24"/>
          <w:szCs w:val="24"/>
        </w:rPr>
        <w:t xml:space="preserve">за прошлый год сделано 1255). Практически весь фонд краеведческой литературы отражен в электронном каталоге.  </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 xml:space="preserve">Все библиотеки оснащены компьютерами, но часть из них требует замены. Во всех библиотеках с прошлого года имеется интернет. Свой сайт (в том числе </w:t>
      </w:r>
      <w:r w:rsidR="00E32A67" w:rsidRPr="00DF5935">
        <w:rPr>
          <w:rFonts w:ascii="Times New Roman" w:eastAsia="Calibri" w:hAnsi="Times New Roman" w:cs="Times New Roman"/>
          <w:sz w:val="24"/>
          <w:szCs w:val="24"/>
        </w:rPr>
        <w:t>он доступен</w:t>
      </w:r>
      <w:r w:rsidRPr="00DF5935">
        <w:rPr>
          <w:rFonts w:ascii="Times New Roman" w:eastAsia="Calibri" w:hAnsi="Times New Roman" w:cs="Times New Roman"/>
          <w:sz w:val="24"/>
          <w:szCs w:val="24"/>
        </w:rPr>
        <w:t xml:space="preserve"> для слабовидящих) имеет централизованная система в целом.</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 xml:space="preserve">В 2019 году МЦБС </w:t>
      </w:r>
      <w:r w:rsidR="00E32A67" w:rsidRPr="00DF5935">
        <w:rPr>
          <w:rFonts w:ascii="Times New Roman" w:eastAsia="Calibri" w:hAnsi="Times New Roman" w:cs="Times New Roman"/>
          <w:sz w:val="24"/>
          <w:szCs w:val="24"/>
        </w:rPr>
        <w:t>израсходовано 27</w:t>
      </w:r>
      <w:r w:rsidRPr="00DF5935">
        <w:rPr>
          <w:rFonts w:ascii="Times New Roman" w:eastAsia="Calibri" w:hAnsi="Times New Roman" w:cs="Times New Roman"/>
          <w:sz w:val="24"/>
          <w:szCs w:val="24"/>
        </w:rPr>
        <w:t xml:space="preserve"> 978 </w:t>
      </w:r>
      <w:r w:rsidR="00E32A67" w:rsidRPr="00DF5935">
        <w:rPr>
          <w:rFonts w:ascii="Times New Roman" w:eastAsia="Calibri" w:hAnsi="Times New Roman" w:cs="Times New Roman"/>
          <w:sz w:val="24"/>
          <w:szCs w:val="24"/>
        </w:rPr>
        <w:t>300 тысячи</w:t>
      </w:r>
      <w:r w:rsidRPr="00DF5935">
        <w:rPr>
          <w:rFonts w:ascii="Times New Roman" w:eastAsia="Calibri" w:hAnsi="Times New Roman" w:cs="Times New Roman"/>
          <w:sz w:val="24"/>
          <w:szCs w:val="24"/>
        </w:rPr>
        <w:t xml:space="preserve"> рублей.  Из этой </w:t>
      </w:r>
      <w:r w:rsidR="00E32A67" w:rsidRPr="00DF5935">
        <w:rPr>
          <w:rFonts w:ascii="Times New Roman" w:eastAsia="Calibri" w:hAnsi="Times New Roman" w:cs="Times New Roman"/>
          <w:sz w:val="24"/>
          <w:szCs w:val="24"/>
        </w:rPr>
        <w:t>суммы 13</w:t>
      </w:r>
      <w:r w:rsidRPr="00DF5935">
        <w:rPr>
          <w:rFonts w:ascii="Times New Roman" w:eastAsia="Calibri" w:hAnsi="Times New Roman" w:cs="Times New Roman"/>
          <w:sz w:val="24"/>
          <w:szCs w:val="24"/>
        </w:rPr>
        <w:t xml:space="preserve"> 313 </w:t>
      </w:r>
      <w:r w:rsidR="00E32A67" w:rsidRPr="00DF5935">
        <w:rPr>
          <w:rFonts w:ascii="Times New Roman" w:eastAsia="Calibri" w:hAnsi="Times New Roman" w:cs="Times New Roman"/>
          <w:sz w:val="24"/>
          <w:szCs w:val="24"/>
        </w:rPr>
        <w:t>500 тысячи рублей</w:t>
      </w:r>
      <w:r w:rsidRPr="00DF5935">
        <w:rPr>
          <w:rFonts w:ascii="Times New Roman" w:eastAsia="Calibri" w:hAnsi="Times New Roman" w:cs="Times New Roman"/>
          <w:sz w:val="24"/>
          <w:szCs w:val="24"/>
        </w:rPr>
        <w:t xml:space="preserve"> – на заработную плату основного персонала. </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 xml:space="preserve">Продолжается материально-техническое оснащение библиотек – </w:t>
      </w:r>
      <w:r w:rsidR="00E32A67" w:rsidRPr="00DF5935">
        <w:rPr>
          <w:rFonts w:ascii="Times New Roman" w:eastAsia="Calibri" w:hAnsi="Times New Roman" w:cs="Times New Roman"/>
          <w:sz w:val="24"/>
          <w:szCs w:val="24"/>
        </w:rPr>
        <w:t>закупается мебель</w:t>
      </w:r>
      <w:r w:rsidRPr="00DF5935">
        <w:rPr>
          <w:rFonts w:ascii="Times New Roman" w:eastAsia="Calibri" w:hAnsi="Times New Roman" w:cs="Times New Roman"/>
          <w:sz w:val="24"/>
          <w:szCs w:val="24"/>
        </w:rPr>
        <w:t xml:space="preserve">, стеллажи. На эти цели израсходовано 136,4 тысячи рублей. </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 xml:space="preserve">в 2020 году прошли ремонты и в филиалах межпоселенческой библиотечной системы Усть-Большерецкого района. Полностью отремонтирована </w:t>
      </w:r>
      <w:proofErr w:type="spellStart"/>
      <w:r w:rsidRPr="00DF5935">
        <w:rPr>
          <w:rFonts w:ascii="Times New Roman" w:eastAsia="Calibri" w:hAnsi="Times New Roman" w:cs="Times New Roman"/>
          <w:sz w:val="24"/>
          <w:szCs w:val="24"/>
        </w:rPr>
        <w:t>межпоселенческая</w:t>
      </w:r>
      <w:proofErr w:type="spellEnd"/>
      <w:r w:rsidRPr="00DF5935">
        <w:rPr>
          <w:rFonts w:ascii="Times New Roman" w:eastAsia="Calibri" w:hAnsi="Times New Roman" w:cs="Times New Roman"/>
          <w:sz w:val="24"/>
          <w:szCs w:val="24"/>
        </w:rPr>
        <w:t xml:space="preserve"> центральная библиотека в с. Усть-Большерецк и детская библиотека-филиал на сумму 2 008 134,09 руб., проведен ремонт библиотеки-филиала с. Кавалерское на сумму 1 423 308,00 руб. Следует отметить, что ремонты в обеих библиотеках не проводились более 25 лет. </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ab/>
        <w:t xml:space="preserve">В 2019 году заключен договор аренды с </w:t>
      </w:r>
      <w:proofErr w:type="spellStart"/>
      <w:r w:rsidRPr="00DF5935">
        <w:rPr>
          <w:rFonts w:ascii="Times New Roman" w:eastAsia="Calibri" w:hAnsi="Times New Roman" w:cs="Times New Roman"/>
          <w:sz w:val="24"/>
          <w:szCs w:val="24"/>
        </w:rPr>
        <w:t>Апачинским</w:t>
      </w:r>
      <w:proofErr w:type="spellEnd"/>
      <w:r w:rsidRPr="00DF5935">
        <w:rPr>
          <w:rFonts w:ascii="Times New Roman" w:eastAsia="Calibri" w:hAnsi="Times New Roman" w:cs="Times New Roman"/>
          <w:sz w:val="24"/>
          <w:szCs w:val="24"/>
        </w:rPr>
        <w:t xml:space="preserve"> сельским поселением с целью улучшения условий размещения библиотеки-филиала с. Апача (библиотека в настоящее время располагается в неприспособленном несоответствующем </w:t>
      </w:r>
      <w:r w:rsidR="00E32A67" w:rsidRPr="00DF5935">
        <w:rPr>
          <w:rFonts w:ascii="Times New Roman" w:eastAsia="Calibri" w:hAnsi="Times New Roman" w:cs="Times New Roman"/>
          <w:sz w:val="24"/>
          <w:szCs w:val="24"/>
        </w:rPr>
        <w:t>нормативам помещении</w:t>
      </w:r>
      <w:r w:rsidRPr="00DF5935">
        <w:rPr>
          <w:rFonts w:ascii="Times New Roman" w:eastAsia="Calibri" w:hAnsi="Times New Roman" w:cs="Times New Roman"/>
          <w:sz w:val="24"/>
          <w:szCs w:val="24"/>
        </w:rPr>
        <w:t xml:space="preserve"> СДК с. Апача). На частичный ремонт нового помещения было направленно 700 000, 00 руб.  В 2020 году будет продолжен ремонт помещения.</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В соответствии со сметой в течение года своевременно выделялись средства на проводимые мероприятия и хозяйственные нужды.</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lastRenderedPageBreak/>
        <w:t>Наиболее яркие мероприятия и значимые направления деятельности МБУК регулярно освещаются на сайте централизованной системы и в районной газете «Ударник» (за минувший год было 30 публикаций).</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 xml:space="preserve">В соответствии с муниципальным заданием, утвержденным управлением культуры, молодежи и спорта Администрации Усть-Большерецкого МР для МБУК МЦБС в 2020 году запланировано зарегистрировать 5600 читателей, выдать 121900 экземпляров книг и журналов, число </w:t>
      </w:r>
      <w:r w:rsidR="00E32A67" w:rsidRPr="00DF5935">
        <w:rPr>
          <w:rFonts w:ascii="Times New Roman" w:eastAsia="Calibri" w:hAnsi="Times New Roman" w:cs="Times New Roman"/>
          <w:sz w:val="24"/>
          <w:szCs w:val="24"/>
        </w:rPr>
        <w:t>посещений в</w:t>
      </w:r>
      <w:r w:rsidRPr="00DF5935">
        <w:rPr>
          <w:rFonts w:ascii="Times New Roman" w:eastAsia="Calibri" w:hAnsi="Times New Roman" w:cs="Times New Roman"/>
          <w:sz w:val="24"/>
          <w:szCs w:val="24"/>
        </w:rPr>
        <w:t xml:space="preserve"> связи с реализацией </w:t>
      </w:r>
      <w:r w:rsidR="00E32A67" w:rsidRPr="00DF5935">
        <w:rPr>
          <w:rFonts w:ascii="Times New Roman" w:eastAsia="Calibri" w:hAnsi="Times New Roman" w:cs="Times New Roman"/>
          <w:sz w:val="24"/>
          <w:szCs w:val="24"/>
        </w:rPr>
        <w:t xml:space="preserve">национальной </w:t>
      </w:r>
      <w:r w:rsidR="0090322D" w:rsidRPr="00DF5935">
        <w:rPr>
          <w:rFonts w:ascii="Times New Roman" w:eastAsia="Calibri" w:hAnsi="Times New Roman" w:cs="Times New Roman"/>
          <w:sz w:val="24"/>
          <w:szCs w:val="24"/>
        </w:rPr>
        <w:t>программы «</w:t>
      </w:r>
      <w:r w:rsidRPr="00DF5935">
        <w:rPr>
          <w:rFonts w:ascii="Times New Roman" w:eastAsia="Calibri" w:hAnsi="Times New Roman" w:cs="Times New Roman"/>
          <w:sz w:val="24"/>
          <w:szCs w:val="24"/>
        </w:rPr>
        <w:t xml:space="preserve">Культура» увеличено до 43745 человек (в прошлом году было 42405). </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p>
    <w:p w:rsidR="000759E2" w:rsidRPr="00DF5935" w:rsidRDefault="000759E2" w:rsidP="00DF5935">
      <w:pPr>
        <w:shd w:val="clear" w:color="auto" w:fill="FFFFFF" w:themeFill="background1"/>
        <w:spacing w:after="0" w:line="240" w:lineRule="auto"/>
        <w:ind w:firstLine="708"/>
        <w:jc w:val="center"/>
        <w:rPr>
          <w:rFonts w:ascii="Times New Roman" w:eastAsia="Calibri" w:hAnsi="Times New Roman" w:cs="Times New Roman"/>
          <w:b/>
          <w:sz w:val="24"/>
          <w:szCs w:val="24"/>
        </w:rPr>
      </w:pPr>
      <w:r w:rsidRPr="00DF5935">
        <w:rPr>
          <w:rFonts w:ascii="Times New Roman" w:eastAsia="Calibri" w:hAnsi="Times New Roman" w:cs="Times New Roman"/>
          <w:b/>
          <w:sz w:val="24"/>
          <w:szCs w:val="24"/>
        </w:rPr>
        <w:t>Реализация национальных проектов в сфере культуры в Усть-Большерецком муниципальном районе</w:t>
      </w:r>
    </w:p>
    <w:p w:rsidR="000759E2" w:rsidRPr="00DF5935" w:rsidRDefault="000759E2"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ab/>
        <w:t xml:space="preserve">В 2019 году Усть-Большерецкий район вошел в национальный проект «Культура». На реализацию данного проекта было направлено более 12 миллионов денежных средств бюджетов всех уровней (за исключением внебюджетных источников) 12 млн 236 тыс. 261 руб. </w:t>
      </w:r>
    </w:p>
    <w:p w:rsidR="000759E2" w:rsidRPr="00DF5935" w:rsidRDefault="000759E2"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ab/>
        <w:t xml:space="preserve">Так, в рамках выполнения задачи «Обеспечение детских музыкальных школ инструментами, оборудованием и учебной литературой» Федерального проекта «Культурная среда» для ДМШ с. Усть-Большерецк были приобретены: </w:t>
      </w:r>
    </w:p>
    <w:p w:rsidR="000759E2" w:rsidRPr="00DF5935" w:rsidRDefault="000759E2"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ab/>
        <w:t>Пианино и рояль «Михаил Глинка» на сумму 2млн.360 тыс. руб.; Гусли клавишные концертные «Садко» на сумму 350 тыс. руб.; 99 штук концертных кресел на сумму 537 тыс. 966 руб.;  литература для обеспечения учебного процесса по предпрофессиональным программам на сумму 99 тыс. руб. Всего денежных средств на реализацию данной задачи было направленно: 3млн. 150 тыс. 665 руб,10 коп из федерального бюджета, 31 тыс. 824 рубля 90 копеек из краевого бюджета, 161 тысяча 901 рубль из бюджет Усть-Большерецкого района.</w:t>
      </w:r>
    </w:p>
    <w:p w:rsidR="000759E2" w:rsidRPr="00DF5935" w:rsidRDefault="000759E2"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ab/>
        <w:t xml:space="preserve">Так же в рамках данного проекта поступили 2 пианино «Михаил Глинка» в детские музыкальные школы п. Озерновский и с. Апача (приобретением и доставкой занимались Министерство культуры РФ и Минкультуры Камчатского Края). </w:t>
      </w:r>
    </w:p>
    <w:p w:rsidR="000759E2" w:rsidRPr="00DF5935" w:rsidRDefault="000759E2"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ab/>
        <w:t xml:space="preserve">В рамках выполнения задачи «Обеспечение организаций культуры передвижными многофункциональными культурными центрами (автоклубами)» в июне 2019 года был заключен контракт на поставку автоклуба в </w:t>
      </w:r>
      <w:proofErr w:type="spellStart"/>
      <w:r w:rsidRPr="00DF5935">
        <w:rPr>
          <w:rFonts w:ascii="Times New Roman" w:eastAsia="Calibri" w:hAnsi="Times New Roman" w:cs="Times New Roman"/>
          <w:sz w:val="24"/>
          <w:szCs w:val="24"/>
        </w:rPr>
        <w:t>Межпоселенческий</w:t>
      </w:r>
      <w:proofErr w:type="spellEnd"/>
      <w:r w:rsidRPr="00DF5935">
        <w:rPr>
          <w:rFonts w:ascii="Times New Roman" w:eastAsia="Calibri" w:hAnsi="Times New Roman" w:cs="Times New Roman"/>
          <w:sz w:val="24"/>
          <w:szCs w:val="24"/>
        </w:rPr>
        <w:t xml:space="preserve"> Дом культуры Усть-Большерецкого района, в середине декабря автоклуб прибыл в район. На приобретение автоклуба в рамках соглашения о предоставлении субсидий Усть-Большерецкому району было предусмотрено 7 млн.  67 тыс. 50 рублей из федерального бюджета, 71 тыс. 384 рубля 35 копеек из краевого бюджета. Софинансирование из бюджета Усть-Большерецкого района составило 1 млн. 731 тыс. 565 руб., 65 коп. Всего стоимость автоклуба составила 8 млн. 870 тысяч рублей.</w:t>
      </w:r>
    </w:p>
    <w:p w:rsidR="000759E2" w:rsidRPr="00DF5935" w:rsidRDefault="000759E2"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p>
    <w:p w:rsidR="004F03FC" w:rsidRPr="00DF5935" w:rsidRDefault="004F03FC" w:rsidP="00DF5935">
      <w:pPr>
        <w:shd w:val="clear" w:color="auto" w:fill="FFFFFF" w:themeFill="background1"/>
        <w:spacing w:after="0" w:line="240" w:lineRule="auto"/>
        <w:ind w:firstLine="708"/>
        <w:jc w:val="center"/>
        <w:rPr>
          <w:rFonts w:ascii="Times New Roman" w:eastAsia="Calibri" w:hAnsi="Times New Roman" w:cs="Times New Roman"/>
          <w:b/>
          <w:sz w:val="24"/>
          <w:szCs w:val="24"/>
        </w:rPr>
      </w:pPr>
      <w:r w:rsidRPr="00DF5935">
        <w:rPr>
          <w:rFonts w:ascii="Times New Roman" w:eastAsia="Calibri" w:hAnsi="Times New Roman" w:cs="Times New Roman"/>
          <w:b/>
          <w:sz w:val="24"/>
          <w:szCs w:val="24"/>
        </w:rPr>
        <w:t>Спорт</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ab/>
        <w:t>За 12 месяцев 2019 года спортсмены района приняли участие в 16 соревнованиях районного, межрайонного, краевого и всероссийского уровня в том числе:</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 xml:space="preserve">- проведено 114 соревнований районного уровня: лыжные соревнования «Рождественская гонка», </w:t>
      </w:r>
      <w:proofErr w:type="spellStart"/>
      <w:r w:rsidRPr="00DF5935">
        <w:rPr>
          <w:rFonts w:ascii="Times New Roman" w:eastAsia="Calibri" w:hAnsi="Times New Roman" w:cs="Times New Roman"/>
          <w:sz w:val="24"/>
          <w:szCs w:val="24"/>
        </w:rPr>
        <w:t>межпоселенческий</w:t>
      </w:r>
      <w:proofErr w:type="spellEnd"/>
      <w:r w:rsidRPr="00DF5935">
        <w:rPr>
          <w:rFonts w:ascii="Times New Roman" w:eastAsia="Calibri" w:hAnsi="Times New Roman" w:cs="Times New Roman"/>
          <w:sz w:val="24"/>
          <w:szCs w:val="24"/>
        </w:rPr>
        <w:t xml:space="preserve"> блиц-турнир по настольному теннису, Кубок Главы Усть-Большерецкого МР по ОФП среди силовых структур, открытый Чемпионат Усть-Большерецкого МР по подледному лову корюшки «Октябрьский зубарь-2019», открытый турнир по волейболу среди женских команд, открытый турнир по волейболу среди мужских команд, легкоатлетическая эстафета посвящённая 1 мая, открытый блиц-турнир по мини-футболу посвященный памяти </w:t>
      </w:r>
      <w:proofErr w:type="spellStart"/>
      <w:r w:rsidRPr="00DF5935">
        <w:rPr>
          <w:rFonts w:ascii="Times New Roman" w:eastAsia="Calibri" w:hAnsi="Times New Roman" w:cs="Times New Roman"/>
          <w:sz w:val="24"/>
          <w:szCs w:val="24"/>
        </w:rPr>
        <w:t>А.И.Харенко</w:t>
      </w:r>
      <w:proofErr w:type="spellEnd"/>
      <w:r w:rsidRPr="00DF5935">
        <w:rPr>
          <w:rFonts w:ascii="Times New Roman" w:eastAsia="Calibri" w:hAnsi="Times New Roman" w:cs="Times New Roman"/>
          <w:sz w:val="24"/>
          <w:szCs w:val="24"/>
        </w:rPr>
        <w:t xml:space="preserve">, открытый блиц-турнир по мини-футболу посвященный Дню рыбака, Молодежная спартакиада среди смешанных команд, Кубок памяти В.А. </w:t>
      </w:r>
      <w:proofErr w:type="spellStart"/>
      <w:r w:rsidRPr="00DF5935">
        <w:rPr>
          <w:rFonts w:ascii="Times New Roman" w:eastAsia="Calibri" w:hAnsi="Times New Roman" w:cs="Times New Roman"/>
          <w:sz w:val="24"/>
          <w:szCs w:val="24"/>
        </w:rPr>
        <w:t>Фисуна</w:t>
      </w:r>
      <w:proofErr w:type="spellEnd"/>
      <w:r w:rsidRPr="00DF5935">
        <w:rPr>
          <w:rFonts w:ascii="Times New Roman" w:eastAsia="Calibri" w:hAnsi="Times New Roman" w:cs="Times New Roman"/>
          <w:sz w:val="24"/>
          <w:szCs w:val="24"/>
        </w:rPr>
        <w:t xml:space="preserve"> по мини-футболу, Кубок Усть-Большерецкого МР по волейболу среди женских команд, Кубок Усть-Большерецкого МР пулевой стрельбе из пистолета Макарова, посвященные Дню сотрудника органов внутренних дел РФ, Открытый турнир по мини-футболу, посвященный Всемирному дню футбола.</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 xml:space="preserve">- приняли участие в 3 соревнованиях межрайонного уровня: открытый турнир по волейболу среди мужских и женских команд на Кубок Главы Усть-Камчатского МР, Кубок Малок по волейболу посвященный Дню Молодежи, межмуниципальный молодежный спортивный форум «Движенье верх» - «От </w:t>
      </w:r>
      <w:proofErr w:type="spellStart"/>
      <w:r w:rsidRPr="00DF5935">
        <w:rPr>
          <w:rFonts w:ascii="Times New Roman" w:eastAsia="Calibri" w:hAnsi="Times New Roman" w:cs="Times New Roman"/>
          <w:sz w:val="24"/>
          <w:szCs w:val="24"/>
        </w:rPr>
        <w:t>Мильковских</w:t>
      </w:r>
      <w:proofErr w:type="spellEnd"/>
      <w:r w:rsidRPr="00DF5935">
        <w:rPr>
          <w:rFonts w:ascii="Times New Roman" w:eastAsia="Calibri" w:hAnsi="Times New Roman" w:cs="Times New Roman"/>
          <w:sz w:val="24"/>
          <w:szCs w:val="24"/>
        </w:rPr>
        <w:t xml:space="preserve"> стартов до стартов до всемирных побед!» - сдача норм ГТО, где команда Усть-Большерецкого МР заняла II место.</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lastRenderedPageBreak/>
        <w:t>- приняли участие в 6 соревнованиях краевого уровня: всероссийская массовая лыжная гонка «Лыжня России-2019», Гонка героев-2019, День бега «Кросс наций-2019», Региональный этап Всероссийские сельские летние спортивные игры, Чемпионат Камчатского края по спортивной ловле кижуча с берега, Чемпионат Камчатского края по волейболу среди женских команд.</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 приняли участие в 1 соревновании всероссийского уровня Суперфинал «Гонка героев»</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ab/>
        <w:t xml:space="preserve">Всего за отчетный период приняли участие в спортивных мероприятиях 704 спортсменов района, 5456 человек приняли участие в качестве болельщиков и зрителей. </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ab/>
        <w:t>В 2019 г. запланировано провести 26 спортивно-массовых мероприятий с количеством участников 700 человек.</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ab/>
        <w:t xml:space="preserve">Все мероприятия проведены в рамках муниципальной программы «Развитие физической культуры и спорта в Усть-Большерецком муниципальном районе» и муниципальной программы «Развитие туристической деятельности на территории Усть-Большерецкого муниципального района». Всего на проведение </w:t>
      </w:r>
      <w:r w:rsidR="00E32A67" w:rsidRPr="00DF5935">
        <w:rPr>
          <w:rFonts w:ascii="Times New Roman" w:eastAsia="Calibri" w:hAnsi="Times New Roman" w:cs="Times New Roman"/>
          <w:sz w:val="24"/>
          <w:szCs w:val="24"/>
        </w:rPr>
        <w:t>соревнований было израсходовано</w:t>
      </w:r>
      <w:r w:rsidRPr="00DF5935">
        <w:rPr>
          <w:rFonts w:ascii="Times New Roman" w:eastAsia="Calibri" w:hAnsi="Times New Roman" w:cs="Times New Roman"/>
          <w:sz w:val="24"/>
          <w:szCs w:val="24"/>
        </w:rPr>
        <w:t xml:space="preserve"> 6 724738,59 рублей (из них 600 000.00 рублей были предоставлены субсидией Октябрьскому городскому поселению на проведение открытого Чемпионата Усть-Большерецкого муниципального района по подледному лову корюшки «Октябрьский зубарь-2019», 4 910 030,85 рублей на проведение Камчатского краевого фестиваля «Сохраним лососей ВМЕСТЕ!» из них иные межбюджетные трансферы из краевого бюджета - 2 500 000 рублей).</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b/>
          <w:sz w:val="24"/>
          <w:szCs w:val="24"/>
        </w:rPr>
      </w:pPr>
      <w:r w:rsidRPr="00DF5935">
        <w:rPr>
          <w:rFonts w:ascii="Times New Roman" w:eastAsia="Calibri" w:hAnsi="Times New Roman" w:cs="Times New Roman"/>
          <w:b/>
          <w:sz w:val="24"/>
          <w:szCs w:val="24"/>
        </w:rPr>
        <w:t>Деятельность Детских музыкальных школ</w:t>
      </w:r>
      <w:r w:rsidR="00C65FFE" w:rsidRPr="00DF5935">
        <w:rPr>
          <w:rFonts w:ascii="Times New Roman" w:eastAsia="Calibri" w:hAnsi="Times New Roman" w:cs="Times New Roman"/>
          <w:b/>
          <w:sz w:val="24"/>
          <w:szCs w:val="24"/>
        </w:rPr>
        <w:t>.</w:t>
      </w:r>
    </w:p>
    <w:p w:rsidR="0090322D" w:rsidRPr="00DF5935" w:rsidRDefault="0090322D" w:rsidP="00DF5935">
      <w:pPr>
        <w:shd w:val="clear" w:color="auto" w:fill="FFFFFF" w:themeFill="background1"/>
        <w:spacing w:after="0" w:line="240" w:lineRule="auto"/>
        <w:ind w:firstLine="708"/>
        <w:jc w:val="both"/>
        <w:rPr>
          <w:rFonts w:ascii="Times New Roman" w:eastAsia="Calibri" w:hAnsi="Times New Roman" w:cs="Times New Roman"/>
          <w:b/>
          <w:sz w:val="24"/>
          <w:szCs w:val="24"/>
        </w:rPr>
      </w:pP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 xml:space="preserve">Успешно продолжают работать Детские музыкальные школы района: МБУ ДО ДМШ с. Усть-Большерецк и отделение ДМШ в п. Октябрьский., МБУ ДО ДМШ п. Озерновский, МБУ ДО ДМШ с. Апача и отделение ДМШ </w:t>
      </w:r>
      <w:proofErr w:type="spellStart"/>
      <w:r w:rsidRPr="00DF5935">
        <w:rPr>
          <w:rFonts w:ascii="Times New Roman" w:eastAsia="Calibri" w:hAnsi="Times New Roman" w:cs="Times New Roman"/>
          <w:sz w:val="24"/>
          <w:szCs w:val="24"/>
        </w:rPr>
        <w:t>с.Апача</w:t>
      </w:r>
      <w:proofErr w:type="spellEnd"/>
      <w:r w:rsidRPr="00DF5935">
        <w:rPr>
          <w:rFonts w:ascii="Times New Roman" w:eastAsia="Calibri" w:hAnsi="Times New Roman" w:cs="Times New Roman"/>
          <w:sz w:val="24"/>
          <w:szCs w:val="24"/>
        </w:rPr>
        <w:t xml:space="preserve"> в с. Кавалерское. </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В мае 2019 года школы выпустили 13 человек. Все выпускники музыкальных школ прошли итоговую аттестацию и получили аттестаты об окончании школы. В сентябре 2019 количество первоклассников во всех школах района – 35 чел. Общее количество учащихся – 143 детей.</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 xml:space="preserve">Все учреждения дополнительного образования детей имеют лицензию на осуществление образовательной деятельности. </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 xml:space="preserve">В ДМШ в отчетный период работало 17 человек, преподавателей 9 человек. Все преподаватели имеют специальное образование, высшее – 5 человек, среднее специальное – 4. </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ДМШ ведут активную внеклассную и концертную работу.</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На протяжении учебного года преподавателями ДМШ были подготовлены и проведены следующие внеклассные мероприятия:</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 xml:space="preserve">-  классные тематические родительские собрания и с концертом учеников класса (все преподаватели); </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 xml:space="preserve">- классные часы для учащихся </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 xml:space="preserve">- лекция-концерт для младших школьников и воспитанников детских садов с. Апача, с. Усть-Большерецк, п. Озерновский. </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ab/>
        <w:t xml:space="preserve">На протяжении учебного года учащиеся и преподаватели ДМШ принимают участие </w:t>
      </w:r>
      <w:r w:rsidR="00C63E1D" w:rsidRPr="00DF5935">
        <w:rPr>
          <w:rFonts w:ascii="Times New Roman" w:eastAsia="Calibri" w:hAnsi="Times New Roman" w:cs="Times New Roman"/>
          <w:sz w:val="24"/>
          <w:szCs w:val="24"/>
        </w:rPr>
        <w:t>в концертах</w:t>
      </w:r>
      <w:r w:rsidRPr="00DF5935">
        <w:rPr>
          <w:rFonts w:ascii="Times New Roman" w:eastAsia="Calibri" w:hAnsi="Times New Roman" w:cs="Times New Roman"/>
          <w:sz w:val="24"/>
          <w:szCs w:val="24"/>
        </w:rPr>
        <w:t xml:space="preserve">, которые проводились в ДМШ, ДК п. Октябрьский, п. Апача, КСЦ «Контакт» п. Озерновский, также учащиеся ДМШ района активно </w:t>
      </w:r>
      <w:r w:rsidR="00C63E1D" w:rsidRPr="00DF5935">
        <w:rPr>
          <w:rFonts w:ascii="Times New Roman" w:eastAsia="Calibri" w:hAnsi="Times New Roman" w:cs="Times New Roman"/>
          <w:sz w:val="24"/>
          <w:szCs w:val="24"/>
        </w:rPr>
        <w:t>принимают участие</w:t>
      </w:r>
      <w:r w:rsidRPr="00DF5935">
        <w:rPr>
          <w:rFonts w:ascii="Times New Roman" w:eastAsia="Calibri" w:hAnsi="Times New Roman" w:cs="Times New Roman"/>
          <w:sz w:val="24"/>
          <w:szCs w:val="24"/>
        </w:rPr>
        <w:t xml:space="preserve"> в краевых и всероссийских фестивалях и конкурсах, становятся дипломантами и </w:t>
      </w:r>
      <w:r w:rsidR="00C63E1D" w:rsidRPr="00DF5935">
        <w:rPr>
          <w:rFonts w:ascii="Times New Roman" w:eastAsia="Calibri" w:hAnsi="Times New Roman" w:cs="Times New Roman"/>
          <w:sz w:val="24"/>
          <w:szCs w:val="24"/>
        </w:rPr>
        <w:t>призерами: «</w:t>
      </w:r>
      <w:r w:rsidRPr="00DF5935">
        <w:rPr>
          <w:rFonts w:ascii="Times New Roman" w:eastAsia="Calibri" w:hAnsi="Times New Roman" w:cs="Times New Roman"/>
          <w:sz w:val="24"/>
          <w:szCs w:val="24"/>
        </w:rPr>
        <w:t xml:space="preserve">Рождественские встречи» ДМШ. Всероссийский конкурс патриотической песни «Афганский ветер». Всероссийский </w:t>
      </w:r>
      <w:r w:rsidR="00C63E1D" w:rsidRPr="00DF5935">
        <w:rPr>
          <w:rFonts w:ascii="Times New Roman" w:eastAsia="Calibri" w:hAnsi="Times New Roman" w:cs="Times New Roman"/>
          <w:sz w:val="24"/>
          <w:szCs w:val="24"/>
        </w:rPr>
        <w:t>конкурс «</w:t>
      </w:r>
      <w:r w:rsidRPr="00DF5935">
        <w:rPr>
          <w:rFonts w:ascii="Times New Roman" w:eastAsia="Calibri" w:hAnsi="Times New Roman" w:cs="Times New Roman"/>
          <w:sz w:val="24"/>
          <w:szCs w:val="24"/>
        </w:rPr>
        <w:t xml:space="preserve">Я люблю тебя Россия». Вокальный конкурс «Синяя птица» ДК с. Апача. Краевой фестиваль «Россия начинается с Камчатки» г. П/К. Проведение праздника 8 марта с. Апача ДМШ. Концерт к 8 марта ДК с. Апача. Районный конкурс-фестиваль «Юные дарования Камчатки». III Краевой конкурс творчества «Виват таланты! Виват Камчатка!». 43-й краевой конкурс пианистов «Юные дарования Камчатки» г. П/К. Юбилей школы 30 лет с. Апача ДК. Концерт к 9 мая 2019 года ДК с. Апача. VII Фестиваль аккордеонистов и баянистов Камчатки г. П\К. V Международный фестиваль-конкурс «Волшебство звука». Мастер–класс в ДМШ Усть-Большерецк. Всероссийский вокальный конкурс «Поющий мир» в рамках краевого фестиваля национальных культур «Камчатский край - наш общий дом». Конкурс «Поющая Камчатка» г. Петропавловск-Камчатский.  «Доброе село» Благотворительный концерт-фестиваль «Я люблю Октябрьский» п. Октябрьский. Районный конкурс-фестиваль «Юные Дарования Камчатки». Краевой конкурс-фестиваль «Юные дарования Камчатки». </w:t>
      </w:r>
      <w:r w:rsidRPr="00DF5935">
        <w:rPr>
          <w:rFonts w:ascii="Times New Roman" w:eastAsia="Calibri" w:hAnsi="Times New Roman" w:cs="Times New Roman"/>
          <w:sz w:val="24"/>
          <w:szCs w:val="24"/>
        </w:rPr>
        <w:lastRenderedPageBreak/>
        <w:t>Посещение и проведение мастер- классов членами жюри международного конкурса-фестиваля «Волшебство звука».  Отчётный к</w:t>
      </w:r>
      <w:r w:rsidR="00C63E1D" w:rsidRPr="00DF5935">
        <w:rPr>
          <w:rFonts w:ascii="Times New Roman" w:eastAsia="Calibri" w:hAnsi="Times New Roman" w:cs="Times New Roman"/>
          <w:sz w:val="24"/>
          <w:szCs w:val="24"/>
        </w:rPr>
        <w:t>онцерт ДМШ с. Усть-Большерецк. Праздник первоклассника</w:t>
      </w:r>
      <w:r w:rsidRPr="00DF5935">
        <w:rPr>
          <w:rFonts w:ascii="Times New Roman" w:eastAsia="Calibri" w:hAnsi="Times New Roman" w:cs="Times New Roman"/>
          <w:sz w:val="24"/>
          <w:szCs w:val="24"/>
        </w:rPr>
        <w:t xml:space="preserve"> «Посвящение в юные музыканты».</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Реализация национальных проектов в сфере культуры в Усть-Большерецком муниципальном районе</w:t>
      </w:r>
    </w:p>
    <w:p w:rsidR="004F03FC" w:rsidRPr="00DF5935" w:rsidRDefault="00C65FFE"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ab/>
        <w:t>В 2019 году</w:t>
      </w:r>
      <w:r w:rsidR="004F03FC" w:rsidRPr="00DF5935">
        <w:rPr>
          <w:rFonts w:ascii="Times New Roman" w:eastAsia="Calibri" w:hAnsi="Times New Roman" w:cs="Times New Roman"/>
          <w:sz w:val="24"/>
          <w:szCs w:val="24"/>
        </w:rPr>
        <w:t xml:space="preserve"> Усть-Большерец</w:t>
      </w:r>
      <w:r w:rsidRPr="00DF5935">
        <w:rPr>
          <w:rFonts w:ascii="Times New Roman" w:eastAsia="Calibri" w:hAnsi="Times New Roman" w:cs="Times New Roman"/>
          <w:sz w:val="24"/>
          <w:szCs w:val="24"/>
        </w:rPr>
        <w:t xml:space="preserve">кий район вошел в национальный </w:t>
      </w:r>
      <w:r w:rsidR="004F03FC" w:rsidRPr="00DF5935">
        <w:rPr>
          <w:rFonts w:ascii="Times New Roman" w:eastAsia="Calibri" w:hAnsi="Times New Roman" w:cs="Times New Roman"/>
          <w:sz w:val="24"/>
          <w:szCs w:val="24"/>
        </w:rPr>
        <w:t>проект «Культура». На реализацию данного проекта было направлено более 12 миллионов денежных средств бюджетов всех уровней (за исключ</w:t>
      </w:r>
      <w:r w:rsidRPr="00DF5935">
        <w:rPr>
          <w:rFonts w:ascii="Times New Roman" w:eastAsia="Calibri" w:hAnsi="Times New Roman" w:cs="Times New Roman"/>
          <w:sz w:val="24"/>
          <w:szCs w:val="24"/>
        </w:rPr>
        <w:t xml:space="preserve">ением внебюджетных источников) </w:t>
      </w:r>
      <w:r w:rsidR="004F03FC" w:rsidRPr="00DF5935">
        <w:rPr>
          <w:rFonts w:ascii="Times New Roman" w:eastAsia="Calibri" w:hAnsi="Times New Roman" w:cs="Times New Roman"/>
          <w:sz w:val="24"/>
          <w:szCs w:val="24"/>
        </w:rPr>
        <w:t xml:space="preserve">12 млн 236 тыс. 261 руб. </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ab/>
        <w:t xml:space="preserve">Так, в рамках выполнения задачи «Обеспечение детских музыкальных школ инструментами, оборудованием и учебной литературой» Федерального проекта «Культурная среда» для ДМШ с. Усть-Большерецк были приобретены: </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ab/>
        <w:t>Пианино и рояль «Михаил Глинка» на сумму 2млн.360 тыс. руб.; Гусли клавишные концертные «Садко» на сумму 350 тыс. руб.; 99 штук концертных кресел на сумму 537 тыс. 966 руб.;  литература для обеспечения учебного процесса по предпрофессиональным программам на сумму 99 тыс. руб. Всего денежных средств на реализацию данной задачи было направленно: 3млн. 150 тыс. 665 руб,10 коп из федерального бюджета, 31 тыс. 824 рубля 90 копеек из краевого бюджета, 161 тысяча 901 рубль из бюджет Усть-Большерецкого района.</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ab/>
        <w:t xml:space="preserve">Так же в рамках данного проекта поступили 2 пианино «Михаил Глинка» в детские музыкальные школы п. Озерновский и с. Апача (приобретением и доставкой занимались Министерство культуры РФ и Минкультуры Камчатского Края). </w:t>
      </w:r>
    </w:p>
    <w:p w:rsidR="004F03FC" w:rsidRPr="00DF5935" w:rsidRDefault="004F03FC" w:rsidP="00DF5935">
      <w:pPr>
        <w:shd w:val="clear" w:color="auto" w:fill="FFFFFF" w:themeFill="background1"/>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ab/>
        <w:t xml:space="preserve">В рамках выполнения задачи «Обеспечение организаций культуры передвижными многофункциональными культурными центрами (автоклубами)» в июне 2019 года был заключен контракт на поставку автоклуба в </w:t>
      </w:r>
      <w:proofErr w:type="spellStart"/>
      <w:r w:rsidRPr="00DF5935">
        <w:rPr>
          <w:rFonts w:ascii="Times New Roman" w:eastAsia="Calibri" w:hAnsi="Times New Roman" w:cs="Times New Roman"/>
          <w:sz w:val="24"/>
          <w:szCs w:val="24"/>
        </w:rPr>
        <w:t>Межпоселенческий</w:t>
      </w:r>
      <w:proofErr w:type="spellEnd"/>
      <w:r w:rsidRPr="00DF5935">
        <w:rPr>
          <w:rFonts w:ascii="Times New Roman" w:eastAsia="Calibri" w:hAnsi="Times New Roman" w:cs="Times New Roman"/>
          <w:sz w:val="24"/>
          <w:szCs w:val="24"/>
        </w:rPr>
        <w:t xml:space="preserve"> Дом культуры Усть-Большерецкого райо</w:t>
      </w:r>
      <w:r w:rsidR="00C65FFE" w:rsidRPr="00DF5935">
        <w:rPr>
          <w:rFonts w:ascii="Times New Roman" w:eastAsia="Calibri" w:hAnsi="Times New Roman" w:cs="Times New Roman"/>
          <w:sz w:val="24"/>
          <w:szCs w:val="24"/>
        </w:rPr>
        <w:t xml:space="preserve">на, </w:t>
      </w:r>
      <w:r w:rsidRPr="00DF5935">
        <w:rPr>
          <w:rFonts w:ascii="Times New Roman" w:eastAsia="Calibri" w:hAnsi="Times New Roman" w:cs="Times New Roman"/>
          <w:sz w:val="24"/>
          <w:szCs w:val="24"/>
        </w:rPr>
        <w:t xml:space="preserve">в середине декабря автоклуб прибыл в район. На приобретение автоклуба в рамках соглашения о предоставлении субсидий Усть-Большерецкому району было предусмотрено 7 млн.  67 тыс. 50 рублей из федерального бюджета, 71 тыс. 384 рубля 35 копеек из краевого бюджета. Софинансирование из бюджета Усть-Большерецкого района составило 1 млн. 731 тыс. 565 руб., 65 коп. Всего стоимость автоклуба составила 8 млн. 870 тысяч рублей.  </w:t>
      </w:r>
    </w:p>
    <w:p w:rsidR="004C3AC1" w:rsidRPr="00DF5935" w:rsidRDefault="004C3AC1" w:rsidP="00DF5935">
      <w:pPr>
        <w:pStyle w:val="3"/>
        <w:widowControl w:val="0"/>
        <w:shd w:val="clear" w:color="auto" w:fill="FFFFFF" w:themeFill="background1"/>
        <w:tabs>
          <w:tab w:val="left" w:pos="1134"/>
        </w:tabs>
        <w:spacing w:after="0" w:line="240" w:lineRule="auto"/>
        <w:jc w:val="both"/>
        <w:rPr>
          <w:rFonts w:ascii="Times New Roman" w:hAnsi="Times New Roman"/>
          <w:b/>
          <w:sz w:val="24"/>
          <w:szCs w:val="24"/>
        </w:rPr>
      </w:pPr>
    </w:p>
    <w:p w:rsidR="00E3528D" w:rsidRPr="00DF5935" w:rsidRDefault="00E3528D" w:rsidP="00DF5935">
      <w:pPr>
        <w:shd w:val="clear" w:color="auto" w:fill="FFFFFF" w:themeFill="background1"/>
        <w:tabs>
          <w:tab w:val="left" w:pos="4103"/>
        </w:tabs>
        <w:spacing w:after="0" w:line="240" w:lineRule="auto"/>
        <w:ind w:firstLine="851"/>
        <w:jc w:val="center"/>
        <w:rPr>
          <w:rFonts w:ascii="Times New Roman" w:hAnsi="Times New Roman" w:cs="Times New Roman"/>
          <w:b/>
          <w:sz w:val="24"/>
          <w:szCs w:val="24"/>
        </w:rPr>
      </w:pPr>
      <w:r w:rsidRPr="00DF5935">
        <w:rPr>
          <w:rFonts w:ascii="Times New Roman" w:hAnsi="Times New Roman" w:cs="Times New Roman"/>
          <w:b/>
          <w:sz w:val="24"/>
          <w:szCs w:val="24"/>
        </w:rPr>
        <w:t>Распоряжение муниципальным имуществом</w:t>
      </w:r>
      <w:r w:rsidR="00D16296" w:rsidRPr="00DF5935">
        <w:rPr>
          <w:rFonts w:ascii="Times New Roman" w:hAnsi="Times New Roman" w:cs="Times New Roman"/>
          <w:b/>
          <w:sz w:val="24"/>
          <w:szCs w:val="24"/>
        </w:rPr>
        <w:t>.</w:t>
      </w:r>
    </w:p>
    <w:p w:rsidR="00D16296" w:rsidRPr="00DF5935" w:rsidRDefault="00D16296" w:rsidP="00DF5935">
      <w:pPr>
        <w:shd w:val="clear" w:color="auto" w:fill="FFFFFF" w:themeFill="background1"/>
        <w:tabs>
          <w:tab w:val="left" w:pos="4103"/>
        </w:tabs>
        <w:spacing w:after="0" w:line="240" w:lineRule="auto"/>
        <w:ind w:firstLine="851"/>
        <w:jc w:val="center"/>
        <w:rPr>
          <w:rFonts w:ascii="Times New Roman" w:hAnsi="Times New Roman" w:cs="Times New Roman"/>
          <w:b/>
          <w:sz w:val="24"/>
          <w:szCs w:val="24"/>
        </w:rPr>
      </w:pPr>
    </w:p>
    <w:p w:rsidR="00FE663A" w:rsidRPr="00DF5935" w:rsidRDefault="00FE663A" w:rsidP="00DF5935">
      <w:pPr>
        <w:widowControl w:val="0"/>
        <w:shd w:val="clear" w:color="auto" w:fill="FFFFFF" w:themeFill="background1"/>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В период с 01.01.2019 по 31.12.2019, в соответствии с Постановлениями Правительства Камчатского края «О разграничении имущества, находящегося в муниципальной собственности, между Усть-Большерецким муниципальным районом и Усть-Большерецким сельским поселением» от 08.01.2019 № 57-П, «О разграничении имущества, находящегося в муниципальной собственности, между Усть-Большерецким муниципальным районом и Октябрьским городским поселением» от 15.05.2019 № 210-П, «О разграничении имущества, находящегося в муниципальной собственности, между Усть-Большерецким муниципальным районом и </w:t>
      </w:r>
      <w:proofErr w:type="spellStart"/>
      <w:r w:rsidRPr="00DF5935">
        <w:rPr>
          <w:rFonts w:ascii="Times New Roman" w:hAnsi="Times New Roman" w:cs="Times New Roman"/>
          <w:sz w:val="24"/>
          <w:szCs w:val="24"/>
        </w:rPr>
        <w:t>Апачинским</w:t>
      </w:r>
      <w:proofErr w:type="spellEnd"/>
      <w:r w:rsidRPr="00DF5935">
        <w:rPr>
          <w:rFonts w:ascii="Times New Roman" w:hAnsi="Times New Roman" w:cs="Times New Roman"/>
          <w:sz w:val="24"/>
          <w:szCs w:val="24"/>
        </w:rPr>
        <w:t xml:space="preserve"> сельским поселением» от 06.08.2019 № 360-П, «О разграничении имущества, находящегося в муниципальной собственности, между Усть-Большерецким муниципальным районом и Кавалерским сельским поселением» от 06.08.2019 № 361-П, в вышеуказанные поселения были направлены акты приема-передачи имущества, передаваемые в собственность поселения.</w:t>
      </w:r>
    </w:p>
    <w:p w:rsidR="00FE663A" w:rsidRPr="00DF5935" w:rsidRDefault="00FE663A" w:rsidP="00DF5935">
      <w:pPr>
        <w:widowControl w:val="0"/>
        <w:shd w:val="clear" w:color="auto" w:fill="FFFFFF" w:themeFill="background1"/>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Отделом имущественных отношений Комитета по управлению муниципальным имуществом проводится контроль использования муниципального имущества, закрепленного за учреждениями, в том числе проводится контроль списания учреждениями особо ценных основных средств.</w:t>
      </w:r>
    </w:p>
    <w:p w:rsidR="00FE663A" w:rsidRPr="00DF5935" w:rsidRDefault="00FE663A" w:rsidP="00DF5935">
      <w:pPr>
        <w:widowControl w:val="0"/>
        <w:shd w:val="clear" w:color="auto" w:fill="FFFFFF" w:themeFill="background1"/>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Также, Отделом имущественных отношений оказывается консультационно-методическая помощь поселениям Усть-Большерецкого муниципального района, а также другим районам Камчатского края.</w:t>
      </w:r>
    </w:p>
    <w:p w:rsidR="00FE663A" w:rsidRPr="00DF5935" w:rsidRDefault="00FE663A" w:rsidP="00DF5935">
      <w:pPr>
        <w:widowControl w:val="0"/>
        <w:shd w:val="clear" w:color="auto" w:fill="FFFFFF" w:themeFill="background1"/>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Отделом имущественных отношений Комитета по управлению муниципальным имуществом проводится контроль использования муниципального имущества, закрепленного за учреждениями, в том числе проводится контроль списания учреждениями особо ценных основных средств.</w:t>
      </w:r>
    </w:p>
    <w:p w:rsidR="00FE663A" w:rsidRPr="00DF5935" w:rsidRDefault="00FE663A" w:rsidP="00DF5935">
      <w:pPr>
        <w:widowControl w:val="0"/>
        <w:shd w:val="clear" w:color="auto" w:fill="FFFFFF" w:themeFill="background1"/>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За период с 01.01.2019 по 31.12.2019 действовали 19 договоров аренды нежилых зданий и нежилых помещений, сумма начислений по данным договорам за период с 01.01.2019 по 31.12.2019 составляет 2 258 757,29 руб. В казну Усть-Большерецкого района по данным договорам за период с 01.01.2019 по 31.12.2019 поступили денежные средства в размере 2 495 857,72 руб.</w:t>
      </w:r>
    </w:p>
    <w:p w:rsidR="00FE663A" w:rsidRPr="00DF5935" w:rsidRDefault="00FE663A" w:rsidP="00DF5935">
      <w:pPr>
        <w:widowControl w:val="0"/>
        <w:shd w:val="clear" w:color="auto" w:fill="FFFFFF" w:themeFill="background1"/>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lastRenderedPageBreak/>
        <w:t xml:space="preserve">Поступления по прочим доходам от компенсации затрат бюджетов муниципальных районов за период с 01.01.2019 по 31.12.2019 составили 899 880,71 руб.  </w:t>
      </w:r>
    </w:p>
    <w:p w:rsidR="00FE663A" w:rsidRPr="00DF5935" w:rsidRDefault="00FE663A" w:rsidP="00DF5935">
      <w:pPr>
        <w:widowControl w:val="0"/>
        <w:shd w:val="clear" w:color="auto" w:fill="FFFFFF" w:themeFill="background1"/>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С должниками, в части аренды нежилых зданий и нежилых помещений, аренды земельных участков ведется претензионная работа посредством направления претензий заказными письмами, а также направляются исковые заявления в суд.</w:t>
      </w:r>
    </w:p>
    <w:p w:rsidR="00FE663A" w:rsidRPr="00DF5935" w:rsidRDefault="00FE663A" w:rsidP="00DF5935">
      <w:pPr>
        <w:widowControl w:val="0"/>
        <w:shd w:val="clear" w:color="auto" w:fill="FFFFFF" w:themeFill="background1"/>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За период с 01.01.2019 по 31.12.2019 было заключено 53 договора аренды земельных участков, годовая сумма аренды составляет 555 182,46 руб. За 2019 год было заключено 9 договоров безвозмездного пользования. За период с 01.01.2019 по 31.12.2019 действовали 297 договоров аренды земельных участков на межселенной территории и на территории сельских поселений, годовая сумма аренды по которым составляет 8 512 177,06 руб. За 2019 год заключено 15 договоров купли-продажи земельных участков.</w:t>
      </w:r>
    </w:p>
    <w:p w:rsidR="00FE663A" w:rsidRPr="00DF5935" w:rsidRDefault="00FE663A" w:rsidP="00DF5935">
      <w:pPr>
        <w:widowControl w:val="0"/>
        <w:shd w:val="clear" w:color="auto" w:fill="FFFFFF" w:themeFill="background1"/>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Комитет по управлению муниципальным имуществом ведет работу с обращениями граждан, так за 2019 год направлено 607 ответов на обращение граждан, а всего переписка с гражданами, организациями, министерствами и ведомствами насчитывает 1389 ответов.</w:t>
      </w:r>
    </w:p>
    <w:p w:rsidR="00FE663A" w:rsidRPr="00DF5935" w:rsidRDefault="00FE663A" w:rsidP="00DF5935">
      <w:pPr>
        <w:widowControl w:val="0"/>
        <w:shd w:val="clear" w:color="auto" w:fill="FFFFFF" w:themeFill="background1"/>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Поступления за период с 01.01.2019 по 31.12.2019</w:t>
      </w:r>
    </w:p>
    <w:p w:rsidR="00FE663A" w:rsidRPr="00DF5935" w:rsidRDefault="00FE663A" w:rsidP="00DF5935">
      <w:pPr>
        <w:widowControl w:val="0"/>
        <w:shd w:val="clear" w:color="auto" w:fill="FFFFFF" w:themeFill="background1"/>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 по арендной плате за земельные участки, расположенные в границах сельских поселений и межселенных территорий муниципальных районов составили 8 881 837,18 руб., </w:t>
      </w:r>
    </w:p>
    <w:p w:rsidR="00FE663A" w:rsidRPr="00DF5935" w:rsidRDefault="00FE663A" w:rsidP="00DF5935">
      <w:pPr>
        <w:widowControl w:val="0"/>
        <w:shd w:val="clear" w:color="auto" w:fill="FFFFFF" w:themeFill="background1"/>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по арендной плате за аренду нежилых зданий и нежилых помещений 2 495 857,72 руб.,</w:t>
      </w:r>
    </w:p>
    <w:p w:rsidR="00FE663A" w:rsidRPr="00DF5935" w:rsidRDefault="00FE663A" w:rsidP="00DF5935">
      <w:pPr>
        <w:widowControl w:val="0"/>
        <w:shd w:val="clear" w:color="auto" w:fill="FFFFFF" w:themeFill="background1"/>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по договорам купли-продажи за земельные участки, расположенные в границах сельских поселений и межселенных территорий муниципальных районов 350 642,52 руб.</w:t>
      </w:r>
    </w:p>
    <w:p w:rsidR="00FE663A" w:rsidRPr="00DF5935" w:rsidRDefault="00FE663A" w:rsidP="00DF5935">
      <w:pPr>
        <w:widowControl w:val="0"/>
        <w:shd w:val="clear" w:color="auto" w:fill="FFFFFF" w:themeFill="background1"/>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по доходам от компенсации затрат бюджетов муниципальных районов 899 880,71 руб.</w:t>
      </w:r>
    </w:p>
    <w:p w:rsidR="00FE663A" w:rsidRPr="00DF5935" w:rsidRDefault="00FE663A" w:rsidP="00DF5935">
      <w:pPr>
        <w:widowControl w:val="0"/>
        <w:shd w:val="clear" w:color="auto" w:fill="FFFFFF" w:themeFill="background1"/>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Всего за период с 01.01.2019 по 31.12.2019 за аренду/продажу недвижимого имущества Усть-Большерецкого муниципального района, за компенсацию затрат бюджетов муниципальных районов в бюджет района поступило 12 628 218,13 руб.</w:t>
      </w:r>
    </w:p>
    <w:p w:rsidR="000645D7" w:rsidRPr="00DF5935" w:rsidRDefault="000645D7" w:rsidP="00DF5935">
      <w:pPr>
        <w:widowControl w:val="0"/>
        <w:shd w:val="clear" w:color="auto" w:fill="FFFFFF" w:themeFill="background1"/>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90322D" w:rsidRPr="00DF5935" w:rsidRDefault="0090322D" w:rsidP="00DF5935">
      <w:pPr>
        <w:shd w:val="clear" w:color="auto" w:fill="FFFFFF" w:themeFill="background1"/>
        <w:spacing w:after="0" w:line="240" w:lineRule="auto"/>
        <w:ind w:firstLine="709"/>
        <w:jc w:val="center"/>
        <w:rPr>
          <w:rFonts w:ascii="Times New Roman" w:hAnsi="Times New Roman" w:cs="Times New Roman"/>
          <w:b/>
          <w:sz w:val="24"/>
          <w:szCs w:val="24"/>
        </w:rPr>
      </w:pPr>
    </w:p>
    <w:p w:rsidR="00E320E3" w:rsidRPr="00DF5935" w:rsidRDefault="00E320E3" w:rsidP="00DF5935">
      <w:pPr>
        <w:shd w:val="clear" w:color="auto" w:fill="FFFFFF" w:themeFill="background1"/>
        <w:spacing w:after="0" w:line="240" w:lineRule="auto"/>
        <w:ind w:firstLine="709"/>
        <w:jc w:val="center"/>
        <w:rPr>
          <w:rFonts w:ascii="Times New Roman" w:hAnsi="Times New Roman" w:cs="Times New Roman"/>
          <w:b/>
          <w:sz w:val="24"/>
          <w:szCs w:val="24"/>
        </w:rPr>
      </w:pPr>
      <w:r w:rsidRPr="00DF5935">
        <w:rPr>
          <w:rFonts w:ascii="Times New Roman" w:hAnsi="Times New Roman" w:cs="Times New Roman"/>
          <w:b/>
          <w:sz w:val="24"/>
          <w:szCs w:val="24"/>
        </w:rPr>
        <w:t>Жилищно-коммунальное хозяйство</w:t>
      </w:r>
    </w:p>
    <w:p w:rsidR="002C51E4" w:rsidRPr="00DF5935" w:rsidRDefault="002C51E4" w:rsidP="00DF5935">
      <w:pPr>
        <w:shd w:val="clear" w:color="auto" w:fill="FFFFFF" w:themeFill="background1"/>
        <w:spacing w:after="0" w:line="240" w:lineRule="auto"/>
        <w:ind w:firstLine="709"/>
        <w:jc w:val="both"/>
        <w:rPr>
          <w:rFonts w:ascii="Times New Roman" w:hAnsi="Times New Roman" w:cs="Times New Roman"/>
          <w:b/>
          <w:sz w:val="24"/>
          <w:szCs w:val="24"/>
          <w:u w:val="single"/>
        </w:rPr>
      </w:pPr>
    </w:p>
    <w:p w:rsidR="001E0EC7" w:rsidRPr="00DF5935" w:rsidRDefault="001E0EC7" w:rsidP="00DF5935">
      <w:pPr>
        <w:pStyle w:val="Style2"/>
        <w:widowControl/>
        <w:spacing w:before="91" w:line="240" w:lineRule="auto"/>
        <w:ind w:firstLine="709"/>
        <w:rPr>
          <w:rStyle w:val="FontStyle15"/>
        </w:rPr>
      </w:pPr>
      <w:r w:rsidRPr="00DF5935">
        <w:rPr>
          <w:rStyle w:val="FontStyle15"/>
        </w:rPr>
        <w:t>Проведена работа с администрациями поселений по разработке и утверждению планов мероприятий по подготовке к зиме 2019-2020 годов объектов жилого фонда и объектов ЖКХ поселений.</w:t>
      </w:r>
    </w:p>
    <w:p w:rsidR="001E0EC7" w:rsidRPr="00DF5935" w:rsidRDefault="001E0EC7" w:rsidP="00DF5935">
      <w:pPr>
        <w:pStyle w:val="Style2"/>
        <w:widowControl/>
        <w:spacing w:before="91" w:line="240" w:lineRule="auto"/>
        <w:ind w:firstLine="709"/>
        <w:rPr>
          <w:rStyle w:val="FontStyle15"/>
        </w:rPr>
      </w:pPr>
      <w:r w:rsidRPr="00DF5935">
        <w:rPr>
          <w:rStyle w:val="FontStyle15"/>
        </w:rPr>
        <w:t>Главой Усть-Большерецкого муниципального района 01.03.2019 года утверждены План мероприятий по подготовке к зиме 2019-2020 гг. объектов жилфонда Усть-Большерецкого муниципального района, План мероприятий по подготовке к зиме 2019-2020 гг. объектов жилищно-коммунального хозяйства Усть-Большерецкого муниципального района (далее – Планы). Планы мероприятий согласованны с Министерством ЖКХ и энергетики Камчатского края (15.03.2019 проведена защита планируемых мероприятий).</w:t>
      </w:r>
    </w:p>
    <w:p w:rsidR="001E0EC7" w:rsidRPr="00DF5935" w:rsidRDefault="001E0EC7" w:rsidP="00DF5935">
      <w:pPr>
        <w:pStyle w:val="Style2"/>
        <w:widowControl/>
        <w:spacing w:line="240" w:lineRule="auto"/>
        <w:ind w:firstLine="709"/>
        <w:rPr>
          <w:rStyle w:val="FontStyle15"/>
        </w:rPr>
      </w:pPr>
      <w:r w:rsidRPr="00DF5935">
        <w:rPr>
          <w:rStyle w:val="FontStyle15"/>
        </w:rPr>
        <w:t>В соответствии с Планом мероприятий по подготовке к зиме 2019-2020 гг. объектов жилфонда выполнены на 100 % мероприятия по обследованию многоквартирных домов (92 дома) общей площадью 136957,73 кв. м. Стоимость работ по текущему ремонту жилфонда (за счет сборов населения, собственных средств предприятий), запланирована в сумме 4683,50 тыс. руб. Для сравнения, в 2018 году, стоимость работ по текущему ремонту составила 6137,22 тыс. рублей. По состоянию на 31.12.2019 года работы по текущему ремонту домов выполнены на сумму 1681,2 тыс. рублей.</w:t>
      </w:r>
    </w:p>
    <w:p w:rsidR="001E0EC7" w:rsidRPr="00DF5935" w:rsidRDefault="001E0EC7" w:rsidP="00DF5935">
      <w:pPr>
        <w:pStyle w:val="Style7"/>
        <w:widowControl/>
        <w:spacing w:line="240" w:lineRule="auto"/>
        <w:ind w:firstLine="709"/>
        <w:jc w:val="both"/>
        <w:rPr>
          <w:rStyle w:val="FontStyle15"/>
        </w:rPr>
      </w:pPr>
      <w:r w:rsidRPr="00DF5935">
        <w:rPr>
          <w:rStyle w:val="FontStyle15"/>
        </w:rPr>
        <w:t xml:space="preserve">В соответствии с планом мероприятий по подготовке объектов ЖКХ в 2019 году предусмотрено средств в размере –  5630,18 тыс. руб. (7470,47 тыс. руб. – 2018 г.) из них на </w:t>
      </w:r>
      <w:r w:rsidRPr="00DF5935">
        <w:rPr>
          <w:rStyle w:val="FontStyle15"/>
          <w:u w:val="single"/>
        </w:rPr>
        <w:t>капитальный</w:t>
      </w:r>
      <w:r w:rsidRPr="00DF5935">
        <w:rPr>
          <w:rStyle w:val="FontStyle15"/>
        </w:rPr>
        <w:t xml:space="preserve"> ремонт 5630,18 тыс. руб. в том числе:</w:t>
      </w:r>
    </w:p>
    <w:p w:rsidR="001E0EC7" w:rsidRPr="00DF5935" w:rsidRDefault="001E0EC7" w:rsidP="00DF5935">
      <w:pPr>
        <w:pStyle w:val="Style7"/>
        <w:widowControl/>
        <w:spacing w:line="240" w:lineRule="auto"/>
        <w:ind w:firstLine="709"/>
        <w:jc w:val="both"/>
        <w:rPr>
          <w:rStyle w:val="FontStyle15"/>
        </w:rPr>
      </w:pPr>
      <w:r w:rsidRPr="00DF5935">
        <w:rPr>
          <w:rStyle w:val="FontStyle15"/>
        </w:rPr>
        <w:t>- краевой бюджет –  4902,64 тыс. руб. (7264,15 тыс. руб. – 2018 г.),</w:t>
      </w:r>
    </w:p>
    <w:p w:rsidR="001E0EC7" w:rsidRPr="00DF5935" w:rsidRDefault="001E0EC7" w:rsidP="00DF5935">
      <w:pPr>
        <w:pStyle w:val="Style7"/>
        <w:widowControl/>
        <w:spacing w:line="240" w:lineRule="auto"/>
        <w:ind w:firstLine="709"/>
        <w:jc w:val="both"/>
        <w:rPr>
          <w:rStyle w:val="FontStyle15"/>
        </w:rPr>
      </w:pPr>
      <w:r w:rsidRPr="00DF5935">
        <w:rPr>
          <w:rStyle w:val="FontStyle15"/>
        </w:rPr>
        <w:t>- местные бюджеты –  727,54 тыс. руб. (156,32 тыс. руб. 2018 г.);</w:t>
      </w:r>
    </w:p>
    <w:p w:rsidR="001E0EC7" w:rsidRPr="00DF5935" w:rsidRDefault="001E0EC7" w:rsidP="00DF5935">
      <w:pPr>
        <w:pStyle w:val="Style5"/>
        <w:widowControl/>
        <w:tabs>
          <w:tab w:val="left" w:pos="878"/>
        </w:tabs>
        <w:spacing w:line="240" w:lineRule="auto"/>
        <w:ind w:right="125" w:firstLine="709"/>
        <w:jc w:val="both"/>
        <w:rPr>
          <w:rStyle w:val="FontStyle15"/>
        </w:rPr>
      </w:pPr>
      <w:r w:rsidRPr="00DF5935">
        <w:rPr>
          <w:rStyle w:val="FontStyle15"/>
        </w:rPr>
        <w:t>Текущий ремонт (средства предприятий) – 5663,50 тыс. руб. (50,0 тыс. руб. – 2018 г.)</w:t>
      </w:r>
    </w:p>
    <w:p w:rsidR="001E0EC7" w:rsidRPr="00DF5935" w:rsidRDefault="001E0EC7" w:rsidP="00DF5935">
      <w:pPr>
        <w:pStyle w:val="Style7"/>
        <w:widowControl/>
        <w:spacing w:line="240" w:lineRule="auto"/>
        <w:ind w:firstLine="709"/>
        <w:jc w:val="both"/>
        <w:rPr>
          <w:rStyle w:val="FontStyle15"/>
        </w:rPr>
      </w:pPr>
      <w:r w:rsidRPr="00DF5935">
        <w:rPr>
          <w:rStyle w:val="FontStyle15"/>
        </w:rPr>
        <w:t>В соответствии с Планом мероприятий по подготовке к зиме 2019-2020 гг. объектов ЖКХ года, по состоянию на 31.12.2019 выполнены следующие работы по ремонту ветхих аварийных сетей:</w:t>
      </w:r>
    </w:p>
    <w:p w:rsidR="001E0EC7" w:rsidRPr="00DF5935" w:rsidRDefault="001E0EC7" w:rsidP="00DF5935">
      <w:pPr>
        <w:pStyle w:val="Style7"/>
        <w:widowControl/>
        <w:spacing w:line="240" w:lineRule="auto"/>
        <w:ind w:firstLine="709"/>
        <w:jc w:val="both"/>
        <w:rPr>
          <w:rStyle w:val="FontStyle15"/>
        </w:rPr>
      </w:pPr>
      <w:r w:rsidRPr="00DF5935">
        <w:rPr>
          <w:rStyle w:val="FontStyle15"/>
        </w:rPr>
        <w:lastRenderedPageBreak/>
        <w:t xml:space="preserve">- в Апачинском сельском поселении отремонтированы: участок сетей водоотведения по ул. Строительная, протяженностью 110 </w:t>
      </w:r>
      <w:proofErr w:type="spellStart"/>
      <w:r w:rsidRPr="00DF5935">
        <w:rPr>
          <w:rStyle w:val="FontStyle15"/>
        </w:rPr>
        <w:t>п.м</w:t>
      </w:r>
      <w:proofErr w:type="spellEnd"/>
      <w:r w:rsidRPr="00DF5935">
        <w:rPr>
          <w:rStyle w:val="FontStyle15"/>
        </w:rPr>
        <w:t xml:space="preserve">. на общую сумму 563,29 тыс. руб., в том числе краевой бюджет – 552,02 тыс. руб., местный бюджет – 11,27 тыс. руб., электрические сети. ВЛ 6 </w:t>
      </w:r>
      <w:proofErr w:type="spellStart"/>
      <w:r w:rsidRPr="00DF5935">
        <w:rPr>
          <w:rStyle w:val="FontStyle15"/>
        </w:rPr>
        <w:t>кВ</w:t>
      </w:r>
      <w:proofErr w:type="spellEnd"/>
      <w:r w:rsidRPr="00DF5935">
        <w:rPr>
          <w:rStyle w:val="FontStyle15"/>
        </w:rPr>
        <w:t xml:space="preserve"> от ТП водозабора до подстанции с. Апача протяженностью 404 метра на общую сумму 459,18 тыс. руб., в том числе краевой бюджет – 450,00 тыс. руб., местный бюджет – 9,18 тыс. руб. </w:t>
      </w:r>
    </w:p>
    <w:p w:rsidR="001E0EC7" w:rsidRPr="00DF5935" w:rsidRDefault="001E0EC7" w:rsidP="00DF5935">
      <w:pPr>
        <w:pStyle w:val="Style7"/>
        <w:widowControl/>
        <w:spacing w:line="240" w:lineRule="auto"/>
        <w:ind w:firstLine="709"/>
        <w:jc w:val="both"/>
        <w:rPr>
          <w:rStyle w:val="FontStyle15"/>
        </w:rPr>
      </w:pPr>
      <w:r w:rsidRPr="00DF5935">
        <w:rPr>
          <w:rStyle w:val="FontStyle15"/>
        </w:rPr>
        <w:t xml:space="preserve">- в Октябрьском городском поселении отремонтирован участок сетей водоотведения по ул. Комсомольская, д. 3 - Комсомольская, д. 11, </w:t>
      </w:r>
      <w:r w:rsidRPr="00DF5935">
        <w:t xml:space="preserve">протяженностью 203 м. </w:t>
      </w:r>
      <w:r w:rsidRPr="00DF5935">
        <w:rPr>
          <w:rStyle w:val="FontStyle15"/>
        </w:rPr>
        <w:t>на общую сумму 1000,00 тыс. руб., в том числе краевой бюджет – 365,06 тыс. руб., местный бюджет – 634,94 тыс. руб.</w:t>
      </w:r>
    </w:p>
    <w:p w:rsidR="001E0EC7" w:rsidRPr="00DF5935" w:rsidRDefault="001E0EC7" w:rsidP="00DF5935">
      <w:pPr>
        <w:pStyle w:val="Style7"/>
        <w:widowControl/>
        <w:spacing w:line="240" w:lineRule="auto"/>
        <w:ind w:firstLine="709"/>
        <w:jc w:val="both"/>
        <w:rPr>
          <w:rStyle w:val="FontStyle15"/>
        </w:rPr>
      </w:pPr>
      <w:r w:rsidRPr="00DF5935">
        <w:rPr>
          <w:rStyle w:val="FontStyle15"/>
        </w:rPr>
        <w:t>- в Усть-Большерецком сельском поселении отремонтирован участок сетей водоснабжения общей протяженностью 400 м. на общую сумму 1464,02 тыс. руб., в том числе краевой бюджет – 1434,41 тыс. руб., местный бюджет – 29,61 тыс. руб.</w:t>
      </w:r>
    </w:p>
    <w:p w:rsidR="001E0EC7" w:rsidRPr="00DF5935" w:rsidRDefault="001E0EC7" w:rsidP="00DF5935">
      <w:pPr>
        <w:pStyle w:val="Style7"/>
        <w:widowControl/>
        <w:spacing w:line="240" w:lineRule="auto"/>
        <w:ind w:firstLine="709"/>
        <w:jc w:val="both"/>
        <w:rPr>
          <w:rStyle w:val="FontStyle15"/>
        </w:rPr>
      </w:pPr>
      <w:r w:rsidRPr="00DF5935">
        <w:rPr>
          <w:rStyle w:val="FontStyle15"/>
        </w:rPr>
        <w:t>- в Озерновском городском поселении отремонтирован участок сетей водоотведения протяженностью 190 метров на общую сумму 518,41 тыс. руб., в том числе краевой бюджет – 503,31 тыс. руб., местный бюджет – 15,1 тыс. руб.</w:t>
      </w:r>
    </w:p>
    <w:p w:rsidR="001E0EC7" w:rsidRPr="00DF5935" w:rsidRDefault="001E0EC7" w:rsidP="00DF5935">
      <w:pPr>
        <w:pStyle w:val="Style7"/>
        <w:widowControl/>
        <w:spacing w:line="240" w:lineRule="auto"/>
        <w:ind w:firstLine="709"/>
        <w:jc w:val="both"/>
        <w:rPr>
          <w:rStyle w:val="FontStyle15"/>
        </w:rPr>
      </w:pPr>
      <w:r w:rsidRPr="00DF5935">
        <w:rPr>
          <w:rStyle w:val="FontStyle15"/>
        </w:rPr>
        <w:t>- в Запорожском сельском поселении работы по ремонту электрических сетей, протяженностью 140 м. на общую сумму 202,15 тыс. руб., в том числе краевой бюджет – 198,11 тыс. руб., местный бюджет – 4,04 тыс. руб. выполняться не будут. Средства оптимизированы.</w:t>
      </w:r>
    </w:p>
    <w:p w:rsidR="001E0EC7" w:rsidRPr="00DF5935" w:rsidRDefault="001E0EC7" w:rsidP="00DF5935">
      <w:pPr>
        <w:pStyle w:val="Style7"/>
        <w:widowControl/>
        <w:spacing w:line="240" w:lineRule="auto"/>
        <w:ind w:firstLine="709"/>
        <w:jc w:val="both"/>
        <w:rPr>
          <w:rStyle w:val="FontStyle15"/>
        </w:rPr>
      </w:pPr>
      <w:r w:rsidRPr="00DF5935">
        <w:rPr>
          <w:rStyle w:val="FontStyle15"/>
        </w:rPr>
        <w:t>- в Кавалерском сельском поселении работы по ремонту 2 колодцев ХВС на общую сумму 143,27 тыс. руб., в том числе краевой бюджет – 140,4 тыс. руб., местный бюджет – 2,87 тыс. руб. на стадии завершения</w:t>
      </w:r>
      <w:r w:rsidR="002F597C" w:rsidRPr="00DF5935">
        <w:rPr>
          <w:rStyle w:val="FontStyle15"/>
        </w:rPr>
        <w:t>.</w:t>
      </w:r>
    </w:p>
    <w:p w:rsidR="002F597C" w:rsidRPr="00DF5935" w:rsidRDefault="002F597C" w:rsidP="00DF5935">
      <w:pPr>
        <w:pStyle w:val="Style7"/>
        <w:spacing w:line="240" w:lineRule="auto"/>
        <w:ind w:firstLine="709"/>
        <w:jc w:val="both"/>
        <w:rPr>
          <w:rStyle w:val="FontStyle15"/>
        </w:rPr>
      </w:pPr>
    </w:p>
    <w:p w:rsidR="002F597C" w:rsidRPr="00DF5935" w:rsidRDefault="002F597C" w:rsidP="00DF5935">
      <w:pPr>
        <w:pStyle w:val="Style7"/>
        <w:spacing w:line="240" w:lineRule="auto"/>
        <w:ind w:firstLine="709"/>
        <w:jc w:val="center"/>
        <w:rPr>
          <w:rStyle w:val="FontStyle15"/>
          <w:b/>
        </w:rPr>
      </w:pPr>
      <w:r w:rsidRPr="00DF5935">
        <w:rPr>
          <w:rStyle w:val="FontStyle15"/>
          <w:b/>
        </w:rPr>
        <w:t>Транспорт</w:t>
      </w:r>
    </w:p>
    <w:p w:rsidR="002F597C" w:rsidRPr="00DF5935" w:rsidRDefault="002F597C" w:rsidP="00DF5935">
      <w:pPr>
        <w:pStyle w:val="Style7"/>
        <w:spacing w:line="240" w:lineRule="auto"/>
        <w:ind w:firstLine="709"/>
        <w:jc w:val="both"/>
        <w:rPr>
          <w:rStyle w:val="FontStyle15"/>
        </w:rPr>
      </w:pPr>
    </w:p>
    <w:p w:rsidR="002F597C" w:rsidRPr="00DF5935" w:rsidRDefault="002F597C" w:rsidP="00DF5935">
      <w:pPr>
        <w:pStyle w:val="Style7"/>
        <w:spacing w:line="240" w:lineRule="auto"/>
        <w:ind w:firstLine="709"/>
        <w:jc w:val="both"/>
        <w:rPr>
          <w:rStyle w:val="FontStyle15"/>
        </w:rPr>
      </w:pPr>
      <w:r w:rsidRPr="00DF5935">
        <w:rPr>
          <w:rStyle w:val="FontStyle15"/>
        </w:rPr>
        <w:t>Организация перевозки пассажиров по маршруту с. Усть-Большерецк - п. Октябрьский Соглашению от 26.12.2018 осуществлялась администрацией Октябрьского ГП. Решение Думы Усть-Большерецкого МР от 26.12.2018 № 237. По состоянию на 31.12.2019 в связи с исполнением полномочий по перевозке пассажиров Октябрьскому ГП перечислено 1517,25 тыс. руб.</w:t>
      </w:r>
    </w:p>
    <w:p w:rsidR="002F597C" w:rsidRPr="00DF5935" w:rsidRDefault="002F597C" w:rsidP="00DF5935">
      <w:pPr>
        <w:pStyle w:val="Style7"/>
        <w:spacing w:line="240" w:lineRule="auto"/>
        <w:ind w:firstLine="709"/>
        <w:jc w:val="both"/>
        <w:rPr>
          <w:rStyle w:val="FontStyle15"/>
        </w:rPr>
      </w:pPr>
      <w:r w:rsidRPr="00DF5935">
        <w:rPr>
          <w:rStyle w:val="FontStyle15"/>
        </w:rPr>
        <w:t xml:space="preserve">В 2018 году пассажирские перевозки по маршруту с. Усть-Большерецк - п. Октябрьский осуществлял ИП </w:t>
      </w:r>
      <w:proofErr w:type="spellStart"/>
      <w:r w:rsidRPr="00DF5935">
        <w:rPr>
          <w:rStyle w:val="FontStyle15"/>
        </w:rPr>
        <w:t>Турчын</w:t>
      </w:r>
      <w:proofErr w:type="spellEnd"/>
      <w:r w:rsidRPr="00DF5935">
        <w:rPr>
          <w:rStyle w:val="FontStyle15"/>
        </w:rPr>
        <w:t xml:space="preserve"> И.О. на сумму 1662,2 тыс. руб. </w:t>
      </w:r>
    </w:p>
    <w:p w:rsidR="002F597C" w:rsidRPr="00DF5935" w:rsidRDefault="002F597C" w:rsidP="00DF5935">
      <w:pPr>
        <w:pStyle w:val="Style7"/>
        <w:spacing w:line="240" w:lineRule="auto"/>
        <w:ind w:firstLine="709"/>
        <w:jc w:val="both"/>
        <w:rPr>
          <w:rStyle w:val="FontStyle15"/>
        </w:rPr>
      </w:pPr>
      <w:r w:rsidRPr="00DF5935">
        <w:rPr>
          <w:rStyle w:val="FontStyle15"/>
        </w:rPr>
        <w:t xml:space="preserve">В 2019 году проведен 1 аукцион в целях фрахтования транспортного средства для перевозки пассажиров между с. Усть-Большерецк - с. Кавалерское - с. Апача (в июне 2019 года заключен муниципальный контракт с ИП </w:t>
      </w:r>
      <w:proofErr w:type="spellStart"/>
      <w:r w:rsidRPr="00DF5935">
        <w:rPr>
          <w:rStyle w:val="FontStyle15"/>
        </w:rPr>
        <w:t>Синатос</w:t>
      </w:r>
      <w:proofErr w:type="spellEnd"/>
      <w:r w:rsidRPr="00DF5935">
        <w:rPr>
          <w:rStyle w:val="FontStyle15"/>
        </w:rPr>
        <w:t xml:space="preserve"> Владимир Васильевич, срок предоставления услуг - до 31.12.2019 года) на сумму 2105,584 тыс. руб. По состоянию на 31.12.2019 за фрахтование автобуса для перевозки пассажиров с. Апача - с. Кавалерское - с. Усть-Большерецк ИП </w:t>
      </w:r>
      <w:proofErr w:type="spellStart"/>
      <w:r w:rsidRPr="00DF5935">
        <w:rPr>
          <w:rStyle w:val="FontStyle15"/>
        </w:rPr>
        <w:t>Синатос</w:t>
      </w:r>
      <w:proofErr w:type="spellEnd"/>
      <w:r w:rsidRPr="00DF5935">
        <w:rPr>
          <w:rStyle w:val="FontStyle15"/>
        </w:rPr>
        <w:t xml:space="preserve"> </w:t>
      </w:r>
      <w:proofErr w:type="gramStart"/>
      <w:r w:rsidRPr="00DF5935">
        <w:rPr>
          <w:rStyle w:val="FontStyle15"/>
        </w:rPr>
        <w:t>В,В.</w:t>
      </w:r>
      <w:proofErr w:type="gramEnd"/>
      <w:r w:rsidRPr="00DF5935">
        <w:rPr>
          <w:rStyle w:val="FontStyle15"/>
        </w:rPr>
        <w:t xml:space="preserve"> перечислено 3 859,70  тыс. рублей. </w:t>
      </w:r>
    </w:p>
    <w:p w:rsidR="002F597C" w:rsidRPr="00DF5935" w:rsidRDefault="002F597C" w:rsidP="00DF5935">
      <w:pPr>
        <w:pStyle w:val="Style7"/>
        <w:spacing w:line="240" w:lineRule="auto"/>
        <w:ind w:firstLine="709"/>
        <w:jc w:val="both"/>
        <w:rPr>
          <w:rStyle w:val="FontStyle15"/>
        </w:rPr>
      </w:pPr>
      <w:r w:rsidRPr="00DF5935">
        <w:rPr>
          <w:rStyle w:val="FontStyle15"/>
        </w:rPr>
        <w:t xml:space="preserve">В 2018 году пассажирские перевозки по маршруту с. Усть-Большерецк - п. Октябрьский осуществлял ИП </w:t>
      </w:r>
      <w:proofErr w:type="spellStart"/>
      <w:r w:rsidRPr="00DF5935">
        <w:rPr>
          <w:rStyle w:val="FontStyle15"/>
        </w:rPr>
        <w:t>Синатос</w:t>
      </w:r>
      <w:proofErr w:type="spellEnd"/>
      <w:r w:rsidRPr="00DF5935">
        <w:rPr>
          <w:rStyle w:val="FontStyle15"/>
        </w:rPr>
        <w:t xml:space="preserve"> В.В.</w:t>
      </w:r>
      <w:r w:rsidR="000E1E94" w:rsidRPr="00DF5935">
        <w:rPr>
          <w:rStyle w:val="FontStyle15"/>
        </w:rPr>
        <w:t xml:space="preserve"> на сумму 1</w:t>
      </w:r>
      <w:r w:rsidR="007A7246" w:rsidRPr="00DF5935">
        <w:rPr>
          <w:rStyle w:val="FontStyle15"/>
        </w:rPr>
        <w:t> </w:t>
      </w:r>
      <w:r w:rsidR="000E1E94" w:rsidRPr="00DF5935">
        <w:rPr>
          <w:rStyle w:val="FontStyle15"/>
        </w:rPr>
        <w:t>731</w:t>
      </w:r>
      <w:r w:rsidR="007A7246" w:rsidRPr="00DF5935">
        <w:rPr>
          <w:rStyle w:val="FontStyle15"/>
        </w:rPr>
        <w:t>,</w:t>
      </w:r>
      <w:r w:rsidR="000E1E94" w:rsidRPr="00DF5935">
        <w:rPr>
          <w:rStyle w:val="FontStyle15"/>
        </w:rPr>
        <w:t>600 тыс. руб.</w:t>
      </w:r>
    </w:p>
    <w:p w:rsidR="000E1E94" w:rsidRPr="00DF5935" w:rsidRDefault="000E1E94" w:rsidP="00DF5935">
      <w:pPr>
        <w:pStyle w:val="Style7"/>
        <w:spacing w:line="240" w:lineRule="auto"/>
        <w:ind w:firstLine="709"/>
        <w:jc w:val="center"/>
        <w:rPr>
          <w:rStyle w:val="FontStyle15"/>
          <w:b/>
        </w:rPr>
      </w:pPr>
    </w:p>
    <w:p w:rsidR="0090322D" w:rsidRPr="00DF5935" w:rsidRDefault="0090322D" w:rsidP="00DF5935">
      <w:pPr>
        <w:pStyle w:val="Style7"/>
        <w:spacing w:line="240" w:lineRule="auto"/>
        <w:ind w:firstLine="709"/>
        <w:jc w:val="center"/>
        <w:rPr>
          <w:rStyle w:val="FontStyle15"/>
          <w:b/>
        </w:rPr>
      </w:pPr>
    </w:p>
    <w:p w:rsidR="002F597C" w:rsidRPr="00DF5935" w:rsidRDefault="002F597C" w:rsidP="00DF5935">
      <w:pPr>
        <w:pStyle w:val="Style7"/>
        <w:spacing w:line="240" w:lineRule="auto"/>
        <w:ind w:firstLine="709"/>
        <w:jc w:val="center"/>
        <w:rPr>
          <w:rStyle w:val="FontStyle15"/>
          <w:b/>
        </w:rPr>
      </w:pPr>
      <w:r w:rsidRPr="00DF5935">
        <w:rPr>
          <w:rStyle w:val="FontStyle15"/>
          <w:b/>
        </w:rPr>
        <w:t>Связь</w:t>
      </w:r>
    </w:p>
    <w:p w:rsidR="002F597C" w:rsidRPr="00DF5935" w:rsidRDefault="002F597C" w:rsidP="00DF5935">
      <w:pPr>
        <w:pStyle w:val="Style7"/>
        <w:spacing w:line="240" w:lineRule="auto"/>
        <w:ind w:firstLine="709"/>
        <w:jc w:val="both"/>
        <w:rPr>
          <w:rStyle w:val="FontStyle15"/>
        </w:rPr>
      </w:pPr>
    </w:p>
    <w:p w:rsidR="002F597C" w:rsidRPr="00DF5935" w:rsidRDefault="002F597C" w:rsidP="00DF5935">
      <w:pPr>
        <w:pStyle w:val="Style7"/>
        <w:spacing w:line="240" w:lineRule="auto"/>
        <w:ind w:firstLine="709"/>
        <w:jc w:val="both"/>
        <w:rPr>
          <w:rStyle w:val="FontStyle15"/>
        </w:rPr>
      </w:pPr>
      <w:r w:rsidRPr="00DF5935">
        <w:rPr>
          <w:rStyle w:val="FontStyle15"/>
        </w:rPr>
        <w:t xml:space="preserve">В целях проведения работ по подключению Озерновского городского поселения и Запорожского сельского поселения к магистральному каналу связи, с использованием волоконно-оптических кабельных линий связи, Администрация района заключила соглашение с Агентством по информатизации и связи Камчатского края о предоставлении дотации из краевого бюджета на предоставление субсидии юридическим лицам в целях финансового обеспечения части затрат, в связи с выполнением работ по развитию инфраструктуры связи территории Усть-Большерецкого муниципального района Камчатского края, в части подключения Озерновского городского поселения и Запорожского сельского поселения к магистральному каналу связи, с использованием волоконно-оптических кабельных линий связи, проложенных с заглублением в грунт. Постановлением Администрации Усть-Большерецкого муниципального района от 03.04.2019 № 125 разработан и утвержден Порядок предоставления из бюджета Усть-Большерецкого муниципального района субсидии юридическим лицам (за исключением государственных (муниципальных) учреждений), индивидуальным предпринимателям в целях финансового обеспечения части затрат  в связи с выполнением работ по развитию инфраструктуры связи на территории Усть-Большерецкого </w:t>
      </w:r>
      <w:r w:rsidRPr="00DF5935">
        <w:rPr>
          <w:rStyle w:val="FontStyle15"/>
        </w:rPr>
        <w:lastRenderedPageBreak/>
        <w:t>муниципального района Камчатского края в части подключения Озерновского городского поселения и Запорожского сельского поселения к магистральному каналу связи с использованием волоконно-оптических кабельных линий связи, проложенных с заглублением в грунт.</w:t>
      </w:r>
    </w:p>
    <w:p w:rsidR="002F597C" w:rsidRPr="00DF5935" w:rsidRDefault="002F597C" w:rsidP="00DF5935">
      <w:pPr>
        <w:pStyle w:val="Style7"/>
        <w:spacing w:line="240" w:lineRule="auto"/>
        <w:ind w:firstLine="709"/>
        <w:jc w:val="both"/>
        <w:rPr>
          <w:rStyle w:val="FontStyle15"/>
        </w:rPr>
      </w:pPr>
      <w:r w:rsidRPr="00DF5935">
        <w:rPr>
          <w:rStyle w:val="FontStyle15"/>
        </w:rPr>
        <w:t>Проведен конкурс на предоставление субсидии на возмещение части затрат, в связи с выполнением работ по развитию инфраструктуры связи территории Усть-Большерецкого муниципального района Камчатского края, в части подключения Озерновского городского поселения и Запорожского сельского поселения к магистральному каналу связи, с использованием волоконно-оптических кабельных линий связи, проложенных с заглублением в грунт. Победителем конкурса является ПАО «Ростелеком».</w:t>
      </w:r>
    </w:p>
    <w:p w:rsidR="002F597C" w:rsidRPr="00DF5935" w:rsidRDefault="002F597C" w:rsidP="00DF5935">
      <w:pPr>
        <w:pStyle w:val="Style7"/>
        <w:spacing w:line="240" w:lineRule="auto"/>
        <w:ind w:firstLine="709"/>
        <w:jc w:val="both"/>
        <w:rPr>
          <w:rStyle w:val="FontStyle15"/>
        </w:rPr>
      </w:pPr>
      <w:r w:rsidRPr="00DF5935">
        <w:rPr>
          <w:rStyle w:val="FontStyle15"/>
        </w:rPr>
        <w:t>Размер предоставленной субсидии 66 000 000 (шестьдесят шесть миллионов рублей) копеек, минимальный размер софинансирования ПАО «Ростелеком» - 60 миллионов рублей.</w:t>
      </w:r>
    </w:p>
    <w:p w:rsidR="002F597C" w:rsidRPr="00DF5935" w:rsidRDefault="002F597C" w:rsidP="00DF5935">
      <w:pPr>
        <w:pStyle w:val="Style7"/>
        <w:spacing w:line="240" w:lineRule="auto"/>
        <w:ind w:firstLine="709"/>
        <w:jc w:val="both"/>
        <w:rPr>
          <w:rStyle w:val="FontStyle15"/>
        </w:rPr>
      </w:pPr>
      <w:r w:rsidRPr="00DF5935">
        <w:rPr>
          <w:rStyle w:val="FontStyle15"/>
        </w:rPr>
        <w:t>По состоянию на 31.12.2019 проложено 140 км. оптического кабеля. Окончание работ запланировано по подключению с. Запорожье и п. Озерновский запланировано на декабрь 2020 года.</w:t>
      </w:r>
    </w:p>
    <w:p w:rsidR="002F597C" w:rsidRPr="00DF5935" w:rsidRDefault="002F597C" w:rsidP="00DF5935">
      <w:pPr>
        <w:pStyle w:val="Style7"/>
        <w:spacing w:line="240" w:lineRule="auto"/>
        <w:ind w:firstLine="709"/>
        <w:jc w:val="both"/>
        <w:rPr>
          <w:rStyle w:val="FontStyle15"/>
        </w:rPr>
      </w:pPr>
      <w:r w:rsidRPr="00DF5935">
        <w:rPr>
          <w:rStyle w:val="FontStyle15"/>
        </w:rPr>
        <w:t>В 2018 году размер предоставленной субсидии АО «Ростелекому» 15</w:t>
      </w:r>
      <w:r w:rsidR="000E1E94" w:rsidRPr="00DF5935">
        <w:rPr>
          <w:rStyle w:val="FontStyle15"/>
        </w:rPr>
        <w:t> </w:t>
      </w:r>
      <w:r w:rsidRPr="00DF5935">
        <w:rPr>
          <w:rStyle w:val="FontStyle15"/>
        </w:rPr>
        <w:t>000</w:t>
      </w:r>
      <w:r w:rsidR="000E1E94" w:rsidRPr="00DF5935">
        <w:rPr>
          <w:rStyle w:val="FontStyle15"/>
        </w:rPr>
        <w:t>,00</w:t>
      </w:r>
      <w:r w:rsidRPr="00DF5935">
        <w:rPr>
          <w:rStyle w:val="FontStyle15"/>
        </w:rPr>
        <w:t xml:space="preserve"> тыс. руб. для выполнения работ по подключению к ВОЛС Октябрьского городского поселения. Работы выполнены в полном объеме.</w:t>
      </w:r>
    </w:p>
    <w:p w:rsidR="002F597C" w:rsidRPr="00DF5935" w:rsidRDefault="002F597C" w:rsidP="00DF5935">
      <w:pPr>
        <w:pStyle w:val="Style7"/>
        <w:spacing w:line="240" w:lineRule="auto"/>
        <w:ind w:firstLine="709"/>
        <w:jc w:val="both"/>
        <w:rPr>
          <w:rStyle w:val="FontStyle15"/>
        </w:rPr>
      </w:pPr>
    </w:p>
    <w:p w:rsidR="002F597C" w:rsidRPr="00DF5935" w:rsidRDefault="002F597C" w:rsidP="00DF5935">
      <w:pPr>
        <w:pStyle w:val="Style7"/>
        <w:spacing w:line="240" w:lineRule="auto"/>
        <w:ind w:firstLine="709"/>
        <w:jc w:val="both"/>
        <w:rPr>
          <w:rStyle w:val="FontStyle15"/>
          <w:b/>
        </w:rPr>
      </w:pPr>
      <w:r w:rsidRPr="00DF5935">
        <w:rPr>
          <w:rStyle w:val="FontStyle15"/>
          <w:b/>
        </w:rPr>
        <w:t>Подведомственные учреждения</w:t>
      </w:r>
    </w:p>
    <w:p w:rsidR="002F597C" w:rsidRPr="00DF5935" w:rsidRDefault="002F597C" w:rsidP="00DF5935">
      <w:pPr>
        <w:pStyle w:val="Style7"/>
        <w:spacing w:line="240" w:lineRule="auto"/>
        <w:ind w:firstLine="709"/>
        <w:jc w:val="both"/>
        <w:rPr>
          <w:rStyle w:val="FontStyle15"/>
        </w:rPr>
      </w:pPr>
    </w:p>
    <w:p w:rsidR="002F597C" w:rsidRPr="00DF5935" w:rsidRDefault="002F597C" w:rsidP="00DF5935">
      <w:pPr>
        <w:pStyle w:val="Style7"/>
        <w:spacing w:line="240" w:lineRule="auto"/>
        <w:ind w:firstLine="709"/>
        <w:jc w:val="both"/>
        <w:rPr>
          <w:rStyle w:val="FontStyle15"/>
        </w:rPr>
      </w:pPr>
      <w:r w:rsidRPr="00DF5935">
        <w:rPr>
          <w:rStyle w:val="FontStyle15"/>
        </w:rPr>
        <w:t>В соответствии с распоряжением Главы Администрации от 06.03.2019 № 64, оказание жилищно-коммунальных услуг населению и предприятиям социальной инфраструктуры в Кавалерском сельском поселении с 01.01.2019 осуществляет МКУ «Надежда» ЖКХ Усть-Большерецкого МР. Также МКУ «Надежда» ЖКХ Усть-Большерецкого МР оказывает жилищно-коммунальные услуги населению и предприятиям социальной инфраструктуры в Апачинском сельском поселении.</w:t>
      </w:r>
    </w:p>
    <w:p w:rsidR="002F597C" w:rsidRPr="00DF5935" w:rsidRDefault="002F597C" w:rsidP="00DF5935">
      <w:pPr>
        <w:pStyle w:val="Style7"/>
        <w:spacing w:line="240" w:lineRule="auto"/>
        <w:ind w:firstLine="709"/>
        <w:jc w:val="both"/>
        <w:rPr>
          <w:rStyle w:val="FontStyle15"/>
        </w:rPr>
      </w:pPr>
    </w:p>
    <w:p w:rsidR="003D085A" w:rsidRPr="00DF5935" w:rsidRDefault="003D085A" w:rsidP="00DF5935">
      <w:pPr>
        <w:shd w:val="clear" w:color="auto" w:fill="FFFFFF" w:themeFill="background1"/>
        <w:tabs>
          <w:tab w:val="left" w:pos="4103"/>
        </w:tabs>
        <w:spacing w:after="0" w:line="240" w:lineRule="auto"/>
        <w:ind w:firstLine="709"/>
        <w:jc w:val="center"/>
        <w:rPr>
          <w:rFonts w:ascii="Times New Roman" w:hAnsi="Times New Roman" w:cs="Times New Roman"/>
          <w:b/>
          <w:sz w:val="24"/>
          <w:szCs w:val="24"/>
        </w:rPr>
      </w:pPr>
      <w:r w:rsidRPr="00DF5935">
        <w:rPr>
          <w:rFonts w:ascii="Times New Roman" w:hAnsi="Times New Roman" w:cs="Times New Roman"/>
          <w:b/>
          <w:sz w:val="24"/>
          <w:szCs w:val="24"/>
        </w:rPr>
        <w:t>Муниципальные закупки</w:t>
      </w:r>
    </w:p>
    <w:p w:rsidR="009A5EE9" w:rsidRPr="00DF5935" w:rsidRDefault="009A5EE9" w:rsidP="00DF5935">
      <w:pPr>
        <w:shd w:val="clear" w:color="auto" w:fill="FFFFFF" w:themeFill="background1"/>
        <w:tabs>
          <w:tab w:val="left" w:pos="4103"/>
        </w:tabs>
        <w:spacing w:after="0" w:line="240" w:lineRule="auto"/>
        <w:ind w:firstLine="851"/>
        <w:jc w:val="center"/>
        <w:rPr>
          <w:rFonts w:ascii="Times New Roman" w:hAnsi="Times New Roman" w:cs="Times New Roman"/>
          <w:b/>
          <w:sz w:val="24"/>
          <w:szCs w:val="24"/>
        </w:rPr>
      </w:pPr>
    </w:p>
    <w:p w:rsidR="00165D88" w:rsidRPr="00DF5935" w:rsidRDefault="00165D88"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За 2019 год Уполномоченным органом на определение поставщиков (подрядчиков, исполнителей) для заказчиков Усть-Большерецкого муниципального района в лице Управления экономической политики Администрации Усть-Большерецкого муниципального района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Решением Думы Усть-Большерецкого муниципального района от 29.12.2014 № 07«Об уполномоченном органе на определение поставщиков (подрядчиков, исполнителей) для заказчиков Усть-Большерецкого муниципального района и порядке взаимодействия такого органа с заказчиками Усть-Большерецкого муниципального района» (с изм. от 22.03.2016, 24.03.2017, 26.12.2018 №236) проведено 108 процедур закупок конкурентными способами, в том числе:</w:t>
      </w:r>
    </w:p>
    <w:p w:rsidR="00165D88" w:rsidRPr="00DF5935" w:rsidRDefault="00165D88"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ab/>
        <w:t xml:space="preserve">- для нужд Администрации Усть-Большерецкого муниципального района и муниципальных нужд объявлено 22 закупки, из которых в 17-ти случаях состоялось заключение контрактов, сумма экономии составила: 29 267,0 тыс. </w:t>
      </w:r>
      <w:proofErr w:type="spellStart"/>
      <w:r w:rsidRPr="00DF5935">
        <w:rPr>
          <w:rFonts w:ascii="Times New Roman" w:hAnsi="Times New Roman" w:cs="Times New Roman"/>
          <w:sz w:val="24"/>
          <w:szCs w:val="24"/>
        </w:rPr>
        <w:t>руб</w:t>
      </w:r>
      <w:proofErr w:type="spellEnd"/>
      <w:r w:rsidRPr="00DF5935">
        <w:rPr>
          <w:rFonts w:ascii="Times New Roman" w:hAnsi="Times New Roman" w:cs="Times New Roman"/>
          <w:sz w:val="24"/>
          <w:szCs w:val="24"/>
        </w:rPr>
        <w:t>;</w:t>
      </w:r>
    </w:p>
    <w:p w:rsidR="00165D88" w:rsidRPr="00DF5935" w:rsidRDefault="00165D88"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b/>
          <w:sz w:val="24"/>
          <w:szCs w:val="24"/>
        </w:rPr>
        <w:tab/>
      </w:r>
      <w:r w:rsidRPr="00DF5935">
        <w:rPr>
          <w:rFonts w:ascii="Times New Roman" w:hAnsi="Times New Roman" w:cs="Times New Roman"/>
          <w:sz w:val="24"/>
          <w:szCs w:val="24"/>
        </w:rPr>
        <w:t xml:space="preserve">- для нужд заказчиков– 86 закупок (77 заключенных контракта), сумма экономии – 14 990,1 тыс. </w:t>
      </w:r>
      <w:proofErr w:type="spellStart"/>
      <w:r w:rsidRPr="00DF5935">
        <w:rPr>
          <w:rFonts w:ascii="Times New Roman" w:hAnsi="Times New Roman" w:cs="Times New Roman"/>
          <w:sz w:val="24"/>
          <w:szCs w:val="24"/>
        </w:rPr>
        <w:t>руб</w:t>
      </w:r>
      <w:proofErr w:type="spellEnd"/>
      <w:r w:rsidRPr="00DF5935">
        <w:rPr>
          <w:rFonts w:ascii="Times New Roman" w:hAnsi="Times New Roman" w:cs="Times New Roman"/>
          <w:sz w:val="24"/>
          <w:szCs w:val="24"/>
        </w:rPr>
        <w:t xml:space="preserve">, в </w:t>
      </w:r>
      <w:proofErr w:type="spellStart"/>
      <w:r w:rsidRPr="00DF5935">
        <w:rPr>
          <w:rFonts w:ascii="Times New Roman" w:hAnsi="Times New Roman" w:cs="Times New Roman"/>
          <w:sz w:val="24"/>
          <w:szCs w:val="24"/>
        </w:rPr>
        <w:t>т.ч</w:t>
      </w:r>
      <w:proofErr w:type="spellEnd"/>
      <w:r w:rsidRPr="00DF5935">
        <w:rPr>
          <w:rFonts w:ascii="Times New Roman" w:hAnsi="Times New Roman" w:cs="Times New Roman"/>
          <w:sz w:val="24"/>
          <w:szCs w:val="24"/>
        </w:rPr>
        <w:t xml:space="preserve"> для МКУ «Служба материально-технического и организационного обеспечения органов местного самоуправления Усть-Большерецкого муниципального района» – 38 закупок (32 заключенных контракта), сумма экономии – 5 118,1 тыс. руб.</w:t>
      </w:r>
    </w:p>
    <w:p w:rsidR="00165D88" w:rsidRPr="00DF5935" w:rsidRDefault="00165D88" w:rsidP="00DF5935">
      <w:pPr>
        <w:shd w:val="clear" w:color="auto" w:fill="FFFFFF" w:themeFill="background1"/>
        <w:spacing w:after="0" w:line="240" w:lineRule="auto"/>
        <w:ind w:firstLine="709"/>
        <w:jc w:val="both"/>
        <w:rPr>
          <w:rFonts w:ascii="Times New Roman" w:hAnsi="Times New Roman" w:cs="Times New Roman"/>
          <w:b/>
          <w:sz w:val="24"/>
          <w:szCs w:val="24"/>
        </w:rPr>
      </w:pPr>
    </w:p>
    <w:p w:rsidR="00165D88" w:rsidRPr="00DF5935" w:rsidRDefault="00165D88" w:rsidP="00DF5935">
      <w:pPr>
        <w:shd w:val="clear" w:color="auto" w:fill="FFFFFF" w:themeFill="background1"/>
        <w:spacing w:after="0" w:line="240" w:lineRule="auto"/>
        <w:ind w:firstLine="709"/>
        <w:jc w:val="center"/>
        <w:rPr>
          <w:rFonts w:ascii="Times New Roman" w:hAnsi="Times New Roman" w:cs="Times New Roman"/>
          <w:b/>
          <w:sz w:val="24"/>
          <w:szCs w:val="24"/>
        </w:rPr>
      </w:pPr>
      <w:r w:rsidRPr="00DF5935">
        <w:rPr>
          <w:rFonts w:ascii="Times New Roman" w:hAnsi="Times New Roman" w:cs="Times New Roman"/>
          <w:b/>
          <w:sz w:val="24"/>
          <w:szCs w:val="24"/>
        </w:rPr>
        <w:t>Отчет по закупкам за 2019 год:</w:t>
      </w:r>
    </w:p>
    <w:tbl>
      <w:tblPr>
        <w:tblStyle w:val="a6"/>
        <w:tblW w:w="10490" w:type="dxa"/>
        <w:tblInd w:w="108" w:type="dxa"/>
        <w:tblLayout w:type="fixed"/>
        <w:tblLook w:val="04A0" w:firstRow="1" w:lastRow="0" w:firstColumn="1" w:lastColumn="0" w:noHBand="0" w:noVBand="1"/>
      </w:tblPr>
      <w:tblGrid>
        <w:gridCol w:w="3544"/>
        <w:gridCol w:w="1559"/>
        <w:gridCol w:w="993"/>
        <w:gridCol w:w="1417"/>
        <w:gridCol w:w="1418"/>
        <w:gridCol w:w="1559"/>
      </w:tblGrid>
      <w:tr w:rsidR="00165D88" w:rsidRPr="00DF5935" w:rsidTr="00F17717">
        <w:tc>
          <w:tcPr>
            <w:tcW w:w="3544" w:type="dxa"/>
            <w:vMerge w:val="restart"/>
          </w:tcPr>
          <w:p w:rsidR="00165D88" w:rsidRPr="00DF5935" w:rsidRDefault="00165D88" w:rsidP="00DF5935">
            <w:pPr>
              <w:shd w:val="clear" w:color="auto" w:fill="FFFFFF" w:themeFill="background1"/>
              <w:jc w:val="both"/>
              <w:rPr>
                <w:rFonts w:ascii="Times New Roman" w:hAnsi="Times New Roman" w:cs="Times New Roman"/>
                <w:sz w:val="24"/>
                <w:szCs w:val="24"/>
              </w:rPr>
            </w:pPr>
          </w:p>
        </w:tc>
        <w:tc>
          <w:tcPr>
            <w:tcW w:w="1559" w:type="dxa"/>
            <w:vMerge w:val="restart"/>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Всего</w:t>
            </w:r>
          </w:p>
        </w:tc>
        <w:tc>
          <w:tcPr>
            <w:tcW w:w="5387" w:type="dxa"/>
            <w:gridSpan w:val="4"/>
          </w:tcPr>
          <w:p w:rsidR="00165D88" w:rsidRPr="00DF5935" w:rsidRDefault="00165D88" w:rsidP="00DF5935">
            <w:pPr>
              <w:shd w:val="clear" w:color="auto" w:fill="FFFFFF" w:themeFill="background1"/>
              <w:jc w:val="center"/>
              <w:rPr>
                <w:rFonts w:ascii="Times New Roman" w:hAnsi="Times New Roman" w:cs="Times New Roman"/>
                <w:sz w:val="24"/>
                <w:szCs w:val="24"/>
              </w:rPr>
            </w:pPr>
            <w:r w:rsidRPr="00DF5935">
              <w:rPr>
                <w:rFonts w:ascii="Times New Roman" w:hAnsi="Times New Roman" w:cs="Times New Roman"/>
                <w:sz w:val="24"/>
                <w:szCs w:val="24"/>
              </w:rPr>
              <w:t>Способ определения поставщика</w:t>
            </w:r>
          </w:p>
          <w:p w:rsidR="00165D88" w:rsidRPr="00DF5935" w:rsidRDefault="00165D88" w:rsidP="00DF5935">
            <w:pPr>
              <w:shd w:val="clear" w:color="auto" w:fill="FFFFFF" w:themeFill="background1"/>
              <w:jc w:val="center"/>
              <w:rPr>
                <w:rFonts w:ascii="Times New Roman" w:hAnsi="Times New Roman" w:cs="Times New Roman"/>
                <w:sz w:val="24"/>
                <w:szCs w:val="24"/>
              </w:rPr>
            </w:pPr>
            <w:r w:rsidRPr="00DF5935">
              <w:rPr>
                <w:rFonts w:ascii="Times New Roman" w:hAnsi="Times New Roman" w:cs="Times New Roman"/>
                <w:sz w:val="24"/>
                <w:szCs w:val="24"/>
              </w:rPr>
              <w:t>(подрядчика, исполнителя)</w:t>
            </w:r>
          </w:p>
        </w:tc>
      </w:tr>
      <w:tr w:rsidR="00165D88" w:rsidRPr="00DF5935" w:rsidTr="00F17717">
        <w:tc>
          <w:tcPr>
            <w:tcW w:w="3544" w:type="dxa"/>
            <w:vMerge/>
          </w:tcPr>
          <w:p w:rsidR="00165D88" w:rsidRPr="00DF5935" w:rsidRDefault="00165D88" w:rsidP="00DF5935">
            <w:pPr>
              <w:shd w:val="clear" w:color="auto" w:fill="FFFFFF" w:themeFill="background1"/>
              <w:jc w:val="both"/>
              <w:rPr>
                <w:rFonts w:ascii="Times New Roman" w:hAnsi="Times New Roman" w:cs="Times New Roman"/>
                <w:sz w:val="24"/>
                <w:szCs w:val="24"/>
              </w:rPr>
            </w:pPr>
          </w:p>
        </w:tc>
        <w:tc>
          <w:tcPr>
            <w:tcW w:w="1559" w:type="dxa"/>
            <w:vMerge/>
          </w:tcPr>
          <w:p w:rsidR="00165D88" w:rsidRPr="00DF5935" w:rsidRDefault="00165D88" w:rsidP="00DF5935">
            <w:pPr>
              <w:shd w:val="clear" w:color="auto" w:fill="FFFFFF" w:themeFill="background1"/>
              <w:jc w:val="both"/>
              <w:rPr>
                <w:rFonts w:ascii="Times New Roman" w:hAnsi="Times New Roman" w:cs="Times New Roman"/>
                <w:sz w:val="24"/>
                <w:szCs w:val="24"/>
              </w:rPr>
            </w:pPr>
          </w:p>
        </w:tc>
        <w:tc>
          <w:tcPr>
            <w:tcW w:w="993" w:type="dxa"/>
            <w:vAlign w:val="center"/>
          </w:tcPr>
          <w:p w:rsidR="00165D88" w:rsidRPr="00DF5935" w:rsidRDefault="00165D88" w:rsidP="00DF5935">
            <w:pPr>
              <w:shd w:val="clear" w:color="auto" w:fill="FFFFFF" w:themeFill="background1"/>
              <w:jc w:val="center"/>
              <w:rPr>
                <w:rFonts w:ascii="Times New Roman" w:hAnsi="Times New Roman" w:cs="Times New Roman"/>
                <w:sz w:val="24"/>
                <w:szCs w:val="24"/>
              </w:rPr>
            </w:pPr>
            <w:r w:rsidRPr="00DF5935">
              <w:rPr>
                <w:rFonts w:ascii="Times New Roman" w:hAnsi="Times New Roman" w:cs="Times New Roman"/>
                <w:sz w:val="24"/>
                <w:szCs w:val="24"/>
              </w:rPr>
              <w:t>конкурс</w:t>
            </w:r>
          </w:p>
        </w:tc>
        <w:tc>
          <w:tcPr>
            <w:tcW w:w="1417" w:type="dxa"/>
          </w:tcPr>
          <w:p w:rsidR="00165D88" w:rsidRPr="00DF5935" w:rsidRDefault="00165D88" w:rsidP="00DF5935">
            <w:pPr>
              <w:shd w:val="clear" w:color="auto" w:fill="FFFFFF" w:themeFill="background1"/>
              <w:jc w:val="center"/>
              <w:rPr>
                <w:rFonts w:ascii="Times New Roman" w:hAnsi="Times New Roman" w:cs="Times New Roman"/>
                <w:sz w:val="24"/>
                <w:szCs w:val="24"/>
              </w:rPr>
            </w:pPr>
            <w:r w:rsidRPr="00DF5935">
              <w:rPr>
                <w:rFonts w:ascii="Times New Roman" w:hAnsi="Times New Roman" w:cs="Times New Roman"/>
                <w:sz w:val="24"/>
                <w:szCs w:val="24"/>
              </w:rPr>
              <w:t>электронный</w:t>
            </w:r>
          </w:p>
          <w:p w:rsidR="00165D88" w:rsidRPr="00DF5935" w:rsidRDefault="00165D88" w:rsidP="00DF5935">
            <w:pPr>
              <w:shd w:val="clear" w:color="auto" w:fill="FFFFFF" w:themeFill="background1"/>
              <w:jc w:val="center"/>
              <w:rPr>
                <w:rFonts w:ascii="Times New Roman" w:hAnsi="Times New Roman" w:cs="Times New Roman"/>
                <w:sz w:val="24"/>
                <w:szCs w:val="24"/>
              </w:rPr>
            </w:pPr>
            <w:r w:rsidRPr="00DF5935">
              <w:rPr>
                <w:rFonts w:ascii="Times New Roman" w:hAnsi="Times New Roman" w:cs="Times New Roman"/>
                <w:sz w:val="24"/>
                <w:szCs w:val="24"/>
              </w:rPr>
              <w:t>аукцион</w:t>
            </w:r>
          </w:p>
        </w:tc>
        <w:tc>
          <w:tcPr>
            <w:tcW w:w="1418" w:type="dxa"/>
          </w:tcPr>
          <w:p w:rsidR="00165D88" w:rsidRPr="00DF5935" w:rsidRDefault="00165D88" w:rsidP="00DF5935">
            <w:pPr>
              <w:shd w:val="clear" w:color="auto" w:fill="FFFFFF" w:themeFill="background1"/>
              <w:jc w:val="center"/>
              <w:rPr>
                <w:rFonts w:ascii="Times New Roman" w:hAnsi="Times New Roman" w:cs="Times New Roman"/>
                <w:sz w:val="24"/>
                <w:szCs w:val="24"/>
              </w:rPr>
            </w:pPr>
            <w:r w:rsidRPr="00DF5935">
              <w:rPr>
                <w:rFonts w:ascii="Times New Roman" w:hAnsi="Times New Roman" w:cs="Times New Roman"/>
                <w:sz w:val="24"/>
                <w:szCs w:val="24"/>
              </w:rPr>
              <w:t>запрос предложений</w:t>
            </w:r>
          </w:p>
        </w:tc>
        <w:tc>
          <w:tcPr>
            <w:tcW w:w="1559" w:type="dxa"/>
          </w:tcPr>
          <w:p w:rsidR="00165D88" w:rsidRPr="00DF5935" w:rsidRDefault="00165D88" w:rsidP="00DF5935">
            <w:pPr>
              <w:shd w:val="clear" w:color="auto" w:fill="FFFFFF" w:themeFill="background1"/>
              <w:jc w:val="center"/>
              <w:rPr>
                <w:rFonts w:ascii="Times New Roman" w:hAnsi="Times New Roman" w:cs="Times New Roman"/>
                <w:sz w:val="24"/>
                <w:szCs w:val="24"/>
              </w:rPr>
            </w:pPr>
            <w:r w:rsidRPr="00DF5935">
              <w:rPr>
                <w:rFonts w:ascii="Times New Roman" w:hAnsi="Times New Roman" w:cs="Times New Roman"/>
                <w:sz w:val="24"/>
                <w:szCs w:val="24"/>
              </w:rPr>
              <w:t>запрос</w:t>
            </w:r>
          </w:p>
          <w:p w:rsidR="00165D88" w:rsidRPr="00DF5935" w:rsidRDefault="00165D88" w:rsidP="00DF5935">
            <w:pPr>
              <w:shd w:val="clear" w:color="auto" w:fill="FFFFFF" w:themeFill="background1"/>
              <w:jc w:val="center"/>
              <w:rPr>
                <w:rFonts w:ascii="Times New Roman" w:hAnsi="Times New Roman" w:cs="Times New Roman"/>
                <w:sz w:val="24"/>
                <w:szCs w:val="24"/>
              </w:rPr>
            </w:pPr>
            <w:r w:rsidRPr="00DF5935">
              <w:rPr>
                <w:rFonts w:ascii="Times New Roman" w:hAnsi="Times New Roman" w:cs="Times New Roman"/>
                <w:sz w:val="24"/>
                <w:szCs w:val="24"/>
              </w:rPr>
              <w:t>котировок в ЭФ</w:t>
            </w:r>
          </w:p>
        </w:tc>
      </w:tr>
      <w:tr w:rsidR="00165D88" w:rsidRPr="00DF5935" w:rsidTr="00F17717">
        <w:tc>
          <w:tcPr>
            <w:tcW w:w="3544" w:type="dxa"/>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Количество проведенных процедур размещения закупок</w:t>
            </w:r>
          </w:p>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 xml:space="preserve">конкурентными способами, </w:t>
            </w:r>
          </w:p>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lastRenderedPageBreak/>
              <w:t>в том числе:</w:t>
            </w:r>
          </w:p>
        </w:tc>
        <w:tc>
          <w:tcPr>
            <w:tcW w:w="1559"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lastRenderedPageBreak/>
              <w:t>108</w:t>
            </w:r>
          </w:p>
        </w:tc>
        <w:tc>
          <w:tcPr>
            <w:tcW w:w="993"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c>
          <w:tcPr>
            <w:tcW w:w="1417"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100</w:t>
            </w:r>
          </w:p>
        </w:tc>
        <w:tc>
          <w:tcPr>
            <w:tcW w:w="1418"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c>
          <w:tcPr>
            <w:tcW w:w="1559"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8</w:t>
            </w:r>
          </w:p>
        </w:tc>
      </w:tr>
      <w:tr w:rsidR="00165D88" w:rsidRPr="00DF5935" w:rsidTr="00F17717">
        <w:tc>
          <w:tcPr>
            <w:tcW w:w="3544" w:type="dxa"/>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lastRenderedPageBreak/>
              <w:t>- среди СМП И СОНО</w:t>
            </w:r>
          </w:p>
        </w:tc>
        <w:tc>
          <w:tcPr>
            <w:tcW w:w="1559"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80</w:t>
            </w:r>
          </w:p>
        </w:tc>
        <w:tc>
          <w:tcPr>
            <w:tcW w:w="993"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c>
          <w:tcPr>
            <w:tcW w:w="1417"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75</w:t>
            </w:r>
          </w:p>
        </w:tc>
        <w:tc>
          <w:tcPr>
            <w:tcW w:w="1418"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c>
          <w:tcPr>
            <w:tcW w:w="1559"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5</w:t>
            </w:r>
          </w:p>
        </w:tc>
      </w:tr>
      <w:tr w:rsidR="00165D88" w:rsidRPr="00DF5935" w:rsidTr="00F17717">
        <w:tc>
          <w:tcPr>
            <w:tcW w:w="3544" w:type="dxa"/>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 признанных несостоявшимися</w:t>
            </w:r>
          </w:p>
        </w:tc>
        <w:tc>
          <w:tcPr>
            <w:tcW w:w="1559" w:type="dxa"/>
            <w:vAlign w:val="bottom"/>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65</w:t>
            </w:r>
          </w:p>
        </w:tc>
        <w:tc>
          <w:tcPr>
            <w:tcW w:w="993" w:type="dxa"/>
            <w:vAlign w:val="bottom"/>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c>
          <w:tcPr>
            <w:tcW w:w="1417" w:type="dxa"/>
            <w:vAlign w:val="bottom"/>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62</w:t>
            </w:r>
          </w:p>
        </w:tc>
        <w:tc>
          <w:tcPr>
            <w:tcW w:w="1418" w:type="dxa"/>
            <w:vAlign w:val="bottom"/>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c>
          <w:tcPr>
            <w:tcW w:w="1559" w:type="dxa"/>
            <w:vAlign w:val="bottom"/>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3</w:t>
            </w:r>
          </w:p>
        </w:tc>
      </w:tr>
      <w:tr w:rsidR="00165D88" w:rsidRPr="00DF5935" w:rsidTr="00F17717">
        <w:tc>
          <w:tcPr>
            <w:tcW w:w="3544" w:type="dxa"/>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Количество участников закупок</w:t>
            </w:r>
          </w:p>
        </w:tc>
        <w:tc>
          <w:tcPr>
            <w:tcW w:w="1559" w:type="dxa"/>
            <w:vAlign w:val="bottom"/>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214</w:t>
            </w:r>
          </w:p>
        </w:tc>
        <w:tc>
          <w:tcPr>
            <w:tcW w:w="993" w:type="dxa"/>
            <w:vAlign w:val="bottom"/>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c>
          <w:tcPr>
            <w:tcW w:w="1417" w:type="dxa"/>
            <w:vAlign w:val="bottom"/>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196</w:t>
            </w:r>
          </w:p>
        </w:tc>
        <w:tc>
          <w:tcPr>
            <w:tcW w:w="1418" w:type="dxa"/>
            <w:vAlign w:val="bottom"/>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c>
          <w:tcPr>
            <w:tcW w:w="1559" w:type="dxa"/>
            <w:vAlign w:val="bottom"/>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18</w:t>
            </w:r>
          </w:p>
        </w:tc>
      </w:tr>
      <w:tr w:rsidR="00165D88" w:rsidRPr="00DF5935" w:rsidTr="00F17717">
        <w:tc>
          <w:tcPr>
            <w:tcW w:w="3544" w:type="dxa"/>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Количество победителей</w:t>
            </w:r>
          </w:p>
        </w:tc>
        <w:tc>
          <w:tcPr>
            <w:tcW w:w="1559" w:type="dxa"/>
            <w:vAlign w:val="bottom"/>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50</w:t>
            </w:r>
          </w:p>
        </w:tc>
        <w:tc>
          <w:tcPr>
            <w:tcW w:w="993" w:type="dxa"/>
            <w:vAlign w:val="bottom"/>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c>
          <w:tcPr>
            <w:tcW w:w="1417" w:type="dxa"/>
            <w:vAlign w:val="bottom"/>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45</w:t>
            </w:r>
          </w:p>
        </w:tc>
        <w:tc>
          <w:tcPr>
            <w:tcW w:w="1418" w:type="dxa"/>
            <w:vAlign w:val="bottom"/>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c>
          <w:tcPr>
            <w:tcW w:w="1559" w:type="dxa"/>
            <w:vAlign w:val="bottom"/>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5</w:t>
            </w:r>
          </w:p>
        </w:tc>
      </w:tr>
      <w:tr w:rsidR="00165D88" w:rsidRPr="00DF5935" w:rsidTr="00F17717">
        <w:tc>
          <w:tcPr>
            <w:tcW w:w="3544" w:type="dxa"/>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Количество контрактов, заключенных по итогам процедур размещения закупок конкурентными способами</w:t>
            </w:r>
          </w:p>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 xml:space="preserve">, в том числе: </w:t>
            </w:r>
          </w:p>
        </w:tc>
        <w:tc>
          <w:tcPr>
            <w:tcW w:w="1559" w:type="dxa"/>
            <w:vAlign w:val="bottom"/>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94</w:t>
            </w:r>
          </w:p>
        </w:tc>
        <w:tc>
          <w:tcPr>
            <w:tcW w:w="993" w:type="dxa"/>
            <w:vAlign w:val="bottom"/>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c>
          <w:tcPr>
            <w:tcW w:w="1417" w:type="dxa"/>
            <w:vAlign w:val="bottom"/>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86</w:t>
            </w:r>
          </w:p>
        </w:tc>
        <w:tc>
          <w:tcPr>
            <w:tcW w:w="1418" w:type="dxa"/>
            <w:vAlign w:val="bottom"/>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c>
          <w:tcPr>
            <w:tcW w:w="1559" w:type="dxa"/>
            <w:vAlign w:val="bottom"/>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8</w:t>
            </w:r>
          </w:p>
        </w:tc>
      </w:tr>
      <w:tr w:rsidR="00165D88" w:rsidRPr="00DF5935" w:rsidTr="00F17717">
        <w:tc>
          <w:tcPr>
            <w:tcW w:w="3544" w:type="dxa"/>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 среди СМП и СОНО</w:t>
            </w:r>
          </w:p>
        </w:tc>
        <w:tc>
          <w:tcPr>
            <w:tcW w:w="1559" w:type="dxa"/>
            <w:vAlign w:val="bottom"/>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37</w:t>
            </w:r>
          </w:p>
        </w:tc>
        <w:tc>
          <w:tcPr>
            <w:tcW w:w="993" w:type="dxa"/>
            <w:vAlign w:val="bottom"/>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c>
          <w:tcPr>
            <w:tcW w:w="1417" w:type="dxa"/>
            <w:vAlign w:val="bottom"/>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34</w:t>
            </w:r>
          </w:p>
        </w:tc>
        <w:tc>
          <w:tcPr>
            <w:tcW w:w="1418" w:type="dxa"/>
            <w:vAlign w:val="bottom"/>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c>
          <w:tcPr>
            <w:tcW w:w="1559" w:type="dxa"/>
            <w:vAlign w:val="bottom"/>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3</w:t>
            </w:r>
          </w:p>
        </w:tc>
      </w:tr>
      <w:tr w:rsidR="00165D88" w:rsidRPr="00DF5935" w:rsidTr="00F17717">
        <w:tc>
          <w:tcPr>
            <w:tcW w:w="3544" w:type="dxa"/>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 с единственным поставщиком (подрядчиком, исполнителем).</w:t>
            </w:r>
          </w:p>
        </w:tc>
        <w:tc>
          <w:tcPr>
            <w:tcW w:w="1559" w:type="dxa"/>
            <w:vAlign w:val="bottom"/>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53</w:t>
            </w:r>
          </w:p>
        </w:tc>
        <w:tc>
          <w:tcPr>
            <w:tcW w:w="993" w:type="dxa"/>
            <w:vAlign w:val="bottom"/>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c>
          <w:tcPr>
            <w:tcW w:w="1417" w:type="dxa"/>
            <w:vAlign w:val="bottom"/>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50</w:t>
            </w:r>
          </w:p>
        </w:tc>
        <w:tc>
          <w:tcPr>
            <w:tcW w:w="1418" w:type="dxa"/>
            <w:vAlign w:val="bottom"/>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c>
          <w:tcPr>
            <w:tcW w:w="1559" w:type="dxa"/>
            <w:vAlign w:val="bottom"/>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3</w:t>
            </w:r>
          </w:p>
        </w:tc>
      </w:tr>
      <w:tr w:rsidR="00165D88" w:rsidRPr="00DF5935" w:rsidTr="00F17717">
        <w:tc>
          <w:tcPr>
            <w:tcW w:w="3544" w:type="dxa"/>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 xml:space="preserve">Сумма средств, предусмотренных на финансирование заключенных контрактов, </w:t>
            </w:r>
            <w:proofErr w:type="spellStart"/>
            <w:r w:rsidRPr="00DF5935">
              <w:rPr>
                <w:rFonts w:ascii="Times New Roman" w:hAnsi="Times New Roman" w:cs="Times New Roman"/>
                <w:sz w:val="24"/>
                <w:szCs w:val="24"/>
              </w:rPr>
              <w:t>тыс.руб</w:t>
            </w:r>
            <w:proofErr w:type="spellEnd"/>
          </w:p>
        </w:tc>
        <w:tc>
          <w:tcPr>
            <w:tcW w:w="1559"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217 569,2</w:t>
            </w:r>
          </w:p>
        </w:tc>
        <w:tc>
          <w:tcPr>
            <w:tcW w:w="993"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c>
          <w:tcPr>
            <w:tcW w:w="1417"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215 909,1</w:t>
            </w:r>
          </w:p>
        </w:tc>
        <w:tc>
          <w:tcPr>
            <w:tcW w:w="1418"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c>
          <w:tcPr>
            <w:tcW w:w="1559"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1 660,1</w:t>
            </w:r>
          </w:p>
        </w:tc>
      </w:tr>
      <w:tr w:rsidR="00165D88" w:rsidRPr="00DF5935" w:rsidTr="00F17717">
        <w:tc>
          <w:tcPr>
            <w:tcW w:w="3544" w:type="dxa"/>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 xml:space="preserve">Фактическая сумма заключенных контрактов, </w:t>
            </w:r>
            <w:proofErr w:type="spellStart"/>
            <w:r w:rsidRPr="00DF5935">
              <w:rPr>
                <w:rFonts w:ascii="Times New Roman" w:hAnsi="Times New Roman" w:cs="Times New Roman"/>
                <w:sz w:val="24"/>
                <w:szCs w:val="24"/>
              </w:rPr>
              <w:t>тыс.руб</w:t>
            </w:r>
            <w:proofErr w:type="spellEnd"/>
            <w:r w:rsidRPr="00DF5935">
              <w:rPr>
                <w:rFonts w:ascii="Times New Roman" w:hAnsi="Times New Roman" w:cs="Times New Roman"/>
                <w:sz w:val="24"/>
                <w:szCs w:val="24"/>
              </w:rPr>
              <w:t>. в том числе:</w:t>
            </w:r>
          </w:p>
        </w:tc>
        <w:tc>
          <w:tcPr>
            <w:tcW w:w="1559"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173 312,1</w:t>
            </w:r>
          </w:p>
        </w:tc>
        <w:tc>
          <w:tcPr>
            <w:tcW w:w="993"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c>
          <w:tcPr>
            <w:tcW w:w="1417"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171 958,1</w:t>
            </w:r>
          </w:p>
        </w:tc>
        <w:tc>
          <w:tcPr>
            <w:tcW w:w="1418"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c>
          <w:tcPr>
            <w:tcW w:w="1559"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1 354,0</w:t>
            </w:r>
          </w:p>
        </w:tc>
      </w:tr>
      <w:tr w:rsidR="00165D88" w:rsidRPr="00DF5935" w:rsidTr="00F17717">
        <w:tc>
          <w:tcPr>
            <w:tcW w:w="3544" w:type="dxa"/>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 среди СМП и СОНО</w:t>
            </w:r>
          </w:p>
        </w:tc>
        <w:tc>
          <w:tcPr>
            <w:tcW w:w="1559"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64 545,1</w:t>
            </w:r>
          </w:p>
        </w:tc>
        <w:tc>
          <w:tcPr>
            <w:tcW w:w="993"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c>
          <w:tcPr>
            <w:tcW w:w="1417"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64 348,0</w:t>
            </w:r>
          </w:p>
        </w:tc>
        <w:tc>
          <w:tcPr>
            <w:tcW w:w="1418"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c>
          <w:tcPr>
            <w:tcW w:w="1559"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197,1</w:t>
            </w:r>
          </w:p>
        </w:tc>
      </w:tr>
      <w:tr w:rsidR="00165D88" w:rsidRPr="00DF5935" w:rsidTr="00F17717">
        <w:tc>
          <w:tcPr>
            <w:tcW w:w="3544" w:type="dxa"/>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 с единственным поставщиком (подрядчиком, исполнителем)</w:t>
            </w:r>
          </w:p>
        </w:tc>
        <w:tc>
          <w:tcPr>
            <w:tcW w:w="1559"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106 388,1</w:t>
            </w:r>
          </w:p>
        </w:tc>
        <w:tc>
          <w:tcPr>
            <w:tcW w:w="993"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c>
          <w:tcPr>
            <w:tcW w:w="1417"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105 337,1</w:t>
            </w:r>
          </w:p>
        </w:tc>
        <w:tc>
          <w:tcPr>
            <w:tcW w:w="1418"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c>
          <w:tcPr>
            <w:tcW w:w="1559"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1 051,0</w:t>
            </w:r>
          </w:p>
        </w:tc>
      </w:tr>
      <w:tr w:rsidR="00165D88" w:rsidRPr="00DF5935" w:rsidTr="00F17717">
        <w:tc>
          <w:tcPr>
            <w:tcW w:w="3544" w:type="dxa"/>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 xml:space="preserve">Экономия, </w:t>
            </w:r>
            <w:proofErr w:type="spellStart"/>
            <w:r w:rsidRPr="00DF5935">
              <w:rPr>
                <w:rFonts w:ascii="Times New Roman" w:hAnsi="Times New Roman" w:cs="Times New Roman"/>
                <w:sz w:val="24"/>
                <w:szCs w:val="24"/>
              </w:rPr>
              <w:t>тыс.руб</w:t>
            </w:r>
            <w:proofErr w:type="spellEnd"/>
            <w:r w:rsidRPr="00DF5935">
              <w:rPr>
                <w:rFonts w:ascii="Times New Roman" w:hAnsi="Times New Roman" w:cs="Times New Roman"/>
                <w:sz w:val="24"/>
                <w:szCs w:val="24"/>
              </w:rPr>
              <w:t>.</w:t>
            </w:r>
          </w:p>
        </w:tc>
        <w:tc>
          <w:tcPr>
            <w:tcW w:w="1559"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44 257,1</w:t>
            </w:r>
          </w:p>
        </w:tc>
        <w:tc>
          <w:tcPr>
            <w:tcW w:w="993"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c>
          <w:tcPr>
            <w:tcW w:w="1417"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43 951,0</w:t>
            </w:r>
          </w:p>
        </w:tc>
        <w:tc>
          <w:tcPr>
            <w:tcW w:w="1418"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c>
          <w:tcPr>
            <w:tcW w:w="1559"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306,1</w:t>
            </w:r>
          </w:p>
        </w:tc>
      </w:tr>
    </w:tbl>
    <w:p w:rsidR="00165D88" w:rsidRPr="00DF5935" w:rsidRDefault="00165D88"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Анализ способов проведения закупок за 2019 год показал, что значительных</w:t>
      </w:r>
      <w:r w:rsidRPr="00DF5935">
        <w:rPr>
          <w:rFonts w:ascii="Times New Roman" w:hAnsi="Times New Roman" w:cs="Times New Roman"/>
          <w:b/>
          <w:sz w:val="24"/>
          <w:szCs w:val="24"/>
        </w:rPr>
        <w:t xml:space="preserve"> </w:t>
      </w:r>
      <w:r w:rsidRPr="00DF5935">
        <w:rPr>
          <w:rFonts w:ascii="Times New Roman" w:hAnsi="Times New Roman" w:cs="Times New Roman"/>
          <w:sz w:val="24"/>
          <w:szCs w:val="24"/>
        </w:rPr>
        <w:t>изменений в структуре в сравнении с аналогичным периодом 2018 года не произошло: по прежнему преобладающим способом является электронный аукцион – 92,6% (2018-82,2%), запрос котировок – 7,4% (2017-14,9%). Выбор заказчиками способов определения поставщика (подрядчика, исполнителя) запрос котировок в электронной форме, используются не часто, из-за ограничений по возможным объемам закупок (не более 10% от совокупного годового объема закупок, при условии, что начальная (максимальная) цена контракта не превышает пятьсот тысяч рублей).</w:t>
      </w:r>
    </w:p>
    <w:p w:rsidR="00165D88" w:rsidRPr="00DF5935" w:rsidRDefault="00165D88"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Доля конкурентных процедур, признанных несостоявшимися (не подано ни одной заявки или подана 1 заявка на участие) за 2019 года (60,2%) снизилась на 8 % в сравнении с аналогичным периодом 2018 года (68,3%). В целом высокий показатель объясняется низкой конкуренцией (за 2019 год на 108 объявленных процедур - 214 участников закупок) в связи с труднодоступностью района и региона в целом для участников из других регионов страны. </w:t>
      </w:r>
    </w:p>
    <w:p w:rsidR="00165D88" w:rsidRPr="00DF5935" w:rsidRDefault="00165D88"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Снижение начальных (максимальных) цен контрактов по результатам проведенных процедур (сумма экономии по результатам проведенных процедур) за 2019 год составляет 20,3% (2018 – 22,6%) вследствие незначительного повышения активности участников закупок.</w:t>
      </w:r>
    </w:p>
    <w:p w:rsidR="00165D88" w:rsidRPr="00DF5935" w:rsidRDefault="00165D88"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Совокупный объем средств финансового обеспечения контрактов, заключенных среди субъектов малого предпринимательства и социально ориентированных некоммерческих организаций (без учета объема контрактов, заключенных с единственным участником закупки по результатам проведенных процедур) составляет 2019-96,4% (2018-97,3%) от общей суммы контрактов по итогам состоявшихся процедур.</w:t>
      </w:r>
    </w:p>
    <w:p w:rsidR="004F03FC" w:rsidRPr="00DF5935" w:rsidRDefault="004F03FC" w:rsidP="00DF5935">
      <w:pPr>
        <w:shd w:val="clear" w:color="auto" w:fill="FFFFFF" w:themeFill="background1"/>
        <w:spacing w:after="0" w:line="240" w:lineRule="auto"/>
        <w:ind w:firstLine="709"/>
        <w:jc w:val="center"/>
        <w:rPr>
          <w:rFonts w:ascii="Times New Roman" w:hAnsi="Times New Roman" w:cs="Times New Roman"/>
          <w:b/>
          <w:sz w:val="24"/>
          <w:szCs w:val="24"/>
        </w:rPr>
      </w:pPr>
    </w:p>
    <w:p w:rsidR="00165D88" w:rsidRPr="00DF5935" w:rsidRDefault="00165D88" w:rsidP="00DF5935">
      <w:pPr>
        <w:shd w:val="clear" w:color="auto" w:fill="FFFFFF" w:themeFill="background1"/>
        <w:spacing w:after="0" w:line="240" w:lineRule="auto"/>
        <w:ind w:firstLine="709"/>
        <w:jc w:val="center"/>
        <w:rPr>
          <w:rFonts w:ascii="Times New Roman" w:hAnsi="Times New Roman" w:cs="Times New Roman"/>
          <w:b/>
          <w:sz w:val="24"/>
          <w:szCs w:val="24"/>
        </w:rPr>
      </w:pPr>
      <w:r w:rsidRPr="00DF5935">
        <w:rPr>
          <w:rFonts w:ascii="Times New Roman" w:hAnsi="Times New Roman" w:cs="Times New Roman"/>
          <w:b/>
          <w:sz w:val="24"/>
          <w:szCs w:val="24"/>
        </w:rPr>
        <w:t>Закупки Администрации</w:t>
      </w:r>
    </w:p>
    <w:p w:rsidR="00165D88" w:rsidRPr="00DF5935" w:rsidRDefault="00165D88" w:rsidP="00DF5935">
      <w:pPr>
        <w:shd w:val="clear" w:color="auto" w:fill="FFFFFF" w:themeFill="background1"/>
        <w:spacing w:after="0" w:line="240" w:lineRule="auto"/>
        <w:ind w:firstLine="709"/>
        <w:jc w:val="center"/>
        <w:rPr>
          <w:rFonts w:ascii="Times New Roman" w:hAnsi="Times New Roman" w:cs="Times New Roman"/>
          <w:b/>
          <w:sz w:val="24"/>
          <w:szCs w:val="24"/>
        </w:rPr>
      </w:pPr>
      <w:r w:rsidRPr="00DF5935">
        <w:rPr>
          <w:rFonts w:ascii="Times New Roman" w:hAnsi="Times New Roman" w:cs="Times New Roman"/>
          <w:b/>
          <w:sz w:val="24"/>
          <w:szCs w:val="24"/>
        </w:rPr>
        <w:t>Усть-Большерецкого муниципального района за 2019 год:</w:t>
      </w:r>
    </w:p>
    <w:tbl>
      <w:tblPr>
        <w:tblStyle w:val="a6"/>
        <w:tblW w:w="10490" w:type="dxa"/>
        <w:tblInd w:w="108" w:type="dxa"/>
        <w:tblLayout w:type="fixed"/>
        <w:tblLook w:val="04A0" w:firstRow="1" w:lastRow="0" w:firstColumn="1" w:lastColumn="0" w:noHBand="0" w:noVBand="1"/>
      </w:tblPr>
      <w:tblGrid>
        <w:gridCol w:w="3828"/>
        <w:gridCol w:w="1134"/>
        <w:gridCol w:w="1134"/>
        <w:gridCol w:w="1417"/>
        <w:gridCol w:w="1418"/>
        <w:gridCol w:w="1559"/>
      </w:tblGrid>
      <w:tr w:rsidR="00165D88" w:rsidRPr="00DF5935" w:rsidTr="00F17717">
        <w:tc>
          <w:tcPr>
            <w:tcW w:w="3828" w:type="dxa"/>
            <w:vMerge w:val="restart"/>
          </w:tcPr>
          <w:p w:rsidR="00165D88" w:rsidRPr="00DF5935" w:rsidRDefault="00165D88" w:rsidP="00DF5935">
            <w:pPr>
              <w:shd w:val="clear" w:color="auto" w:fill="FFFFFF" w:themeFill="background1"/>
              <w:jc w:val="both"/>
              <w:rPr>
                <w:rFonts w:ascii="Times New Roman" w:hAnsi="Times New Roman" w:cs="Times New Roman"/>
                <w:sz w:val="24"/>
                <w:szCs w:val="24"/>
              </w:rPr>
            </w:pPr>
          </w:p>
        </w:tc>
        <w:tc>
          <w:tcPr>
            <w:tcW w:w="1134" w:type="dxa"/>
            <w:vMerge w:val="restart"/>
          </w:tcPr>
          <w:p w:rsidR="00165D88" w:rsidRPr="00DF5935" w:rsidRDefault="00165D88" w:rsidP="00DF5935">
            <w:pPr>
              <w:shd w:val="clear" w:color="auto" w:fill="FFFFFF" w:themeFill="background1"/>
              <w:jc w:val="center"/>
              <w:rPr>
                <w:rFonts w:ascii="Times New Roman" w:hAnsi="Times New Roman" w:cs="Times New Roman"/>
                <w:sz w:val="24"/>
                <w:szCs w:val="24"/>
              </w:rPr>
            </w:pPr>
            <w:r w:rsidRPr="00DF5935">
              <w:rPr>
                <w:rFonts w:ascii="Times New Roman" w:hAnsi="Times New Roman" w:cs="Times New Roman"/>
                <w:sz w:val="24"/>
                <w:szCs w:val="24"/>
              </w:rPr>
              <w:t>Всего</w:t>
            </w:r>
          </w:p>
        </w:tc>
        <w:tc>
          <w:tcPr>
            <w:tcW w:w="5528" w:type="dxa"/>
            <w:gridSpan w:val="4"/>
          </w:tcPr>
          <w:p w:rsidR="00165D88" w:rsidRPr="00DF5935" w:rsidRDefault="00165D88" w:rsidP="00DF5935">
            <w:pPr>
              <w:shd w:val="clear" w:color="auto" w:fill="FFFFFF" w:themeFill="background1"/>
              <w:jc w:val="center"/>
              <w:rPr>
                <w:rFonts w:ascii="Times New Roman" w:hAnsi="Times New Roman" w:cs="Times New Roman"/>
                <w:sz w:val="24"/>
                <w:szCs w:val="24"/>
              </w:rPr>
            </w:pPr>
            <w:r w:rsidRPr="00DF5935">
              <w:rPr>
                <w:rFonts w:ascii="Times New Roman" w:hAnsi="Times New Roman" w:cs="Times New Roman"/>
                <w:sz w:val="24"/>
                <w:szCs w:val="24"/>
              </w:rPr>
              <w:t>способ определения поставщика</w:t>
            </w:r>
          </w:p>
          <w:p w:rsidR="00165D88" w:rsidRPr="00DF5935" w:rsidRDefault="00165D88" w:rsidP="00DF5935">
            <w:pPr>
              <w:shd w:val="clear" w:color="auto" w:fill="FFFFFF" w:themeFill="background1"/>
              <w:jc w:val="center"/>
              <w:rPr>
                <w:rFonts w:ascii="Times New Roman" w:hAnsi="Times New Roman" w:cs="Times New Roman"/>
                <w:sz w:val="24"/>
                <w:szCs w:val="24"/>
              </w:rPr>
            </w:pPr>
            <w:r w:rsidRPr="00DF5935">
              <w:rPr>
                <w:rFonts w:ascii="Times New Roman" w:hAnsi="Times New Roman" w:cs="Times New Roman"/>
                <w:sz w:val="24"/>
                <w:szCs w:val="24"/>
              </w:rPr>
              <w:t>(подрядчика, исполнителя)</w:t>
            </w:r>
          </w:p>
        </w:tc>
      </w:tr>
      <w:tr w:rsidR="00165D88" w:rsidRPr="00DF5935" w:rsidTr="00F17717">
        <w:tc>
          <w:tcPr>
            <w:tcW w:w="3828" w:type="dxa"/>
            <w:vMerge/>
          </w:tcPr>
          <w:p w:rsidR="00165D88" w:rsidRPr="00DF5935" w:rsidRDefault="00165D88" w:rsidP="00DF5935">
            <w:pPr>
              <w:shd w:val="clear" w:color="auto" w:fill="FFFFFF" w:themeFill="background1"/>
              <w:jc w:val="both"/>
              <w:rPr>
                <w:rFonts w:ascii="Times New Roman" w:hAnsi="Times New Roman" w:cs="Times New Roman"/>
                <w:sz w:val="24"/>
                <w:szCs w:val="24"/>
              </w:rPr>
            </w:pPr>
          </w:p>
        </w:tc>
        <w:tc>
          <w:tcPr>
            <w:tcW w:w="1134" w:type="dxa"/>
            <w:vMerge/>
          </w:tcPr>
          <w:p w:rsidR="00165D88" w:rsidRPr="00DF5935" w:rsidRDefault="00165D88" w:rsidP="00DF5935">
            <w:pPr>
              <w:shd w:val="clear" w:color="auto" w:fill="FFFFFF" w:themeFill="background1"/>
              <w:jc w:val="center"/>
              <w:rPr>
                <w:rFonts w:ascii="Times New Roman" w:hAnsi="Times New Roman" w:cs="Times New Roman"/>
                <w:sz w:val="24"/>
                <w:szCs w:val="24"/>
              </w:rPr>
            </w:pPr>
          </w:p>
        </w:tc>
        <w:tc>
          <w:tcPr>
            <w:tcW w:w="1134" w:type="dxa"/>
            <w:vAlign w:val="center"/>
          </w:tcPr>
          <w:p w:rsidR="00165D88" w:rsidRPr="00DF5935" w:rsidRDefault="00165D88" w:rsidP="00DF5935">
            <w:pPr>
              <w:shd w:val="clear" w:color="auto" w:fill="FFFFFF" w:themeFill="background1"/>
              <w:jc w:val="center"/>
              <w:rPr>
                <w:rFonts w:ascii="Times New Roman" w:hAnsi="Times New Roman" w:cs="Times New Roman"/>
                <w:sz w:val="24"/>
                <w:szCs w:val="24"/>
              </w:rPr>
            </w:pPr>
            <w:r w:rsidRPr="00DF5935">
              <w:rPr>
                <w:rFonts w:ascii="Times New Roman" w:hAnsi="Times New Roman" w:cs="Times New Roman"/>
                <w:sz w:val="24"/>
                <w:szCs w:val="24"/>
              </w:rPr>
              <w:t>конкурс</w:t>
            </w:r>
          </w:p>
        </w:tc>
        <w:tc>
          <w:tcPr>
            <w:tcW w:w="1417" w:type="dxa"/>
          </w:tcPr>
          <w:p w:rsidR="00165D88" w:rsidRPr="00DF5935" w:rsidRDefault="00165D88" w:rsidP="00DF5935">
            <w:pPr>
              <w:shd w:val="clear" w:color="auto" w:fill="FFFFFF" w:themeFill="background1"/>
              <w:jc w:val="center"/>
              <w:rPr>
                <w:rFonts w:ascii="Times New Roman" w:hAnsi="Times New Roman" w:cs="Times New Roman"/>
                <w:sz w:val="24"/>
                <w:szCs w:val="24"/>
              </w:rPr>
            </w:pPr>
            <w:r w:rsidRPr="00DF5935">
              <w:rPr>
                <w:rFonts w:ascii="Times New Roman" w:hAnsi="Times New Roman" w:cs="Times New Roman"/>
                <w:sz w:val="24"/>
                <w:szCs w:val="24"/>
              </w:rPr>
              <w:t>электронный</w:t>
            </w:r>
          </w:p>
          <w:p w:rsidR="00165D88" w:rsidRPr="00DF5935" w:rsidRDefault="00165D88" w:rsidP="00DF5935">
            <w:pPr>
              <w:shd w:val="clear" w:color="auto" w:fill="FFFFFF" w:themeFill="background1"/>
              <w:jc w:val="center"/>
              <w:rPr>
                <w:rFonts w:ascii="Times New Roman" w:hAnsi="Times New Roman" w:cs="Times New Roman"/>
                <w:sz w:val="24"/>
                <w:szCs w:val="24"/>
              </w:rPr>
            </w:pPr>
            <w:r w:rsidRPr="00DF5935">
              <w:rPr>
                <w:rFonts w:ascii="Times New Roman" w:hAnsi="Times New Roman" w:cs="Times New Roman"/>
                <w:sz w:val="24"/>
                <w:szCs w:val="24"/>
              </w:rPr>
              <w:t>аукцион</w:t>
            </w:r>
          </w:p>
        </w:tc>
        <w:tc>
          <w:tcPr>
            <w:tcW w:w="1418" w:type="dxa"/>
          </w:tcPr>
          <w:p w:rsidR="00165D88" w:rsidRPr="00DF5935" w:rsidRDefault="00165D88" w:rsidP="00DF5935">
            <w:pPr>
              <w:shd w:val="clear" w:color="auto" w:fill="FFFFFF" w:themeFill="background1"/>
              <w:jc w:val="center"/>
              <w:rPr>
                <w:rFonts w:ascii="Times New Roman" w:hAnsi="Times New Roman" w:cs="Times New Roman"/>
                <w:sz w:val="24"/>
                <w:szCs w:val="24"/>
              </w:rPr>
            </w:pPr>
            <w:r w:rsidRPr="00DF5935">
              <w:rPr>
                <w:rFonts w:ascii="Times New Roman" w:hAnsi="Times New Roman" w:cs="Times New Roman"/>
                <w:sz w:val="24"/>
                <w:szCs w:val="24"/>
              </w:rPr>
              <w:t>запрос предложений</w:t>
            </w:r>
          </w:p>
        </w:tc>
        <w:tc>
          <w:tcPr>
            <w:tcW w:w="1559" w:type="dxa"/>
          </w:tcPr>
          <w:p w:rsidR="00165D88" w:rsidRPr="00DF5935" w:rsidRDefault="00165D88" w:rsidP="00DF5935">
            <w:pPr>
              <w:shd w:val="clear" w:color="auto" w:fill="FFFFFF" w:themeFill="background1"/>
              <w:jc w:val="center"/>
              <w:rPr>
                <w:rFonts w:ascii="Times New Roman" w:hAnsi="Times New Roman" w:cs="Times New Roman"/>
                <w:sz w:val="24"/>
                <w:szCs w:val="24"/>
              </w:rPr>
            </w:pPr>
            <w:r w:rsidRPr="00DF5935">
              <w:rPr>
                <w:rFonts w:ascii="Times New Roman" w:hAnsi="Times New Roman" w:cs="Times New Roman"/>
                <w:sz w:val="24"/>
                <w:szCs w:val="24"/>
              </w:rPr>
              <w:t>запрос</w:t>
            </w:r>
          </w:p>
          <w:p w:rsidR="00165D88" w:rsidRPr="00DF5935" w:rsidRDefault="00165D88" w:rsidP="00DF5935">
            <w:pPr>
              <w:shd w:val="clear" w:color="auto" w:fill="FFFFFF" w:themeFill="background1"/>
              <w:jc w:val="center"/>
              <w:rPr>
                <w:rFonts w:ascii="Times New Roman" w:hAnsi="Times New Roman" w:cs="Times New Roman"/>
                <w:sz w:val="24"/>
                <w:szCs w:val="24"/>
              </w:rPr>
            </w:pPr>
            <w:r w:rsidRPr="00DF5935">
              <w:rPr>
                <w:rFonts w:ascii="Times New Roman" w:hAnsi="Times New Roman" w:cs="Times New Roman"/>
                <w:sz w:val="24"/>
                <w:szCs w:val="24"/>
              </w:rPr>
              <w:t>котировок в ЭФ</w:t>
            </w:r>
          </w:p>
        </w:tc>
      </w:tr>
      <w:tr w:rsidR="00165D88" w:rsidRPr="00DF5935" w:rsidTr="00F17717">
        <w:tc>
          <w:tcPr>
            <w:tcW w:w="3828" w:type="dxa"/>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Количество проведенных процедур размещения закупок</w:t>
            </w:r>
          </w:p>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lastRenderedPageBreak/>
              <w:t xml:space="preserve">конкурентными способами, </w:t>
            </w:r>
          </w:p>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в том числе:</w:t>
            </w:r>
          </w:p>
        </w:tc>
        <w:tc>
          <w:tcPr>
            <w:tcW w:w="1134"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lastRenderedPageBreak/>
              <w:t>22</w:t>
            </w:r>
          </w:p>
        </w:tc>
        <w:tc>
          <w:tcPr>
            <w:tcW w:w="1134"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c>
          <w:tcPr>
            <w:tcW w:w="1417"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22</w:t>
            </w:r>
          </w:p>
        </w:tc>
        <w:tc>
          <w:tcPr>
            <w:tcW w:w="1418"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c>
          <w:tcPr>
            <w:tcW w:w="1559"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r>
      <w:tr w:rsidR="00165D88" w:rsidRPr="00DF5935" w:rsidTr="00F17717">
        <w:tc>
          <w:tcPr>
            <w:tcW w:w="3828" w:type="dxa"/>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lastRenderedPageBreak/>
              <w:t>- среди СМП И СОНО</w:t>
            </w:r>
          </w:p>
        </w:tc>
        <w:tc>
          <w:tcPr>
            <w:tcW w:w="1134"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19</w:t>
            </w:r>
          </w:p>
        </w:tc>
        <w:tc>
          <w:tcPr>
            <w:tcW w:w="1134"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c>
          <w:tcPr>
            <w:tcW w:w="1417"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19</w:t>
            </w:r>
          </w:p>
        </w:tc>
        <w:tc>
          <w:tcPr>
            <w:tcW w:w="1418"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c>
          <w:tcPr>
            <w:tcW w:w="1559"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r>
      <w:tr w:rsidR="00165D88" w:rsidRPr="00DF5935" w:rsidTr="00F17717">
        <w:tc>
          <w:tcPr>
            <w:tcW w:w="3828" w:type="dxa"/>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 признанных несостоявшимися</w:t>
            </w:r>
          </w:p>
        </w:tc>
        <w:tc>
          <w:tcPr>
            <w:tcW w:w="1134"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15</w:t>
            </w:r>
          </w:p>
        </w:tc>
        <w:tc>
          <w:tcPr>
            <w:tcW w:w="1134"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c>
          <w:tcPr>
            <w:tcW w:w="1417"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15</w:t>
            </w:r>
          </w:p>
        </w:tc>
        <w:tc>
          <w:tcPr>
            <w:tcW w:w="1418"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c>
          <w:tcPr>
            <w:tcW w:w="1559"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r>
      <w:tr w:rsidR="00165D88" w:rsidRPr="00DF5935" w:rsidTr="00F17717">
        <w:tc>
          <w:tcPr>
            <w:tcW w:w="3828" w:type="dxa"/>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Количество участников закупок</w:t>
            </w:r>
          </w:p>
        </w:tc>
        <w:tc>
          <w:tcPr>
            <w:tcW w:w="1134"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33</w:t>
            </w:r>
          </w:p>
        </w:tc>
        <w:tc>
          <w:tcPr>
            <w:tcW w:w="1134"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c>
          <w:tcPr>
            <w:tcW w:w="1417"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33</w:t>
            </w:r>
          </w:p>
        </w:tc>
        <w:tc>
          <w:tcPr>
            <w:tcW w:w="1418"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c>
          <w:tcPr>
            <w:tcW w:w="1559"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r>
      <w:tr w:rsidR="00165D88" w:rsidRPr="00DF5935" w:rsidTr="00F17717">
        <w:tc>
          <w:tcPr>
            <w:tcW w:w="3828" w:type="dxa"/>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Количество победителей</w:t>
            </w:r>
          </w:p>
        </w:tc>
        <w:tc>
          <w:tcPr>
            <w:tcW w:w="1134"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9</w:t>
            </w:r>
          </w:p>
        </w:tc>
        <w:tc>
          <w:tcPr>
            <w:tcW w:w="1134"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c>
          <w:tcPr>
            <w:tcW w:w="1417"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9</w:t>
            </w:r>
          </w:p>
        </w:tc>
        <w:tc>
          <w:tcPr>
            <w:tcW w:w="1418"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c>
          <w:tcPr>
            <w:tcW w:w="1559"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r>
      <w:tr w:rsidR="00165D88" w:rsidRPr="00DF5935" w:rsidTr="00F17717">
        <w:tc>
          <w:tcPr>
            <w:tcW w:w="3828" w:type="dxa"/>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Количество контрактов, заключенных по итогам процедур размещения закупок конкурентными способами</w:t>
            </w:r>
          </w:p>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 xml:space="preserve">, в том числе: </w:t>
            </w:r>
          </w:p>
        </w:tc>
        <w:tc>
          <w:tcPr>
            <w:tcW w:w="1134"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17</w:t>
            </w:r>
          </w:p>
        </w:tc>
        <w:tc>
          <w:tcPr>
            <w:tcW w:w="1134"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c>
          <w:tcPr>
            <w:tcW w:w="1417"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17</w:t>
            </w:r>
          </w:p>
        </w:tc>
        <w:tc>
          <w:tcPr>
            <w:tcW w:w="1418"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c>
          <w:tcPr>
            <w:tcW w:w="1559"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r>
      <w:tr w:rsidR="00165D88" w:rsidRPr="00DF5935" w:rsidTr="00F17717">
        <w:tc>
          <w:tcPr>
            <w:tcW w:w="3828" w:type="dxa"/>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 среди СМП и СОНО</w:t>
            </w:r>
          </w:p>
        </w:tc>
        <w:tc>
          <w:tcPr>
            <w:tcW w:w="1134"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6</w:t>
            </w:r>
          </w:p>
        </w:tc>
        <w:tc>
          <w:tcPr>
            <w:tcW w:w="1134"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c>
          <w:tcPr>
            <w:tcW w:w="1417"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6</w:t>
            </w:r>
          </w:p>
        </w:tc>
        <w:tc>
          <w:tcPr>
            <w:tcW w:w="1418"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c>
          <w:tcPr>
            <w:tcW w:w="1559"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r>
      <w:tr w:rsidR="00165D88" w:rsidRPr="00DF5935" w:rsidTr="00F17717">
        <w:tc>
          <w:tcPr>
            <w:tcW w:w="3828" w:type="dxa"/>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 с единственным поставщиком (подрядчиком, исполнителем).</w:t>
            </w:r>
          </w:p>
        </w:tc>
        <w:tc>
          <w:tcPr>
            <w:tcW w:w="1134"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11</w:t>
            </w:r>
          </w:p>
        </w:tc>
        <w:tc>
          <w:tcPr>
            <w:tcW w:w="1134"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c>
          <w:tcPr>
            <w:tcW w:w="1417"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11</w:t>
            </w:r>
          </w:p>
        </w:tc>
        <w:tc>
          <w:tcPr>
            <w:tcW w:w="1418"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c>
          <w:tcPr>
            <w:tcW w:w="1559"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r>
      <w:tr w:rsidR="00165D88" w:rsidRPr="00DF5935" w:rsidTr="00F17717">
        <w:tc>
          <w:tcPr>
            <w:tcW w:w="3828" w:type="dxa"/>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 xml:space="preserve">Сумма средств, предусмотренных на финансирование заключенных контрактов, </w:t>
            </w:r>
            <w:proofErr w:type="spellStart"/>
            <w:r w:rsidRPr="00DF5935">
              <w:rPr>
                <w:rFonts w:ascii="Times New Roman" w:hAnsi="Times New Roman" w:cs="Times New Roman"/>
                <w:sz w:val="24"/>
                <w:szCs w:val="24"/>
              </w:rPr>
              <w:t>тыс.руб</w:t>
            </w:r>
            <w:proofErr w:type="spellEnd"/>
          </w:p>
        </w:tc>
        <w:tc>
          <w:tcPr>
            <w:tcW w:w="1134"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109 022,0</w:t>
            </w:r>
          </w:p>
        </w:tc>
        <w:tc>
          <w:tcPr>
            <w:tcW w:w="1134"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c>
          <w:tcPr>
            <w:tcW w:w="1417"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109 022,0</w:t>
            </w:r>
          </w:p>
        </w:tc>
        <w:tc>
          <w:tcPr>
            <w:tcW w:w="1418"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c>
          <w:tcPr>
            <w:tcW w:w="1559"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r>
      <w:tr w:rsidR="00165D88" w:rsidRPr="00DF5935" w:rsidTr="00F17717">
        <w:tc>
          <w:tcPr>
            <w:tcW w:w="3828" w:type="dxa"/>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 xml:space="preserve">Фактическая сумма заключенных контрактов, </w:t>
            </w:r>
            <w:proofErr w:type="spellStart"/>
            <w:r w:rsidRPr="00DF5935">
              <w:rPr>
                <w:rFonts w:ascii="Times New Roman" w:hAnsi="Times New Roman" w:cs="Times New Roman"/>
                <w:sz w:val="24"/>
                <w:szCs w:val="24"/>
              </w:rPr>
              <w:t>тыс.руб</w:t>
            </w:r>
            <w:proofErr w:type="spellEnd"/>
            <w:r w:rsidRPr="00DF5935">
              <w:rPr>
                <w:rFonts w:ascii="Times New Roman" w:hAnsi="Times New Roman" w:cs="Times New Roman"/>
                <w:sz w:val="24"/>
                <w:szCs w:val="24"/>
              </w:rPr>
              <w:t>. в том числе:</w:t>
            </w:r>
          </w:p>
        </w:tc>
        <w:tc>
          <w:tcPr>
            <w:tcW w:w="1134"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79 755,0</w:t>
            </w:r>
          </w:p>
        </w:tc>
        <w:tc>
          <w:tcPr>
            <w:tcW w:w="1134"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c>
          <w:tcPr>
            <w:tcW w:w="1417"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79 755,0</w:t>
            </w:r>
          </w:p>
        </w:tc>
        <w:tc>
          <w:tcPr>
            <w:tcW w:w="1418"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c>
          <w:tcPr>
            <w:tcW w:w="1559"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r>
      <w:tr w:rsidR="00165D88" w:rsidRPr="00DF5935" w:rsidTr="00F17717">
        <w:tc>
          <w:tcPr>
            <w:tcW w:w="3828" w:type="dxa"/>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 среди СМП и СОНО</w:t>
            </w:r>
          </w:p>
        </w:tc>
        <w:tc>
          <w:tcPr>
            <w:tcW w:w="1134"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30 431,0</w:t>
            </w:r>
          </w:p>
        </w:tc>
        <w:tc>
          <w:tcPr>
            <w:tcW w:w="1134"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c>
          <w:tcPr>
            <w:tcW w:w="1417"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30 431,0</w:t>
            </w:r>
          </w:p>
        </w:tc>
        <w:tc>
          <w:tcPr>
            <w:tcW w:w="1418"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c>
          <w:tcPr>
            <w:tcW w:w="1559"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r>
      <w:tr w:rsidR="00165D88" w:rsidRPr="00DF5935" w:rsidTr="00F17717">
        <w:tc>
          <w:tcPr>
            <w:tcW w:w="3828" w:type="dxa"/>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 с единственным поставщиком (подрядчиком, исполнителем)</w:t>
            </w:r>
          </w:p>
        </w:tc>
        <w:tc>
          <w:tcPr>
            <w:tcW w:w="1134"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49 324,1</w:t>
            </w:r>
          </w:p>
        </w:tc>
        <w:tc>
          <w:tcPr>
            <w:tcW w:w="1134"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c>
          <w:tcPr>
            <w:tcW w:w="1417"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49 324,1</w:t>
            </w:r>
          </w:p>
        </w:tc>
        <w:tc>
          <w:tcPr>
            <w:tcW w:w="1418"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c>
          <w:tcPr>
            <w:tcW w:w="1559"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r>
      <w:tr w:rsidR="00165D88" w:rsidRPr="00DF5935" w:rsidTr="00F17717">
        <w:tc>
          <w:tcPr>
            <w:tcW w:w="3828" w:type="dxa"/>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 xml:space="preserve">Экономия, </w:t>
            </w:r>
            <w:proofErr w:type="spellStart"/>
            <w:r w:rsidRPr="00DF5935">
              <w:rPr>
                <w:rFonts w:ascii="Times New Roman" w:hAnsi="Times New Roman" w:cs="Times New Roman"/>
                <w:sz w:val="24"/>
                <w:szCs w:val="24"/>
              </w:rPr>
              <w:t>тыс.руб</w:t>
            </w:r>
            <w:proofErr w:type="spellEnd"/>
            <w:r w:rsidRPr="00DF5935">
              <w:rPr>
                <w:rFonts w:ascii="Times New Roman" w:hAnsi="Times New Roman" w:cs="Times New Roman"/>
                <w:sz w:val="24"/>
                <w:szCs w:val="24"/>
              </w:rPr>
              <w:t>.</w:t>
            </w:r>
          </w:p>
        </w:tc>
        <w:tc>
          <w:tcPr>
            <w:tcW w:w="1134"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29 267,0</w:t>
            </w:r>
          </w:p>
        </w:tc>
        <w:tc>
          <w:tcPr>
            <w:tcW w:w="1134"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c>
          <w:tcPr>
            <w:tcW w:w="1417"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29 267,0</w:t>
            </w:r>
          </w:p>
        </w:tc>
        <w:tc>
          <w:tcPr>
            <w:tcW w:w="1418"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c>
          <w:tcPr>
            <w:tcW w:w="1559"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r>
    </w:tbl>
    <w:p w:rsidR="00165D88" w:rsidRPr="00DF5935" w:rsidRDefault="00165D88" w:rsidP="00DF5935">
      <w:pPr>
        <w:shd w:val="clear" w:color="auto" w:fill="FFFFFF" w:themeFill="background1"/>
        <w:spacing w:after="0" w:line="240" w:lineRule="auto"/>
        <w:ind w:firstLine="709"/>
        <w:jc w:val="both"/>
        <w:rPr>
          <w:rFonts w:ascii="Times New Roman" w:hAnsi="Times New Roman" w:cs="Times New Roman"/>
          <w:sz w:val="24"/>
          <w:szCs w:val="24"/>
        </w:rPr>
      </w:pPr>
    </w:p>
    <w:p w:rsidR="00165D88" w:rsidRPr="00DF5935" w:rsidRDefault="00165D88"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По итога</w:t>
      </w:r>
      <w:r w:rsidR="004F03FC" w:rsidRPr="00DF5935">
        <w:rPr>
          <w:rFonts w:ascii="Times New Roman" w:hAnsi="Times New Roman" w:cs="Times New Roman"/>
          <w:sz w:val="24"/>
          <w:szCs w:val="24"/>
        </w:rPr>
        <w:t xml:space="preserve">м проведения вышеперечисленных </w:t>
      </w:r>
      <w:r w:rsidRPr="00DF5935">
        <w:rPr>
          <w:rFonts w:ascii="Times New Roman" w:hAnsi="Times New Roman" w:cs="Times New Roman"/>
          <w:sz w:val="24"/>
          <w:szCs w:val="24"/>
        </w:rPr>
        <w:t>процедур за 2019 год Администрацией Усть-Большерецкого муниципального района закл</w:t>
      </w:r>
      <w:r w:rsidR="004F03FC" w:rsidRPr="00DF5935">
        <w:rPr>
          <w:rFonts w:ascii="Times New Roman" w:hAnsi="Times New Roman" w:cs="Times New Roman"/>
          <w:sz w:val="24"/>
          <w:szCs w:val="24"/>
        </w:rPr>
        <w:t xml:space="preserve">ючены муниципальные контракты: </w:t>
      </w:r>
      <w:r w:rsidRPr="00DF5935">
        <w:rPr>
          <w:rFonts w:ascii="Times New Roman" w:hAnsi="Times New Roman" w:cs="Times New Roman"/>
          <w:sz w:val="24"/>
          <w:szCs w:val="24"/>
        </w:rPr>
        <w:t>«Поставка аппаратуры для материального резерва», «Установка системы оповещения населения в с. Апача Усть-Большерецкого муниципального района», «Поставка автогрейдера», «Разработка проекта внесения изменений в схему территориального планирования и разработка правил землепользования и застройки на межселенную территорию Усть-Большерецкого муниципального района Камчатского края», «Поставка материального резерва», «Поставка дизель генератора», «Фрахтование транспортного средства для перевозки пассажиров (с. Усть-Большерецк-с. Апача)», «Поставка пневмокаркасного модуля», «Поставка грузового автомобиля с дополнительным оборудованием», «Поставка фронтального погрузчика», «Поставка мусоровоза с боковой загрузкой», «Поставка автобуса», «Поставка погрузчика с навесным оборудованием», «Поставка спецтехники Грузовых самосвалов 658931-03Е с оборудованием», «Ликвидация несанкционированных свалок», «Поставка мини-АЗС контейнерного исполнения».</w:t>
      </w:r>
    </w:p>
    <w:p w:rsidR="004F03FC" w:rsidRPr="00DF5935" w:rsidRDefault="004F03FC" w:rsidP="00DF5935">
      <w:pPr>
        <w:shd w:val="clear" w:color="auto" w:fill="FFFFFF" w:themeFill="background1"/>
        <w:spacing w:after="0" w:line="240" w:lineRule="auto"/>
        <w:ind w:firstLine="709"/>
        <w:jc w:val="center"/>
        <w:rPr>
          <w:rFonts w:ascii="Times New Roman" w:hAnsi="Times New Roman" w:cs="Times New Roman"/>
          <w:b/>
          <w:sz w:val="24"/>
          <w:szCs w:val="24"/>
        </w:rPr>
      </w:pPr>
    </w:p>
    <w:p w:rsidR="00165D88" w:rsidRPr="00DF5935" w:rsidRDefault="00165D88" w:rsidP="00DF5935">
      <w:pPr>
        <w:shd w:val="clear" w:color="auto" w:fill="FFFFFF" w:themeFill="background1"/>
        <w:spacing w:after="0" w:line="240" w:lineRule="auto"/>
        <w:ind w:firstLine="709"/>
        <w:jc w:val="center"/>
        <w:rPr>
          <w:rFonts w:ascii="Times New Roman" w:hAnsi="Times New Roman" w:cs="Times New Roman"/>
          <w:b/>
          <w:sz w:val="24"/>
          <w:szCs w:val="24"/>
        </w:rPr>
      </w:pPr>
      <w:r w:rsidRPr="00DF5935">
        <w:rPr>
          <w:rFonts w:ascii="Times New Roman" w:hAnsi="Times New Roman" w:cs="Times New Roman"/>
          <w:b/>
          <w:sz w:val="24"/>
          <w:szCs w:val="24"/>
        </w:rPr>
        <w:t xml:space="preserve">Закупки </w:t>
      </w:r>
      <w:r w:rsidR="004F03FC" w:rsidRPr="00DF5935">
        <w:rPr>
          <w:rFonts w:ascii="Times New Roman" w:hAnsi="Times New Roman" w:cs="Times New Roman"/>
          <w:b/>
          <w:sz w:val="24"/>
          <w:szCs w:val="24"/>
        </w:rPr>
        <w:t>к</w:t>
      </w:r>
      <w:r w:rsidRPr="00DF5935">
        <w:rPr>
          <w:rFonts w:ascii="Times New Roman" w:hAnsi="Times New Roman" w:cs="Times New Roman"/>
          <w:b/>
          <w:sz w:val="24"/>
          <w:szCs w:val="24"/>
        </w:rPr>
        <w:t>азенных и бюджетных учреждений за 2019 год:</w:t>
      </w:r>
    </w:p>
    <w:tbl>
      <w:tblPr>
        <w:tblStyle w:val="a6"/>
        <w:tblW w:w="10348" w:type="dxa"/>
        <w:tblInd w:w="108" w:type="dxa"/>
        <w:tblLayout w:type="fixed"/>
        <w:tblLook w:val="04A0" w:firstRow="1" w:lastRow="0" w:firstColumn="1" w:lastColumn="0" w:noHBand="0" w:noVBand="1"/>
      </w:tblPr>
      <w:tblGrid>
        <w:gridCol w:w="3686"/>
        <w:gridCol w:w="1134"/>
        <w:gridCol w:w="992"/>
        <w:gridCol w:w="1418"/>
        <w:gridCol w:w="1417"/>
        <w:gridCol w:w="1701"/>
      </w:tblGrid>
      <w:tr w:rsidR="00165D88" w:rsidRPr="00DF5935" w:rsidTr="004A60DC">
        <w:tc>
          <w:tcPr>
            <w:tcW w:w="3686" w:type="dxa"/>
            <w:vMerge w:val="restart"/>
          </w:tcPr>
          <w:p w:rsidR="00165D88" w:rsidRPr="00DF5935" w:rsidRDefault="00165D88" w:rsidP="00DF5935">
            <w:pPr>
              <w:shd w:val="clear" w:color="auto" w:fill="FFFFFF" w:themeFill="background1"/>
              <w:jc w:val="both"/>
              <w:rPr>
                <w:rFonts w:ascii="Times New Roman" w:hAnsi="Times New Roman" w:cs="Times New Roman"/>
                <w:sz w:val="24"/>
                <w:szCs w:val="24"/>
              </w:rPr>
            </w:pPr>
          </w:p>
        </w:tc>
        <w:tc>
          <w:tcPr>
            <w:tcW w:w="1134" w:type="dxa"/>
            <w:vMerge w:val="restart"/>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Всего</w:t>
            </w:r>
          </w:p>
        </w:tc>
        <w:tc>
          <w:tcPr>
            <w:tcW w:w="5528" w:type="dxa"/>
            <w:gridSpan w:val="4"/>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 xml:space="preserve">способ определения поставщика </w:t>
            </w:r>
          </w:p>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(подрядчика, исполнителя)</w:t>
            </w:r>
          </w:p>
        </w:tc>
      </w:tr>
      <w:tr w:rsidR="00165D88" w:rsidRPr="00DF5935" w:rsidTr="004A60DC">
        <w:tc>
          <w:tcPr>
            <w:tcW w:w="3686" w:type="dxa"/>
            <w:vMerge/>
          </w:tcPr>
          <w:p w:rsidR="00165D88" w:rsidRPr="00DF5935" w:rsidRDefault="00165D88" w:rsidP="00DF5935">
            <w:pPr>
              <w:shd w:val="clear" w:color="auto" w:fill="FFFFFF" w:themeFill="background1"/>
              <w:jc w:val="both"/>
              <w:rPr>
                <w:rFonts w:ascii="Times New Roman" w:hAnsi="Times New Roman" w:cs="Times New Roman"/>
                <w:sz w:val="24"/>
                <w:szCs w:val="24"/>
              </w:rPr>
            </w:pPr>
          </w:p>
        </w:tc>
        <w:tc>
          <w:tcPr>
            <w:tcW w:w="1134" w:type="dxa"/>
            <w:vMerge/>
          </w:tcPr>
          <w:p w:rsidR="00165D88" w:rsidRPr="00DF5935" w:rsidRDefault="00165D88" w:rsidP="00DF5935">
            <w:pPr>
              <w:shd w:val="clear" w:color="auto" w:fill="FFFFFF" w:themeFill="background1"/>
              <w:jc w:val="both"/>
              <w:rPr>
                <w:rFonts w:ascii="Times New Roman" w:hAnsi="Times New Roman" w:cs="Times New Roman"/>
                <w:sz w:val="24"/>
                <w:szCs w:val="24"/>
              </w:rPr>
            </w:pPr>
          </w:p>
        </w:tc>
        <w:tc>
          <w:tcPr>
            <w:tcW w:w="992"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конкурс</w:t>
            </w:r>
          </w:p>
        </w:tc>
        <w:tc>
          <w:tcPr>
            <w:tcW w:w="1418" w:type="dxa"/>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электронный</w:t>
            </w:r>
          </w:p>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аукцион</w:t>
            </w:r>
          </w:p>
        </w:tc>
        <w:tc>
          <w:tcPr>
            <w:tcW w:w="1417" w:type="dxa"/>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запрос предложений</w:t>
            </w:r>
          </w:p>
        </w:tc>
        <w:tc>
          <w:tcPr>
            <w:tcW w:w="1701" w:type="dxa"/>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запрос</w:t>
            </w:r>
          </w:p>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котировок в ЭФ</w:t>
            </w:r>
          </w:p>
        </w:tc>
      </w:tr>
      <w:tr w:rsidR="00165D88" w:rsidRPr="00DF5935" w:rsidTr="004A60DC">
        <w:tc>
          <w:tcPr>
            <w:tcW w:w="3686" w:type="dxa"/>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Количество проведенных процедур размещения закупок</w:t>
            </w:r>
          </w:p>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 xml:space="preserve">конкурентными способами, </w:t>
            </w:r>
          </w:p>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в том числе:</w:t>
            </w:r>
          </w:p>
        </w:tc>
        <w:tc>
          <w:tcPr>
            <w:tcW w:w="1134"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86</w:t>
            </w:r>
          </w:p>
        </w:tc>
        <w:tc>
          <w:tcPr>
            <w:tcW w:w="992"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c>
          <w:tcPr>
            <w:tcW w:w="1418"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78</w:t>
            </w:r>
          </w:p>
        </w:tc>
        <w:tc>
          <w:tcPr>
            <w:tcW w:w="1417"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c>
          <w:tcPr>
            <w:tcW w:w="1701"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8</w:t>
            </w:r>
          </w:p>
        </w:tc>
      </w:tr>
      <w:tr w:rsidR="00165D88" w:rsidRPr="00DF5935" w:rsidTr="004A60DC">
        <w:tc>
          <w:tcPr>
            <w:tcW w:w="3686" w:type="dxa"/>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 среди СМП И СОНО</w:t>
            </w:r>
          </w:p>
        </w:tc>
        <w:tc>
          <w:tcPr>
            <w:tcW w:w="1134"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61</w:t>
            </w:r>
          </w:p>
        </w:tc>
        <w:tc>
          <w:tcPr>
            <w:tcW w:w="992"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c>
          <w:tcPr>
            <w:tcW w:w="1418"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56</w:t>
            </w:r>
          </w:p>
        </w:tc>
        <w:tc>
          <w:tcPr>
            <w:tcW w:w="1417"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c>
          <w:tcPr>
            <w:tcW w:w="1701"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5</w:t>
            </w:r>
          </w:p>
        </w:tc>
      </w:tr>
      <w:tr w:rsidR="00165D88" w:rsidRPr="00DF5935" w:rsidTr="004A60DC">
        <w:tc>
          <w:tcPr>
            <w:tcW w:w="3686" w:type="dxa"/>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 признанных несостоявшимися</w:t>
            </w:r>
          </w:p>
        </w:tc>
        <w:tc>
          <w:tcPr>
            <w:tcW w:w="1134"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50</w:t>
            </w:r>
          </w:p>
        </w:tc>
        <w:tc>
          <w:tcPr>
            <w:tcW w:w="992"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c>
          <w:tcPr>
            <w:tcW w:w="1418"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47</w:t>
            </w:r>
          </w:p>
        </w:tc>
        <w:tc>
          <w:tcPr>
            <w:tcW w:w="1417"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c>
          <w:tcPr>
            <w:tcW w:w="1701"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3</w:t>
            </w:r>
          </w:p>
        </w:tc>
      </w:tr>
      <w:tr w:rsidR="00165D88" w:rsidRPr="00DF5935" w:rsidTr="004A60DC">
        <w:tc>
          <w:tcPr>
            <w:tcW w:w="3686" w:type="dxa"/>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Количество участников закупок</w:t>
            </w:r>
          </w:p>
        </w:tc>
        <w:tc>
          <w:tcPr>
            <w:tcW w:w="1134"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181</w:t>
            </w:r>
          </w:p>
        </w:tc>
        <w:tc>
          <w:tcPr>
            <w:tcW w:w="992"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c>
          <w:tcPr>
            <w:tcW w:w="1418"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163</w:t>
            </w:r>
          </w:p>
        </w:tc>
        <w:tc>
          <w:tcPr>
            <w:tcW w:w="1417"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c>
          <w:tcPr>
            <w:tcW w:w="1701"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18</w:t>
            </w:r>
          </w:p>
        </w:tc>
      </w:tr>
      <w:tr w:rsidR="00165D88" w:rsidRPr="00DF5935" w:rsidTr="004A60DC">
        <w:tc>
          <w:tcPr>
            <w:tcW w:w="3686" w:type="dxa"/>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Количество победителей</w:t>
            </w:r>
          </w:p>
        </w:tc>
        <w:tc>
          <w:tcPr>
            <w:tcW w:w="1134"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41</w:t>
            </w:r>
          </w:p>
        </w:tc>
        <w:tc>
          <w:tcPr>
            <w:tcW w:w="992"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c>
          <w:tcPr>
            <w:tcW w:w="1418"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36</w:t>
            </w:r>
          </w:p>
        </w:tc>
        <w:tc>
          <w:tcPr>
            <w:tcW w:w="1417"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c>
          <w:tcPr>
            <w:tcW w:w="1701"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5</w:t>
            </w:r>
          </w:p>
        </w:tc>
      </w:tr>
      <w:tr w:rsidR="00165D88" w:rsidRPr="00DF5935" w:rsidTr="004A60DC">
        <w:tc>
          <w:tcPr>
            <w:tcW w:w="3686" w:type="dxa"/>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 xml:space="preserve">Количество контрактов, заключенных по итогам </w:t>
            </w:r>
            <w:r w:rsidRPr="00DF5935">
              <w:rPr>
                <w:rFonts w:ascii="Times New Roman" w:hAnsi="Times New Roman" w:cs="Times New Roman"/>
                <w:sz w:val="24"/>
                <w:szCs w:val="24"/>
              </w:rPr>
              <w:lastRenderedPageBreak/>
              <w:t>процедур размещения закупок конкурентными способами</w:t>
            </w:r>
          </w:p>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 xml:space="preserve">, в том числе: </w:t>
            </w:r>
          </w:p>
        </w:tc>
        <w:tc>
          <w:tcPr>
            <w:tcW w:w="1134"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lastRenderedPageBreak/>
              <w:t>77</w:t>
            </w:r>
          </w:p>
        </w:tc>
        <w:tc>
          <w:tcPr>
            <w:tcW w:w="992"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c>
          <w:tcPr>
            <w:tcW w:w="1418"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69</w:t>
            </w:r>
          </w:p>
        </w:tc>
        <w:tc>
          <w:tcPr>
            <w:tcW w:w="1417"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c>
          <w:tcPr>
            <w:tcW w:w="1701"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8</w:t>
            </w:r>
          </w:p>
        </w:tc>
      </w:tr>
      <w:tr w:rsidR="00165D88" w:rsidRPr="00DF5935" w:rsidTr="004A60DC">
        <w:tc>
          <w:tcPr>
            <w:tcW w:w="3686" w:type="dxa"/>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lastRenderedPageBreak/>
              <w:t>- среди СМП и СОНО</w:t>
            </w:r>
          </w:p>
        </w:tc>
        <w:tc>
          <w:tcPr>
            <w:tcW w:w="1134"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31</w:t>
            </w:r>
          </w:p>
        </w:tc>
        <w:tc>
          <w:tcPr>
            <w:tcW w:w="992"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c>
          <w:tcPr>
            <w:tcW w:w="1418"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28</w:t>
            </w:r>
          </w:p>
        </w:tc>
        <w:tc>
          <w:tcPr>
            <w:tcW w:w="1417"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c>
          <w:tcPr>
            <w:tcW w:w="1701"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3</w:t>
            </w:r>
          </w:p>
        </w:tc>
      </w:tr>
      <w:tr w:rsidR="00165D88" w:rsidRPr="00DF5935" w:rsidTr="004A60DC">
        <w:tc>
          <w:tcPr>
            <w:tcW w:w="3686" w:type="dxa"/>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 с единственным поставщиком (подрядчиком, исполнителем).</w:t>
            </w:r>
          </w:p>
        </w:tc>
        <w:tc>
          <w:tcPr>
            <w:tcW w:w="1134"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42</w:t>
            </w:r>
          </w:p>
        </w:tc>
        <w:tc>
          <w:tcPr>
            <w:tcW w:w="992"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c>
          <w:tcPr>
            <w:tcW w:w="1418"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39</w:t>
            </w:r>
          </w:p>
        </w:tc>
        <w:tc>
          <w:tcPr>
            <w:tcW w:w="1417"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c>
          <w:tcPr>
            <w:tcW w:w="1701"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3</w:t>
            </w:r>
          </w:p>
        </w:tc>
      </w:tr>
      <w:tr w:rsidR="00165D88" w:rsidRPr="00DF5935" w:rsidTr="004A60DC">
        <w:tc>
          <w:tcPr>
            <w:tcW w:w="3686" w:type="dxa"/>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 xml:space="preserve">Сумма средств, предусмотренных на финансирование заключенных контрактов, </w:t>
            </w:r>
            <w:proofErr w:type="spellStart"/>
            <w:r w:rsidRPr="00DF5935">
              <w:rPr>
                <w:rFonts w:ascii="Times New Roman" w:hAnsi="Times New Roman" w:cs="Times New Roman"/>
                <w:sz w:val="24"/>
                <w:szCs w:val="24"/>
              </w:rPr>
              <w:t>тыс.руб</w:t>
            </w:r>
            <w:proofErr w:type="spellEnd"/>
          </w:p>
        </w:tc>
        <w:tc>
          <w:tcPr>
            <w:tcW w:w="1134"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108 547,2</w:t>
            </w:r>
          </w:p>
        </w:tc>
        <w:tc>
          <w:tcPr>
            <w:tcW w:w="992"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c>
          <w:tcPr>
            <w:tcW w:w="1418"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106 887,1</w:t>
            </w:r>
          </w:p>
        </w:tc>
        <w:tc>
          <w:tcPr>
            <w:tcW w:w="1417"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c>
          <w:tcPr>
            <w:tcW w:w="1701"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1 660,1</w:t>
            </w:r>
          </w:p>
        </w:tc>
      </w:tr>
      <w:tr w:rsidR="00165D88" w:rsidRPr="00DF5935" w:rsidTr="004A60DC">
        <w:tc>
          <w:tcPr>
            <w:tcW w:w="3686" w:type="dxa"/>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 xml:space="preserve">Фактическая сумма заключенных контрактов, </w:t>
            </w:r>
            <w:proofErr w:type="spellStart"/>
            <w:r w:rsidRPr="00DF5935">
              <w:rPr>
                <w:rFonts w:ascii="Times New Roman" w:hAnsi="Times New Roman" w:cs="Times New Roman"/>
                <w:sz w:val="24"/>
                <w:szCs w:val="24"/>
              </w:rPr>
              <w:t>тыс.руб</w:t>
            </w:r>
            <w:proofErr w:type="spellEnd"/>
            <w:r w:rsidRPr="00DF5935">
              <w:rPr>
                <w:rFonts w:ascii="Times New Roman" w:hAnsi="Times New Roman" w:cs="Times New Roman"/>
                <w:sz w:val="24"/>
                <w:szCs w:val="24"/>
              </w:rPr>
              <w:t>. в том числе:</w:t>
            </w:r>
          </w:p>
        </w:tc>
        <w:tc>
          <w:tcPr>
            <w:tcW w:w="1134"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93557,1</w:t>
            </w:r>
          </w:p>
        </w:tc>
        <w:tc>
          <w:tcPr>
            <w:tcW w:w="992"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c>
          <w:tcPr>
            <w:tcW w:w="1418"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92 203,1</w:t>
            </w:r>
          </w:p>
        </w:tc>
        <w:tc>
          <w:tcPr>
            <w:tcW w:w="1417"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c>
          <w:tcPr>
            <w:tcW w:w="1701"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1 354,0</w:t>
            </w:r>
          </w:p>
        </w:tc>
      </w:tr>
      <w:tr w:rsidR="00165D88" w:rsidRPr="00DF5935" w:rsidTr="004A60DC">
        <w:tc>
          <w:tcPr>
            <w:tcW w:w="3686" w:type="dxa"/>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 среди СМП и СОНО</w:t>
            </w:r>
          </w:p>
        </w:tc>
        <w:tc>
          <w:tcPr>
            <w:tcW w:w="1134"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34 114,2</w:t>
            </w:r>
          </w:p>
        </w:tc>
        <w:tc>
          <w:tcPr>
            <w:tcW w:w="992"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c>
          <w:tcPr>
            <w:tcW w:w="1418"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33 917,1</w:t>
            </w:r>
          </w:p>
        </w:tc>
        <w:tc>
          <w:tcPr>
            <w:tcW w:w="1417"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c>
          <w:tcPr>
            <w:tcW w:w="1701"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197,1</w:t>
            </w:r>
          </w:p>
        </w:tc>
      </w:tr>
      <w:tr w:rsidR="00165D88" w:rsidRPr="00DF5935" w:rsidTr="004A60DC">
        <w:tc>
          <w:tcPr>
            <w:tcW w:w="3686" w:type="dxa"/>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 с единственным поставщиком (подрядчиком, исполнителем)</w:t>
            </w:r>
          </w:p>
        </w:tc>
        <w:tc>
          <w:tcPr>
            <w:tcW w:w="1134"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57 064,1</w:t>
            </w:r>
          </w:p>
        </w:tc>
        <w:tc>
          <w:tcPr>
            <w:tcW w:w="992"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c>
          <w:tcPr>
            <w:tcW w:w="1418"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56 013,1</w:t>
            </w:r>
          </w:p>
        </w:tc>
        <w:tc>
          <w:tcPr>
            <w:tcW w:w="1417"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c>
          <w:tcPr>
            <w:tcW w:w="1701"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1 051,0</w:t>
            </w:r>
          </w:p>
        </w:tc>
      </w:tr>
      <w:tr w:rsidR="00165D88" w:rsidRPr="00DF5935" w:rsidTr="004A60DC">
        <w:tc>
          <w:tcPr>
            <w:tcW w:w="3686" w:type="dxa"/>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 xml:space="preserve">Экономия, </w:t>
            </w:r>
            <w:proofErr w:type="spellStart"/>
            <w:r w:rsidRPr="00DF5935">
              <w:rPr>
                <w:rFonts w:ascii="Times New Roman" w:hAnsi="Times New Roman" w:cs="Times New Roman"/>
                <w:sz w:val="24"/>
                <w:szCs w:val="24"/>
              </w:rPr>
              <w:t>тыс.руб</w:t>
            </w:r>
            <w:proofErr w:type="spellEnd"/>
            <w:r w:rsidRPr="00DF5935">
              <w:rPr>
                <w:rFonts w:ascii="Times New Roman" w:hAnsi="Times New Roman" w:cs="Times New Roman"/>
                <w:sz w:val="24"/>
                <w:szCs w:val="24"/>
              </w:rPr>
              <w:t>.</w:t>
            </w:r>
          </w:p>
        </w:tc>
        <w:tc>
          <w:tcPr>
            <w:tcW w:w="1134"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14 990,1</w:t>
            </w:r>
          </w:p>
        </w:tc>
        <w:tc>
          <w:tcPr>
            <w:tcW w:w="992"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c>
          <w:tcPr>
            <w:tcW w:w="1418"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14 684,0</w:t>
            </w:r>
          </w:p>
        </w:tc>
        <w:tc>
          <w:tcPr>
            <w:tcW w:w="1417"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0</w:t>
            </w:r>
          </w:p>
        </w:tc>
        <w:tc>
          <w:tcPr>
            <w:tcW w:w="1701" w:type="dxa"/>
            <w:vAlign w:val="center"/>
          </w:tcPr>
          <w:p w:rsidR="00165D88" w:rsidRPr="00DF5935" w:rsidRDefault="00165D88" w:rsidP="00DF5935">
            <w:pPr>
              <w:shd w:val="clear" w:color="auto" w:fill="FFFFFF" w:themeFill="background1"/>
              <w:jc w:val="both"/>
              <w:rPr>
                <w:rFonts w:ascii="Times New Roman" w:hAnsi="Times New Roman" w:cs="Times New Roman"/>
                <w:sz w:val="24"/>
                <w:szCs w:val="24"/>
              </w:rPr>
            </w:pPr>
            <w:r w:rsidRPr="00DF5935">
              <w:rPr>
                <w:rFonts w:ascii="Times New Roman" w:hAnsi="Times New Roman" w:cs="Times New Roman"/>
                <w:sz w:val="24"/>
                <w:szCs w:val="24"/>
              </w:rPr>
              <w:t>306,1</w:t>
            </w:r>
          </w:p>
        </w:tc>
      </w:tr>
    </w:tbl>
    <w:p w:rsidR="00165D88" w:rsidRPr="00DF5935" w:rsidRDefault="00165D88" w:rsidP="00DF5935">
      <w:pPr>
        <w:shd w:val="clear" w:color="auto" w:fill="FFFFFF" w:themeFill="background1"/>
        <w:spacing w:after="0" w:line="240" w:lineRule="auto"/>
        <w:ind w:firstLine="709"/>
        <w:jc w:val="both"/>
        <w:rPr>
          <w:rFonts w:ascii="Times New Roman" w:hAnsi="Times New Roman" w:cs="Times New Roman"/>
          <w:sz w:val="24"/>
          <w:szCs w:val="24"/>
        </w:rPr>
      </w:pPr>
    </w:p>
    <w:p w:rsidR="00165D88" w:rsidRPr="00DF5935" w:rsidRDefault="004F03FC"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Муниципальными бюджетными </w:t>
      </w:r>
      <w:r w:rsidR="00165D88" w:rsidRPr="00DF5935">
        <w:rPr>
          <w:rFonts w:ascii="Times New Roman" w:hAnsi="Times New Roman" w:cs="Times New Roman"/>
          <w:sz w:val="24"/>
          <w:szCs w:val="24"/>
        </w:rPr>
        <w:t xml:space="preserve">учреждениями Усть-Большерецкого муниципального района заключены следующие контракты: </w:t>
      </w:r>
    </w:p>
    <w:p w:rsidR="00165D88" w:rsidRPr="00DF5935" w:rsidRDefault="00165D88"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МБОУ Октябрьская СОШ № 1: «Демонтаж и установка автоматической пожарной сигнализации (АПС) и системы оповещения и управления эвакуацией (СОУЭ)».</w:t>
      </w:r>
    </w:p>
    <w:p w:rsidR="00165D88" w:rsidRPr="00DF5935" w:rsidRDefault="00165D88"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МБОУ СОШ № 2: «Поставка продуктов питания»; «Ремонт фойе, устройство помещения раздевалки, ремонт кабинетов», «Косметический ремонт трех кабинетов 1 этажа», «Поставка компьютерного оборудования и организационной техники для оснащения Центра образования цифрового и гуманитарного профилей "Точка роста"», «Установка автоматической пожарной сигнализации в основном здании школы», «Установка автоматической пожарной сигнализации в здании начальной школы».</w:t>
      </w:r>
    </w:p>
    <w:p w:rsidR="00165D88" w:rsidRPr="00DF5935" w:rsidRDefault="00165D88"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МБОУ СОШ № 5: «Капитальный ремонт бетонного покрытия на территории детского сада», «Устройство ограждения детского сада».</w:t>
      </w:r>
    </w:p>
    <w:p w:rsidR="00165D88" w:rsidRPr="00DF5935" w:rsidRDefault="00165D88"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МБОУ СОШ №7: «Закупка продуктов питания», «Ремонт помещения актового зала», «Капитальный ремонт пищеблока», «Установка системы оповещения пожарной сигнализации, системы оповещения и управления эвакуацией людей при пожаре».</w:t>
      </w:r>
    </w:p>
    <w:p w:rsidR="00165D88" w:rsidRPr="00DF5935" w:rsidRDefault="00165D88"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МБОУ Запорожская НОШ – Д/с №9: «Работы строительные по устройству кровельных покрытий здания», «Выполнение комплекса работ по ремонту помещений группы».</w:t>
      </w:r>
    </w:p>
    <w:p w:rsidR="00165D88" w:rsidRPr="00DF5935" w:rsidRDefault="00165D88"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Муниципальное бюджетное дошкольное образовательное учреждение детский сад «Ромашка» комбинированного вида: «Ремонт внутренних помещений».</w:t>
      </w:r>
    </w:p>
    <w:p w:rsidR="00165D88" w:rsidRPr="00DF5935" w:rsidRDefault="00165D88"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Д/С Березка: «Закупка продуктов питания», «Выполнение работ по устройству дорожек с твёрдым покрытием», «Выполнение подрядных работ по замене системы автоматической пожарной сигнализации, системы оповещения и управления эвакуацией людей при пожаре», «Выполнение работ по ремонту пищеблока и вентиляции».</w:t>
      </w:r>
    </w:p>
    <w:p w:rsidR="00165D88" w:rsidRPr="00DF5935" w:rsidRDefault="00165D88"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Д/с Чебурашка: «Закупка продуктов питания», «Устройство автоматической пожарной сигнализации (АПС) и системы оповещения и управления эвакуацией (СОУЭ)».</w:t>
      </w:r>
    </w:p>
    <w:p w:rsidR="00165D88" w:rsidRPr="00DF5935" w:rsidRDefault="00165D88"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МБУДО «Детская музыкальная школа»: «Музыкальные инструменты».</w:t>
      </w:r>
    </w:p>
    <w:p w:rsidR="00165D88" w:rsidRPr="00DF5935" w:rsidRDefault="00165D88"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МБУК </w:t>
      </w:r>
      <w:proofErr w:type="spellStart"/>
      <w:r w:rsidRPr="00DF5935">
        <w:rPr>
          <w:rFonts w:ascii="Times New Roman" w:hAnsi="Times New Roman" w:cs="Times New Roman"/>
          <w:sz w:val="24"/>
          <w:szCs w:val="24"/>
        </w:rPr>
        <w:t>Межпоселенческий</w:t>
      </w:r>
      <w:proofErr w:type="spellEnd"/>
      <w:r w:rsidRPr="00DF5935">
        <w:rPr>
          <w:rFonts w:ascii="Times New Roman" w:hAnsi="Times New Roman" w:cs="Times New Roman"/>
          <w:sz w:val="24"/>
          <w:szCs w:val="24"/>
        </w:rPr>
        <w:t xml:space="preserve"> Дом Культуры: «Многофункциональный передвижной культурный центр (автоклуб)», «Кресла для концертного зала».</w:t>
      </w:r>
    </w:p>
    <w:p w:rsidR="00165D88" w:rsidRPr="00DF5935" w:rsidRDefault="00165D88"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МБУК «</w:t>
      </w:r>
      <w:proofErr w:type="spellStart"/>
      <w:r w:rsidRPr="00DF5935">
        <w:rPr>
          <w:rFonts w:ascii="Times New Roman" w:hAnsi="Times New Roman" w:cs="Times New Roman"/>
          <w:sz w:val="24"/>
          <w:szCs w:val="24"/>
        </w:rPr>
        <w:t>Межпоселенческая</w:t>
      </w:r>
      <w:proofErr w:type="spellEnd"/>
      <w:r w:rsidRPr="00DF5935">
        <w:rPr>
          <w:rFonts w:ascii="Times New Roman" w:hAnsi="Times New Roman" w:cs="Times New Roman"/>
          <w:sz w:val="24"/>
          <w:szCs w:val="24"/>
        </w:rPr>
        <w:t xml:space="preserve"> централизованная библиотечная система» Усть-Большерецкого муниципального района: «Ремонт МЦБС», «Ремонт МЦБС (филиал с. Кавалерское).</w:t>
      </w:r>
    </w:p>
    <w:p w:rsidR="00165D88" w:rsidRPr="00DF5935" w:rsidRDefault="00165D88"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Муниципальное бюджетное учреждение дополнительного образования Усть-Большерецкая районная детско-юношеская спортивная школа: «Поставка пассажирского автобуса».</w:t>
      </w:r>
    </w:p>
    <w:p w:rsidR="00165D88" w:rsidRPr="00DF5935" w:rsidRDefault="00165D88"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Управление образования Администрация Усть-Большерецкого муниципального района: «Текущий ремонт кабинетов».</w:t>
      </w:r>
    </w:p>
    <w:p w:rsidR="00165D88" w:rsidRPr="00DF5935" w:rsidRDefault="00165D88"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Комитет по управлению муниципальным имуществом Администрации Усть-Большерецкого муниципального района: «Приобретение благоустроенного изолированного жилого помещения в муниципальную собственность Усть-Большерецкого муниципального района», «Выполнение работ по ограждению здания Котельная с. Усть-Большерецк», «Приобретение благоустроенного, </w:t>
      </w:r>
      <w:r w:rsidRPr="00DF5935">
        <w:rPr>
          <w:rFonts w:ascii="Times New Roman" w:hAnsi="Times New Roman" w:cs="Times New Roman"/>
          <w:sz w:val="24"/>
          <w:szCs w:val="24"/>
        </w:rPr>
        <w:lastRenderedPageBreak/>
        <w:t>изолированного жилого помещения детям - сиротам и детям, оставшимся без попечения родителей в муниципальную собственность Усть-Большерецкого муниципального района», «Услуги по сопровождению программного обеспечения "Эконом-Эксперт"», «Выполнение работ по ремонту крыльца центрального входа с устройством пандуса в административном здании», «Текущий ремонт помещений в административном здании», «Услуги по сопровождению программного обеспечения "БАРС-Имущество"», «Выполнение работ по разработке проектно-сметной документации на выполнение капитального ремонта фасада административного здания», «Выполнение работ по разработке проектно-сметной документации на выполнение капитального ремонта фасада и кровли в здании Гостиницы».</w:t>
      </w:r>
    </w:p>
    <w:p w:rsidR="00165D88" w:rsidRPr="00DF5935" w:rsidRDefault="00165D88"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Комитет жилищно-коммунального хозяйства, топливно- энергетического комплекса, транспорта, связи и строительства Администрации Усть-Большерецкого муниципального района: «Разработка проектно-сметной документации по объекту: «Продление срока службы центральной котельной, расположенной в п. Октябрьский», «Оказание услуг по отлову, транспортировке и утилизации безнадзорных животных на территории Усть-Большерецкого муниципального района».</w:t>
      </w:r>
    </w:p>
    <w:p w:rsidR="00165D88" w:rsidRPr="00DF5935" w:rsidRDefault="00165D88"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МКУ «Служба материально-технического и организационного обеспечения органов местного самоуправления Усть-Большерецкого муниципального района»: «Комплектующие и запасные части для вычислительных машин», «Приобретение канцелярских товаров», «Закупка топлива для служебных автомобилей 1 квартал 2019 года», «Услуги по предоставлению лицензий на право использовать компьютерное программное обеспечение», «Услуги по обслуживанию пожарной сигнализации», «Услуги по техническому обслуживанию приборов учета тепловой энергии», «Услуги по заправке картриджей для принтеров», «Текущий ремонт помещений в здании Администрации», «Оказание услуг по техническому обслуживанию и ремонту служебных авто», «Услуги по сопровождению программного обеспечения "Эконом-Эксперт"», «Услуги по информационному обеспечению при помощи справочной системы "Кадры"», «Услуги по информационному обеспечению при помощи справочной системы "Госзаказ"», «Услуги по сопровождению электронной системы "Госфинансы"», «Закупка топлива для служебных автомобилей 2 квартал 2019 года», «Офисная мебель», «Закупка топлива для служебных автомобилей 3 квартал 2019 года», «Комплектующие и запасные части для вычислительных машин», «Поставка программно-аппаратного комплекса для организации видео-конференц-связи», «Текущий ремонт нежилых помещений в здании Администрации», «Текущий ремонт нежилых помещений и устройство бетонных дорожек на территории зданий Администрации Усть-Большерецкого муниципального района», «Оказание услуг по приему и транспортировке жидких бытовых отходов от специальных приемников (септиков)», «Текущий ремонт нежилых помещений в зданиях Администрации Усть-Большерецкого муниципального района», «Поставка струйного плоттера», «Аппаратура записи и воспроизведения изображения», «Изготовление печатной продукции», «Информационное обслуживание справочно-правовой системы Гарант», «Услуги по доступу к информационно-коммуникационной сети Интернет», «Оказание услуг по расчистке снега с территории зданий Администрации Усть-Большерецкого муниципального района», «Услуги по техническому обслуживанию приборов учета тепловой энергии», «Услуги по обслуживанию пожарной сигнализации».</w:t>
      </w:r>
    </w:p>
    <w:p w:rsidR="00165D88" w:rsidRPr="00DF5935" w:rsidRDefault="00165D88" w:rsidP="00DF5935">
      <w:pPr>
        <w:shd w:val="clear" w:color="auto" w:fill="FFFFFF" w:themeFill="background1"/>
        <w:spacing w:after="0" w:line="240" w:lineRule="auto"/>
        <w:ind w:firstLine="709"/>
        <w:jc w:val="both"/>
        <w:rPr>
          <w:rFonts w:ascii="Times New Roman" w:hAnsi="Times New Roman" w:cs="Times New Roman"/>
          <w:sz w:val="24"/>
          <w:szCs w:val="24"/>
        </w:rPr>
      </w:pPr>
    </w:p>
    <w:p w:rsidR="00091E4D" w:rsidRPr="00DF5935" w:rsidRDefault="00091E4D" w:rsidP="00DF5935">
      <w:pPr>
        <w:shd w:val="clear" w:color="auto" w:fill="FFFFFF" w:themeFill="background1"/>
        <w:spacing w:after="0" w:line="240" w:lineRule="auto"/>
        <w:ind w:firstLine="709"/>
        <w:jc w:val="both"/>
        <w:rPr>
          <w:rFonts w:ascii="Times New Roman" w:hAnsi="Times New Roman" w:cs="Times New Roman"/>
          <w:sz w:val="24"/>
          <w:szCs w:val="24"/>
        </w:rPr>
      </w:pPr>
    </w:p>
    <w:p w:rsidR="001904C4" w:rsidRPr="00DF5935" w:rsidRDefault="00374C69" w:rsidP="00DF5935">
      <w:pPr>
        <w:shd w:val="clear" w:color="auto" w:fill="FFFFFF" w:themeFill="background1"/>
        <w:tabs>
          <w:tab w:val="left" w:pos="4103"/>
        </w:tabs>
        <w:spacing w:after="0" w:line="240" w:lineRule="auto"/>
        <w:ind w:firstLine="851"/>
        <w:jc w:val="center"/>
        <w:rPr>
          <w:rFonts w:ascii="Times New Roman" w:hAnsi="Times New Roman" w:cs="Times New Roman"/>
          <w:b/>
          <w:sz w:val="24"/>
          <w:szCs w:val="24"/>
        </w:rPr>
      </w:pPr>
      <w:r w:rsidRPr="00DF5935">
        <w:rPr>
          <w:rFonts w:ascii="Times New Roman" w:hAnsi="Times New Roman" w:cs="Times New Roman"/>
          <w:b/>
          <w:sz w:val="24"/>
          <w:szCs w:val="24"/>
        </w:rPr>
        <w:t>Р</w:t>
      </w:r>
      <w:r w:rsidR="00B57CFE" w:rsidRPr="00DF5935">
        <w:rPr>
          <w:rFonts w:ascii="Times New Roman" w:hAnsi="Times New Roman" w:cs="Times New Roman"/>
          <w:b/>
          <w:sz w:val="24"/>
          <w:szCs w:val="24"/>
        </w:rPr>
        <w:t>еализация</w:t>
      </w:r>
      <w:r w:rsidR="00EC23C1" w:rsidRPr="00DF5935">
        <w:rPr>
          <w:rFonts w:ascii="Times New Roman" w:hAnsi="Times New Roman" w:cs="Times New Roman"/>
          <w:b/>
          <w:sz w:val="24"/>
          <w:szCs w:val="24"/>
        </w:rPr>
        <w:t xml:space="preserve"> краевых и </w:t>
      </w:r>
      <w:r w:rsidR="00B57CFE" w:rsidRPr="00DF5935">
        <w:rPr>
          <w:rFonts w:ascii="Times New Roman" w:hAnsi="Times New Roman" w:cs="Times New Roman"/>
          <w:b/>
          <w:sz w:val="24"/>
          <w:szCs w:val="24"/>
        </w:rPr>
        <w:t>муниципальных целевых программ</w:t>
      </w:r>
    </w:p>
    <w:p w:rsidR="00B57CFE" w:rsidRPr="00DF5935" w:rsidRDefault="00025E17" w:rsidP="00DF5935">
      <w:pPr>
        <w:shd w:val="clear" w:color="auto" w:fill="FFFFFF" w:themeFill="background1"/>
        <w:tabs>
          <w:tab w:val="left" w:pos="4103"/>
        </w:tabs>
        <w:spacing w:after="0" w:line="240" w:lineRule="auto"/>
        <w:ind w:firstLine="851"/>
        <w:jc w:val="center"/>
        <w:rPr>
          <w:rFonts w:ascii="Times New Roman" w:hAnsi="Times New Roman" w:cs="Times New Roman"/>
          <w:b/>
          <w:sz w:val="24"/>
          <w:szCs w:val="24"/>
        </w:rPr>
      </w:pPr>
      <w:r w:rsidRPr="00DF5935">
        <w:rPr>
          <w:rFonts w:ascii="Times New Roman" w:hAnsi="Times New Roman" w:cs="Times New Roman"/>
          <w:b/>
          <w:sz w:val="24"/>
          <w:szCs w:val="24"/>
        </w:rPr>
        <w:t xml:space="preserve">на </w:t>
      </w:r>
      <w:r w:rsidR="00AA3291" w:rsidRPr="00DF5935">
        <w:rPr>
          <w:rFonts w:ascii="Times New Roman" w:hAnsi="Times New Roman" w:cs="Times New Roman"/>
          <w:b/>
          <w:sz w:val="24"/>
          <w:szCs w:val="24"/>
        </w:rPr>
        <w:t xml:space="preserve">территории </w:t>
      </w:r>
      <w:r w:rsidR="00EC23C1" w:rsidRPr="00DF5935">
        <w:rPr>
          <w:rFonts w:ascii="Times New Roman" w:hAnsi="Times New Roman" w:cs="Times New Roman"/>
          <w:b/>
          <w:sz w:val="24"/>
          <w:szCs w:val="24"/>
        </w:rPr>
        <w:t>Усть-Большерецко</w:t>
      </w:r>
      <w:r w:rsidR="00AA3291" w:rsidRPr="00DF5935">
        <w:rPr>
          <w:rFonts w:ascii="Times New Roman" w:hAnsi="Times New Roman" w:cs="Times New Roman"/>
          <w:b/>
          <w:sz w:val="24"/>
          <w:szCs w:val="24"/>
        </w:rPr>
        <w:t>го</w:t>
      </w:r>
      <w:r w:rsidR="00EC23C1" w:rsidRPr="00DF5935">
        <w:rPr>
          <w:rFonts w:ascii="Times New Roman" w:hAnsi="Times New Roman" w:cs="Times New Roman"/>
          <w:b/>
          <w:sz w:val="24"/>
          <w:szCs w:val="24"/>
        </w:rPr>
        <w:t xml:space="preserve"> муниципально</w:t>
      </w:r>
      <w:r w:rsidR="00AA3291" w:rsidRPr="00DF5935">
        <w:rPr>
          <w:rFonts w:ascii="Times New Roman" w:hAnsi="Times New Roman" w:cs="Times New Roman"/>
          <w:b/>
          <w:sz w:val="24"/>
          <w:szCs w:val="24"/>
        </w:rPr>
        <w:t>го</w:t>
      </w:r>
      <w:r w:rsidR="00EC23C1" w:rsidRPr="00DF5935">
        <w:rPr>
          <w:rFonts w:ascii="Times New Roman" w:hAnsi="Times New Roman" w:cs="Times New Roman"/>
          <w:b/>
          <w:sz w:val="24"/>
          <w:szCs w:val="24"/>
        </w:rPr>
        <w:t xml:space="preserve"> район</w:t>
      </w:r>
      <w:r w:rsidR="00AA3291" w:rsidRPr="00DF5935">
        <w:rPr>
          <w:rFonts w:ascii="Times New Roman" w:hAnsi="Times New Roman" w:cs="Times New Roman"/>
          <w:b/>
          <w:sz w:val="24"/>
          <w:szCs w:val="24"/>
        </w:rPr>
        <w:t>а</w:t>
      </w:r>
      <w:r w:rsidR="00B57CFE" w:rsidRPr="00DF5935">
        <w:rPr>
          <w:rFonts w:ascii="Times New Roman" w:hAnsi="Times New Roman" w:cs="Times New Roman"/>
          <w:b/>
          <w:sz w:val="24"/>
          <w:szCs w:val="24"/>
        </w:rPr>
        <w:t xml:space="preserve"> </w:t>
      </w:r>
    </w:p>
    <w:p w:rsidR="00B2253D" w:rsidRPr="00DF5935" w:rsidRDefault="00B2253D" w:rsidP="00DF5935">
      <w:pPr>
        <w:shd w:val="clear" w:color="auto" w:fill="FFFFFF" w:themeFill="background1"/>
        <w:tabs>
          <w:tab w:val="left" w:pos="4103"/>
        </w:tabs>
        <w:spacing w:after="0" w:line="240" w:lineRule="auto"/>
        <w:ind w:firstLine="851"/>
        <w:jc w:val="center"/>
        <w:rPr>
          <w:rFonts w:ascii="Times New Roman" w:hAnsi="Times New Roman" w:cs="Times New Roman"/>
          <w:b/>
          <w:sz w:val="24"/>
          <w:szCs w:val="24"/>
        </w:rPr>
      </w:pPr>
    </w:p>
    <w:p w:rsidR="009A2A5D" w:rsidRPr="00DF5935" w:rsidRDefault="00EB7DB5" w:rsidP="00DF5935">
      <w:pPr>
        <w:shd w:val="clear" w:color="auto" w:fill="FFFFFF" w:themeFill="background1"/>
        <w:tabs>
          <w:tab w:val="left" w:pos="4103"/>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В соответствии с Перечнем муниципальных программ Усть-Большерецкого муниципального района, утвержденным распоряжением Администрации Усть-Большерецкого муниципального района от </w:t>
      </w:r>
      <w:r w:rsidR="00611B14" w:rsidRPr="00DF5935">
        <w:rPr>
          <w:rFonts w:ascii="Times New Roman" w:hAnsi="Times New Roman" w:cs="Times New Roman"/>
          <w:sz w:val="24"/>
          <w:szCs w:val="24"/>
        </w:rPr>
        <w:t>24</w:t>
      </w:r>
      <w:r w:rsidRPr="00DF5935">
        <w:rPr>
          <w:rFonts w:ascii="Times New Roman" w:hAnsi="Times New Roman" w:cs="Times New Roman"/>
          <w:sz w:val="24"/>
          <w:szCs w:val="24"/>
        </w:rPr>
        <w:t>.</w:t>
      </w:r>
      <w:r w:rsidR="00611B14" w:rsidRPr="00DF5935">
        <w:rPr>
          <w:rFonts w:ascii="Times New Roman" w:hAnsi="Times New Roman" w:cs="Times New Roman"/>
          <w:sz w:val="24"/>
          <w:szCs w:val="24"/>
        </w:rPr>
        <w:t>11</w:t>
      </w:r>
      <w:r w:rsidRPr="00DF5935">
        <w:rPr>
          <w:rFonts w:ascii="Times New Roman" w:hAnsi="Times New Roman" w:cs="Times New Roman"/>
          <w:sz w:val="24"/>
          <w:szCs w:val="24"/>
        </w:rPr>
        <w:t>.201</w:t>
      </w:r>
      <w:r w:rsidR="00611B14" w:rsidRPr="00DF5935">
        <w:rPr>
          <w:rFonts w:ascii="Times New Roman" w:hAnsi="Times New Roman" w:cs="Times New Roman"/>
          <w:sz w:val="24"/>
          <w:szCs w:val="24"/>
        </w:rPr>
        <w:t>6</w:t>
      </w:r>
      <w:r w:rsidRPr="00DF5935">
        <w:rPr>
          <w:rFonts w:ascii="Times New Roman" w:hAnsi="Times New Roman" w:cs="Times New Roman"/>
          <w:sz w:val="24"/>
          <w:szCs w:val="24"/>
        </w:rPr>
        <w:t xml:space="preserve"> № </w:t>
      </w:r>
      <w:r w:rsidR="00611B14" w:rsidRPr="00DF5935">
        <w:rPr>
          <w:rFonts w:ascii="Times New Roman" w:hAnsi="Times New Roman" w:cs="Times New Roman"/>
          <w:sz w:val="24"/>
          <w:szCs w:val="24"/>
        </w:rPr>
        <w:t>421</w:t>
      </w:r>
      <w:r w:rsidRPr="00DF5935">
        <w:rPr>
          <w:rFonts w:ascii="Times New Roman" w:hAnsi="Times New Roman" w:cs="Times New Roman"/>
          <w:sz w:val="24"/>
          <w:szCs w:val="24"/>
        </w:rPr>
        <w:t xml:space="preserve"> в 201</w:t>
      </w:r>
      <w:r w:rsidR="00ED5532" w:rsidRPr="00DF5935">
        <w:rPr>
          <w:rFonts w:ascii="Times New Roman" w:hAnsi="Times New Roman" w:cs="Times New Roman"/>
          <w:sz w:val="24"/>
          <w:szCs w:val="24"/>
        </w:rPr>
        <w:t>9</w:t>
      </w:r>
      <w:r w:rsidRPr="00DF5935">
        <w:rPr>
          <w:rFonts w:ascii="Times New Roman" w:hAnsi="Times New Roman" w:cs="Times New Roman"/>
          <w:sz w:val="24"/>
          <w:szCs w:val="24"/>
        </w:rPr>
        <w:t xml:space="preserve"> году </w:t>
      </w:r>
      <w:r w:rsidR="00044A19" w:rsidRPr="00DF5935">
        <w:rPr>
          <w:rFonts w:ascii="Times New Roman" w:hAnsi="Times New Roman" w:cs="Times New Roman"/>
          <w:sz w:val="24"/>
          <w:szCs w:val="24"/>
        </w:rPr>
        <w:t>реализовывалась</w:t>
      </w:r>
      <w:r w:rsidRPr="00DF5935">
        <w:rPr>
          <w:rFonts w:ascii="Times New Roman" w:hAnsi="Times New Roman" w:cs="Times New Roman"/>
          <w:sz w:val="24"/>
          <w:szCs w:val="24"/>
        </w:rPr>
        <w:t xml:space="preserve"> 1</w:t>
      </w:r>
      <w:r w:rsidR="00ED5532" w:rsidRPr="00DF5935">
        <w:rPr>
          <w:rFonts w:ascii="Times New Roman" w:hAnsi="Times New Roman" w:cs="Times New Roman"/>
          <w:sz w:val="24"/>
          <w:szCs w:val="24"/>
        </w:rPr>
        <w:t>5</w:t>
      </w:r>
      <w:r w:rsidR="00044A19" w:rsidRPr="00DF5935">
        <w:rPr>
          <w:rFonts w:ascii="Times New Roman" w:hAnsi="Times New Roman" w:cs="Times New Roman"/>
          <w:sz w:val="24"/>
          <w:szCs w:val="24"/>
        </w:rPr>
        <w:t>-ть</w:t>
      </w:r>
      <w:r w:rsidRPr="00DF5935">
        <w:rPr>
          <w:rFonts w:ascii="Times New Roman" w:hAnsi="Times New Roman" w:cs="Times New Roman"/>
          <w:sz w:val="24"/>
          <w:szCs w:val="24"/>
        </w:rPr>
        <w:t xml:space="preserve"> муниципальных программ</w:t>
      </w:r>
      <w:r w:rsidR="009A2A5D" w:rsidRPr="00DF5935">
        <w:rPr>
          <w:rFonts w:ascii="Times New Roman" w:hAnsi="Times New Roman" w:cs="Times New Roman"/>
          <w:sz w:val="24"/>
          <w:szCs w:val="24"/>
        </w:rPr>
        <w:t>, в том числе:</w:t>
      </w:r>
    </w:p>
    <w:p w:rsidR="009A2A5D" w:rsidRPr="00DF5935" w:rsidRDefault="009A2A5D" w:rsidP="00DF5935">
      <w:pPr>
        <w:shd w:val="clear" w:color="auto" w:fill="FFFFFF" w:themeFill="background1"/>
        <w:tabs>
          <w:tab w:val="left" w:pos="4103"/>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1. Муниципальная программа «Социальная поддержка населения Усть-Большерецкого муниципального района»;</w:t>
      </w:r>
    </w:p>
    <w:p w:rsidR="009A2A5D" w:rsidRPr="00DF5935" w:rsidRDefault="009A2A5D" w:rsidP="00DF5935">
      <w:pPr>
        <w:shd w:val="clear" w:color="auto" w:fill="FFFFFF" w:themeFill="background1"/>
        <w:tabs>
          <w:tab w:val="left" w:pos="4103"/>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2. Муниципальная программа «Содействие занятости населения Усть-Большерецкого муниципального района»;</w:t>
      </w:r>
    </w:p>
    <w:p w:rsidR="009A2A5D" w:rsidRPr="00DF5935" w:rsidRDefault="009A2A5D" w:rsidP="00DF5935">
      <w:pPr>
        <w:shd w:val="clear" w:color="auto" w:fill="FFFFFF" w:themeFill="background1"/>
        <w:tabs>
          <w:tab w:val="left" w:pos="4103"/>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3. Муниципальная программа «Развитие образования в Усть-Большерецком муниципальном районе»;</w:t>
      </w:r>
    </w:p>
    <w:p w:rsidR="009A2A5D" w:rsidRPr="00DF5935" w:rsidRDefault="009A2A5D" w:rsidP="00DF5935">
      <w:pPr>
        <w:shd w:val="clear" w:color="auto" w:fill="FFFFFF" w:themeFill="background1"/>
        <w:tabs>
          <w:tab w:val="left" w:pos="4103"/>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lastRenderedPageBreak/>
        <w:t>4. Муниципальная программа «Управление муниципальными финансами Усть-Большерецкого муниципального района»;</w:t>
      </w:r>
    </w:p>
    <w:p w:rsidR="00C054AB" w:rsidRPr="00DF5935" w:rsidRDefault="004E0378" w:rsidP="00DF5935">
      <w:pPr>
        <w:shd w:val="clear" w:color="auto" w:fill="FFFFFF" w:themeFill="background1"/>
        <w:tabs>
          <w:tab w:val="left" w:pos="4103"/>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5</w:t>
      </w:r>
      <w:r w:rsidR="00C054AB" w:rsidRPr="00DF5935">
        <w:rPr>
          <w:rFonts w:ascii="Times New Roman" w:hAnsi="Times New Roman" w:cs="Times New Roman"/>
          <w:sz w:val="24"/>
          <w:szCs w:val="24"/>
        </w:rPr>
        <w:t>. Муниципальная программа «Развитие физической культуры и спорта в Усть-Большерецком районе»;</w:t>
      </w:r>
    </w:p>
    <w:p w:rsidR="00C054AB" w:rsidRPr="00DF5935" w:rsidRDefault="004E0378" w:rsidP="00DF5935">
      <w:pPr>
        <w:shd w:val="clear" w:color="auto" w:fill="FFFFFF" w:themeFill="background1"/>
        <w:tabs>
          <w:tab w:val="left" w:pos="4103"/>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6</w:t>
      </w:r>
      <w:r w:rsidR="00C054AB" w:rsidRPr="00DF5935">
        <w:rPr>
          <w:rFonts w:ascii="Times New Roman" w:hAnsi="Times New Roman" w:cs="Times New Roman"/>
          <w:sz w:val="24"/>
          <w:szCs w:val="24"/>
        </w:rPr>
        <w:t>. Муниципальная программа «Развитие культуры в Усть-Большерецком районе»;</w:t>
      </w:r>
    </w:p>
    <w:p w:rsidR="00C054AB" w:rsidRPr="00DF5935" w:rsidRDefault="004E0378" w:rsidP="00DF5935">
      <w:pPr>
        <w:shd w:val="clear" w:color="auto" w:fill="FFFFFF" w:themeFill="background1"/>
        <w:tabs>
          <w:tab w:val="left" w:pos="4103"/>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7</w:t>
      </w:r>
      <w:r w:rsidR="00C054AB" w:rsidRPr="00DF5935">
        <w:rPr>
          <w:rFonts w:ascii="Times New Roman" w:hAnsi="Times New Roman" w:cs="Times New Roman"/>
          <w:sz w:val="24"/>
          <w:szCs w:val="24"/>
        </w:rPr>
        <w:t>.</w:t>
      </w:r>
      <w:r w:rsidR="00C054AB" w:rsidRPr="00DF5935">
        <w:rPr>
          <w:rFonts w:ascii="Times New Roman" w:eastAsiaTheme="minorHAnsi" w:hAnsi="Times New Roman" w:cs="Times New Roman"/>
          <w:sz w:val="24"/>
          <w:szCs w:val="24"/>
          <w:lang w:eastAsia="en-US"/>
        </w:rPr>
        <w:t xml:space="preserve"> </w:t>
      </w:r>
      <w:r w:rsidR="00C054AB" w:rsidRPr="00DF5935">
        <w:rPr>
          <w:rFonts w:ascii="Times New Roman" w:hAnsi="Times New Roman" w:cs="Times New Roman"/>
          <w:sz w:val="24"/>
          <w:szCs w:val="24"/>
        </w:rPr>
        <w:t>Муниципальная программа «</w:t>
      </w:r>
      <w:proofErr w:type="spellStart"/>
      <w:r w:rsidR="00C054AB" w:rsidRPr="00DF5935">
        <w:rPr>
          <w:rFonts w:ascii="Times New Roman" w:hAnsi="Times New Roman" w:cs="Times New Roman"/>
          <w:sz w:val="24"/>
          <w:szCs w:val="24"/>
        </w:rPr>
        <w:t>Энергоэффективность</w:t>
      </w:r>
      <w:proofErr w:type="spellEnd"/>
      <w:r w:rsidR="00C054AB" w:rsidRPr="00DF5935">
        <w:rPr>
          <w:rFonts w:ascii="Times New Roman" w:hAnsi="Times New Roman" w:cs="Times New Roman"/>
          <w:sz w:val="24"/>
          <w:szCs w:val="24"/>
        </w:rPr>
        <w:t>, развитие энергетики и коммунального хозяйства, обеспечение жителей населения пунктов Усть-Большерецкого муниципального района коммунальными услугами и услугами по благоустройству территорий»;</w:t>
      </w:r>
    </w:p>
    <w:p w:rsidR="00C054AB" w:rsidRPr="00DF5935" w:rsidRDefault="004E0378" w:rsidP="00DF5935">
      <w:pPr>
        <w:shd w:val="clear" w:color="auto" w:fill="FFFFFF" w:themeFill="background1"/>
        <w:tabs>
          <w:tab w:val="left" w:pos="4103"/>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8</w:t>
      </w:r>
      <w:r w:rsidR="00C054AB" w:rsidRPr="00DF5935">
        <w:rPr>
          <w:rFonts w:ascii="Times New Roman" w:hAnsi="Times New Roman" w:cs="Times New Roman"/>
          <w:sz w:val="24"/>
          <w:szCs w:val="24"/>
        </w:rPr>
        <w:t>. Муниципальная программа «</w:t>
      </w:r>
      <w:r w:rsidR="00611B14" w:rsidRPr="00DF5935">
        <w:rPr>
          <w:rFonts w:ascii="Times New Roman" w:hAnsi="Times New Roman" w:cs="Times New Roman"/>
          <w:sz w:val="24"/>
          <w:szCs w:val="24"/>
        </w:rPr>
        <w:t>Устойчивое развитие сельских территорий Усть-Большерецкого муниципального района</w:t>
      </w:r>
      <w:r w:rsidR="00C054AB" w:rsidRPr="00DF5935">
        <w:rPr>
          <w:rFonts w:ascii="Times New Roman" w:hAnsi="Times New Roman" w:cs="Times New Roman"/>
          <w:sz w:val="24"/>
          <w:szCs w:val="24"/>
        </w:rPr>
        <w:t>»;</w:t>
      </w:r>
    </w:p>
    <w:p w:rsidR="00C054AB" w:rsidRPr="00DF5935" w:rsidRDefault="004E0378" w:rsidP="00DF5935">
      <w:pPr>
        <w:shd w:val="clear" w:color="auto" w:fill="FFFFFF" w:themeFill="background1"/>
        <w:tabs>
          <w:tab w:val="left" w:pos="4103"/>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9</w:t>
      </w:r>
      <w:r w:rsidR="00C054AB" w:rsidRPr="00DF5935">
        <w:rPr>
          <w:rFonts w:ascii="Times New Roman" w:hAnsi="Times New Roman" w:cs="Times New Roman"/>
          <w:sz w:val="24"/>
          <w:szCs w:val="24"/>
        </w:rPr>
        <w:t>. Муниципальная программа «Развитие некоммерческого сектора и малого и среднего бизнеса в Усть-Большерецком муниципальном районе»;</w:t>
      </w:r>
    </w:p>
    <w:p w:rsidR="00C054AB" w:rsidRPr="00DF5935" w:rsidRDefault="00C054AB" w:rsidP="00DF5935">
      <w:pPr>
        <w:shd w:val="clear" w:color="auto" w:fill="FFFFFF" w:themeFill="background1"/>
        <w:tabs>
          <w:tab w:val="left" w:pos="4103"/>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1</w:t>
      </w:r>
      <w:r w:rsidR="004E0378" w:rsidRPr="00DF5935">
        <w:rPr>
          <w:rFonts w:ascii="Times New Roman" w:hAnsi="Times New Roman" w:cs="Times New Roman"/>
          <w:sz w:val="24"/>
          <w:szCs w:val="24"/>
        </w:rPr>
        <w:t>0</w:t>
      </w:r>
      <w:r w:rsidRPr="00DF5935">
        <w:rPr>
          <w:rFonts w:ascii="Times New Roman" w:hAnsi="Times New Roman" w:cs="Times New Roman"/>
          <w:sz w:val="24"/>
          <w:szCs w:val="24"/>
        </w:rPr>
        <w:t>. Муниципальная программа «Поддержка развития сельского хозяйства, пищевой и перерабатывающей промышленности в Усть-Большерецком муниципальном районе»;</w:t>
      </w:r>
    </w:p>
    <w:p w:rsidR="009A2A5D" w:rsidRPr="00DF5935" w:rsidRDefault="00C054AB" w:rsidP="00DF5935">
      <w:pPr>
        <w:shd w:val="clear" w:color="auto" w:fill="FFFFFF" w:themeFill="background1"/>
        <w:tabs>
          <w:tab w:val="left" w:pos="4103"/>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1</w:t>
      </w:r>
      <w:r w:rsidR="004E0378" w:rsidRPr="00DF5935">
        <w:rPr>
          <w:rFonts w:ascii="Times New Roman" w:hAnsi="Times New Roman" w:cs="Times New Roman"/>
          <w:sz w:val="24"/>
          <w:szCs w:val="24"/>
        </w:rPr>
        <w:t>1</w:t>
      </w:r>
      <w:r w:rsidRPr="00DF5935">
        <w:rPr>
          <w:rFonts w:ascii="Times New Roman" w:hAnsi="Times New Roman" w:cs="Times New Roman"/>
          <w:sz w:val="24"/>
          <w:szCs w:val="24"/>
        </w:rPr>
        <w:t xml:space="preserve">. </w:t>
      </w:r>
      <w:r w:rsidR="009A2A5D" w:rsidRPr="00DF5935">
        <w:rPr>
          <w:rFonts w:ascii="Times New Roman" w:hAnsi="Times New Roman" w:cs="Times New Roman"/>
          <w:sz w:val="24"/>
          <w:szCs w:val="24"/>
        </w:rPr>
        <w:t>Муниципальная программа «</w:t>
      </w:r>
      <w:r w:rsidR="00997FE7" w:rsidRPr="00DF5935">
        <w:rPr>
          <w:rFonts w:ascii="Times New Roman" w:eastAsia="Times New Roman" w:hAnsi="Times New Roman" w:cs="Times New Roman"/>
          <w:sz w:val="24"/>
          <w:szCs w:val="24"/>
        </w:rPr>
        <w:t>Развитие туристической деятельности на территории Усть-Большерецкого муниципального района</w:t>
      </w:r>
      <w:r w:rsidR="00611B14" w:rsidRPr="00DF5935">
        <w:rPr>
          <w:rFonts w:ascii="Times New Roman" w:hAnsi="Times New Roman" w:cs="Times New Roman"/>
          <w:sz w:val="24"/>
          <w:szCs w:val="24"/>
        </w:rPr>
        <w:t>»</w:t>
      </w:r>
      <w:r w:rsidR="009A2A5D" w:rsidRPr="00DF5935">
        <w:rPr>
          <w:rFonts w:ascii="Times New Roman" w:hAnsi="Times New Roman" w:cs="Times New Roman"/>
          <w:sz w:val="24"/>
          <w:szCs w:val="24"/>
        </w:rPr>
        <w:t>;</w:t>
      </w:r>
    </w:p>
    <w:p w:rsidR="00C054AB" w:rsidRPr="00DF5935" w:rsidRDefault="00C054AB" w:rsidP="00DF5935">
      <w:pPr>
        <w:shd w:val="clear" w:color="auto" w:fill="FFFFFF" w:themeFill="background1"/>
        <w:tabs>
          <w:tab w:val="left" w:pos="4103"/>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1</w:t>
      </w:r>
      <w:r w:rsidR="004E0378" w:rsidRPr="00DF5935">
        <w:rPr>
          <w:rFonts w:ascii="Times New Roman" w:hAnsi="Times New Roman" w:cs="Times New Roman"/>
          <w:sz w:val="24"/>
          <w:szCs w:val="24"/>
        </w:rPr>
        <w:t>2</w:t>
      </w:r>
      <w:r w:rsidRPr="00DF5935">
        <w:rPr>
          <w:rFonts w:ascii="Times New Roman" w:hAnsi="Times New Roman" w:cs="Times New Roman"/>
          <w:sz w:val="24"/>
          <w:szCs w:val="24"/>
        </w:rPr>
        <w:t>. Муниципальная программа «</w:t>
      </w:r>
      <w:r w:rsidR="00997FE7" w:rsidRPr="00DF5935">
        <w:rPr>
          <w:rFonts w:ascii="Times New Roman" w:eastAsia="Times New Roman" w:hAnsi="Times New Roman" w:cs="Times New Roman"/>
          <w:sz w:val="24"/>
          <w:szCs w:val="24"/>
        </w:rPr>
        <w:t>Безопасный район</w:t>
      </w:r>
      <w:r w:rsidRPr="00DF5935">
        <w:rPr>
          <w:rFonts w:ascii="Times New Roman" w:hAnsi="Times New Roman" w:cs="Times New Roman"/>
          <w:sz w:val="24"/>
          <w:szCs w:val="24"/>
        </w:rPr>
        <w:t>»;</w:t>
      </w:r>
    </w:p>
    <w:p w:rsidR="00C054AB" w:rsidRPr="00DF5935" w:rsidRDefault="00C054AB" w:rsidP="00DF5935">
      <w:pPr>
        <w:shd w:val="clear" w:color="auto" w:fill="FFFFFF" w:themeFill="background1"/>
        <w:tabs>
          <w:tab w:val="left" w:pos="4103"/>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1</w:t>
      </w:r>
      <w:r w:rsidR="004E0378" w:rsidRPr="00DF5935">
        <w:rPr>
          <w:rFonts w:ascii="Times New Roman" w:hAnsi="Times New Roman" w:cs="Times New Roman"/>
          <w:sz w:val="24"/>
          <w:szCs w:val="24"/>
        </w:rPr>
        <w:t>3</w:t>
      </w:r>
      <w:r w:rsidRPr="00DF5935">
        <w:rPr>
          <w:rFonts w:ascii="Times New Roman" w:hAnsi="Times New Roman" w:cs="Times New Roman"/>
          <w:sz w:val="24"/>
          <w:szCs w:val="24"/>
        </w:rPr>
        <w:t xml:space="preserve">. Муниципальная программа </w:t>
      </w:r>
      <w:r w:rsidR="00236EA5" w:rsidRPr="00DF5935">
        <w:rPr>
          <w:rFonts w:ascii="Times New Roman" w:hAnsi="Times New Roman" w:cs="Times New Roman"/>
          <w:sz w:val="24"/>
          <w:szCs w:val="24"/>
        </w:rPr>
        <w:t>«Поддержка коренных малочисленных народов Севера, Сибири и Дальнего Востока, зарегистрированных и проживающих на территории Усть-Большерецкого муниципального района, на 2019 год»</w:t>
      </w:r>
      <w:r w:rsidRPr="00DF5935">
        <w:rPr>
          <w:rFonts w:ascii="Times New Roman" w:hAnsi="Times New Roman" w:cs="Times New Roman"/>
          <w:sz w:val="24"/>
          <w:szCs w:val="24"/>
        </w:rPr>
        <w:t>;</w:t>
      </w:r>
    </w:p>
    <w:p w:rsidR="00C054AB" w:rsidRPr="00DF5935" w:rsidRDefault="00C054AB" w:rsidP="00DF5935">
      <w:pPr>
        <w:shd w:val="clear" w:color="auto" w:fill="FFFFFF" w:themeFill="background1"/>
        <w:tabs>
          <w:tab w:val="left" w:pos="4103"/>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1</w:t>
      </w:r>
      <w:r w:rsidR="004E0378" w:rsidRPr="00DF5935">
        <w:rPr>
          <w:rFonts w:ascii="Times New Roman" w:hAnsi="Times New Roman" w:cs="Times New Roman"/>
          <w:sz w:val="24"/>
          <w:szCs w:val="24"/>
        </w:rPr>
        <w:t>4</w:t>
      </w:r>
      <w:r w:rsidRPr="00DF5935">
        <w:rPr>
          <w:rFonts w:ascii="Times New Roman" w:hAnsi="Times New Roman" w:cs="Times New Roman"/>
          <w:sz w:val="24"/>
          <w:szCs w:val="24"/>
        </w:rPr>
        <w:t>. Муниципальная программа «</w:t>
      </w:r>
      <w:r w:rsidR="00997FE7" w:rsidRPr="00DF5935">
        <w:rPr>
          <w:rFonts w:ascii="Times New Roman" w:eastAsia="Times New Roman" w:hAnsi="Times New Roman" w:cs="Times New Roman"/>
          <w:sz w:val="24"/>
          <w:szCs w:val="24"/>
        </w:rPr>
        <w:t>Развитие пассажирского автомобильного транспорта в Усть-Большерецком муниципальном районе</w:t>
      </w:r>
      <w:r w:rsidRPr="00DF5935">
        <w:rPr>
          <w:rFonts w:ascii="Times New Roman" w:hAnsi="Times New Roman" w:cs="Times New Roman"/>
          <w:sz w:val="24"/>
          <w:szCs w:val="24"/>
        </w:rPr>
        <w:t>».</w:t>
      </w:r>
    </w:p>
    <w:p w:rsidR="00ED5532" w:rsidRPr="00DF5935" w:rsidRDefault="00ED5532" w:rsidP="00DF5935">
      <w:pPr>
        <w:shd w:val="clear" w:color="auto" w:fill="FFFFFF" w:themeFill="background1"/>
        <w:tabs>
          <w:tab w:val="left" w:pos="4103"/>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15. Муниципальная программа «Управление муниципальным имуществом Усть-Большерецкого муниципального района».</w:t>
      </w:r>
    </w:p>
    <w:p w:rsidR="00797289" w:rsidRPr="00DF5935" w:rsidRDefault="00B058DF" w:rsidP="00DF5935">
      <w:pPr>
        <w:shd w:val="clear" w:color="auto" w:fill="FFFFFF" w:themeFill="background1"/>
        <w:tabs>
          <w:tab w:val="left" w:pos="4103"/>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За </w:t>
      </w:r>
      <w:r w:rsidR="00AA3291" w:rsidRPr="00DF5935">
        <w:rPr>
          <w:rFonts w:ascii="Times New Roman" w:hAnsi="Times New Roman" w:cs="Times New Roman"/>
          <w:sz w:val="24"/>
          <w:szCs w:val="24"/>
        </w:rPr>
        <w:t>201</w:t>
      </w:r>
      <w:r w:rsidR="009D57AE" w:rsidRPr="00DF5935">
        <w:rPr>
          <w:rFonts w:ascii="Times New Roman" w:hAnsi="Times New Roman" w:cs="Times New Roman"/>
          <w:sz w:val="24"/>
          <w:szCs w:val="24"/>
        </w:rPr>
        <w:t>9</w:t>
      </w:r>
      <w:r w:rsidR="003E5EAE" w:rsidRPr="00DF5935">
        <w:rPr>
          <w:rFonts w:ascii="Times New Roman" w:hAnsi="Times New Roman" w:cs="Times New Roman"/>
          <w:sz w:val="24"/>
          <w:szCs w:val="24"/>
        </w:rPr>
        <w:t xml:space="preserve"> год на территории Усть-Большерецкого муни</w:t>
      </w:r>
      <w:r w:rsidR="00AA3291" w:rsidRPr="00DF5935">
        <w:rPr>
          <w:rFonts w:ascii="Times New Roman" w:hAnsi="Times New Roman" w:cs="Times New Roman"/>
          <w:sz w:val="24"/>
          <w:szCs w:val="24"/>
        </w:rPr>
        <w:t xml:space="preserve">ципального района </w:t>
      </w:r>
      <w:r w:rsidR="004227E2" w:rsidRPr="00DF5935">
        <w:rPr>
          <w:rFonts w:ascii="Times New Roman" w:hAnsi="Times New Roman" w:cs="Times New Roman"/>
          <w:sz w:val="24"/>
          <w:szCs w:val="24"/>
        </w:rPr>
        <w:t xml:space="preserve">финансирование осуществлялось </w:t>
      </w:r>
      <w:r w:rsidR="00D35ADC" w:rsidRPr="00DF5935">
        <w:rPr>
          <w:rFonts w:ascii="Times New Roman" w:hAnsi="Times New Roman" w:cs="Times New Roman"/>
          <w:sz w:val="24"/>
          <w:szCs w:val="24"/>
        </w:rPr>
        <w:t>по следующим</w:t>
      </w:r>
      <w:r w:rsidR="00FC4A88" w:rsidRPr="00DF5935">
        <w:rPr>
          <w:rFonts w:ascii="Times New Roman" w:hAnsi="Times New Roman" w:cs="Times New Roman"/>
          <w:sz w:val="24"/>
          <w:szCs w:val="24"/>
        </w:rPr>
        <w:t xml:space="preserve"> муниципальным программам:</w:t>
      </w:r>
    </w:p>
    <w:p w:rsidR="00615565" w:rsidRPr="00DF5935" w:rsidRDefault="00615565" w:rsidP="00DF5935">
      <w:pPr>
        <w:shd w:val="clear" w:color="auto" w:fill="FFFFFF" w:themeFill="background1"/>
        <w:tabs>
          <w:tab w:val="left" w:pos="4103"/>
        </w:tabs>
        <w:spacing w:after="0" w:line="240" w:lineRule="auto"/>
        <w:ind w:firstLine="709"/>
        <w:jc w:val="both"/>
        <w:rPr>
          <w:rFonts w:ascii="Times New Roman" w:hAnsi="Times New Roman" w:cs="Times New Roman"/>
          <w:sz w:val="24"/>
          <w:szCs w:val="24"/>
        </w:rPr>
      </w:pPr>
    </w:p>
    <w:p w:rsidR="0073286C" w:rsidRPr="00DF5935" w:rsidRDefault="00AA3291" w:rsidP="00DF5935">
      <w:pPr>
        <w:pStyle w:val="a3"/>
        <w:numPr>
          <w:ilvl w:val="0"/>
          <w:numId w:val="1"/>
        </w:numPr>
        <w:shd w:val="clear" w:color="auto" w:fill="FFFFFF" w:themeFill="background1"/>
        <w:spacing w:after="0" w:line="240" w:lineRule="auto"/>
        <w:ind w:left="0" w:firstLine="709"/>
        <w:jc w:val="both"/>
        <w:rPr>
          <w:rFonts w:ascii="Times New Roman" w:hAnsi="Times New Roman" w:cs="Times New Roman"/>
          <w:b/>
          <w:sz w:val="24"/>
          <w:szCs w:val="24"/>
        </w:rPr>
      </w:pPr>
      <w:r w:rsidRPr="00DF5935">
        <w:rPr>
          <w:rFonts w:ascii="Times New Roman" w:hAnsi="Times New Roman" w:cs="Times New Roman"/>
          <w:b/>
          <w:sz w:val="24"/>
          <w:szCs w:val="24"/>
        </w:rPr>
        <w:t>Муниципальная программа «Социальная поддержка населения Усть-Большерецкого муниципального района»</w:t>
      </w:r>
    </w:p>
    <w:p w:rsidR="006B7F3A" w:rsidRPr="00DF5935" w:rsidRDefault="006B7F3A" w:rsidP="00DF5935">
      <w:pPr>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Муниципальной Программой «Социальная поддержка населения Усть-Большерецкого муниципального района» в 2019 году предусмотрено – 16 635,90 тыс. руб. По состоянию на 31.12.2019 использовано 16 155,87082 тыс. руб., что составляет 97,11%, в том числе за счет:</w:t>
      </w:r>
    </w:p>
    <w:p w:rsidR="006B7F3A" w:rsidRPr="00DF5935" w:rsidRDefault="006B7F3A" w:rsidP="00DF5935">
      <w:pPr>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ab/>
        <w:t>- краевого бюджета – 3 601,0 тыс. руб.;</w:t>
      </w:r>
    </w:p>
    <w:p w:rsidR="006B7F3A" w:rsidRPr="00DF5935" w:rsidRDefault="006B7F3A" w:rsidP="00DF5935">
      <w:pPr>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 бюджета Усть-Большерецкого муниципального района – 13</w:t>
      </w:r>
      <w:r w:rsidR="0003594E" w:rsidRPr="00DF5935">
        <w:rPr>
          <w:rFonts w:ascii="Times New Roman" w:eastAsia="Calibri" w:hAnsi="Times New Roman" w:cs="Times New Roman"/>
          <w:sz w:val="24"/>
          <w:szCs w:val="24"/>
        </w:rPr>
        <w:t> </w:t>
      </w:r>
      <w:r w:rsidRPr="00DF5935">
        <w:rPr>
          <w:rFonts w:ascii="Times New Roman" w:eastAsia="Calibri" w:hAnsi="Times New Roman" w:cs="Times New Roman"/>
          <w:sz w:val="24"/>
          <w:szCs w:val="24"/>
        </w:rPr>
        <w:t>034,9</w:t>
      </w:r>
      <w:r w:rsidR="0003594E" w:rsidRPr="00DF5935">
        <w:rPr>
          <w:rFonts w:ascii="Times New Roman" w:eastAsia="Calibri" w:hAnsi="Times New Roman" w:cs="Times New Roman"/>
          <w:sz w:val="24"/>
          <w:szCs w:val="24"/>
        </w:rPr>
        <w:t>0</w:t>
      </w:r>
      <w:r w:rsidRPr="00DF5935">
        <w:rPr>
          <w:rFonts w:ascii="Times New Roman" w:eastAsia="Calibri" w:hAnsi="Times New Roman" w:cs="Times New Roman"/>
          <w:sz w:val="24"/>
          <w:szCs w:val="24"/>
        </w:rPr>
        <w:t xml:space="preserve"> тыс. руб.</w:t>
      </w:r>
    </w:p>
    <w:p w:rsidR="006B7F3A" w:rsidRPr="00DF5935" w:rsidRDefault="006B7F3A" w:rsidP="00DF5935">
      <w:pPr>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 xml:space="preserve">В рамках Программы выполняется Подпрограмма 1 «Меры социальной поддержки отдельных категорий граждан в Усть-Большерецком муниципальном районе». </w:t>
      </w:r>
    </w:p>
    <w:p w:rsidR="006B7F3A" w:rsidRPr="00DF5935" w:rsidRDefault="006B7F3A" w:rsidP="00DF5935">
      <w:pPr>
        <w:spacing w:after="0" w:line="240" w:lineRule="auto"/>
        <w:ind w:firstLine="708"/>
        <w:jc w:val="both"/>
        <w:rPr>
          <w:rFonts w:ascii="Times New Roman" w:eastAsia="Calibri" w:hAnsi="Times New Roman" w:cs="Times New Roman"/>
          <w:sz w:val="24"/>
          <w:szCs w:val="24"/>
        </w:rPr>
      </w:pPr>
      <w:r w:rsidRPr="00DF5935">
        <w:rPr>
          <w:rFonts w:ascii="Times New Roman" w:eastAsia="Calibri" w:hAnsi="Times New Roman" w:cs="Times New Roman"/>
          <w:sz w:val="24"/>
          <w:szCs w:val="24"/>
        </w:rPr>
        <w:t>Подпрограммой 1 в 2019 году предусмотрено – 5</w:t>
      </w:r>
      <w:r w:rsidR="0003594E" w:rsidRPr="00DF5935">
        <w:rPr>
          <w:rFonts w:ascii="Times New Roman" w:eastAsia="Calibri" w:hAnsi="Times New Roman" w:cs="Times New Roman"/>
          <w:sz w:val="24"/>
          <w:szCs w:val="24"/>
        </w:rPr>
        <w:t> </w:t>
      </w:r>
      <w:r w:rsidRPr="00DF5935">
        <w:rPr>
          <w:rFonts w:ascii="Times New Roman" w:eastAsia="Calibri" w:hAnsi="Times New Roman" w:cs="Times New Roman"/>
          <w:sz w:val="24"/>
          <w:szCs w:val="24"/>
        </w:rPr>
        <w:t xml:space="preserve">084,5 тыс. руб. </w:t>
      </w:r>
      <w:r w:rsidR="0003594E" w:rsidRPr="00DF5935">
        <w:rPr>
          <w:rFonts w:ascii="Times New Roman" w:eastAsia="Calibri" w:hAnsi="Times New Roman" w:cs="Times New Roman"/>
          <w:sz w:val="24"/>
          <w:szCs w:val="24"/>
        </w:rPr>
        <w:t xml:space="preserve">По состоянию на 31.12.2019 </w:t>
      </w:r>
      <w:r w:rsidRPr="00DF5935">
        <w:rPr>
          <w:rFonts w:ascii="Times New Roman" w:eastAsia="Calibri" w:hAnsi="Times New Roman" w:cs="Times New Roman"/>
          <w:sz w:val="24"/>
          <w:szCs w:val="24"/>
        </w:rPr>
        <w:t>использовано 4</w:t>
      </w:r>
      <w:r w:rsidR="0003594E" w:rsidRPr="00DF5935">
        <w:rPr>
          <w:rFonts w:ascii="Times New Roman" w:eastAsia="Calibri" w:hAnsi="Times New Roman" w:cs="Times New Roman"/>
          <w:sz w:val="24"/>
          <w:szCs w:val="24"/>
        </w:rPr>
        <w:t> </w:t>
      </w:r>
      <w:r w:rsidRPr="00DF5935">
        <w:rPr>
          <w:rFonts w:ascii="Times New Roman" w:eastAsia="Calibri" w:hAnsi="Times New Roman" w:cs="Times New Roman"/>
          <w:sz w:val="24"/>
          <w:szCs w:val="24"/>
        </w:rPr>
        <w:t>604,47082 тыс. руб. (90,56%), как указано ниже:</w:t>
      </w:r>
    </w:p>
    <w:p w:rsidR="004A60DC" w:rsidRPr="00DF5935" w:rsidRDefault="004A60DC" w:rsidP="00DF5935">
      <w:pPr>
        <w:spacing w:after="0" w:line="240" w:lineRule="auto"/>
        <w:ind w:firstLine="708"/>
        <w:jc w:val="center"/>
        <w:rPr>
          <w:rFonts w:ascii="Times New Roman" w:hAnsi="Times New Roman" w:cs="Times New Roman"/>
          <w:b/>
          <w:sz w:val="24"/>
          <w:szCs w:val="24"/>
        </w:rPr>
      </w:pPr>
    </w:p>
    <w:p w:rsidR="006B7F3A" w:rsidRPr="00DF5935" w:rsidRDefault="006B7F3A" w:rsidP="00DF5935">
      <w:pPr>
        <w:spacing w:after="0" w:line="240" w:lineRule="auto"/>
        <w:ind w:firstLine="708"/>
        <w:jc w:val="center"/>
        <w:rPr>
          <w:rFonts w:ascii="Times New Roman" w:hAnsi="Times New Roman" w:cs="Times New Roman"/>
          <w:b/>
          <w:sz w:val="24"/>
          <w:szCs w:val="24"/>
        </w:rPr>
      </w:pPr>
      <w:r w:rsidRPr="00DF5935">
        <w:rPr>
          <w:rFonts w:ascii="Times New Roman" w:hAnsi="Times New Roman" w:cs="Times New Roman"/>
          <w:b/>
          <w:sz w:val="24"/>
          <w:szCs w:val="24"/>
        </w:rPr>
        <w:t>Основное мероприятие 1.1.</w:t>
      </w:r>
    </w:p>
    <w:p w:rsidR="006B7F3A" w:rsidRPr="00DF5935" w:rsidRDefault="006B7F3A" w:rsidP="00DF5935">
      <w:pPr>
        <w:spacing w:after="0" w:line="240" w:lineRule="auto"/>
        <w:ind w:firstLine="708"/>
        <w:jc w:val="center"/>
        <w:rPr>
          <w:rFonts w:ascii="Times New Roman" w:hAnsi="Times New Roman" w:cs="Times New Roman"/>
          <w:b/>
          <w:sz w:val="24"/>
          <w:szCs w:val="24"/>
        </w:rPr>
      </w:pPr>
      <w:r w:rsidRPr="00DF5935">
        <w:rPr>
          <w:rFonts w:ascii="Times New Roman" w:hAnsi="Times New Roman" w:cs="Times New Roman"/>
          <w:b/>
          <w:sz w:val="24"/>
          <w:szCs w:val="24"/>
        </w:rPr>
        <w:t>Оказание материальной помощи отдельным категориям граждан.</w:t>
      </w:r>
    </w:p>
    <w:p w:rsidR="004A60DC" w:rsidRPr="00DF5935" w:rsidRDefault="004A60DC" w:rsidP="00DF5935">
      <w:pPr>
        <w:spacing w:after="0" w:line="240" w:lineRule="auto"/>
        <w:ind w:firstLine="708"/>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2"/>
        <w:gridCol w:w="2126"/>
        <w:gridCol w:w="2375"/>
      </w:tblGrid>
      <w:tr w:rsidR="006B7F3A" w:rsidRPr="00DF5935" w:rsidTr="0003594E">
        <w:tc>
          <w:tcPr>
            <w:tcW w:w="5352" w:type="dxa"/>
            <w:shd w:val="clear" w:color="auto" w:fill="auto"/>
            <w:vAlign w:val="center"/>
          </w:tcPr>
          <w:p w:rsidR="006B7F3A" w:rsidRPr="00DF5935" w:rsidRDefault="006B7F3A" w:rsidP="00DF5935">
            <w:pPr>
              <w:spacing w:after="0" w:line="240" w:lineRule="auto"/>
              <w:jc w:val="center"/>
              <w:rPr>
                <w:rFonts w:ascii="Times New Roman" w:eastAsia="Calibri" w:hAnsi="Times New Roman" w:cs="Times New Roman"/>
                <w:b/>
                <w:sz w:val="24"/>
                <w:szCs w:val="24"/>
              </w:rPr>
            </w:pPr>
            <w:r w:rsidRPr="00DF5935">
              <w:rPr>
                <w:rFonts w:ascii="Times New Roman" w:eastAsia="Calibri" w:hAnsi="Times New Roman" w:cs="Times New Roman"/>
                <w:b/>
                <w:sz w:val="24"/>
                <w:szCs w:val="24"/>
              </w:rPr>
              <w:t>Вид социальной поддержки</w:t>
            </w:r>
          </w:p>
        </w:tc>
        <w:tc>
          <w:tcPr>
            <w:tcW w:w="2126" w:type="dxa"/>
            <w:shd w:val="clear" w:color="auto" w:fill="auto"/>
            <w:vAlign w:val="center"/>
          </w:tcPr>
          <w:p w:rsidR="006B7F3A" w:rsidRPr="00DF5935" w:rsidRDefault="006B7F3A" w:rsidP="00DF5935">
            <w:pPr>
              <w:spacing w:after="0" w:line="240" w:lineRule="auto"/>
              <w:jc w:val="center"/>
              <w:rPr>
                <w:rFonts w:ascii="Times New Roman" w:eastAsia="Calibri" w:hAnsi="Times New Roman" w:cs="Times New Roman"/>
                <w:b/>
                <w:sz w:val="24"/>
                <w:szCs w:val="24"/>
              </w:rPr>
            </w:pPr>
            <w:r w:rsidRPr="00DF5935">
              <w:rPr>
                <w:rFonts w:ascii="Times New Roman" w:eastAsia="Calibri" w:hAnsi="Times New Roman" w:cs="Times New Roman"/>
                <w:b/>
                <w:sz w:val="24"/>
                <w:szCs w:val="24"/>
              </w:rPr>
              <w:t>Затраченные финансовые средства (тыс.</w:t>
            </w:r>
            <w:r w:rsidR="009D57AE" w:rsidRPr="00DF5935">
              <w:rPr>
                <w:rFonts w:ascii="Times New Roman" w:eastAsia="Calibri" w:hAnsi="Times New Roman" w:cs="Times New Roman"/>
                <w:b/>
                <w:sz w:val="24"/>
                <w:szCs w:val="24"/>
              </w:rPr>
              <w:t xml:space="preserve"> </w:t>
            </w:r>
            <w:r w:rsidRPr="00DF5935">
              <w:rPr>
                <w:rFonts w:ascii="Times New Roman" w:eastAsia="Calibri" w:hAnsi="Times New Roman" w:cs="Times New Roman"/>
                <w:b/>
                <w:sz w:val="24"/>
                <w:szCs w:val="24"/>
              </w:rPr>
              <w:t>руб.)</w:t>
            </w:r>
          </w:p>
        </w:tc>
        <w:tc>
          <w:tcPr>
            <w:tcW w:w="2375" w:type="dxa"/>
            <w:shd w:val="clear" w:color="auto" w:fill="auto"/>
            <w:vAlign w:val="center"/>
          </w:tcPr>
          <w:p w:rsidR="006B7F3A" w:rsidRPr="00DF5935" w:rsidRDefault="006B7F3A" w:rsidP="00DF5935">
            <w:pPr>
              <w:spacing w:after="0" w:line="240" w:lineRule="auto"/>
              <w:jc w:val="center"/>
              <w:rPr>
                <w:rFonts w:ascii="Times New Roman" w:eastAsia="Calibri" w:hAnsi="Times New Roman" w:cs="Times New Roman"/>
                <w:b/>
                <w:sz w:val="24"/>
                <w:szCs w:val="24"/>
              </w:rPr>
            </w:pPr>
            <w:r w:rsidRPr="00DF5935">
              <w:rPr>
                <w:rFonts w:ascii="Times New Roman" w:eastAsia="Calibri" w:hAnsi="Times New Roman" w:cs="Times New Roman"/>
                <w:b/>
                <w:sz w:val="24"/>
                <w:szCs w:val="24"/>
              </w:rPr>
              <w:t>Количество человек (семей), которым оказана социальная поддержка</w:t>
            </w:r>
          </w:p>
        </w:tc>
      </w:tr>
      <w:tr w:rsidR="006B7F3A" w:rsidRPr="00DF5935" w:rsidTr="0003594E">
        <w:tc>
          <w:tcPr>
            <w:tcW w:w="5352" w:type="dxa"/>
            <w:shd w:val="clear" w:color="auto" w:fill="auto"/>
          </w:tcPr>
          <w:p w:rsidR="006B7F3A" w:rsidRPr="00DF5935" w:rsidRDefault="006B7F3A" w:rsidP="00DF5935">
            <w:pPr>
              <w:spacing w:after="0" w:line="240" w:lineRule="auto"/>
              <w:jc w:val="both"/>
              <w:rPr>
                <w:rFonts w:ascii="Times New Roman" w:eastAsia="Calibri" w:hAnsi="Times New Roman" w:cs="Times New Roman"/>
                <w:sz w:val="24"/>
                <w:szCs w:val="24"/>
              </w:rPr>
            </w:pPr>
            <w:r w:rsidRPr="00DF5935">
              <w:rPr>
                <w:rFonts w:ascii="Times New Roman" w:hAnsi="Times New Roman" w:cs="Times New Roman"/>
                <w:sz w:val="24"/>
                <w:szCs w:val="24"/>
              </w:rPr>
              <w:t>Оказание единовременной материальной помощи</w:t>
            </w:r>
          </w:p>
        </w:tc>
        <w:tc>
          <w:tcPr>
            <w:tcW w:w="2126" w:type="dxa"/>
            <w:shd w:val="clear" w:color="auto" w:fill="auto"/>
            <w:vAlign w:val="center"/>
          </w:tcPr>
          <w:p w:rsidR="006B7F3A" w:rsidRPr="00DF5935" w:rsidRDefault="006B7F3A" w:rsidP="00DF5935">
            <w:pPr>
              <w:spacing w:after="0" w:line="240" w:lineRule="auto"/>
              <w:jc w:val="center"/>
              <w:rPr>
                <w:rFonts w:ascii="Times New Roman" w:eastAsia="Calibri" w:hAnsi="Times New Roman" w:cs="Times New Roman"/>
                <w:sz w:val="24"/>
                <w:szCs w:val="24"/>
              </w:rPr>
            </w:pPr>
            <w:r w:rsidRPr="00DF5935">
              <w:rPr>
                <w:rFonts w:ascii="Times New Roman" w:hAnsi="Times New Roman" w:cs="Times New Roman"/>
                <w:sz w:val="24"/>
                <w:szCs w:val="24"/>
              </w:rPr>
              <w:t>2887,05120</w:t>
            </w:r>
          </w:p>
        </w:tc>
        <w:tc>
          <w:tcPr>
            <w:tcW w:w="2375" w:type="dxa"/>
            <w:shd w:val="clear" w:color="auto" w:fill="auto"/>
            <w:vAlign w:val="center"/>
          </w:tcPr>
          <w:p w:rsidR="006B7F3A" w:rsidRPr="00DF5935" w:rsidRDefault="006B7F3A" w:rsidP="00DF5935">
            <w:pPr>
              <w:spacing w:after="0" w:line="240" w:lineRule="auto"/>
              <w:jc w:val="center"/>
              <w:rPr>
                <w:rFonts w:ascii="Times New Roman" w:eastAsia="Calibri" w:hAnsi="Times New Roman" w:cs="Times New Roman"/>
                <w:sz w:val="24"/>
                <w:szCs w:val="24"/>
              </w:rPr>
            </w:pPr>
            <w:r w:rsidRPr="00DF5935">
              <w:rPr>
                <w:rFonts w:ascii="Times New Roman" w:hAnsi="Times New Roman" w:cs="Times New Roman"/>
                <w:sz w:val="24"/>
                <w:szCs w:val="24"/>
              </w:rPr>
              <w:t>117 человек</w:t>
            </w:r>
          </w:p>
        </w:tc>
      </w:tr>
      <w:tr w:rsidR="006B7F3A" w:rsidRPr="00DF5935" w:rsidTr="0003594E">
        <w:tc>
          <w:tcPr>
            <w:tcW w:w="5352" w:type="dxa"/>
            <w:shd w:val="clear" w:color="auto" w:fill="auto"/>
          </w:tcPr>
          <w:p w:rsidR="006B7F3A" w:rsidRPr="00DF5935" w:rsidRDefault="006B7F3A" w:rsidP="00DF5935">
            <w:pPr>
              <w:spacing w:after="0" w:line="240" w:lineRule="auto"/>
              <w:jc w:val="both"/>
              <w:rPr>
                <w:rFonts w:ascii="Times New Roman" w:eastAsia="Calibri" w:hAnsi="Times New Roman" w:cs="Times New Roman"/>
                <w:sz w:val="24"/>
                <w:szCs w:val="24"/>
              </w:rPr>
            </w:pPr>
            <w:r w:rsidRPr="00DF5935">
              <w:rPr>
                <w:rFonts w:ascii="Times New Roman" w:hAnsi="Times New Roman" w:cs="Times New Roman"/>
                <w:sz w:val="24"/>
                <w:szCs w:val="24"/>
              </w:rPr>
              <w:t>Возмещение 50% стоимости одной машины дров</w:t>
            </w:r>
          </w:p>
        </w:tc>
        <w:tc>
          <w:tcPr>
            <w:tcW w:w="2126" w:type="dxa"/>
            <w:shd w:val="clear" w:color="auto" w:fill="auto"/>
            <w:vAlign w:val="center"/>
          </w:tcPr>
          <w:p w:rsidR="006B7F3A" w:rsidRPr="00DF5935" w:rsidRDefault="006B7F3A" w:rsidP="00DF5935">
            <w:pPr>
              <w:spacing w:after="0" w:line="240" w:lineRule="auto"/>
              <w:jc w:val="center"/>
              <w:rPr>
                <w:rFonts w:ascii="Times New Roman" w:eastAsia="Calibri" w:hAnsi="Times New Roman" w:cs="Times New Roman"/>
                <w:sz w:val="24"/>
                <w:szCs w:val="24"/>
              </w:rPr>
            </w:pPr>
            <w:r w:rsidRPr="00DF5935">
              <w:rPr>
                <w:rFonts w:ascii="Times New Roman" w:hAnsi="Times New Roman" w:cs="Times New Roman"/>
                <w:sz w:val="24"/>
                <w:szCs w:val="24"/>
              </w:rPr>
              <w:t>16,5</w:t>
            </w:r>
          </w:p>
        </w:tc>
        <w:tc>
          <w:tcPr>
            <w:tcW w:w="2375" w:type="dxa"/>
            <w:shd w:val="clear" w:color="auto" w:fill="auto"/>
            <w:vAlign w:val="center"/>
          </w:tcPr>
          <w:p w:rsidR="006B7F3A" w:rsidRPr="00DF5935" w:rsidRDefault="006B7F3A" w:rsidP="00DF5935">
            <w:pPr>
              <w:spacing w:after="0" w:line="240" w:lineRule="auto"/>
              <w:jc w:val="center"/>
              <w:rPr>
                <w:rFonts w:ascii="Times New Roman" w:eastAsia="Calibri" w:hAnsi="Times New Roman" w:cs="Times New Roman"/>
                <w:sz w:val="24"/>
                <w:szCs w:val="24"/>
              </w:rPr>
            </w:pPr>
            <w:r w:rsidRPr="00DF5935">
              <w:rPr>
                <w:rFonts w:ascii="Times New Roman" w:hAnsi="Times New Roman" w:cs="Times New Roman"/>
                <w:sz w:val="24"/>
                <w:szCs w:val="24"/>
              </w:rPr>
              <w:t>2 человек</w:t>
            </w:r>
          </w:p>
        </w:tc>
      </w:tr>
      <w:tr w:rsidR="006B7F3A" w:rsidRPr="00DF5935" w:rsidTr="0003594E">
        <w:tc>
          <w:tcPr>
            <w:tcW w:w="5352" w:type="dxa"/>
            <w:shd w:val="clear" w:color="auto" w:fill="auto"/>
          </w:tcPr>
          <w:p w:rsidR="006B7F3A" w:rsidRPr="00DF5935" w:rsidRDefault="006B7F3A" w:rsidP="00DF5935">
            <w:pPr>
              <w:spacing w:after="0" w:line="240" w:lineRule="auto"/>
              <w:jc w:val="both"/>
              <w:rPr>
                <w:rFonts w:ascii="Times New Roman" w:eastAsia="Calibri" w:hAnsi="Times New Roman" w:cs="Times New Roman"/>
                <w:sz w:val="24"/>
                <w:szCs w:val="24"/>
              </w:rPr>
            </w:pPr>
            <w:r w:rsidRPr="00DF5935">
              <w:rPr>
                <w:rFonts w:ascii="Times New Roman" w:hAnsi="Times New Roman" w:cs="Times New Roman"/>
                <w:sz w:val="24"/>
                <w:szCs w:val="24"/>
              </w:rPr>
              <w:t>Выплата на дополнительное питание семьям, имеющим детей-инвалидов с заболеванием сахарный диабет</w:t>
            </w:r>
          </w:p>
        </w:tc>
        <w:tc>
          <w:tcPr>
            <w:tcW w:w="2126" w:type="dxa"/>
            <w:shd w:val="clear" w:color="auto" w:fill="auto"/>
            <w:vAlign w:val="center"/>
          </w:tcPr>
          <w:p w:rsidR="006B7F3A" w:rsidRPr="00DF5935" w:rsidRDefault="006B7F3A" w:rsidP="00DF5935">
            <w:pPr>
              <w:spacing w:after="0" w:line="240" w:lineRule="auto"/>
              <w:jc w:val="center"/>
              <w:rPr>
                <w:rFonts w:ascii="Times New Roman" w:eastAsia="Calibri" w:hAnsi="Times New Roman" w:cs="Times New Roman"/>
                <w:sz w:val="24"/>
                <w:szCs w:val="24"/>
              </w:rPr>
            </w:pPr>
            <w:r w:rsidRPr="00DF5935">
              <w:rPr>
                <w:rFonts w:ascii="Times New Roman" w:hAnsi="Times New Roman" w:cs="Times New Roman"/>
                <w:sz w:val="24"/>
                <w:szCs w:val="24"/>
              </w:rPr>
              <w:t>48,0</w:t>
            </w:r>
          </w:p>
        </w:tc>
        <w:tc>
          <w:tcPr>
            <w:tcW w:w="2375" w:type="dxa"/>
            <w:shd w:val="clear" w:color="auto" w:fill="auto"/>
            <w:vAlign w:val="center"/>
          </w:tcPr>
          <w:p w:rsidR="006B7F3A" w:rsidRPr="00DF5935" w:rsidRDefault="006B7F3A" w:rsidP="00DF5935">
            <w:pPr>
              <w:spacing w:after="0" w:line="240" w:lineRule="auto"/>
              <w:jc w:val="center"/>
              <w:rPr>
                <w:rFonts w:ascii="Times New Roman" w:eastAsia="Calibri" w:hAnsi="Times New Roman" w:cs="Times New Roman"/>
                <w:sz w:val="24"/>
                <w:szCs w:val="24"/>
              </w:rPr>
            </w:pPr>
            <w:r w:rsidRPr="00DF5935">
              <w:rPr>
                <w:rFonts w:ascii="Times New Roman" w:hAnsi="Times New Roman" w:cs="Times New Roman"/>
                <w:sz w:val="24"/>
                <w:szCs w:val="24"/>
              </w:rPr>
              <w:t>2 семьи</w:t>
            </w:r>
          </w:p>
        </w:tc>
      </w:tr>
      <w:tr w:rsidR="006B7F3A" w:rsidRPr="00DF5935" w:rsidTr="0003594E">
        <w:tc>
          <w:tcPr>
            <w:tcW w:w="5352" w:type="dxa"/>
            <w:shd w:val="clear" w:color="auto" w:fill="auto"/>
          </w:tcPr>
          <w:p w:rsidR="006B7F3A" w:rsidRPr="00DF5935" w:rsidRDefault="006B7F3A" w:rsidP="00DF5935">
            <w:pPr>
              <w:spacing w:after="0" w:line="240" w:lineRule="auto"/>
              <w:jc w:val="both"/>
              <w:rPr>
                <w:rFonts w:ascii="Times New Roman" w:hAnsi="Times New Roman" w:cs="Times New Roman"/>
                <w:sz w:val="24"/>
                <w:szCs w:val="24"/>
              </w:rPr>
            </w:pPr>
            <w:r w:rsidRPr="00DF5935">
              <w:rPr>
                <w:rFonts w:ascii="Times New Roman" w:hAnsi="Times New Roman" w:cs="Times New Roman"/>
                <w:sz w:val="24"/>
                <w:szCs w:val="24"/>
              </w:rPr>
              <w:t>Выплата для обеспечения овощами на зиму</w:t>
            </w:r>
          </w:p>
        </w:tc>
        <w:tc>
          <w:tcPr>
            <w:tcW w:w="2126" w:type="dxa"/>
            <w:shd w:val="clear" w:color="auto" w:fill="auto"/>
            <w:vAlign w:val="center"/>
          </w:tcPr>
          <w:p w:rsidR="006B7F3A" w:rsidRPr="00DF5935" w:rsidRDefault="006B7F3A" w:rsidP="00DF5935">
            <w:pPr>
              <w:spacing w:after="0" w:line="240" w:lineRule="auto"/>
              <w:jc w:val="center"/>
              <w:rPr>
                <w:rFonts w:ascii="Times New Roman" w:hAnsi="Times New Roman" w:cs="Times New Roman"/>
                <w:sz w:val="24"/>
                <w:szCs w:val="24"/>
              </w:rPr>
            </w:pPr>
            <w:r w:rsidRPr="00DF5935">
              <w:rPr>
                <w:rFonts w:ascii="Times New Roman" w:hAnsi="Times New Roman" w:cs="Times New Roman"/>
                <w:sz w:val="24"/>
                <w:szCs w:val="24"/>
              </w:rPr>
              <w:t>107,0</w:t>
            </w:r>
          </w:p>
        </w:tc>
        <w:tc>
          <w:tcPr>
            <w:tcW w:w="2375" w:type="dxa"/>
            <w:shd w:val="clear" w:color="auto" w:fill="auto"/>
            <w:vAlign w:val="center"/>
          </w:tcPr>
          <w:p w:rsidR="006B7F3A" w:rsidRPr="00DF5935" w:rsidRDefault="006B7F3A" w:rsidP="00DF5935">
            <w:pPr>
              <w:spacing w:after="0" w:line="240" w:lineRule="auto"/>
              <w:jc w:val="center"/>
              <w:rPr>
                <w:rFonts w:ascii="Times New Roman" w:hAnsi="Times New Roman" w:cs="Times New Roman"/>
                <w:sz w:val="24"/>
                <w:szCs w:val="24"/>
              </w:rPr>
            </w:pPr>
            <w:r w:rsidRPr="00DF5935">
              <w:rPr>
                <w:rFonts w:ascii="Times New Roman" w:hAnsi="Times New Roman" w:cs="Times New Roman"/>
                <w:sz w:val="24"/>
                <w:szCs w:val="24"/>
              </w:rPr>
              <w:t>107 человек</w:t>
            </w:r>
          </w:p>
        </w:tc>
      </w:tr>
      <w:tr w:rsidR="006B7F3A" w:rsidRPr="00DF5935" w:rsidTr="0003594E">
        <w:tc>
          <w:tcPr>
            <w:tcW w:w="5352" w:type="dxa"/>
            <w:shd w:val="clear" w:color="auto" w:fill="auto"/>
          </w:tcPr>
          <w:p w:rsidR="006B7F3A" w:rsidRPr="00DF5935" w:rsidRDefault="006B7F3A" w:rsidP="00DF5935">
            <w:pPr>
              <w:spacing w:after="0" w:line="240" w:lineRule="auto"/>
              <w:jc w:val="both"/>
              <w:rPr>
                <w:rFonts w:ascii="Times New Roman" w:eastAsia="Calibri" w:hAnsi="Times New Roman" w:cs="Times New Roman"/>
                <w:sz w:val="24"/>
                <w:szCs w:val="24"/>
              </w:rPr>
            </w:pPr>
            <w:r w:rsidRPr="00DF5935">
              <w:rPr>
                <w:rFonts w:ascii="Times New Roman" w:hAnsi="Times New Roman" w:cs="Times New Roman"/>
                <w:sz w:val="24"/>
                <w:szCs w:val="24"/>
              </w:rPr>
              <w:t>Выплата денежных средств на приобретение комплекта для новорожденного</w:t>
            </w:r>
          </w:p>
        </w:tc>
        <w:tc>
          <w:tcPr>
            <w:tcW w:w="2126" w:type="dxa"/>
            <w:shd w:val="clear" w:color="auto" w:fill="auto"/>
            <w:vAlign w:val="center"/>
          </w:tcPr>
          <w:p w:rsidR="006B7F3A" w:rsidRPr="00DF5935" w:rsidRDefault="006B7F3A" w:rsidP="00DF5935">
            <w:pPr>
              <w:spacing w:after="0" w:line="240" w:lineRule="auto"/>
              <w:jc w:val="center"/>
              <w:rPr>
                <w:rFonts w:ascii="Times New Roman" w:eastAsia="Calibri" w:hAnsi="Times New Roman" w:cs="Times New Roman"/>
                <w:sz w:val="24"/>
                <w:szCs w:val="24"/>
              </w:rPr>
            </w:pPr>
            <w:r w:rsidRPr="00DF5935">
              <w:rPr>
                <w:rFonts w:ascii="Times New Roman" w:hAnsi="Times New Roman" w:cs="Times New Roman"/>
                <w:sz w:val="24"/>
                <w:szCs w:val="24"/>
              </w:rPr>
              <w:t>10,0</w:t>
            </w:r>
          </w:p>
        </w:tc>
        <w:tc>
          <w:tcPr>
            <w:tcW w:w="2375" w:type="dxa"/>
            <w:shd w:val="clear" w:color="auto" w:fill="auto"/>
            <w:vAlign w:val="center"/>
          </w:tcPr>
          <w:p w:rsidR="006B7F3A" w:rsidRPr="00DF5935" w:rsidRDefault="006B7F3A" w:rsidP="00DF5935">
            <w:pPr>
              <w:spacing w:after="0" w:line="240" w:lineRule="auto"/>
              <w:jc w:val="center"/>
              <w:rPr>
                <w:rFonts w:ascii="Times New Roman" w:eastAsia="Calibri" w:hAnsi="Times New Roman" w:cs="Times New Roman"/>
                <w:sz w:val="24"/>
                <w:szCs w:val="24"/>
              </w:rPr>
            </w:pPr>
            <w:r w:rsidRPr="00DF5935">
              <w:rPr>
                <w:rFonts w:ascii="Times New Roman" w:hAnsi="Times New Roman" w:cs="Times New Roman"/>
                <w:sz w:val="24"/>
                <w:szCs w:val="24"/>
              </w:rPr>
              <w:t>2 семьи</w:t>
            </w:r>
          </w:p>
        </w:tc>
      </w:tr>
      <w:tr w:rsidR="006B7F3A" w:rsidRPr="00DF5935" w:rsidTr="0003594E">
        <w:tc>
          <w:tcPr>
            <w:tcW w:w="5352" w:type="dxa"/>
            <w:shd w:val="clear" w:color="auto" w:fill="auto"/>
          </w:tcPr>
          <w:p w:rsidR="006B7F3A" w:rsidRPr="00DF5935" w:rsidRDefault="006B7F3A" w:rsidP="00DF5935">
            <w:pPr>
              <w:spacing w:after="0" w:line="240" w:lineRule="auto"/>
              <w:jc w:val="both"/>
              <w:rPr>
                <w:rFonts w:ascii="Times New Roman" w:hAnsi="Times New Roman" w:cs="Times New Roman"/>
                <w:sz w:val="24"/>
                <w:szCs w:val="24"/>
              </w:rPr>
            </w:pPr>
            <w:r w:rsidRPr="00DF5935">
              <w:rPr>
                <w:rFonts w:ascii="Times New Roman" w:hAnsi="Times New Roman" w:cs="Times New Roman"/>
                <w:sz w:val="24"/>
                <w:szCs w:val="24"/>
              </w:rPr>
              <w:lastRenderedPageBreak/>
              <w:t>Выплата жертвам политических репрессий</w:t>
            </w:r>
          </w:p>
        </w:tc>
        <w:tc>
          <w:tcPr>
            <w:tcW w:w="2126" w:type="dxa"/>
            <w:shd w:val="clear" w:color="auto" w:fill="auto"/>
            <w:vAlign w:val="center"/>
          </w:tcPr>
          <w:p w:rsidR="006B7F3A" w:rsidRPr="00DF5935" w:rsidRDefault="006B7F3A" w:rsidP="00DF5935">
            <w:pPr>
              <w:spacing w:after="0" w:line="240" w:lineRule="auto"/>
              <w:jc w:val="center"/>
              <w:rPr>
                <w:rFonts w:ascii="Times New Roman" w:hAnsi="Times New Roman" w:cs="Times New Roman"/>
                <w:sz w:val="24"/>
                <w:szCs w:val="24"/>
              </w:rPr>
            </w:pPr>
            <w:r w:rsidRPr="00DF5935">
              <w:rPr>
                <w:rFonts w:ascii="Times New Roman" w:hAnsi="Times New Roman" w:cs="Times New Roman"/>
                <w:sz w:val="24"/>
                <w:szCs w:val="24"/>
              </w:rPr>
              <w:t>8,0</w:t>
            </w:r>
          </w:p>
        </w:tc>
        <w:tc>
          <w:tcPr>
            <w:tcW w:w="2375" w:type="dxa"/>
            <w:shd w:val="clear" w:color="auto" w:fill="auto"/>
            <w:vAlign w:val="center"/>
          </w:tcPr>
          <w:p w:rsidR="006B7F3A" w:rsidRPr="00DF5935" w:rsidRDefault="006B7F3A" w:rsidP="00DF5935">
            <w:pPr>
              <w:spacing w:after="0" w:line="240" w:lineRule="auto"/>
              <w:jc w:val="center"/>
              <w:rPr>
                <w:rFonts w:ascii="Times New Roman" w:hAnsi="Times New Roman" w:cs="Times New Roman"/>
                <w:sz w:val="24"/>
                <w:szCs w:val="24"/>
              </w:rPr>
            </w:pPr>
            <w:r w:rsidRPr="00DF5935">
              <w:rPr>
                <w:rFonts w:ascii="Times New Roman" w:hAnsi="Times New Roman" w:cs="Times New Roman"/>
                <w:sz w:val="24"/>
                <w:szCs w:val="24"/>
              </w:rPr>
              <w:t>4 человека</w:t>
            </w:r>
          </w:p>
        </w:tc>
      </w:tr>
      <w:tr w:rsidR="006B7F3A" w:rsidRPr="00DF5935" w:rsidTr="0003594E">
        <w:tc>
          <w:tcPr>
            <w:tcW w:w="5352" w:type="dxa"/>
            <w:shd w:val="clear" w:color="auto" w:fill="auto"/>
          </w:tcPr>
          <w:p w:rsidR="006B7F3A" w:rsidRPr="00DF5935" w:rsidRDefault="006B7F3A" w:rsidP="00DF5935">
            <w:pPr>
              <w:spacing w:after="0" w:line="240" w:lineRule="auto"/>
              <w:jc w:val="both"/>
              <w:rPr>
                <w:rFonts w:ascii="Times New Roman" w:eastAsia="Calibri" w:hAnsi="Times New Roman" w:cs="Times New Roman"/>
                <w:sz w:val="24"/>
                <w:szCs w:val="24"/>
              </w:rPr>
            </w:pPr>
            <w:r w:rsidRPr="00DF5935">
              <w:rPr>
                <w:rFonts w:ascii="Times New Roman" w:hAnsi="Times New Roman" w:cs="Times New Roman"/>
                <w:sz w:val="24"/>
                <w:szCs w:val="24"/>
              </w:rPr>
              <w:t>Дополнительная единовременная выплата в связи с рождением ребенка</w:t>
            </w:r>
          </w:p>
        </w:tc>
        <w:tc>
          <w:tcPr>
            <w:tcW w:w="2126" w:type="dxa"/>
            <w:shd w:val="clear" w:color="auto" w:fill="auto"/>
            <w:vAlign w:val="center"/>
          </w:tcPr>
          <w:p w:rsidR="006B7F3A" w:rsidRPr="00DF5935" w:rsidRDefault="006B7F3A" w:rsidP="00DF5935">
            <w:pPr>
              <w:spacing w:after="0" w:line="240" w:lineRule="auto"/>
              <w:jc w:val="center"/>
              <w:rPr>
                <w:rFonts w:ascii="Times New Roman" w:eastAsia="Calibri" w:hAnsi="Times New Roman" w:cs="Times New Roman"/>
                <w:sz w:val="24"/>
                <w:szCs w:val="24"/>
              </w:rPr>
            </w:pPr>
            <w:r w:rsidRPr="00DF5935">
              <w:rPr>
                <w:rFonts w:ascii="Times New Roman" w:hAnsi="Times New Roman" w:cs="Times New Roman"/>
                <w:sz w:val="24"/>
                <w:szCs w:val="24"/>
              </w:rPr>
              <w:t>570,0</w:t>
            </w:r>
          </w:p>
        </w:tc>
        <w:tc>
          <w:tcPr>
            <w:tcW w:w="2375" w:type="dxa"/>
            <w:shd w:val="clear" w:color="auto" w:fill="auto"/>
            <w:vAlign w:val="center"/>
          </w:tcPr>
          <w:p w:rsidR="006B7F3A" w:rsidRPr="00DF5935" w:rsidRDefault="006B7F3A" w:rsidP="00DF5935">
            <w:pPr>
              <w:spacing w:after="0" w:line="240" w:lineRule="auto"/>
              <w:jc w:val="center"/>
              <w:rPr>
                <w:rFonts w:ascii="Times New Roman" w:eastAsia="Calibri" w:hAnsi="Times New Roman" w:cs="Times New Roman"/>
                <w:sz w:val="24"/>
                <w:szCs w:val="24"/>
              </w:rPr>
            </w:pPr>
            <w:r w:rsidRPr="00DF5935">
              <w:rPr>
                <w:rFonts w:ascii="Times New Roman" w:hAnsi="Times New Roman" w:cs="Times New Roman"/>
                <w:sz w:val="24"/>
                <w:szCs w:val="24"/>
              </w:rPr>
              <w:t>18 семей</w:t>
            </w:r>
          </w:p>
        </w:tc>
      </w:tr>
      <w:tr w:rsidR="006B7F3A" w:rsidRPr="00DF5935" w:rsidTr="0003594E">
        <w:tc>
          <w:tcPr>
            <w:tcW w:w="5352" w:type="dxa"/>
            <w:shd w:val="clear" w:color="auto" w:fill="auto"/>
          </w:tcPr>
          <w:p w:rsidR="006B7F3A" w:rsidRPr="00DF5935" w:rsidRDefault="006B7F3A" w:rsidP="00DF5935">
            <w:pPr>
              <w:spacing w:after="0" w:line="240" w:lineRule="auto"/>
              <w:jc w:val="both"/>
              <w:rPr>
                <w:rFonts w:ascii="Times New Roman" w:hAnsi="Times New Roman" w:cs="Times New Roman"/>
                <w:sz w:val="24"/>
                <w:szCs w:val="24"/>
              </w:rPr>
            </w:pPr>
            <w:r w:rsidRPr="00DF5935">
              <w:rPr>
                <w:rFonts w:ascii="Times New Roman" w:hAnsi="Times New Roman" w:cs="Times New Roman"/>
                <w:sz w:val="24"/>
                <w:szCs w:val="24"/>
              </w:rPr>
              <w:t xml:space="preserve">Оказание материальной помощи многодетным семьям на ремонт и строительство </w:t>
            </w:r>
          </w:p>
        </w:tc>
        <w:tc>
          <w:tcPr>
            <w:tcW w:w="2126" w:type="dxa"/>
            <w:shd w:val="clear" w:color="auto" w:fill="auto"/>
            <w:vAlign w:val="center"/>
          </w:tcPr>
          <w:p w:rsidR="006B7F3A" w:rsidRPr="00DF5935" w:rsidRDefault="006B7F3A" w:rsidP="00DF5935">
            <w:pPr>
              <w:spacing w:after="0" w:line="240" w:lineRule="auto"/>
              <w:jc w:val="center"/>
              <w:rPr>
                <w:rFonts w:ascii="Times New Roman" w:hAnsi="Times New Roman" w:cs="Times New Roman"/>
                <w:sz w:val="24"/>
                <w:szCs w:val="24"/>
              </w:rPr>
            </w:pPr>
            <w:r w:rsidRPr="00DF5935">
              <w:rPr>
                <w:rFonts w:ascii="Times New Roman" w:hAnsi="Times New Roman" w:cs="Times New Roman"/>
                <w:sz w:val="24"/>
                <w:szCs w:val="24"/>
              </w:rPr>
              <w:t>487,358</w:t>
            </w:r>
          </w:p>
        </w:tc>
        <w:tc>
          <w:tcPr>
            <w:tcW w:w="2375" w:type="dxa"/>
            <w:shd w:val="clear" w:color="auto" w:fill="auto"/>
            <w:vAlign w:val="center"/>
          </w:tcPr>
          <w:p w:rsidR="006B7F3A" w:rsidRPr="00DF5935" w:rsidRDefault="006B7F3A" w:rsidP="00DF5935">
            <w:pPr>
              <w:spacing w:after="0" w:line="240" w:lineRule="auto"/>
              <w:jc w:val="center"/>
              <w:rPr>
                <w:rFonts w:ascii="Times New Roman" w:hAnsi="Times New Roman" w:cs="Times New Roman"/>
                <w:sz w:val="24"/>
                <w:szCs w:val="24"/>
              </w:rPr>
            </w:pPr>
            <w:r w:rsidRPr="00DF5935">
              <w:rPr>
                <w:rFonts w:ascii="Times New Roman" w:hAnsi="Times New Roman" w:cs="Times New Roman"/>
                <w:sz w:val="24"/>
                <w:szCs w:val="24"/>
              </w:rPr>
              <w:t>1 семья</w:t>
            </w:r>
          </w:p>
        </w:tc>
      </w:tr>
      <w:tr w:rsidR="006B7F3A" w:rsidRPr="00DF5935" w:rsidTr="0003594E">
        <w:tc>
          <w:tcPr>
            <w:tcW w:w="5352" w:type="dxa"/>
            <w:shd w:val="clear" w:color="auto" w:fill="auto"/>
          </w:tcPr>
          <w:p w:rsidR="006B7F3A" w:rsidRPr="00DF5935" w:rsidRDefault="006B7F3A" w:rsidP="00DF5935">
            <w:pPr>
              <w:spacing w:after="0" w:line="240" w:lineRule="auto"/>
              <w:jc w:val="both"/>
              <w:rPr>
                <w:rFonts w:ascii="Times New Roman" w:eastAsia="Calibri" w:hAnsi="Times New Roman" w:cs="Times New Roman"/>
                <w:sz w:val="24"/>
                <w:szCs w:val="24"/>
              </w:rPr>
            </w:pPr>
            <w:r w:rsidRPr="00DF5935">
              <w:rPr>
                <w:rFonts w:ascii="Times New Roman" w:hAnsi="Times New Roman" w:cs="Times New Roman"/>
                <w:sz w:val="24"/>
                <w:szCs w:val="24"/>
              </w:rPr>
              <w:t>Оплата за перечисление денег на материальную помощь, юбилейные даты и прочие выплаты на почтовое отделение</w:t>
            </w:r>
          </w:p>
        </w:tc>
        <w:tc>
          <w:tcPr>
            <w:tcW w:w="2126" w:type="dxa"/>
            <w:shd w:val="clear" w:color="auto" w:fill="auto"/>
            <w:vAlign w:val="center"/>
          </w:tcPr>
          <w:p w:rsidR="006B7F3A" w:rsidRPr="00DF5935" w:rsidRDefault="006B7F3A" w:rsidP="00DF5935">
            <w:pPr>
              <w:spacing w:after="0" w:line="240" w:lineRule="auto"/>
              <w:jc w:val="center"/>
              <w:rPr>
                <w:rFonts w:ascii="Times New Roman" w:eastAsia="Calibri" w:hAnsi="Times New Roman" w:cs="Times New Roman"/>
                <w:sz w:val="24"/>
                <w:szCs w:val="24"/>
              </w:rPr>
            </w:pPr>
            <w:r w:rsidRPr="00DF5935">
              <w:rPr>
                <w:rFonts w:ascii="Times New Roman" w:hAnsi="Times New Roman" w:cs="Times New Roman"/>
                <w:sz w:val="24"/>
                <w:szCs w:val="24"/>
              </w:rPr>
              <w:t>151,59320</w:t>
            </w:r>
          </w:p>
        </w:tc>
        <w:tc>
          <w:tcPr>
            <w:tcW w:w="2375" w:type="dxa"/>
            <w:shd w:val="clear" w:color="auto" w:fill="auto"/>
            <w:vAlign w:val="center"/>
          </w:tcPr>
          <w:p w:rsidR="006B7F3A" w:rsidRPr="00DF5935" w:rsidRDefault="006B7F3A" w:rsidP="00DF5935">
            <w:pPr>
              <w:spacing w:after="0" w:line="240" w:lineRule="auto"/>
              <w:jc w:val="center"/>
              <w:rPr>
                <w:rFonts w:ascii="Times New Roman" w:eastAsia="Calibri" w:hAnsi="Times New Roman" w:cs="Times New Roman"/>
                <w:sz w:val="24"/>
                <w:szCs w:val="24"/>
              </w:rPr>
            </w:pPr>
            <w:r w:rsidRPr="00DF5935">
              <w:rPr>
                <w:rFonts w:ascii="Times New Roman" w:eastAsia="Calibri" w:hAnsi="Times New Roman" w:cs="Times New Roman"/>
                <w:sz w:val="24"/>
                <w:szCs w:val="24"/>
              </w:rPr>
              <w:t>-</w:t>
            </w:r>
          </w:p>
        </w:tc>
      </w:tr>
      <w:tr w:rsidR="006B7F3A" w:rsidRPr="00DF5935" w:rsidTr="0003594E">
        <w:tc>
          <w:tcPr>
            <w:tcW w:w="5352" w:type="dxa"/>
            <w:shd w:val="clear" w:color="auto" w:fill="auto"/>
          </w:tcPr>
          <w:p w:rsidR="006B7F3A" w:rsidRPr="00DF5935" w:rsidRDefault="006B7F3A" w:rsidP="00DF5935">
            <w:pPr>
              <w:spacing w:after="0" w:line="240" w:lineRule="auto"/>
              <w:jc w:val="both"/>
              <w:rPr>
                <w:rFonts w:ascii="Times New Roman" w:eastAsia="Calibri" w:hAnsi="Times New Roman" w:cs="Times New Roman"/>
                <w:sz w:val="24"/>
                <w:szCs w:val="24"/>
              </w:rPr>
            </w:pPr>
            <w:r w:rsidRPr="00DF5935">
              <w:rPr>
                <w:rFonts w:ascii="Times New Roman" w:hAnsi="Times New Roman" w:cs="Times New Roman"/>
                <w:sz w:val="24"/>
                <w:szCs w:val="24"/>
              </w:rPr>
              <w:t>Оплата проезда детям находящихся в трудной жизненной ситуации и сопровождающих их лицам в оздоровительный лагерь и обратно в каникулярное время</w:t>
            </w:r>
          </w:p>
        </w:tc>
        <w:tc>
          <w:tcPr>
            <w:tcW w:w="2126" w:type="dxa"/>
            <w:shd w:val="clear" w:color="auto" w:fill="auto"/>
            <w:vAlign w:val="center"/>
          </w:tcPr>
          <w:p w:rsidR="006B7F3A" w:rsidRPr="00DF5935" w:rsidRDefault="006B7F3A" w:rsidP="00DF5935">
            <w:pPr>
              <w:spacing w:after="0" w:line="240" w:lineRule="auto"/>
              <w:jc w:val="center"/>
              <w:rPr>
                <w:rFonts w:ascii="Times New Roman" w:eastAsia="Calibri" w:hAnsi="Times New Roman" w:cs="Times New Roman"/>
                <w:sz w:val="24"/>
                <w:szCs w:val="24"/>
              </w:rPr>
            </w:pPr>
            <w:r w:rsidRPr="00DF5935">
              <w:rPr>
                <w:rFonts w:ascii="Times New Roman" w:hAnsi="Times New Roman" w:cs="Times New Roman"/>
                <w:sz w:val="24"/>
                <w:szCs w:val="24"/>
              </w:rPr>
              <w:t>33,6</w:t>
            </w:r>
          </w:p>
        </w:tc>
        <w:tc>
          <w:tcPr>
            <w:tcW w:w="2375" w:type="dxa"/>
            <w:shd w:val="clear" w:color="auto" w:fill="auto"/>
            <w:vAlign w:val="center"/>
          </w:tcPr>
          <w:p w:rsidR="006B7F3A" w:rsidRPr="00DF5935" w:rsidRDefault="006B7F3A" w:rsidP="00DF5935">
            <w:pPr>
              <w:spacing w:after="0" w:line="240" w:lineRule="auto"/>
              <w:jc w:val="center"/>
              <w:rPr>
                <w:rFonts w:ascii="Times New Roman" w:eastAsia="Calibri" w:hAnsi="Times New Roman" w:cs="Times New Roman"/>
                <w:sz w:val="24"/>
                <w:szCs w:val="24"/>
              </w:rPr>
            </w:pPr>
            <w:r w:rsidRPr="00DF5935">
              <w:rPr>
                <w:rFonts w:ascii="Times New Roman" w:hAnsi="Times New Roman" w:cs="Times New Roman"/>
                <w:sz w:val="24"/>
                <w:szCs w:val="24"/>
              </w:rPr>
              <w:t>6 детей и 1 сопровождающий</w:t>
            </w:r>
          </w:p>
        </w:tc>
      </w:tr>
      <w:tr w:rsidR="006B7F3A" w:rsidRPr="00DF5935" w:rsidTr="0003594E">
        <w:tc>
          <w:tcPr>
            <w:tcW w:w="5352" w:type="dxa"/>
            <w:shd w:val="clear" w:color="auto" w:fill="auto"/>
          </w:tcPr>
          <w:p w:rsidR="006B7F3A" w:rsidRPr="00DF5935" w:rsidRDefault="006B7F3A" w:rsidP="00DF5935">
            <w:pPr>
              <w:spacing w:after="0" w:line="240" w:lineRule="auto"/>
              <w:jc w:val="both"/>
              <w:rPr>
                <w:rFonts w:ascii="Times New Roman" w:eastAsia="Calibri" w:hAnsi="Times New Roman" w:cs="Times New Roman"/>
                <w:sz w:val="24"/>
                <w:szCs w:val="24"/>
              </w:rPr>
            </w:pPr>
            <w:r w:rsidRPr="00DF5935">
              <w:rPr>
                <w:rFonts w:ascii="Times New Roman" w:hAnsi="Times New Roman" w:cs="Times New Roman"/>
                <w:sz w:val="24"/>
                <w:szCs w:val="24"/>
              </w:rPr>
              <w:t>Оплата установки оборудования для телевизионного вещания в населённых пунктах Паужетка, Шумный</w:t>
            </w:r>
          </w:p>
        </w:tc>
        <w:tc>
          <w:tcPr>
            <w:tcW w:w="2126" w:type="dxa"/>
            <w:shd w:val="clear" w:color="auto" w:fill="auto"/>
            <w:vAlign w:val="center"/>
          </w:tcPr>
          <w:p w:rsidR="006B7F3A" w:rsidRPr="00DF5935" w:rsidRDefault="006B7F3A" w:rsidP="00DF5935">
            <w:pPr>
              <w:spacing w:after="0" w:line="240" w:lineRule="auto"/>
              <w:jc w:val="center"/>
              <w:rPr>
                <w:rFonts w:ascii="Times New Roman" w:eastAsia="Calibri" w:hAnsi="Times New Roman" w:cs="Times New Roman"/>
                <w:sz w:val="24"/>
                <w:szCs w:val="24"/>
              </w:rPr>
            </w:pPr>
            <w:r w:rsidRPr="00DF5935">
              <w:rPr>
                <w:rFonts w:ascii="Times New Roman" w:hAnsi="Times New Roman" w:cs="Times New Roman"/>
                <w:sz w:val="24"/>
                <w:szCs w:val="24"/>
              </w:rPr>
              <w:t>165,0</w:t>
            </w:r>
          </w:p>
        </w:tc>
        <w:tc>
          <w:tcPr>
            <w:tcW w:w="2375" w:type="dxa"/>
            <w:shd w:val="clear" w:color="auto" w:fill="auto"/>
            <w:vAlign w:val="center"/>
          </w:tcPr>
          <w:p w:rsidR="006B7F3A" w:rsidRPr="00DF5935" w:rsidRDefault="006B7F3A" w:rsidP="00DF5935">
            <w:pPr>
              <w:spacing w:after="0" w:line="240" w:lineRule="auto"/>
              <w:jc w:val="center"/>
              <w:rPr>
                <w:rFonts w:ascii="Times New Roman" w:eastAsia="Calibri" w:hAnsi="Times New Roman" w:cs="Times New Roman"/>
                <w:sz w:val="24"/>
                <w:szCs w:val="24"/>
              </w:rPr>
            </w:pPr>
            <w:r w:rsidRPr="00DF5935">
              <w:rPr>
                <w:rFonts w:ascii="Times New Roman" w:hAnsi="Times New Roman" w:cs="Times New Roman"/>
                <w:sz w:val="24"/>
                <w:szCs w:val="24"/>
              </w:rPr>
              <w:t>10</w:t>
            </w:r>
          </w:p>
        </w:tc>
      </w:tr>
      <w:tr w:rsidR="006B7F3A" w:rsidRPr="00DF5935" w:rsidTr="0003594E">
        <w:tc>
          <w:tcPr>
            <w:tcW w:w="5352" w:type="dxa"/>
            <w:shd w:val="clear" w:color="auto" w:fill="auto"/>
          </w:tcPr>
          <w:p w:rsidR="006B7F3A" w:rsidRPr="00DF5935" w:rsidRDefault="006B7F3A" w:rsidP="00DF5935">
            <w:pPr>
              <w:spacing w:after="0" w:line="240" w:lineRule="auto"/>
              <w:jc w:val="both"/>
              <w:rPr>
                <w:rFonts w:ascii="Times New Roman" w:hAnsi="Times New Roman" w:cs="Times New Roman"/>
                <w:sz w:val="24"/>
                <w:szCs w:val="24"/>
              </w:rPr>
            </w:pPr>
            <w:r w:rsidRPr="00DF5935">
              <w:rPr>
                <w:rFonts w:ascii="Times New Roman" w:hAnsi="Times New Roman" w:cs="Times New Roman"/>
                <w:sz w:val="24"/>
                <w:szCs w:val="24"/>
              </w:rPr>
              <w:t>Выплата погорельцам (через финансовое управление, по дополнительному указанию)</w:t>
            </w:r>
          </w:p>
        </w:tc>
        <w:tc>
          <w:tcPr>
            <w:tcW w:w="2126" w:type="dxa"/>
            <w:shd w:val="clear" w:color="auto" w:fill="auto"/>
            <w:vAlign w:val="center"/>
          </w:tcPr>
          <w:p w:rsidR="006B7F3A" w:rsidRPr="00DF5935" w:rsidRDefault="006B7F3A" w:rsidP="00DF5935">
            <w:pPr>
              <w:spacing w:after="0" w:line="240" w:lineRule="auto"/>
              <w:jc w:val="center"/>
              <w:rPr>
                <w:rFonts w:ascii="Times New Roman" w:hAnsi="Times New Roman" w:cs="Times New Roman"/>
                <w:sz w:val="24"/>
                <w:szCs w:val="24"/>
              </w:rPr>
            </w:pPr>
            <w:r w:rsidRPr="00DF5935">
              <w:rPr>
                <w:rFonts w:ascii="Times New Roman" w:hAnsi="Times New Roman" w:cs="Times New Roman"/>
                <w:sz w:val="24"/>
                <w:szCs w:val="24"/>
              </w:rPr>
              <w:t>250,0</w:t>
            </w:r>
          </w:p>
        </w:tc>
        <w:tc>
          <w:tcPr>
            <w:tcW w:w="2375" w:type="dxa"/>
            <w:shd w:val="clear" w:color="auto" w:fill="auto"/>
            <w:vAlign w:val="center"/>
          </w:tcPr>
          <w:p w:rsidR="006B7F3A" w:rsidRPr="00DF5935" w:rsidRDefault="006B7F3A" w:rsidP="00DF5935">
            <w:pPr>
              <w:spacing w:after="0" w:line="240" w:lineRule="auto"/>
              <w:jc w:val="center"/>
              <w:rPr>
                <w:rFonts w:ascii="Times New Roman" w:hAnsi="Times New Roman" w:cs="Times New Roman"/>
                <w:sz w:val="24"/>
                <w:szCs w:val="24"/>
              </w:rPr>
            </w:pPr>
            <w:r w:rsidRPr="00DF5935">
              <w:rPr>
                <w:rFonts w:ascii="Times New Roman" w:hAnsi="Times New Roman" w:cs="Times New Roman"/>
                <w:sz w:val="24"/>
                <w:szCs w:val="24"/>
              </w:rPr>
              <w:t>1</w:t>
            </w:r>
          </w:p>
        </w:tc>
      </w:tr>
    </w:tbl>
    <w:p w:rsidR="004A60DC" w:rsidRPr="00DF5935" w:rsidRDefault="004A60DC" w:rsidP="00DF5935">
      <w:pPr>
        <w:spacing w:after="0" w:line="240" w:lineRule="auto"/>
        <w:ind w:firstLine="567"/>
        <w:jc w:val="center"/>
        <w:rPr>
          <w:rFonts w:ascii="Times New Roman" w:hAnsi="Times New Roman" w:cs="Times New Roman"/>
          <w:b/>
          <w:sz w:val="24"/>
          <w:szCs w:val="24"/>
        </w:rPr>
      </w:pPr>
    </w:p>
    <w:p w:rsidR="006B7F3A" w:rsidRPr="00DF5935" w:rsidRDefault="006B7F3A" w:rsidP="00DF5935">
      <w:pPr>
        <w:spacing w:after="0" w:line="240" w:lineRule="auto"/>
        <w:ind w:firstLine="567"/>
        <w:jc w:val="center"/>
        <w:rPr>
          <w:rFonts w:ascii="Times New Roman" w:hAnsi="Times New Roman" w:cs="Times New Roman"/>
          <w:b/>
          <w:sz w:val="24"/>
          <w:szCs w:val="24"/>
        </w:rPr>
      </w:pPr>
      <w:r w:rsidRPr="00DF5935">
        <w:rPr>
          <w:rFonts w:ascii="Times New Roman" w:hAnsi="Times New Roman" w:cs="Times New Roman"/>
          <w:b/>
          <w:sz w:val="24"/>
          <w:szCs w:val="24"/>
        </w:rPr>
        <w:t>Основное мероприятие 1.2.</w:t>
      </w:r>
    </w:p>
    <w:p w:rsidR="006B7F3A" w:rsidRPr="00DF5935" w:rsidRDefault="006B7F3A" w:rsidP="00DF5935">
      <w:pPr>
        <w:spacing w:after="0" w:line="240" w:lineRule="auto"/>
        <w:ind w:firstLine="567"/>
        <w:jc w:val="center"/>
        <w:rPr>
          <w:rFonts w:ascii="Times New Roman" w:hAnsi="Times New Roman" w:cs="Times New Roman"/>
          <w:b/>
          <w:sz w:val="24"/>
          <w:szCs w:val="24"/>
        </w:rPr>
      </w:pPr>
      <w:r w:rsidRPr="00DF5935">
        <w:rPr>
          <w:rFonts w:ascii="Times New Roman" w:hAnsi="Times New Roman" w:cs="Times New Roman"/>
          <w:b/>
          <w:sz w:val="24"/>
          <w:szCs w:val="24"/>
        </w:rPr>
        <w:t>Поздравление отдельных категорий граждан.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2"/>
        <w:gridCol w:w="2126"/>
        <w:gridCol w:w="2375"/>
      </w:tblGrid>
      <w:tr w:rsidR="006B7F3A" w:rsidRPr="00DF5935" w:rsidTr="006B7F3A">
        <w:tc>
          <w:tcPr>
            <w:tcW w:w="5352" w:type="dxa"/>
            <w:shd w:val="clear" w:color="auto" w:fill="auto"/>
            <w:vAlign w:val="center"/>
          </w:tcPr>
          <w:p w:rsidR="006B7F3A" w:rsidRPr="00DF5935" w:rsidRDefault="006B7F3A" w:rsidP="00DF5935">
            <w:pPr>
              <w:spacing w:after="0" w:line="240" w:lineRule="auto"/>
              <w:jc w:val="center"/>
              <w:rPr>
                <w:rFonts w:ascii="Times New Roman" w:eastAsia="Calibri" w:hAnsi="Times New Roman" w:cs="Times New Roman"/>
                <w:b/>
                <w:sz w:val="24"/>
                <w:szCs w:val="24"/>
              </w:rPr>
            </w:pPr>
            <w:r w:rsidRPr="00DF5935">
              <w:rPr>
                <w:rFonts w:ascii="Times New Roman" w:eastAsia="Calibri" w:hAnsi="Times New Roman" w:cs="Times New Roman"/>
                <w:b/>
                <w:sz w:val="24"/>
                <w:szCs w:val="24"/>
              </w:rPr>
              <w:t>Вид социальной поддержки</w:t>
            </w:r>
          </w:p>
        </w:tc>
        <w:tc>
          <w:tcPr>
            <w:tcW w:w="2126" w:type="dxa"/>
            <w:shd w:val="clear" w:color="auto" w:fill="auto"/>
            <w:vAlign w:val="center"/>
          </w:tcPr>
          <w:p w:rsidR="006B7F3A" w:rsidRPr="00DF5935" w:rsidRDefault="006B7F3A" w:rsidP="00DF5935">
            <w:pPr>
              <w:spacing w:after="0" w:line="240" w:lineRule="auto"/>
              <w:jc w:val="center"/>
              <w:rPr>
                <w:rFonts w:ascii="Times New Roman" w:eastAsia="Calibri" w:hAnsi="Times New Roman" w:cs="Times New Roman"/>
                <w:b/>
                <w:sz w:val="24"/>
                <w:szCs w:val="24"/>
              </w:rPr>
            </w:pPr>
            <w:r w:rsidRPr="00DF5935">
              <w:rPr>
                <w:rFonts w:ascii="Times New Roman" w:eastAsia="Calibri" w:hAnsi="Times New Roman" w:cs="Times New Roman"/>
                <w:b/>
                <w:sz w:val="24"/>
                <w:szCs w:val="24"/>
              </w:rPr>
              <w:t>Затраченные финансовые средства (</w:t>
            </w:r>
            <w:proofErr w:type="spellStart"/>
            <w:r w:rsidRPr="00DF5935">
              <w:rPr>
                <w:rFonts w:ascii="Times New Roman" w:eastAsia="Calibri" w:hAnsi="Times New Roman" w:cs="Times New Roman"/>
                <w:b/>
                <w:sz w:val="24"/>
                <w:szCs w:val="24"/>
              </w:rPr>
              <w:t>тыс.руб</w:t>
            </w:r>
            <w:proofErr w:type="spellEnd"/>
            <w:r w:rsidRPr="00DF5935">
              <w:rPr>
                <w:rFonts w:ascii="Times New Roman" w:eastAsia="Calibri" w:hAnsi="Times New Roman" w:cs="Times New Roman"/>
                <w:b/>
                <w:sz w:val="24"/>
                <w:szCs w:val="24"/>
              </w:rPr>
              <w:t>.)</w:t>
            </w:r>
          </w:p>
        </w:tc>
        <w:tc>
          <w:tcPr>
            <w:tcW w:w="2375" w:type="dxa"/>
            <w:shd w:val="clear" w:color="auto" w:fill="auto"/>
            <w:vAlign w:val="center"/>
          </w:tcPr>
          <w:p w:rsidR="006B7F3A" w:rsidRPr="00DF5935" w:rsidRDefault="006B7F3A" w:rsidP="00DF5935">
            <w:pPr>
              <w:spacing w:after="0" w:line="240" w:lineRule="auto"/>
              <w:jc w:val="center"/>
              <w:rPr>
                <w:rFonts w:ascii="Times New Roman" w:eastAsia="Calibri" w:hAnsi="Times New Roman" w:cs="Times New Roman"/>
                <w:b/>
                <w:sz w:val="24"/>
                <w:szCs w:val="24"/>
              </w:rPr>
            </w:pPr>
            <w:r w:rsidRPr="00DF5935">
              <w:rPr>
                <w:rFonts w:ascii="Times New Roman" w:eastAsia="Calibri" w:hAnsi="Times New Roman" w:cs="Times New Roman"/>
                <w:b/>
                <w:sz w:val="24"/>
                <w:szCs w:val="24"/>
              </w:rPr>
              <w:t>Количество человек (семей), которым оказана социальная поддержка</w:t>
            </w:r>
          </w:p>
        </w:tc>
      </w:tr>
      <w:tr w:rsidR="006B7F3A" w:rsidRPr="00DF5935" w:rsidTr="006B7F3A">
        <w:tc>
          <w:tcPr>
            <w:tcW w:w="5352" w:type="dxa"/>
            <w:shd w:val="clear" w:color="auto" w:fill="auto"/>
            <w:vAlign w:val="center"/>
          </w:tcPr>
          <w:p w:rsidR="006B7F3A" w:rsidRPr="00DF5935" w:rsidRDefault="006B7F3A" w:rsidP="00DF5935">
            <w:pPr>
              <w:spacing w:after="0" w:line="240" w:lineRule="auto"/>
              <w:jc w:val="both"/>
              <w:rPr>
                <w:rFonts w:ascii="Times New Roman" w:eastAsia="Calibri" w:hAnsi="Times New Roman" w:cs="Times New Roman"/>
                <w:b/>
                <w:sz w:val="24"/>
                <w:szCs w:val="24"/>
              </w:rPr>
            </w:pPr>
            <w:r w:rsidRPr="00DF5935">
              <w:rPr>
                <w:rFonts w:ascii="Times New Roman" w:hAnsi="Times New Roman" w:cs="Times New Roman"/>
                <w:sz w:val="24"/>
                <w:szCs w:val="24"/>
              </w:rPr>
              <w:t>Чествование супружеских пар с «Золотой свадьбой»</w:t>
            </w:r>
          </w:p>
        </w:tc>
        <w:tc>
          <w:tcPr>
            <w:tcW w:w="2126" w:type="dxa"/>
            <w:shd w:val="clear" w:color="auto" w:fill="auto"/>
            <w:vAlign w:val="center"/>
          </w:tcPr>
          <w:p w:rsidR="006B7F3A" w:rsidRPr="00DF5935" w:rsidRDefault="006B7F3A" w:rsidP="00DF5935">
            <w:pPr>
              <w:spacing w:after="0" w:line="240" w:lineRule="auto"/>
              <w:jc w:val="center"/>
              <w:rPr>
                <w:rFonts w:ascii="Times New Roman" w:eastAsia="Calibri" w:hAnsi="Times New Roman" w:cs="Times New Roman"/>
                <w:b/>
                <w:sz w:val="24"/>
                <w:szCs w:val="24"/>
              </w:rPr>
            </w:pPr>
            <w:r w:rsidRPr="00DF5935">
              <w:rPr>
                <w:rFonts w:ascii="Times New Roman" w:hAnsi="Times New Roman" w:cs="Times New Roman"/>
                <w:sz w:val="24"/>
                <w:szCs w:val="24"/>
              </w:rPr>
              <w:t>5,0</w:t>
            </w:r>
          </w:p>
        </w:tc>
        <w:tc>
          <w:tcPr>
            <w:tcW w:w="2375" w:type="dxa"/>
            <w:shd w:val="clear" w:color="auto" w:fill="auto"/>
            <w:vAlign w:val="center"/>
          </w:tcPr>
          <w:p w:rsidR="006B7F3A" w:rsidRPr="00DF5935" w:rsidRDefault="006B7F3A" w:rsidP="00DF5935">
            <w:pPr>
              <w:spacing w:after="0" w:line="240" w:lineRule="auto"/>
              <w:jc w:val="center"/>
              <w:rPr>
                <w:rFonts w:ascii="Times New Roman" w:eastAsia="Calibri" w:hAnsi="Times New Roman" w:cs="Times New Roman"/>
                <w:b/>
                <w:sz w:val="24"/>
                <w:szCs w:val="24"/>
              </w:rPr>
            </w:pPr>
            <w:r w:rsidRPr="00DF5935">
              <w:rPr>
                <w:rFonts w:ascii="Times New Roman" w:hAnsi="Times New Roman" w:cs="Times New Roman"/>
                <w:sz w:val="24"/>
                <w:szCs w:val="24"/>
              </w:rPr>
              <w:t>1 семья</w:t>
            </w:r>
          </w:p>
        </w:tc>
      </w:tr>
      <w:tr w:rsidR="006B7F3A" w:rsidRPr="00DF5935" w:rsidTr="006B7F3A">
        <w:tc>
          <w:tcPr>
            <w:tcW w:w="5352" w:type="dxa"/>
            <w:shd w:val="clear" w:color="auto" w:fill="auto"/>
          </w:tcPr>
          <w:p w:rsidR="006B7F3A" w:rsidRPr="00DF5935" w:rsidRDefault="006B7F3A" w:rsidP="00DF5935">
            <w:pPr>
              <w:spacing w:after="0" w:line="240" w:lineRule="auto"/>
              <w:jc w:val="both"/>
              <w:rPr>
                <w:rFonts w:ascii="Times New Roman" w:hAnsi="Times New Roman" w:cs="Times New Roman"/>
                <w:sz w:val="24"/>
                <w:szCs w:val="24"/>
              </w:rPr>
            </w:pPr>
            <w:r w:rsidRPr="00DF5935">
              <w:rPr>
                <w:rFonts w:ascii="Times New Roman" w:hAnsi="Times New Roman" w:cs="Times New Roman"/>
                <w:sz w:val="24"/>
                <w:szCs w:val="24"/>
              </w:rPr>
              <w:t>Поздравление с юбилейными датами (70 и более лет)</w:t>
            </w:r>
          </w:p>
        </w:tc>
        <w:tc>
          <w:tcPr>
            <w:tcW w:w="2126" w:type="dxa"/>
            <w:shd w:val="clear" w:color="auto" w:fill="auto"/>
            <w:vAlign w:val="center"/>
          </w:tcPr>
          <w:p w:rsidR="006B7F3A" w:rsidRPr="00DF5935" w:rsidRDefault="006B7F3A" w:rsidP="00DF5935">
            <w:pPr>
              <w:spacing w:after="0" w:line="240" w:lineRule="auto"/>
              <w:jc w:val="center"/>
              <w:rPr>
                <w:rFonts w:ascii="Times New Roman" w:hAnsi="Times New Roman" w:cs="Times New Roman"/>
                <w:sz w:val="24"/>
                <w:szCs w:val="24"/>
              </w:rPr>
            </w:pPr>
            <w:r w:rsidRPr="00DF5935">
              <w:rPr>
                <w:rFonts w:ascii="Times New Roman" w:hAnsi="Times New Roman" w:cs="Times New Roman"/>
                <w:sz w:val="24"/>
                <w:szCs w:val="24"/>
              </w:rPr>
              <w:t>258,0</w:t>
            </w:r>
          </w:p>
        </w:tc>
        <w:tc>
          <w:tcPr>
            <w:tcW w:w="2375" w:type="dxa"/>
            <w:shd w:val="clear" w:color="auto" w:fill="auto"/>
            <w:vAlign w:val="center"/>
          </w:tcPr>
          <w:p w:rsidR="006B7F3A" w:rsidRPr="00DF5935" w:rsidRDefault="006B7F3A" w:rsidP="00DF5935">
            <w:pPr>
              <w:spacing w:after="0" w:line="240" w:lineRule="auto"/>
              <w:jc w:val="center"/>
              <w:rPr>
                <w:rFonts w:ascii="Times New Roman" w:hAnsi="Times New Roman" w:cs="Times New Roman"/>
                <w:sz w:val="24"/>
                <w:szCs w:val="24"/>
              </w:rPr>
            </w:pPr>
            <w:r w:rsidRPr="00DF5935">
              <w:rPr>
                <w:rFonts w:ascii="Times New Roman" w:hAnsi="Times New Roman" w:cs="Times New Roman"/>
                <w:sz w:val="24"/>
                <w:szCs w:val="24"/>
              </w:rPr>
              <w:t>129 человек</w:t>
            </w:r>
          </w:p>
        </w:tc>
      </w:tr>
      <w:tr w:rsidR="006B7F3A" w:rsidRPr="00DF5935" w:rsidTr="006B7F3A">
        <w:tc>
          <w:tcPr>
            <w:tcW w:w="5352" w:type="dxa"/>
            <w:shd w:val="clear" w:color="auto" w:fill="auto"/>
          </w:tcPr>
          <w:p w:rsidR="006B7F3A" w:rsidRPr="00DF5935" w:rsidRDefault="006B7F3A" w:rsidP="00DF5935">
            <w:pPr>
              <w:spacing w:after="0" w:line="240" w:lineRule="auto"/>
              <w:jc w:val="both"/>
              <w:rPr>
                <w:rFonts w:ascii="Times New Roman" w:hAnsi="Times New Roman" w:cs="Times New Roman"/>
                <w:sz w:val="24"/>
                <w:szCs w:val="24"/>
              </w:rPr>
            </w:pPr>
            <w:r w:rsidRPr="00DF5935">
              <w:rPr>
                <w:rFonts w:ascii="Times New Roman" w:hAnsi="Times New Roman" w:cs="Times New Roman"/>
                <w:sz w:val="24"/>
                <w:szCs w:val="24"/>
              </w:rPr>
              <w:t>Поздравление с Международным женским днём (8 марта)</w:t>
            </w:r>
          </w:p>
        </w:tc>
        <w:tc>
          <w:tcPr>
            <w:tcW w:w="2126" w:type="dxa"/>
            <w:shd w:val="clear" w:color="auto" w:fill="auto"/>
            <w:vAlign w:val="center"/>
          </w:tcPr>
          <w:p w:rsidR="006B7F3A" w:rsidRPr="00DF5935" w:rsidRDefault="006B7F3A" w:rsidP="00DF5935">
            <w:pPr>
              <w:spacing w:after="0" w:line="240" w:lineRule="auto"/>
              <w:jc w:val="center"/>
              <w:rPr>
                <w:rFonts w:ascii="Times New Roman" w:hAnsi="Times New Roman" w:cs="Times New Roman"/>
                <w:sz w:val="24"/>
                <w:szCs w:val="24"/>
              </w:rPr>
            </w:pPr>
            <w:r w:rsidRPr="00DF5935">
              <w:rPr>
                <w:rFonts w:ascii="Times New Roman" w:hAnsi="Times New Roman" w:cs="Times New Roman"/>
                <w:sz w:val="24"/>
                <w:szCs w:val="24"/>
              </w:rPr>
              <w:t>10,0</w:t>
            </w:r>
          </w:p>
        </w:tc>
        <w:tc>
          <w:tcPr>
            <w:tcW w:w="2375" w:type="dxa"/>
            <w:shd w:val="clear" w:color="auto" w:fill="auto"/>
            <w:vAlign w:val="center"/>
          </w:tcPr>
          <w:p w:rsidR="006B7F3A" w:rsidRPr="00DF5935" w:rsidRDefault="006B7F3A" w:rsidP="00DF5935">
            <w:pPr>
              <w:spacing w:after="0" w:line="240" w:lineRule="auto"/>
              <w:jc w:val="center"/>
              <w:rPr>
                <w:rFonts w:ascii="Times New Roman" w:hAnsi="Times New Roman" w:cs="Times New Roman"/>
                <w:sz w:val="24"/>
                <w:szCs w:val="24"/>
              </w:rPr>
            </w:pPr>
            <w:r w:rsidRPr="00DF5935">
              <w:rPr>
                <w:rFonts w:ascii="Times New Roman" w:hAnsi="Times New Roman" w:cs="Times New Roman"/>
                <w:sz w:val="24"/>
                <w:szCs w:val="24"/>
              </w:rPr>
              <w:t>5 человек</w:t>
            </w:r>
          </w:p>
        </w:tc>
      </w:tr>
      <w:tr w:rsidR="006B7F3A" w:rsidRPr="00DF5935" w:rsidTr="006B7F3A">
        <w:tc>
          <w:tcPr>
            <w:tcW w:w="5352" w:type="dxa"/>
            <w:shd w:val="clear" w:color="auto" w:fill="auto"/>
          </w:tcPr>
          <w:p w:rsidR="006B7F3A" w:rsidRPr="00DF5935" w:rsidRDefault="006B7F3A" w:rsidP="00DF5935">
            <w:pPr>
              <w:spacing w:after="0" w:line="240" w:lineRule="auto"/>
              <w:jc w:val="both"/>
              <w:rPr>
                <w:rFonts w:ascii="Times New Roman" w:hAnsi="Times New Roman" w:cs="Times New Roman"/>
                <w:sz w:val="24"/>
                <w:szCs w:val="24"/>
              </w:rPr>
            </w:pPr>
            <w:r w:rsidRPr="00DF5935">
              <w:rPr>
                <w:rFonts w:ascii="Times New Roman" w:hAnsi="Times New Roman" w:cs="Times New Roman"/>
                <w:sz w:val="24"/>
                <w:szCs w:val="24"/>
              </w:rPr>
              <w:t>Поздравление с Днём Победы (9 мая)</w:t>
            </w:r>
          </w:p>
        </w:tc>
        <w:tc>
          <w:tcPr>
            <w:tcW w:w="2126" w:type="dxa"/>
            <w:shd w:val="clear" w:color="auto" w:fill="auto"/>
            <w:vAlign w:val="center"/>
          </w:tcPr>
          <w:p w:rsidR="006B7F3A" w:rsidRPr="00DF5935" w:rsidRDefault="006B7F3A" w:rsidP="00DF5935">
            <w:pPr>
              <w:spacing w:after="0" w:line="240" w:lineRule="auto"/>
              <w:jc w:val="center"/>
              <w:rPr>
                <w:rFonts w:ascii="Times New Roman" w:hAnsi="Times New Roman" w:cs="Times New Roman"/>
                <w:sz w:val="24"/>
                <w:szCs w:val="24"/>
              </w:rPr>
            </w:pPr>
            <w:r w:rsidRPr="00DF5935">
              <w:rPr>
                <w:rFonts w:ascii="Times New Roman" w:hAnsi="Times New Roman" w:cs="Times New Roman"/>
                <w:sz w:val="24"/>
                <w:szCs w:val="24"/>
              </w:rPr>
              <w:t>8,0</w:t>
            </w:r>
          </w:p>
        </w:tc>
        <w:tc>
          <w:tcPr>
            <w:tcW w:w="2375" w:type="dxa"/>
            <w:shd w:val="clear" w:color="auto" w:fill="auto"/>
            <w:vAlign w:val="center"/>
          </w:tcPr>
          <w:p w:rsidR="006B7F3A" w:rsidRPr="00DF5935" w:rsidRDefault="006B7F3A" w:rsidP="00DF5935">
            <w:pPr>
              <w:spacing w:after="0" w:line="240" w:lineRule="auto"/>
              <w:jc w:val="center"/>
              <w:rPr>
                <w:rFonts w:ascii="Times New Roman" w:hAnsi="Times New Roman" w:cs="Times New Roman"/>
                <w:sz w:val="24"/>
                <w:szCs w:val="24"/>
              </w:rPr>
            </w:pPr>
            <w:r w:rsidRPr="00DF5935">
              <w:rPr>
                <w:rFonts w:ascii="Times New Roman" w:hAnsi="Times New Roman" w:cs="Times New Roman"/>
                <w:sz w:val="24"/>
                <w:szCs w:val="24"/>
              </w:rPr>
              <w:t>4 человек</w:t>
            </w:r>
          </w:p>
        </w:tc>
      </w:tr>
      <w:tr w:rsidR="006B7F3A" w:rsidRPr="00DF5935" w:rsidTr="006B7F3A">
        <w:tc>
          <w:tcPr>
            <w:tcW w:w="5352" w:type="dxa"/>
            <w:shd w:val="clear" w:color="auto" w:fill="auto"/>
          </w:tcPr>
          <w:p w:rsidR="006B7F3A" w:rsidRPr="00DF5935" w:rsidRDefault="006B7F3A" w:rsidP="00DF5935">
            <w:pPr>
              <w:spacing w:after="0" w:line="240" w:lineRule="auto"/>
              <w:jc w:val="both"/>
              <w:rPr>
                <w:rFonts w:ascii="Times New Roman" w:hAnsi="Times New Roman" w:cs="Times New Roman"/>
                <w:sz w:val="24"/>
                <w:szCs w:val="24"/>
              </w:rPr>
            </w:pPr>
            <w:r w:rsidRPr="00DF5935">
              <w:rPr>
                <w:rFonts w:ascii="Times New Roman" w:hAnsi="Times New Roman" w:cs="Times New Roman"/>
                <w:sz w:val="24"/>
                <w:szCs w:val="24"/>
              </w:rPr>
              <w:t>Выделение денежных средств в честь Дня защиты детей (1 июня):</w:t>
            </w:r>
          </w:p>
          <w:p w:rsidR="006B7F3A" w:rsidRPr="00DF5935" w:rsidRDefault="006B7F3A" w:rsidP="00DF5935">
            <w:pPr>
              <w:spacing w:after="0" w:line="240" w:lineRule="auto"/>
              <w:jc w:val="both"/>
              <w:rPr>
                <w:rFonts w:ascii="Times New Roman" w:hAnsi="Times New Roman" w:cs="Times New Roman"/>
                <w:sz w:val="24"/>
                <w:szCs w:val="24"/>
              </w:rPr>
            </w:pPr>
            <w:r w:rsidRPr="00DF5935">
              <w:rPr>
                <w:rFonts w:ascii="Times New Roman" w:hAnsi="Times New Roman" w:cs="Times New Roman"/>
                <w:sz w:val="24"/>
                <w:szCs w:val="24"/>
              </w:rPr>
              <w:t>-детям-инвалидам</w:t>
            </w:r>
          </w:p>
          <w:p w:rsidR="006B7F3A" w:rsidRPr="00DF5935" w:rsidRDefault="006B7F3A" w:rsidP="00DF5935">
            <w:pPr>
              <w:spacing w:after="0" w:line="240" w:lineRule="auto"/>
              <w:jc w:val="both"/>
              <w:rPr>
                <w:rFonts w:ascii="Times New Roman" w:hAnsi="Times New Roman" w:cs="Times New Roman"/>
                <w:sz w:val="24"/>
                <w:szCs w:val="24"/>
              </w:rPr>
            </w:pPr>
            <w:r w:rsidRPr="00DF5935">
              <w:rPr>
                <w:rFonts w:ascii="Times New Roman" w:hAnsi="Times New Roman" w:cs="Times New Roman"/>
                <w:sz w:val="24"/>
                <w:szCs w:val="24"/>
              </w:rPr>
              <w:t>-многодетным семьям</w:t>
            </w:r>
          </w:p>
        </w:tc>
        <w:tc>
          <w:tcPr>
            <w:tcW w:w="2126" w:type="dxa"/>
            <w:shd w:val="clear" w:color="auto" w:fill="auto"/>
            <w:vAlign w:val="bottom"/>
          </w:tcPr>
          <w:p w:rsidR="006B7F3A" w:rsidRPr="00DF5935" w:rsidRDefault="006B7F3A" w:rsidP="00DF5935">
            <w:pPr>
              <w:spacing w:after="0" w:line="240" w:lineRule="auto"/>
              <w:jc w:val="center"/>
              <w:rPr>
                <w:rFonts w:ascii="Times New Roman" w:hAnsi="Times New Roman" w:cs="Times New Roman"/>
                <w:sz w:val="24"/>
                <w:szCs w:val="24"/>
              </w:rPr>
            </w:pPr>
          </w:p>
          <w:p w:rsidR="006B7F3A" w:rsidRPr="00DF5935" w:rsidRDefault="006B7F3A" w:rsidP="00DF5935">
            <w:pPr>
              <w:spacing w:after="0" w:line="240" w:lineRule="auto"/>
              <w:jc w:val="center"/>
              <w:rPr>
                <w:rFonts w:ascii="Times New Roman" w:hAnsi="Times New Roman" w:cs="Times New Roman"/>
                <w:sz w:val="24"/>
                <w:szCs w:val="24"/>
              </w:rPr>
            </w:pPr>
            <w:r w:rsidRPr="00DF5935">
              <w:rPr>
                <w:rFonts w:ascii="Times New Roman" w:hAnsi="Times New Roman" w:cs="Times New Roman"/>
                <w:sz w:val="24"/>
                <w:szCs w:val="24"/>
              </w:rPr>
              <w:t>19,0</w:t>
            </w:r>
          </w:p>
          <w:p w:rsidR="006B7F3A" w:rsidRPr="00DF5935" w:rsidRDefault="006B7F3A" w:rsidP="00DF5935">
            <w:pPr>
              <w:spacing w:after="0" w:line="240" w:lineRule="auto"/>
              <w:jc w:val="center"/>
              <w:rPr>
                <w:rFonts w:ascii="Times New Roman" w:hAnsi="Times New Roman" w:cs="Times New Roman"/>
                <w:sz w:val="24"/>
                <w:szCs w:val="24"/>
              </w:rPr>
            </w:pPr>
            <w:r w:rsidRPr="00DF5935">
              <w:rPr>
                <w:rFonts w:ascii="Times New Roman" w:hAnsi="Times New Roman" w:cs="Times New Roman"/>
                <w:sz w:val="24"/>
                <w:szCs w:val="24"/>
              </w:rPr>
              <w:t>52,0</w:t>
            </w:r>
          </w:p>
        </w:tc>
        <w:tc>
          <w:tcPr>
            <w:tcW w:w="2375" w:type="dxa"/>
            <w:shd w:val="clear" w:color="auto" w:fill="auto"/>
            <w:vAlign w:val="center"/>
          </w:tcPr>
          <w:p w:rsidR="006B7F3A" w:rsidRPr="00DF5935" w:rsidRDefault="006B7F3A" w:rsidP="00DF5935">
            <w:pPr>
              <w:spacing w:after="0" w:line="240" w:lineRule="auto"/>
              <w:jc w:val="center"/>
              <w:rPr>
                <w:rFonts w:ascii="Times New Roman" w:hAnsi="Times New Roman" w:cs="Times New Roman"/>
                <w:sz w:val="24"/>
                <w:szCs w:val="24"/>
              </w:rPr>
            </w:pPr>
          </w:p>
          <w:p w:rsidR="006B7F3A" w:rsidRPr="00DF5935" w:rsidRDefault="006B7F3A" w:rsidP="00DF5935">
            <w:pPr>
              <w:spacing w:after="0" w:line="240" w:lineRule="auto"/>
              <w:jc w:val="center"/>
              <w:rPr>
                <w:rFonts w:ascii="Times New Roman" w:hAnsi="Times New Roman" w:cs="Times New Roman"/>
                <w:sz w:val="24"/>
                <w:szCs w:val="24"/>
              </w:rPr>
            </w:pPr>
          </w:p>
          <w:p w:rsidR="006B7F3A" w:rsidRPr="00DF5935" w:rsidRDefault="006B7F3A" w:rsidP="00DF5935">
            <w:pPr>
              <w:spacing w:after="0" w:line="240" w:lineRule="auto"/>
              <w:jc w:val="center"/>
              <w:rPr>
                <w:rFonts w:ascii="Times New Roman" w:hAnsi="Times New Roman" w:cs="Times New Roman"/>
                <w:sz w:val="24"/>
                <w:szCs w:val="24"/>
              </w:rPr>
            </w:pPr>
            <w:r w:rsidRPr="00DF5935">
              <w:rPr>
                <w:rFonts w:ascii="Times New Roman" w:hAnsi="Times New Roman" w:cs="Times New Roman"/>
                <w:sz w:val="24"/>
                <w:szCs w:val="24"/>
              </w:rPr>
              <w:t>19 человек</w:t>
            </w:r>
          </w:p>
          <w:p w:rsidR="006B7F3A" w:rsidRPr="00DF5935" w:rsidRDefault="006B7F3A" w:rsidP="00DF5935">
            <w:pPr>
              <w:spacing w:after="0" w:line="240" w:lineRule="auto"/>
              <w:jc w:val="center"/>
              <w:rPr>
                <w:rFonts w:ascii="Times New Roman" w:hAnsi="Times New Roman" w:cs="Times New Roman"/>
                <w:sz w:val="24"/>
                <w:szCs w:val="24"/>
              </w:rPr>
            </w:pPr>
            <w:r w:rsidRPr="00DF5935">
              <w:rPr>
                <w:rFonts w:ascii="Times New Roman" w:hAnsi="Times New Roman" w:cs="Times New Roman"/>
                <w:sz w:val="24"/>
                <w:szCs w:val="24"/>
              </w:rPr>
              <w:t>52 семьи</w:t>
            </w:r>
          </w:p>
        </w:tc>
      </w:tr>
      <w:tr w:rsidR="006B7F3A" w:rsidRPr="00DF5935" w:rsidTr="006B7F3A">
        <w:tc>
          <w:tcPr>
            <w:tcW w:w="5352" w:type="dxa"/>
            <w:shd w:val="clear" w:color="auto" w:fill="auto"/>
          </w:tcPr>
          <w:p w:rsidR="006B7F3A" w:rsidRPr="00DF5935" w:rsidRDefault="006B7F3A" w:rsidP="00DF5935">
            <w:pPr>
              <w:spacing w:after="0" w:line="240" w:lineRule="auto"/>
              <w:jc w:val="both"/>
              <w:rPr>
                <w:rFonts w:ascii="Times New Roman" w:hAnsi="Times New Roman" w:cs="Times New Roman"/>
                <w:sz w:val="24"/>
                <w:szCs w:val="24"/>
              </w:rPr>
            </w:pPr>
            <w:r w:rsidRPr="00DF5935">
              <w:rPr>
                <w:rFonts w:ascii="Times New Roman" w:hAnsi="Times New Roman" w:cs="Times New Roman"/>
                <w:sz w:val="24"/>
                <w:szCs w:val="24"/>
              </w:rPr>
              <w:t>Выделение денежных средств для награждения медалью в размере честь Дня семьи, любви и верности (8 июля)</w:t>
            </w:r>
          </w:p>
        </w:tc>
        <w:tc>
          <w:tcPr>
            <w:tcW w:w="2126" w:type="dxa"/>
            <w:shd w:val="clear" w:color="auto" w:fill="auto"/>
            <w:vAlign w:val="center"/>
          </w:tcPr>
          <w:p w:rsidR="006B7F3A" w:rsidRPr="00DF5935" w:rsidRDefault="006B7F3A" w:rsidP="00DF5935">
            <w:pPr>
              <w:spacing w:after="0" w:line="240" w:lineRule="auto"/>
              <w:jc w:val="center"/>
              <w:rPr>
                <w:rFonts w:ascii="Times New Roman" w:hAnsi="Times New Roman" w:cs="Times New Roman"/>
                <w:sz w:val="24"/>
                <w:szCs w:val="24"/>
              </w:rPr>
            </w:pPr>
            <w:r w:rsidRPr="00DF5935">
              <w:rPr>
                <w:rFonts w:ascii="Times New Roman" w:hAnsi="Times New Roman" w:cs="Times New Roman"/>
                <w:sz w:val="24"/>
                <w:szCs w:val="24"/>
              </w:rPr>
              <w:t>3,059</w:t>
            </w:r>
          </w:p>
        </w:tc>
        <w:tc>
          <w:tcPr>
            <w:tcW w:w="2375" w:type="dxa"/>
            <w:shd w:val="clear" w:color="auto" w:fill="auto"/>
            <w:vAlign w:val="center"/>
          </w:tcPr>
          <w:p w:rsidR="006B7F3A" w:rsidRPr="00DF5935" w:rsidRDefault="006B7F3A" w:rsidP="00DF5935">
            <w:pPr>
              <w:spacing w:after="0" w:line="240" w:lineRule="auto"/>
              <w:jc w:val="center"/>
              <w:rPr>
                <w:rFonts w:ascii="Times New Roman" w:hAnsi="Times New Roman" w:cs="Times New Roman"/>
                <w:sz w:val="24"/>
                <w:szCs w:val="24"/>
              </w:rPr>
            </w:pPr>
            <w:r w:rsidRPr="00DF5935">
              <w:rPr>
                <w:rFonts w:ascii="Times New Roman" w:hAnsi="Times New Roman" w:cs="Times New Roman"/>
                <w:sz w:val="24"/>
                <w:szCs w:val="24"/>
              </w:rPr>
              <w:t>3 семьи</w:t>
            </w:r>
          </w:p>
        </w:tc>
      </w:tr>
      <w:tr w:rsidR="006B7F3A" w:rsidRPr="00DF5935" w:rsidTr="006B7F3A">
        <w:tc>
          <w:tcPr>
            <w:tcW w:w="5352" w:type="dxa"/>
            <w:shd w:val="clear" w:color="auto" w:fill="auto"/>
          </w:tcPr>
          <w:p w:rsidR="006B7F3A" w:rsidRPr="00DF5935" w:rsidRDefault="006B7F3A" w:rsidP="00DF5935">
            <w:pPr>
              <w:spacing w:after="0" w:line="240" w:lineRule="auto"/>
              <w:jc w:val="both"/>
              <w:rPr>
                <w:rFonts w:ascii="Times New Roman" w:hAnsi="Times New Roman" w:cs="Times New Roman"/>
                <w:sz w:val="24"/>
                <w:szCs w:val="24"/>
              </w:rPr>
            </w:pPr>
            <w:r w:rsidRPr="00DF5935">
              <w:rPr>
                <w:rFonts w:ascii="Times New Roman" w:hAnsi="Times New Roman" w:cs="Times New Roman"/>
                <w:sz w:val="24"/>
                <w:szCs w:val="24"/>
              </w:rPr>
              <w:t>Поздравление с Днём пожилого человека (1 октября)</w:t>
            </w:r>
          </w:p>
        </w:tc>
        <w:tc>
          <w:tcPr>
            <w:tcW w:w="2126" w:type="dxa"/>
            <w:shd w:val="clear" w:color="auto" w:fill="auto"/>
            <w:vAlign w:val="center"/>
          </w:tcPr>
          <w:p w:rsidR="006B7F3A" w:rsidRPr="00DF5935" w:rsidRDefault="006B7F3A" w:rsidP="00DF5935">
            <w:pPr>
              <w:spacing w:after="0" w:line="240" w:lineRule="auto"/>
              <w:jc w:val="center"/>
              <w:rPr>
                <w:rFonts w:ascii="Times New Roman" w:hAnsi="Times New Roman" w:cs="Times New Roman"/>
                <w:sz w:val="24"/>
                <w:szCs w:val="24"/>
              </w:rPr>
            </w:pPr>
            <w:r w:rsidRPr="00DF5935">
              <w:rPr>
                <w:rFonts w:ascii="Times New Roman" w:hAnsi="Times New Roman" w:cs="Times New Roman"/>
                <w:sz w:val="24"/>
                <w:szCs w:val="24"/>
              </w:rPr>
              <w:t>384,0</w:t>
            </w:r>
          </w:p>
        </w:tc>
        <w:tc>
          <w:tcPr>
            <w:tcW w:w="2375" w:type="dxa"/>
            <w:shd w:val="clear" w:color="auto" w:fill="auto"/>
            <w:vAlign w:val="center"/>
          </w:tcPr>
          <w:p w:rsidR="006B7F3A" w:rsidRPr="00DF5935" w:rsidRDefault="006B7F3A" w:rsidP="00DF5935">
            <w:pPr>
              <w:spacing w:after="0" w:line="240" w:lineRule="auto"/>
              <w:jc w:val="center"/>
              <w:rPr>
                <w:rFonts w:ascii="Times New Roman" w:hAnsi="Times New Roman" w:cs="Times New Roman"/>
                <w:sz w:val="24"/>
                <w:szCs w:val="24"/>
              </w:rPr>
            </w:pPr>
            <w:r w:rsidRPr="00DF5935">
              <w:rPr>
                <w:rFonts w:ascii="Times New Roman" w:hAnsi="Times New Roman" w:cs="Times New Roman"/>
                <w:sz w:val="24"/>
                <w:szCs w:val="24"/>
              </w:rPr>
              <w:t>384 человека</w:t>
            </w:r>
          </w:p>
        </w:tc>
      </w:tr>
      <w:tr w:rsidR="006B7F3A" w:rsidRPr="00DF5935" w:rsidTr="006B7F3A">
        <w:tc>
          <w:tcPr>
            <w:tcW w:w="5352" w:type="dxa"/>
            <w:shd w:val="clear" w:color="auto" w:fill="auto"/>
          </w:tcPr>
          <w:p w:rsidR="006B7F3A" w:rsidRPr="00DF5935" w:rsidRDefault="006B7F3A" w:rsidP="00DF5935">
            <w:pPr>
              <w:spacing w:after="0" w:line="240" w:lineRule="auto"/>
              <w:jc w:val="both"/>
              <w:rPr>
                <w:rFonts w:ascii="Times New Roman" w:hAnsi="Times New Roman" w:cs="Times New Roman"/>
                <w:sz w:val="24"/>
                <w:szCs w:val="24"/>
              </w:rPr>
            </w:pPr>
            <w:r w:rsidRPr="00DF5935">
              <w:rPr>
                <w:rFonts w:ascii="Times New Roman" w:hAnsi="Times New Roman" w:cs="Times New Roman"/>
                <w:sz w:val="24"/>
                <w:szCs w:val="24"/>
              </w:rPr>
              <w:t>Выделение денежных средств в период декады инвалидов (1-10 октября):</w:t>
            </w:r>
          </w:p>
          <w:p w:rsidR="006B7F3A" w:rsidRPr="00DF5935" w:rsidRDefault="006B7F3A" w:rsidP="00DF5935">
            <w:pPr>
              <w:spacing w:after="0" w:line="240" w:lineRule="auto"/>
              <w:jc w:val="both"/>
              <w:rPr>
                <w:rFonts w:ascii="Times New Roman" w:hAnsi="Times New Roman" w:cs="Times New Roman"/>
                <w:sz w:val="24"/>
                <w:szCs w:val="24"/>
              </w:rPr>
            </w:pPr>
            <w:r w:rsidRPr="00DF5935">
              <w:rPr>
                <w:rFonts w:ascii="Times New Roman" w:hAnsi="Times New Roman" w:cs="Times New Roman"/>
                <w:sz w:val="24"/>
                <w:szCs w:val="24"/>
              </w:rPr>
              <w:t>-детям-инвалидам</w:t>
            </w:r>
          </w:p>
        </w:tc>
        <w:tc>
          <w:tcPr>
            <w:tcW w:w="2126" w:type="dxa"/>
            <w:shd w:val="clear" w:color="auto" w:fill="auto"/>
            <w:vAlign w:val="bottom"/>
          </w:tcPr>
          <w:p w:rsidR="006B7F3A" w:rsidRPr="00DF5935" w:rsidRDefault="006B7F3A" w:rsidP="00DF5935">
            <w:pPr>
              <w:spacing w:after="0" w:line="240" w:lineRule="auto"/>
              <w:jc w:val="center"/>
              <w:rPr>
                <w:rFonts w:ascii="Times New Roman" w:hAnsi="Times New Roman" w:cs="Times New Roman"/>
                <w:sz w:val="24"/>
                <w:szCs w:val="24"/>
              </w:rPr>
            </w:pPr>
          </w:p>
          <w:p w:rsidR="006B7F3A" w:rsidRPr="00DF5935" w:rsidRDefault="006B7F3A" w:rsidP="00DF5935">
            <w:pPr>
              <w:spacing w:after="0" w:line="240" w:lineRule="auto"/>
              <w:jc w:val="center"/>
              <w:rPr>
                <w:rFonts w:ascii="Times New Roman" w:hAnsi="Times New Roman" w:cs="Times New Roman"/>
                <w:sz w:val="24"/>
                <w:szCs w:val="24"/>
              </w:rPr>
            </w:pPr>
            <w:r w:rsidRPr="00DF5935">
              <w:rPr>
                <w:rFonts w:ascii="Times New Roman" w:hAnsi="Times New Roman" w:cs="Times New Roman"/>
                <w:sz w:val="24"/>
                <w:szCs w:val="24"/>
              </w:rPr>
              <w:t>40,0</w:t>
            </w:r>
          </w:p>
        </w:tc>
        <w:tc>
          <w:tcPr>
            <w:tcW w:w="2375" w:type="dxa"/>
            <w:shd w:val="clear" w:color="auto" w:fill="auto"/>
            <w:vAlign w:val="center"/>
          </w:tcPr>
          <w:p w:rsidR="006B7F3A" w:rsidRPr="00DF5935" w:rsidRDefault="006B7F3A" w:rsidP="00DF5935">
            <w:pPr>
              <w:spacing w:after="0" w:line="240" w:lineRule="auto"/>
              <w:jc w:val="center"/>
              <w:rPr>
                <w:rFonts w:ascii="Times New Roman" w:hAnsi="Times New Roman" w:cs="Times New Roman"/>
                <w:sz w:val="24"/>
                <w:szCs w:val="24"/>
              </w:rPr>
            </w:pPr>
          </w:p>
          <w:p w:rsidR="006B7F3A" w:rsidRPr="00DF5935" w:rsidRDefault="006B7F3A" w:rsidP="00DF5935">
            <w:pPr>
              <w:spacing w:after="0" w:line="240" w:lineRule="auto"/>
              <w:jc w:val="center"/>
              <w:rPr>
                <w:rFonts w:ascii="Times New Roman" w:hAnsi="Times New Roman" w:cs="Times New Roman"/>
                <w:sz w:val="24"/>
                <w:szCs w:val="24"/>
              </w:rPr>
            </w:pPr>
          </w:p>
          <w:p w:rsidR="006B7F3A" w:rsidRPr="00DF5935" w:rsidRDefault="006B7F3A" w:rsidP="00DF5935">
            <w:pPr>
              <w:spacing w:after="0" w:line="240" w:lineRule="auto"/>
              <w:jc w:val="center"/>
              <w:rPr>
                <w:rFonts w:ascii="Times New Roman" w:hAnsi="Times New Roman" w:cs="Times New Roman"/>
                <w:sz w:val="24"/>
                <w:szCs w:val="24"/>
              </w:rPr>
            </w:pPr>
            <w:r w:rsidRPr="00DF5935">
              <w:rPr>
                <w:rFonts w:ascii="Times New Roman" w:hAnsi="Times New Roman" w:cs="Times New Roman"/>
                <w:sz w:val="24"/>
                <w:szCs w:val="24"/>
              </w:rPr>
              <w:t>20 человек</w:t>
            </w:r>
          </w:p>
        </w:tc>
      </w:tr>
      <w:tr w:rsidR="006B7F3A" w:rsidRPr="00DF5935" w:rsidTr="006B7F3A">
        <w:tc>
          <w:tcPr>
            <w:tcW w:w="5352" w:type="dxa"/>
            <w:shd w:val="clear" w:color="auto" w:fill="auto"/>
          </w:tcPr>
          <w:p w:rsidR="006B7F3A" w:rsidRPr="00DF5935" w:rsidRDefault="006B7F3A" w:rsidP="00DF5935">
            <w:pPr>
              <w:spacing w:after="0" w:line="240" w:lineRule="auto"/>
              <w:jc w:val="both"/>
              <w:rPr>
                <w:rFonts w:ascii="Times New Roman" w:hAnsi="Times New Roman" w:cs="Times New Roman"/>
                <w:sz w:val="24"/>
                <w:szCs w:val="24"/>
              </w:rPr>
            </w:pPr>
            <w:r w:rsidRPr="00DF5935">
              <w:rPr>
                <w:rFonts w:ascii="Times New Roman" w:hAnsi="Times New Roman" w:cs="Times New Roman"/>
                <w:sz w:val="24"/>
                <w:szCs w:val="24"/>
              </w:rPr>
              <w:t>Поздравление с Днём матери (25 ноября)</w:t>
            </w:r>
          </w:p>
        </w:tc>
        <w:tc>
          <w:tcPr>
            <w:tcW w:w="2126" w:type="dxa"/>
            <w:shd w:val="clear" w:color="auto" w:fill="auto"/>
            <w:vAlign w:val="bottom"/>
          </w:tcPr>
          <w:p w:rsidR="006B7F3A" w:rsidRPr="00DF5935" w:rsidRDefault="006B7F3A" w:rsidP="00DF5935">
            <w:pPr>
              <w:spacing w:after="0" w:line="240" w:lineRule="auto"/>
              <w:jc w:val="center"/>
              <w:rPr>
                <w:rFonts w:ascii="Times New Roman" w:hAnsi="Times New Roman" w:cs="Times New Roman"/>
                <w:sz w:val="24"/>
                <w:szCs w:val="24"/>
              </w:rPr>
            </w:pPr>
            <w:r w:rsidRPr="00DF5935">
              <w:rPr>
                <w:rFonts w:ascii="Times New Roman" w:hAnsi="Times New Roman" w:cs="Times New Roman"/>
                <w:sz w:val="24"/>
                <w:szCs w:val="24"/>
              </w:rPr>
              <w:t>56,0</w:t>
            </w:r>
          </w:p>
        </w:tc>
        <w:tc>
          <w:tcPr>
            <w:tcW w:w="2375" w:type="dxa"/>
            <w:shd w:val="clear" w:color="auto" w:fill="auto"/>
            <w:vAlign w:val="center"/>
          </w:tcPr>
          <w:p w:rsidR="006B7F3A" w:rsidRPr="00DF5935" w:rsidRDefault="006B7F3A" w:rsidP="00DF5935">
            <w:pPr>
              <w:spacing w:after="0" w:line="240" w:lineRule="auto"/>
              <w:jc w:val="center"/>
              <w:rPr>
                <w:rFonts w:ascii="Times New Roman" w:hAnsi="Times New Roman" w:cs="Times New Roman"/>
                <w:sz w:val="24"/>
                <w:szCs w:val="24"/>
              </w:rPr>
            </w:pPr>
            <w:r w:rsidRPr="00DF5935">
              <w:rPr>
                <w:rFonts w:ascii="Times New Roman" w:hAnsi="Times New Roman" w:cs="Times New Roman"/>
                <w:sz w:val="24"/>
                <w:szCs w:val="24"/>
              </w:rPr>
              <w:t>56 семей</w:t>
            </w:r>
          </w:p>
        </w:tc>
      </w:tr>
      <w:tr w:rsidR="006B7F3A" w:rsidRPr="00DF5935" w:rsidTr="006B7F3A">
        <w:tc>
          <w:tcPr>
            <w:tcW w:w="5352" w:type="dxa"/>
            <w:shd w:val="clear" w:color="auto" w:fill="auto"/>
          </w:tcPr>
          <w:p w:rsidR="006B7F3A" w:rsidRPr="00DF5935" w:rsidRDefault="006B7F3A" w:rsidP="00DF5935">
            <w:pPr>
              <w:spacing w:after="0" w:line="240" w:lineRule="auto"/>
              <w:jc w:val="both"/>
              <w:rPr>
                <w:rFonts w:ascii="Times New Roman" w:hAnsi="Times New Roman" w:cs="Times New Roman"/>
                <w:sz w:val="24"/>
                <w:szCs w:val="24"/>
              </w:rPr>
            </w:pPr>
            <w:r w:rsidRPr="00DF5935">
              <w:rPr>
                <w:rFonts w:ascii="Times New Roman" w:hAnsi="Times New Roman" w:cs="Times New Roman"/>
                <w:sz w:val="24"/>
                <w:szCs w:val="24"/>
              </w:rPr>
              <w:t>Поздравление с Новым годом:</w:t>
            </w:r>
          </w:p>
          <w:p w:rsidR="006B7F3A" w:rsidRPr="00DF5935" w:rsidRDefault="006B7F3A" w:rsidP="00DF5935">
            <w:pPr>
              <w:spacing w:after="0" w:line="240" w:lineRule="auto"/>
              <w:jc w:val="both"/>
              <w:rPr>
                <w:rFonts w:ascii="Times New Roman" w:hAnsi="Times New Roman" w:cs="Times New Roman"/>
                <w:sz w:val="24"/>
                <w:szCs w:val="24"/>
              </w:rPr>
            </w:pPr>
            <w:r w:rsidRPr="00DF5935">
              <w:rPr>
                <w:rFonts w:ascii="Times New Roman" w:hAnsi="Times New Roman" w:cs="Times New Roman"/>
                <w:sz w:val="24"/>
                <w:szCs w:val="24"/>
              </w:rPr>
              <w:t>- детей-инвалидов</w:t>
            </w:r>
          </w:p>
          <w:p w:rsidR="006B7F3A" w:rsidRPr="00DF5935" w:rsidRDefault="006B7F3A" w:rsidP="00DF5935">
            <w:pPr>
              <w:spacing w:after="0" w:line="240" w:lineRule="auto"/>
              <w:jc w:val="both"/>
              <w:rPr>
                <w:rFonts w:ascii="Times New Roman" w:hAnsi="Times New Roman" w:cs="Times New Roman"/>
                <w:sz w:val="24"/>
                <w:szCs w:val="24"/>
              </w:rPr>
            </w:pPr>
            <w:r w:rsidRPr="00DF5935">
              <w:rPr>
                <w:rFonts w:ascii="Times New Roman" w:hAnsi="Times New Roman" w:cs="Times New Roman"/>
                <w:sz w:val="24"/>
                <w:szCs w:val="24"/>
              </w:rPr>
              <w:t>- многодетных семей</w:t>
            </w:r>
          </w:p>
        </w:tc>
        <w:tc>
          <w:tcPr>
            <w:tcW w:w="2126" w:type="dxa"/>
            <w:shd w:val="clear" w:color="auto" w:fill="auto"/>
            <w:vAlign w:val="bottom"/>
          </w:tcPr>
          <w:p w:rsidR="006B7F3A" w:rsidRPr="00DF5935" w:rsidRDefault="006B7F3A" w:rsidP="00DF5935">
            <w:pPr>
              <w:spacing w:after="0" w:line="240" w:lineRule="auto"/>
              <w:jc w:val="center"/>
              <w:rPr>
                <w:rFonts w:ascii="Times New Roman" w:hAnsi="Times New Roman" w:cs="Times New Roman"/>
                <w:sz w:val="24"/>
                <w:szCs w:val="24"/>
              </w:rPr>
            </w:pPr>
            <w:r w:rsidRPr="00DF5935">
              <w:rPr>
                <w:rFonts w:ascii="Times New Roman" w:hAnsi="Times New Roman" w:cs="Times New Roman"/>
                <w:sz w:val="24"/>
                <w:szCs w:val="24"/>
              </w:rPr>
              <w:t>20,0</w:t>
            </w:r>
          </w:p>
          <w:p w:rsidR="006B7F3A" w:rsidRPr="00DF5935" w:rsidRDefault="006B7F3A" w:rsidP="00DF5935">
            <w:pPr>
              <w:spacing w:after="0" w:line="240" w:lineRule="auto"/>
              <w:jc w:val="center"/>
              <w:rPr>
                <w:rFonts w:ascii="Times New Roman" w:hAnsi="Times New Roman" w:cs="Times New Roman"/>
                <w:sz w:val="24"/>
                <w:szCs w:val="24"/>
              </w:rPr>
            </w:pPr>
            <w:r w:rsidRPr="00DF5935">
              <w:rPr>
                <w:rFonts w:ascii="Times New Roman" w:hAnsi="Times New Roman" w:cs="Times New Roman"/>
                <w:sz w:val="24"/>
                <w:szCs w:val="24"/>
              </w:rPr>
              <w:t>56,0</w:t>
            </w:r>
          </w:p>
        </w:tc>
        <w:tc>
          <w:tcPr>
            <w:tcW w:w="2375" w:type="dxa"/>
            <w:shd w:val="clear" w:color="auto" w:fill="auto"/>
            <w:vAlign w:val="bottom"/>
          </w:tcPr>
          <w:p w:rsidR="006B7F3A" w:rsidRPr="00DF5935" w:rsidRDefault="006B7F3A" w:rsidP="00DF5935">
            <w:pPr>
              <w:spacing w:after="0" w:line="240" w:lineRule="auto"/>
              <w:jc w:val="center"/>
              <w:rPr>
                <w:rFonts w:ascii="Times New Roman" w:hAnsi="Times New Roman" w:cs="Times New Roman"/>
                <w:sz w:val="24"/>
                <w:szCs w:val="24"/>
              </w:rPr>
            </w:pPr>
            <w:r w:rsidRPr="00DF5935">
              <w:rPr>
                <w:rFonts w:ascii="Times New Roman" w:hAnsi="Times New Roman" w:cs="Times New Roman"/>
                <w:sz w:val="24"/>
                <w:szCs w:val="24"/>
              </w:rPr>
              <w:t>20 человек</w:t>
            </w:r>
          </w:p>
          <w:p w:rsidR="006B7F3A" w:rsidRPr="00DF5935" w:rsidRDefault="006B7F3A" w:rsidP="00DF5935">
            <w:pPr>
              <w:spacing w:after="0" w:line="240" w:lineRule="auto"/>
              <w:jc w:val="center"/>
              <w:rPr>
                <w:rFonts w:ascii="Times New Roman" w:hAnsi="Times New Roman" w:cs="Times New Roman"/>
                <w:sz w:val="24"/>
                <w:szCs w:val="24"/>
              </w:rPr>
            </w:pPr>
            <w:r w:rsidRPr="00DF5935">
              <w:rPr>
                <w:rFonts w:ascii="Times New Roman" w:hAnsi="Times New Roman" w:cs="Times New Roman"/>
                <w:sz w:val="24"/>
                <w:szCs w:val="24"/>
              </w:rPr>
              <w:t>56 семей</w:t>
            </w:r>
          </w:p>
        </w:tc>
      </w:tr>
      <w:tr w:rsidR="006B7F3A" w:rsidRPr="00DF5935" w:rsidTr="006B7F3A">
        <w:tc>
          <w:tcPr>
            <w:tcW w:w="5352" w:type="dxa"/>
            <w:shd w:val="clear" w:color="auto" w:fill="auto"/>
          </w:tcPr>
          <w:p w:rsidR="006B7F3A" w:rsidRPr="00DF5935" w:rsidRDefault="006B7F3A" w:rsidP="00DF5935">
            <w:pPr>
              <w:spacing w:after="0" w:line="240" w:lineRule="auto"/>
              <w:jc w:val="both"/>
              <w:rPr>
                <w:rFonts w:ascii="Times New Roman" w:hAnsi="Times New Roman" w:cs="Times New Roman"/>
                <w:sz w:val="24"/>
                <w:szCs w:val="24"/>
              </w:rPr>
            </w:pPr>
            <w:r w:rsidRPr="00DF5935">
              <w:rPr>
                <w:rFonts w:ascii="Times New Roman" w:hAnsi="Times New Roman" w:cs="Times New Roman"/>
                <w:sz w:val="24"/>
                <w:szCs w:val="24"/>
              </w:rPr>
              <w:t>Выплата семье «За любовь и верность»</w:t>
            </w:r>
          </w:p>
        </w:tc>
        <w:tc>
          <w:tcPr>
            <w:tcW w:w="2126" w:type="dxa"/>
            <w:shd w:val="clear" w:color="auto" w:fill="auto"/>
            <w:vAlign w:val="bottom"/>
          </w:tcPr>
          <w:p w:rsidR="006B7F3A" w:rsidRPr="00DF5935" w:rsidRDefault="006B7F3A" w:rsidP="00DF5935">
            <w:pPr>
              <w:spacing w:after="0" w:line="240" w:lineRule="auto"/>
              <w:jc w:val="center"/>
              <w:rPr>
                <w:rFonts w:ascii="Times New Roman" w:hAnsi="Times New Roman" w:cs="Times New Roman"/>
                <w:sz w:val="24"/>
                <w:szCs w:val="24"/>
              </w:rPr>
            </w:pPr>
            <w:r w:rsidRPr="00DF5935">
              <w:rPr>
                <w:rFonts w:ascii="Times New Roman" w:hAnsi="Times New Roman" w:cs="Times New Roman"/>
                <w:sz w:val="24"/>
                <w:szCs w:val="24"/>
              </w:rPr>
              <w:t>2,95</w:t>
            </w:r>
          </w:p>
        </w:tc>
        <w:tc>
          <w:tcPr>
            <w:tcW w:w="2375" w:type="dxa"/>
            <w:shd w:val="clear" w:color="auto" w:fill="auto"/>
            <w:vAlign w:val="bottom"/>
          </w:tcPr>
          <w:p w:rsidR="006B7F3A" w:rsidRPr="00DF5935" w:rsidRDefault="006B7F3A" w:rsidP="00DF5935">
            <w:pPr>
              <w:spacing w:after="0" w:line="240" w:lineRule="auto"/>
              <w:jc w:val="center"/>
              <w:rPr>
                <w:rFonts w:ascii="Times New Roman" w:hAnsi="Times New Roman" w:cs="Times New Roman"/>
                <w:sz w:val="24"/>
                <w:szCs w:val="24"/>
              </w:rPr>
            </w:pPr>
            <w:r w:rsidRPr="00DF5935">
              <w:rPr>
                <w:rFonts w:ascii="Times New Roman" w:hAnsi="Times New Roman" w:cs="Times New Roman"/>
                <w:sz w:val="24"/>
                <w:szCs w:val="24"/>
              </w:rPr>
              <w:t>3 семьи</w:t>
            </w:r>
          </w:p>
        </w:tc>
      </w:tr>
      <w:tr w:rsidR="006B7F3A" w:rsidRPr="00DF5935" w:rsidTr="006B7F3A">
        <w:tc>
          <w:tcPr>
            <w:tcW w:w="5352" w:type="dxa"/>
            <w:shd w:val="clear" w:color="auto" w:fill="auto"/>
          </w:tcPr>
          <w:p w:rsidR="006B7F3A" w:rsidRPr="00DF5935" w:rsidRDefault="006B7F3A" w:rsidP="00DF5935">
            <w:pPr>
              <w:spacing w:after="0" w:line="240" w:lineRule="auto"/>
              <w:jc w:val="both"/>
              <w:rPr>
                <w:rFonts w:ascii="Times New Roman" w:hAnsi="Times New Roman" w:cs="Times New Roman"/>
                <w:sz w:val="24"/>
                <w:szCs w:val="24"/>
              </w:rPr>
            </w:pPr>
            <w:r w:rsidRPr="00DF5935">
              <w:rPr>
                <w:rFonts w:ascii="Times New Roman" w:hAnsi="Times New Roman" w:cs="Times New Roman"/>
                <w:sz w:val="24"/>
                <w:szCs w:val="24"/>
              </w:rPr>
              <w:t>Расходы на проведение сбора специалистов социальной поддержки на базе ОСПН Администрации УБМР</w:t>
            </w:r>
          </w:p>
        </w:tc>
        <w:tc>
          <w:tcPr>
            <w:tcW w:w="2126" w:type="dxa"/>
            <w:shd w:val="clear" w:color="auto" w:fill="auto"/>
            <w:vAlign w:val="bottom"/>
          </w:tcPr>
          <w:p w:rsidR="006B7F3A" w:rsidRPr="00DF5935" w:rsidRDefault="006B7F3A" w:rsidP="00DF5935">
            <w:pPr>
              <w:spacing w:after="0" w:line="240" w:lineRule="auto"/>
              <w:jc w:val="center"/>
              <w:rPr>
                <w:rFonts w:ascii="Times New Roman" w:hAnsi="Times New Roman" w:cs="Times New Roman"/>
                <w:sz w:val="24"/>
                <w:szCs w:val="24"/>
              </w:rPr>
            </w:pPr>
            <w:r w:rsidRPr="00DF5935">
              <w:rPr>
                <w:rFonts w:ascii="Times New Roman" w:hAnsi="Times New Roman" w:cs="Times New Roman"/>
                <w:sz w:val="24"/>
                <w:szCs w:val="24"/>
              </w:rPr>
              <w:t>121,742</w:t>
            </w:r>
          </w:p>
        </w:tc>
        <w:tc>
          <w:tcPr>
            <w:tcW w:w="2375" w:type="dxa"/>
            <w:shd w:val="clear" w:color="auto" w:fill="auto"/>
            <w:vAlign w:val="bottom"/>
          </w:tcPr>
          <w:p w:rsidR="006B7F3A" w:rsidRPr="00DF5935" w:rsidRDefault="006B7F3A" w:rsidP="00DF5935">
            <w:pPr>
              <w:spacing w:after="0" w:line="240" w:lineRule="auto"/>
              <w:jc w:val="center"/>
              <w:rPr>
                <w:rFonts w:ascii="Times New Roman" w:hAnsi="Times New Roman" w:cs="Times New Roman"/>
                <w:sz w:val="24"/>
                <w:szCs w:val="24"/>
              </w:rPr>
            </w:pPr>
          </w:p>
        </w:tc>
      </w:tr>
    </w:tbl>
    <w:p w:rsidR="006B7F3A" w:rsidRPr="00DF5935" w:rsidRDefault="004A60DC" w:rsidP="00DF5935">
      <w:pPr>
        <w:spacing w:after="0" w:line="240" w:lineRule="auto"/>
        <w:ind w:firstLine="567"/>
        <w:jc w:val="center"/>
        <w:rPr>
          <w:rFonts w:ascii="Times New Roman" w:hAnsi="Times New Roman" w:cs="Times New Roman"/>
          <w:b/>
          <w:sz w:val="24"/>
          <w:szCs w:val="24"/>
        </w:rPr>
      </w:pPr>
      <w:r w:rsidRPr="00DF5935">
        <w:rPr>
          <w:rFonts w:ascii="Times New Roman" w:hAnsi="Times New Roman" w:cs="Times New Roman"/>
          <w:b/>
          <w:sz w:val="24"/>
          <w:szCs w:val="24"/>
        </w:rPr>
        <w:t xml:space="preserve">Основное мероприятие 1.3. </w:t>
      </w:r>
      <w:r w:rsidR="006B7F3A" w:rsidRPr="00DF5935">
        <w:rPr>
          <w:rFonts w:ascii="Times New Roman" w:hAnsi="Times New Roman" w:cs="Times New Roman"/>
          <w:b/>
          <w:sz w:val="24"/>
          <w:szCs w:val="24"/>
        </w:rPr>
        <w:t>Возмещение расходов.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2"/>
        <w:gridCol w:w="2126"/>
        <w:gridCol w:w="2375"/>
      </w:tblGrid>
      <w:tr w:rsidR="006B7F3A" w:rsidRPr="00DF5935" w:rsidTr="0003594E">
        <w:tc>
          <w:tcPr>
            <w:tcW w:w="5352" w:type="dxa"/>
            <w:shd w:val="clear" w:color="auto" w:fill="auto"/>
            <w:vAlign w:val="center"/>
          </w:tcPr>
          <w:p w:rsidR="006B7F3A" w:rsidRPr="00DF5935" w:rsidRDefault="006B7F3A" w:rsidP="00DF5935">
            <w:pPr>
              <w:spacing w:after="0" w:line="240" w:lineRule="auto"/>
              <w:jc w:val="center"/>
              <w:rPr>
                <w:rFonts w:ascii="Times New Roman" w:eastAsia="Calibri" w:hAnsi="Times New Roman" w:cs="Times New Roman"/>
                <w:b/>
                <w:sz w:val="24"/>
                <w:szCs w:val="24"/>
              </w:rPr>
            </w:pPr>
            <w:r w:rsidRPr="00DF5935">
              <w:rPr>
                <w:rFonts w:ascii="Times New Roman" w:eastAsia="Calibri" w:hAnsi="Times New Roman" w:cs="Times New Roman"/>
                <w:b/>
                <w:sz w:val="24"/>
                <w:szCs w:val="24"/>
              </w:rPr>
              <w:t>Вид социальной поддержки</w:t>
            </w:r>
          </w:p>
        </w:tc>
        <w:tc>
          <w:tcPr>
            <w:tcW w:w="2126" w:type="dxa"/>
            <w:shd w:val="clear" w:color="auto" w:fill="auto"/>
            <w:vAlign w:val="center"/>
          </w:tcPr>
          <w:p w:rsidR="006B7F3A" w:rsidRPr="00DF5935" w:rsidRDefault="006B7F3A" w:rsidP="00DF5935">
            <w:pPr>
              <w:spacing w:after="0" w:line="240" w:lineRule="auto"/>
              <w:jc w:val="center"/>
              <w:rPr>
                <w:rFonts w:ascii="Times New Roman" w:eastAsia="Calibri" w:hAnsi="Times New Roman" w:cs="Times New Roman"/>
                <w:b/>
                <w:sz w:val="24"/>
                <w:szCs w:val="24"/>
              </w:rPr>
            </w:pPr>
            <w:r w:rsidRPr="00DF5935">
              <w:rPr>
                <w:rFonts w:ascii="Times New Roman" w:eastAsia="Calibri" w:hAnsi="Times New Roman" w:cs="Times New Roman"/>
                <w:b/>
                <w:sz w:val="24"/>
                <w:szCs w:val="24"/>
              </w:rPr>
              <w:t xml:space="preserve">Затраченные </w:t>
            </w:r>
            <w:r w:rsidRPr="00DF5935">
              <w:rPr>
                <w:rFonts w:ascii="Times New Roman" w:eastAsia="Calibri" w:hAnsi="Times New Roman" w:cs="Times New Roman"/>
                <w:b/>
                <w:sz w:val="24"/>
                <w:szCs w:val="24"/>
              </w:rPr>
              <w:lastRenderedPageBreak/>
              <w:t>финансовые средства (</w:t>
            </w:r>
            <w:proofErr w:type="spellStart"/>
            <w:r w:rsidRPr="00DF5935">
              <w:rPr>
                <w:rFonts w:ascii="Times New Roman" w:eastAsia="Calibri" w:hAnsi="Times New Roman" w:cs="Times New Roman"/>
                <w:b/>
                <w:sz w:val="24"/>
                <w:szCs w:val="24"/>
              </w:rPr>
              <w:t>тыс.руб</w:t>
            </w:r>
            <w:proofErr w:type="spellEnd"/>
            <w:r w:rsidRPr="00DF5935">
              <w:rPr>
                <w:rFonts w:ascii="Times New Roman" w:eastAsia="Calibri" w:hAnsi="Times New Roman" w:cs="Times New Roman"/>
                <w:b/>
                <w:sz w:val="24"/>
                <w:szCs w:val="24"/>
              </w:rPr>
              <w:t>.)</w:t>
            </w:r>
          </w:p>
        </w:tc>
        <w:tc>
          <w:tcPr>
            <w:tcW w:w="2375" w:type="dxa"/>
            <w:shd w:val="clear" w:color="auto" w:fill="auto"/>
            <w:vAlign w:val="center"/>
          </w:tcPr>
          <w:p w:rsidR="006B7F3A" w:rsidRPr="00DF5935" w:rsidRDefault="006B7F3A" w:rsidP="00DF5935">
            <w:pPr>
              <w:spacing w:after="0" w:line="240" w:lineRule="auto"/>
              <w:jc w:val="center"/>
              <w:rPr>
                <w:rFonts w:ascii="Times New Roman" w:eastAsia="Calibri" w:hAnsi="Times New Roman" w:cs="Times New Roman"/>
                <w:b/>
                <w:sz w:val="24"/>
                <w:szCs w:val="24"/>
              </w:rPr>
            </w:pPr>
            <w:r w:rsidRPr="00DF5935">
              <w:rPr>
                <w:rFonts w:ascii="Times New Roman" w:eastAsia="Calibri" w:hAnsi="Times New Roman" w:cs="Times New Roman"/>
                <w:b/>
                <w:sz w:val="24"/>
                <w:szCs w:val="24"/>
              </w:rPr>
              <w:lastRenderedPageBreak/>
              <w:t xml:space="preserve">Количество </w:t>
            </w:r>
            <w:r w:rsidRPr="00DF5935">
              <w:rPr>
                <w:rFonts w:ascii="Times New Roman" w:eastAsia="Calibri" w:hAnsi="Times New Roman" w:cs="Times New Roman"/>
                <w:b/>
                <w:sz w:val="24"/>
                <w:szCs w:val="24"/>
              </w:rPr>
              <w:lastRenderedPageBreak/>
              <w:t>человек (семей), которым оказана социальная поддержка</w:t>
            </w:r>
          </w:p>
        </w:tc>
      </w:tr>
      <w:tr w:rsidR="006B7F3A" w:rsidRPr="00DF5935" w:rsidTr="0003594E">
        <w:tc>
          <w:tcPr>
            <w:tcW w:w="5352" w:type="dxa"/>
            <w:shd w:val="clear" w:color="auto" w:fill="auto"/>
          </w:tcPr>
          <w:p w:rsidR="006B7F3A" w:rsidRPr="00DF5935" w:rsidRDefault="006B7F3A" w:rsidP="00DF5935">
            <w:pPr>
              <w:spacing w:after="0" w:line="240" w:lineRule="auto"/>
              <w:jc w:val="both"/>
              <w:rPr>
                <w:rFonts w:ascii="Times New Roman" w:hAnsi="Times New Roman" w:cs="Times New Roman"/>
                <w:b/>
                <w:sz w:val="24"/>
                <w:szCs w:val="24"/>
              </w:rPr>
            </w:pPr>
            <w:r w:rsidRPr="00DF5935">
              <w:rPr>
                <w:rFonts w:ascii="Times New Roman" w:hAnsi="Times New Roman" w:cs="Times New Roman"/>
                <w:sz w:val="24"/>
                <w:szCs w:val="24"/>
              </w:rPr>
              <w:lastRenderedPageBreak/>
              <w:t>Возмещение расходов на погребение</w:t>
            </w:r>
          </w:p>
        </w:tc>
        <w:tc>
          <w:tcPr>
            <w:tcW w:w="2126" w:type="dxa"/>
            <w:shd w:val="clear" w:color="auto" w:fill="auto"/>
            <w:vAlign w:val="center"/>
          </w:tcPr>
          <w:p w:rsidR="006B7F3A" w:rsidRPr="00DF5935" w:rsidRDefault="006B7F3A" w:rsidP="00DF5935">
            <w:pPr>
              <w:spacing w:after="0" w:line="240" w:lineRule="auto"/>
              <w:jc w:val="center"/>
              <w:rPr>
                <w:rFonts w:ascii="Times New Roman" w:hAnsi="Times New Roman" w:cs="Times New Roman"/>
                <w:b/>
                <w:sz w:val="24"/>
                <w:szCs w:val="24"/>
              </w:rPr>
            </w:pPr>
            <w:r w:rsidRPr="00DF5935">
              <w:rPr>
                <w:rFonts w:ascii="Times New Roman" w:hAnsi="Times New Roman" w:cs="Times New Roman"/>
                <w:sz w:val="24"/>
                <w:szCs w:val="24"/>
              </w:rPr>
              <w:t>5,0</w:t>
            </w:r>
          </w:p>
        </w:tc>
        <w:tc>
          <w:tcPr>
            <w:tcW w:w="2375" w:type="dxa"/>
            <w:shd w:val="clear" w:color="auto" w:fill="auto"/>
            <w:vAlign w:val="center"/>
          </w:tcPr>
          <w:p w:rsidR="006B7F3A" w:rsidRPr="00DF5935" w:rsidRDefault="006B7F3A" w:rsidP="00DF5935">
            <w:pPr>
              <w:spacing w:after="0" w:line="240" w:lineRule="auto"/>
              <w:jc w:val="center"/>
              <w:rPr>
                <w:rFonts w:ascii="Times New Roman" w:hAnsi="Times New Roman" w:cs="Times New Roman"/>
                <w:b/>
                <w:sz w:val="24"/>
                <w:szCs w:val="24"/>
              </w:rPr>
            </w:pPr>
            <w:r w:rsidRPr="00DF5935">
              <w:rPr>
                <w:rFonts w:ascii="Times New Roman" w:hAnsi="Times New Roman" w:cs="Times New Roman"/>
                <w:sz w:val="24"/>
                <w:szCs w:val="24"/>
              </w:rPr>
              <w:t>1 человек</w:t>
            </w:r>
          </w:p>
        </w:tc>
      </w:tr>
      <w:tr w:rsidR="006B7F3A" w:rsidRPr="00DF5935" w:rsidTr="0003594E">
        <w:tc>
          <w:tcPr>
            <w:tcW w:w="5352" w:type="dxa"/>
            <w:shd w:val="clear" w:color="auto" w:fill="auto"/>
          </w:tcPr>
          <w:p w:rsidR="006B7F3A" w:rsidRPr="00DF5935" w:rsidRDefault="006B7F3A" w:rsidP="00DF5935">
            <w:pPr>
              <w:spacing w:after="0" w:line="240" w:lineRule="auto"/>
              <w:jc w:val="both"/>
              <w:rPr>
                <w:rFonts w:ascii="Times New Roman" w:hAnsi="Times New Roman" w:cs="Times New Roman"/>
                <w:b/>
                <w:sz w:val="24"/>
                <w:szCs w:val="24"/>
              </w:rPr>
            </w:pPr>
            <w:r w:rsidRPr="00DF5935">
              <w:rPr>
                <w:rFonts w:ascii="Times New Roman" w:hAnsi="Times New Roman" w:cs="Times New Roman"/>
                <w:sz w:val="24"/>
                <w:szCs w:val="24"/>
              </w:rPr>
              <w:t>Компенсация стоимости подписки на газету «Ударник» (50%)</w:t>
            </w:r>
          </w:p>
        </w:tc>
        <w:tc>
          <w:tcPr>
            <w:tcW w:w="2126" w:type="dxa"/>
            <w:shd w:val="clear" w:color="auto" w:fill="auto"/>
            <w:vAlign w:val="center"/>
          </w:tcPr>
          <w:p w:rsidR="006B7F3A" w:rsidRPr="00DF5935" w:rsidRDefault="006B7F3A" w:rsidP="00DF5935">
            <w:pPr>
              <w:spacing w:after="0" w:line="240" w:lineRule="auto"/>
              <w:jc w:val="center"/>
              <w:rPr>
                <w:rFonts w:ascii="Times New Roman" w:hAnsi="Times New Roman" w:cs="Times New Roman"/>
                <w:b/>
                <w:sz w:val="24"/>
                <w:szCs w:val="24"/>
              </w:rPr>
            </w:pPr>
            <w:r w:rsidRPr="00DF5935">
              <w:rPr>
                <w:rFonts w:ascii="Times New Roman" w:hAnsi="Times New Roman" w:cs="Times New Roman"/>
                <w:sz w:val="24"/>
                <w:szCs w:val="24"/>
              </w:rPr>
              <w:t>14,16</w:t>
            </w:r>
          </w:p>
        </w:tc>
        <w:tc>
          <w:tcPr>
            <w:tcW w:w="2375" w:type="dxa"/>
            <w:shd w:val="clear" w:color="auto" w:fill="auto"/>
            <w:vAlign w:val="center"/>
          </w:tcPr>
          <w:p w:rsidR="006B7F3A" w:rsidRPr="00DF5935" w:rsidRDefault="006B7F3A" w:rsidP="00DF5935">
            <w:pPr>
              <w:spacing w:after="0" w:line="240" w:lineRule="auto"/>
              <w:jc w:val="center"/>
              <w:rPr>
                <w:rFonts w:ascii="Times New Roman" w:hAnsi="Times New Roman" w:cs="Times New Roman"/>
                <w:b/>
                <w:sz w:val="24"/>
                <w:szCs w:val="24"/>
              </w:rPr>
            </w:pPr>
            <w:r w:rsidRPr="00DF5935">
              <w:rPr>
                <w:rFonts w:ascii="Times New Roman" w:hAnsi="Times New Roman" w:cs="Times New Roman"/>
                <w:sz w:val="24"/>
                <w:szCs w:val="24"/>
              </w:rPr>
              <w:t>34 человека</w:t>
            </w:r>
          </w:p>
        </w:tc>
      </w:tr>
      <w:tr w:rsidR="006B7F3A" w:rsidRPr="00DF5935" w:rsidTr="0003594E">
        <w:tc>
          <w:tcPr>
            <w:tcW w:w="5352" w:type="dxa"/>
            <w:shd w:val="clear" w:color="auto" w:fill="auto"/>
          </w:tcPr>
          <w:p w:rsidR="006B7F3A" w:rsidRPr="00DF5935" w:rsidRDefault="006B7F3A" w:rsidP="00DF5935">
            <w:pPr>
              <w:spacing w:after="0" w:line="240" w:lineRule="auto"/>
              <w:jc w:val="both"/>
              <w:rPr>
                <w:rFonts w:ascii="Times New Roman" w:hAnsi="Times New Roman" w:cs="Times New Roman"/>
                <w:b/>
                <w:sz w:val="24"/>
                <w:szCs w:val="24"/>
              </w:rPr>
            </w:pPr>
            <w:r w:rsidRPr="00DF5935">
              <w:rPr>
                <w:rFonts w:ascii="Times New Roman" w:hAnsi="Times New Roman" w:cs="Times New Roman"/>
                <w:sz w:val="24"/>
                <w:szCs w:val="24"/>
              </w:rPr>
              <w:t>Возмещение оплаты за социальное обслуживание на дому  бывшим социальным работникам Усть-Большерецкого муниципального района (100%)</w:t>
            </w:r>
          </w:p>
        </w:tc>
        <w:tc>
          <w:tcPr>
            <w:tcW w:w="2126" w:type="dxa"/>
            <w:shd w:val="clear" w:color="auto" w:fill="auto"/>
            <w:vAlign w:val="center"/>
          </w:tcPr>
          <w:p w:rsidR="006B7F3A" w:rsidRPr="00DF5935" w:rsidRDefault="006B7F3A" w:rsidP="00DF5935">
            <w:pPr>
              <w:spacing w:after="0" w:line="240" w:lineRule="auto"/>
              <w:jc w:val="center"/>
              <w:rPr>
                <w:rFonts w:ascii="Times New Roman" w:hAnsi="Times New Roman" w:cs="Times New Roman"/>
                <w:b/>
                <w:sz w:val="24"/>
                <w:szCs w:val="24"/>
              </w:rPr>
            </w:pPr>
            <w:r w:rsidRPr="00DF5935">
              <w:rPr>
                <w:rFonts w:ascii="Times New Roman" w:hAnsi="Times New Roman" w:cs="Times New Roman"/>
                <w:sz w:val="24"/>
                <w:szCs w:val="24"/>
              </w:rPr>
              <w:t>1,880</w:t>
            </w:r>
          </w:p>
        </w:tc>
        <w:tc>
          <w:tcPr>
            <w:tcW w:w="2375" w:type="dxa"/>
            <w:shd w:val="clear" w:color="auto" w:fill="auto"/>
            <w:vAlign w:val="center"/>
          </w:tcPr>
          <w:p w:rsidR="006B7F3A" w:rsidRPr="00DF5935" w:rsidRDefault="006B7F3A" w:rsidP="00DF5935">
            <w:pPr>
              <w:spacing w:after="0" w:line="240" w:lineRule="auto"/>
              <w:jc w:val="center"/>
              <w:rPr>
                <w:rFonts w:ascii="Times New Roman" w:hAnsi="Times New Roman" w:cs="Times New Roman"/>
                <w:b/>
                <w:sz w:val="24"/>
                <w:szCs w:val="24"/>
              </w:rPr>
            </w:pPr>
            <w:r w:rsidRPr="00DF5935">
              <w:rPr>
                <w:rFonts w:ascii="Times New Roman" w:hAnsi="Times New Roman" w:cs="Times New Roman"/>
                <w:sz w:val="24"/>
                <w:szCs w:val="24"/>
              </w:rPr>
              <w:t>2 чел</w:t>
            </w:r>
          </w:p>
        </w:tc>
      </w:tr>
    </w:tbl>
    <w:p w:rsidR="006B7F3A" w:rsidRPr="00DF5935" w:rsidRDefault="006B7F3A" w:rsidP="00DF5935">
      <w:pPr>
        <w:spacing w:after="0" w:line="240" w:lineRule="auto"/>
        <w:ind w:firstLine="567"/>
        <w:jc w:val="center"/>
        <w:rPr>
          <w:rFonts w:ascii="Times New Roman" w:hAnsi="Times New Roman" w:cs="Times New Roman"/>
          <w:b/>
          <w:sz w:val="24"/>
          <w:szCs w:val="24"/>
        </w:rPr>
      </w:pPr>
      <w:r w:rsidRPr="00DF5935">
        <w:rPr>
          <w:rFonts w:ascii="Times New Roman" w:hAnsi="Times New Roman" w:cs="Times New Roman"/>
          <w:b/>
          <w:sz w:val="24"/>
          <w:szCs w:val="24"/>
        </w:rPr>
        <w:t>Основное мероприятие 1.4.</w:t>
      </w:r>
    </w:p>
    <w:p w:rsidR="006B7F3A" w:rsidRPr="00DF5935" w:rsidRDefault="006B7F3A" w:rsidP="00DF5935">
      <w:pPr>
        <w:spacing w:after="0" w:line="240" w:lineRule="auto"/>
        <w:ind w:firstLine="567"/>
        <w:jc w:val="center"/>
        <w:rPr>
          <w:rFonts w:ascii="Times New Roman" w:hAnsi="Times New Roman" w:cs="Times New Roman"/>
          <w:b/>
          <w:sz w:val="24"/>
          <w:szCs w:val="24"/>
        </w:rPr>
      </w:pPr>
      <w:r w:rsidRPr="00DF5935">
        <w:rPr>
          <w:rFonts w:ascii="Times New Roman" w:hAnsi="Times New Roman" w:cs="Times New Roman"/>
          <w:b/>
          <w:sz w:val="24"/>
          <w:szCs w:val="24"/>
        </w:rPr>
        <w:t>Меры социальной поддержки Почетных граждан.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2"/>
        <w:gridCol w:w="2126"/>
        <w:gridCol w:w="2375"/>
      </w:tblGrid>
      <w:tr w:rsidR="006B7F3A" w:rsidRPr="00DF5935" w:rsidTr="0003594E">
        <w:tc>
          <w:tcPr>
            <w:tcW w:w="5352" w:type="dxa"/>
            <w:shd w:val="clear" w:color="auto" w:fill="auto"/>
            <w:vAlign w:val="center"/>
          </w:tcPr>
          <w:p w:rsidR="006B7F3A" w:rsidRPr="00DF5935" w:rsidRDefault="006B7F3A" w:rsidP="00DF5935">
            <w:pPr>
              <w:spacing w:after="0" w:line="240" w:lineRule="auto"/>
              <w:jc w:val="center"/>
              <w:rPr>
                <w:rFonts w:ascii="Times New Roman" w:eastAsia="Calibri" w:hAnsi="Times New Roman" w:cs="Times New Roman"/>
                <w:b/>
                <w:sz w:val="24"/>
                <w:szCs w:val="24"/>
              </w:rPr>
            </w:pPr>
            <w:r w:rsidRPr="00DF5935">
              <w:rPr>
                <w:rFonts w:ascii="Times New Roman" w:eastAsia="Calibri" w:hAnsi="Times New Roman" w:cs="Times New Roman"/>
                <w:b/>
                <w:sz w:val="24"/>
                <w:szCs w:val="24"/>
              </w:rPr>
              <w:t>Вид социальной поддержки</w:t>
            </w:r>
          </w:p>
        </w:tc>
        <w:tc>
          <w:tcPr>
            <w:tcW w:w="2126" w:type="dxa"/>
            <w:shd w:val="clear" w:color="auto" w:fill="auto"/>
            <w:vAlign w:val="center"/>
          </w:tcPr>
          <w:p w:rsidR="006B7F3A" w:rsidRPr="00DF5935" w:rsidRDefault="006B7F3A" w:rsidP="00DF5935">
            <w:pPr>
              <w:spacing w:after="0" w:line="240" w:lineRule="auto"/>
              <w:jc w:val="center"/>
              <w:rPr>
                <w:rFonts w:ascii="Times New Roman" w:eastAsia="Calibri" w:hAnsi="Times New Roman" w:cs="Times New Roman"/>
                <w:b/>
                <w:sz w:val="24"/>
                <w:szCs w:val="24"/>
              </w:rPr>
            </w:pPr>
            <w:r w:rsidRPr="00DF5935">
              <w:rPr>
                <w:rFonts w:ascii="Times New Roman" w:eastAsia="Calibri" w:hAnsi="Times New Roman" w:cs="Times New Roman"/>
                <w:b/>
                <w:sz w:val="24"/>
                <w:szCs w:val="24"/>
              </w:rPr>
              <w:t>Затраченные финансовые средства (</w:t>
            </w:r>
            <w:proofErr w:type="spellStart"/>
            <w:r w:rsidRPr="00DF5935">
              <w:rPr>
                <w:rFonts w:ascii="Times New Roman" w:eastAsia="Calibri" w:hAnsi="Times New Roman" w:cs="Times New Roman"/>
                <w:b/>
                <w:sz w:val="24"/>
                <w:szCs w:val="24"/>
              </w:rPr>
              <w:t>тыс.руб</w:t>
            </w:r>
            <w:proofErr w:type="spellEnd"/>
            <w:r w:rsidRPr="00DF5935">
              <w:rPr>
                <w:rFonts w:ascii="Times New Roman" w:eastAsia="Calibri" w:hAnsi="Times New Roman" w:cs="Times New Roman"/>
                <w:b/>
                <w:sz w:val="24"/>
                <w:szCs w:val="24"/>
              </w:rPr>
              <w:t>.)</w:t>
            </w:r>
          </w:p>
        </w:tc>
        <w:tc>
          <w:tcPr>
            <w:tcW w:w="2375" w:type="dxa"/>
            <w:shd w:val="clear" w:color="auto" w:fill="auto"/>
            <w:vAlign w:val="center"/>
          </w:tcPr>
          <w:p w:rsidR="006B7F3A" w:rsidRPr="00DF5935" w:rsidRDefault="006B7F3A" w:rsidP="00DF5935">
            <w:pPr>
              <w:spacing w:after="0" w:line="240" w:lineRule="auto"/>
              <w:jc w:val="center"/>
              <w:rPr>
                <w:rFonts w:ascii="Times New Roman" w:eastAsia="Calibri" w:hAnsi="Times New Roman" w:cs="Times New Roman"/>
                <w:b/>
                <w:sz w:val="24"/>
                <w:szCs w:val="24"/>
              </w:rPr>
            </w:pPr>
            <w:r w:rsidRPr="00DF5935">
              <w:rPr>
                <w:rFonts w:ascii="Times New Roman" w:eastAsia="Calibri" w:hAnsi="Times New Roman" w:cs="Times New Roman"/>
                <w:b/>
                <w:sz w:val="24"/>
                <w:szCs w:val="24"/>
              </w:rPr>
              <w:t>Количество человек (семей), которым оказана социальная поддержка</w:t>
            </w:r>
          </w:p>
        </w:tc>
      </w:tr>
      <w:tr w:rsidR="006B7F3A" w:rsidRPr="00DF5935" w:rsidTr="0003594E">
        <w:tc>
          <w:tcPr>
            <w:tcW w:w="5352" w:type="dxa"/>
            <w:shd w:val="clear" w:color="auto" w:fill="auto"/>
          </w:tcPr>
          <w:p w:rsidR="006B7F3A" w:rsidRPr="00DF5935" w:rsidRDefault="006B7F3A" w:rsidP="00DF5935">
            <w:pPr>
              <w:spacing w:after="0" w:line="240" w:lineRule="auto"/>
              <w:jc w:val="both"/>
              <w:rPr>
                <w:rFonts w:ascii="Times New Roman" w:hAnsi="Times New Roman" w:cs="Times New Roman"/>
                <w:sz w:val="24"/>
                <w:szCs w:val="24"/>
              </w:rPr>
            </w:pPr>
            <w:r w:rsidRPr="00DF5935">
              <w:rPr>
                <w:rFonts w:ascii="Times New Roman" w:hAnsi="Times New Roman" w:cs="Times New Roman"/>
                <w:sz w:val="24"/>
                <w:szCs w:val="24"/>
              </w:rPr>
              <w:t>Единовременное вознаграждение почетным жителям района</w:t>
            </w:r>
          </w:p>
        </w:tc>
        <w:tc>
          <w:tcPr>
            <w:tcW w:w="2126" w:type="dxa"/>
            <w:shd w:val="clear" w:color="auto" w:fill="auto"/>
            <w:vAlign w:val="center"/>
          </w:tcPr>
          <w:p w:rsidR="006B7F3A" w:rsidRPr="00DF5935" w:rsidRDefault="006B7F3A" w:rsidP="00DF5935">
            <w:pPr>
              <w:spacing w:after="0" w:line="240" w:lineRule="auto"/>
              <w:jc w:val="center"/>
              <w:rPr>
                <w:rFonts w:ascii="Times New Roman" w:hAnsi="Times New Roman" w:cs="Times New Roman"/>
                <w:sz w:val="24"/>
                <w:szCs w:val="24"/>
              </w:rPr>
            </w:pPr>
            <w:r w:rsidRPr="00DF5935">
              <w:rPr>
                <w:rFonts w:ascii="Times New Roman" w:hAnsi="Times New Roman" w:cs="Times New Roman"/>
                <w:sz w:val="24"/>
                <w:szCs w:val="24"/>
              </w:rPr>
              <w:t>55,0</w:t>
            </w:r>
          </w:p>
        </w:tc>
        <w:tc>
          <w:tcPr>
            <w:tcW w:w="2375" w:type="dxa"/>
            <w:shd w:val="clear" w:color="auto" w:fill="auto"/>
            <w:vAlign w:val="center"/>
          </w:tcPr>
          <w:p w:rsidR="006B7F3A" w:rsidRPr="00DF5935" w:rsidRDefault="006B7F3A" w:rsidP="00DF5935">
            <w:pPr>
              <w:spacing w:after="0" w:line="240" w:lineRule="auto"/>
              <w:jc w:val="center"/>
              <w:rPr>
                <w:rFonts w:ascii="Times New Roman" w:hAnsi="Times New Roman" w:cs="Times New Roman"/>
                <w:sz w:val="24"/>
                <w:szCs w:val="24"/>
              </w:rPr>
            </w:pPr>
            <w:r w:rsidRPr="00DF5935">
              <w:rPr>
                <w:rFonts w:ascii="Times New Roman" w:hAnsi="Times New Roman" w:cs="Times New Roman"/>
                <w:sz w:val="24"/>
                <w:szCs w:val="24"/>
              </w:rPr>
              <w:t>11 чел</w:t>
            </w:r>
          </w:p>
        </w:tc>
      </w:tr>
      <w:tr w:rsidR="006B7F3A" w:rsidRPr="00DF5935" w:rsidTr="0003594E">
        <w:tc>
          <w:tcPr>
            <w:tcW w:w="5352" w:type="dxa"/>
            <w:shd w:val="clear" w:color="auto" w:fill="auto"/>
          </w:tcPr>
          <w:p w:rsidR="006B7F3A" w:rsidRPr="00DF5935" w:rsidRDefault="006B7F3A" w:rsidP="00DF5935">
            <w:pPr>
              <w:spacing w:after="0" w:line="240" w:lineRule="auto"/>
              <w:jc w:val="both"/>
              <w:rPr>
                <w:rFonts w:ascii="Times New Roman" w:hAnsi="Times New Roman" w:cs="Times New Roman"/>
                <w:sz w:val="24"/>
                <w:szCs w:val="24"/>
              </w:rPr>
            </w:pPr>
            <w:r w:rsidRPr="00DF5935">
              <w:rPr>
                <w:rFonts w:ascii="Times New Roman" w:hAnsi="Times New Roman" w:cs="Times New Roman"/>
                <w:sz w:val="24"/>
                <w:szCs w:val="24"/>
              </w:rPr>
              <w:t>Оплата  за жилье и коммунальные услуги, радио и телефон почетным жителям (50%)</w:t>
            </w:r>
          </w:p>
        </w:tc>
        <w:tc>
          <w:tcPr>
            <w:tcW w:w="2126" w:type="dxa"/>
            <w:shd w:val="clear" w:color="auto" w:fill="auto"/>
            <w:vAlign w:val="center"/>
          </w:tcPr>
          <w:p w:rsidR="006B7F3A" w:rsidRPr="00DF5935" w:rsidRDefault="006B7F3A" w:rsidP="00DF5935">
            <w:pPr>
              <w:spacing w:after="0" w:line="240" w:lineRule="auto"/>
              <w:jc w:val="center"/>
              <w:rPr>
                <w:rFonts w:ascii="Times New Roman" w:hAnsi="Times New Roman" w:cs="Times New Roman"/>
                <w:sz w:val="24"/>
                <w:szCs w:val="24"/>
              </w:rPr>
            </w:pPr>
            <w:r w:rsidRPr="00DF5935">
              <w:rPr>
                <w:rFonts w:ascii="Times New Roman" w:hAnsi="Times New Roman" w:cs="Times New Roman"/>
                <w:sz w:val="24"/>
                <w:szCs w:val="24"/>
              </w:rPr>
              <w:t>150,92862</w:t>
            </w:r>
          </w:p>
        </w:tc>
        <w:tc>
          <w:tcPr>
            <w:tcW w:w="2375" w:type="dxa"/>
            <w:shd w:val="clear" w:color="auto" w:fill="auto"/>
            <w:vAlign w:val="center"/>
          </w:tcPr>
          <w:p w:rsidR="006B7F3A" w:rsidRPr="00DF5935" w:rsidRDefault="006B7F3A" w:rsidP="00DF5935">
            <w:pPr>
              <w:spacing w:after="0" w:line="240" w:lineRule="auto"/>
              <w:jc w:val="center"/>
              <w:rPr>
                <w:rFonts w:ascii="Times New Roman" w:hAnsi="Times New Roman" w:cs="Times New Roman"/>
                <w:sz w:val="24"/>
                <w:szCs w:val="24"/>
              </w:rPr>
            </w:pPr>
            <w:r w:rsidRPr="00DF5935">
              <w:rPr>
                <w:rFonts w:ascii="Times New Roman" w:hAnsi="Times New Roman" w:cs="Times New Roman"/>
                <w:sz w:val="24"/>
                <w:szCs w:val="24"/>
              </w:rPr>
              <w:t>6 чел</w:t>
            </w:r>
          </w:p>
        </w:tc>
      </w:tr>
      <w:tr w:rsidR="006B7F3A" w:rsidRPr="00DF5935" w:rsidTr="0003594E">
        <w:tc>
          <w:tcPr>
            <w:tcW w:w="5352" w:type="dxa"/>
            <w:shd w:val="clear" w:color="auto" w:fill="auto"/>
          </w:tcPr>
          <w:p w:rsidR="006B7F3A" w:rsidRPr="00DF5935" w:rsidRDefault="006B7F3A" w:rsidP="00DF5935">
            <w:pPr>
              <w:spacing w:after="0" w:line="240" w:lineRule="auto"/>
              <w:jc w:val="both"/>
              <w:rPr>
                <w:rFonts w:ascii="Times New Roman" w:hAnsi="Times New Roman" w:cs="Times New Roman"/>
                <w:sz w:val="24"/>
                <w:szCs w:val="24"/>
              </w:rPr>
            </w:pPr>
            <w:r w:rsidRPr="00DF5935">
              <w:rPr>
                <w:rFonts w:ascii="Times New Roman" w:hAnsi="Times New Roman" w:cs="Times New Roman"/>
                <w:sz w:val="24"/>
                <w:szCs w:val="24"/>
              </w:rPr>
              <w:t>Разовая денежная премия</w:t>
            </w:r>
          </w:p>
        </w:tc>
        <w:tc>
          <w:tcPr>
            <w:tcW w:w="2126" w:type="dxa"/>
            <w:shd w:val="clear" w:color="auto" w:fill="auto"/>
            <w:vAlign w:val="center"/>
          </w:tcPr>
          <w:p w:rsidR="006B7F3A" w:rsidRPr="00DF5935" w:rsidRDefault="006B7F3A" w:rsidP="00DF5935">
            <w:pPr>
              <w:spacing w:after="0" w:line="240" w:lineRule="auto"/>
              <w:jc w:val="center"/>
              <w:rPr>
                <w:rFonts w:ascii="Times New Roman" w:hAnsi="Times New Roman" w:cs="Times New Roman"/>
                <w:sz w:val="24"/>
                <w:szCs w:val="24"/>
              </w:rPr>
            </w:pPr>
            <w:r w:rsidRPr="00DF5935">
              <w:rPr>
                <w:rFonts w:ascii="Times New Roman" w:hAnsi="Times New Roman" w:cs="Times New Roman"/>
                <w:sz w:val="24"/>
                <w:szCs w:val="24"/>
              </w:rPr>
              <w:t>50,0</w:t>
            </w:r>
          </w:p>
        </w:tc>
        <w:tc>
          <w:tcPr>
            <w:tcW w:w="2375" w:type="dxa"/>
            <w:shd w:val="clear" w:color="auto" w:fill="auto"/>
            <w:vAlign w:val="center"/>
          </w:tcPr>
          <w:p w:rsidR="006B7F3A" w:rsidRPr="00DF5935" w:rsidRDefault="006B7F3A" w:rsidP="00DF5935">
            <w:pPr>
              <w:spacing w:after="0" w:line="240" w:lineRule="auto"/>
              <w:jc w:val="center"/>
              <w:rPr>
                <w:rFonts w:ascii="Times New Roman" w:hAnsi="Times New Roman" w:cs="Times New Roman"/>
                <w:sz w:val="24"/>
                <w:szCs w:val="24"/>
              </w:rPr>
            </w:pPr>
            <w:r w:rsidRPr="00DF5935">
              <w:rPr>
                <w:rFonts w:ascii="Times New Roman" w:hAnsi="Times New Roman" w:cs="Times New Roman"/>
                <w:sz w:val="24"/>
                <w:szCs w:val="24"/>
              </w:rPr>
              <w:t>1 чел.</w:t>
            </w:r>
          </w:p>
        </w:tc>
      </w:tr>
    </w:tbl>
    <w:p w:rsidR="006B7F3A" w:rsidRPr="00DF5935" w:rsidRDefault="006B7F3A" w:rsidP="00DF5935">
      <w:pPr>
        <w:spacing w:after="0" w:line="240" w:lineRule="auto"/>
        <w:ind w:firstLine="567"/>
        <w:jc w:val="center"/>
        <w:rPr>
          <w:rFonts w:ascii="Times New Roman" w:hAnsi="Times New Roman" w:cs="Times New Roman"/>
          <w:b/>
          <w:sz w:val="24"/>
          <w:szCs w:val="24"/>
        </w:rPr>
      </w:pPr>
      <w:r w:rsidRPr="00DF5935">
        <w:rPr>
          <w:rFonts w:ascii="Times New Roman" w:hAnsi="Times New Roman" w:cs="Times New Roman"/>
          <w:b/>
          <w:sz w:val="24"/>
          <w:szCs w:val="24"/>
        </w:rPr>
        <w:t>Основное мероприятие 1.5.</w:t>
      </w:r>
    </w:p>
    <w:p w:rsidR="006B7F3A" w:rsidRPr="00DF5935" w:rsidRDefault="006B7F3A" w:rsidP="00DF5935">
      <w:pPr>
        <w:spacing w:after="0" w:line="240" w:lineRule="auto"/>
        <w:ind w:firstLine="567"/>
        <w:jc w:val="center"/>
        <w:rPr>
          <w:rFonts w:ascii="Times New Roman" w:hAnsi="Times New Roman" w:cs="Times New Roman"/>
          <w:b/>
          <w:sz w:val="24"/>
          <w:szCs w:val="24"/>
        </w:rPr>
      </w:pPr>
      <w:r w:rsidRPr="00DF5935">
        <w:rPr>
          <w:rFonts w:ascii="Times New Roman" w:hAnsi="Times New Roman" w:cs="Times New Roman"/>
          <w:b/>
          <w:sz w:val="24"/>
          <w:szCs w:val="24"/>
        </w:rPr>
        <w:t>Выделение средств для районного Совета ветеранов.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2"/>
        <w:gridCol w:w="2126"/>
        <w:gridCol w:w="2375"/>
      </w:tblGrid>
      <w:tr w:rsidR="006B7F3A" w:rsidRPr="00DF5935" w:rsidTr="0003594E">
        <w:tc>
          <w:tcPr>
            <w:tcW w:w="5352" w:type="dxa"/>
            <w:shd w:val="clear" w:color="auto" w:fill="auto"/>
            <w:vAlign w:val="center"/>
          </w:tcPr>
          <w:p w:rsidR="006B7F3A" w:rsidRPr="00DF5935" w:rsidRDefault="006B7F3A" w:rsidP="00DF5935">
            <w:pPr>
              <w:spacing w:after="0" w:line="240" w:lineRule="auto"/>
              <w:jc w:val="center"/>
              <w:rPr>
                <w:rFonts w:ascii="Times New Roman" w:eastAsia="Calibri" w:hAnsi="Times New Roman" w:cs="Times New Roman"/>
                <w:b/>
                <w:sz w:val="24"/>
                <w:szCs w:val="24"/>
              </w:rPr>
            </w:pPr>
            <w:r w:rsidRPr="00DF5935">
              <w:rPr>
                <w:rFonts w:ascii="Times New Roman" w:eastAsia="Calibri" w:hAnsi="Times New Roman" w:cs="Times New Roman"/>
                <w:b/>
                <w:sz w:val="24"/>
                <w:szCs w:val="24"/>
              </w:rPr>
              <w:t>Вид социальной поддержки</w:t>
            </w:r>
          </w:p>
        </w:tc>
        <w:tc>
          <w:tcPr>
            <w:tcW w:w="2126" w:type="dxa"/>
            <w:shd w:val="clear" w:color="auto" w:fill="auto"/>
            <w:vAlign w:val="center"/>
          </w:tcPr>
          <w:p w:rsidR="006B7F3A" w:rsidRPr="00DF5935" w:rsidRDefault="006B7F3A" w:rsidP="00DF5935">
            <w:pPr>
              <w:spacing w:after="0" w:line="240" w:lineRule="auto"/>
              <w:jc w:val="center"/>
              <w:rPr>
                <w:rFonts w:ascii="Times New Roman" w:eastAsia="Calibri" w:hAnsi="Times New Roman" w:cs="Times New Roman"/>
                <w:b/>
                <w:sz w:val="24"/>
                <w:szCs w:val="24"/>
              </w:rPr>
            </w:pPr>
            <w:r w:rsidRPr="00DF5935">
              <w:rPr>
                <w:rFonts w:ascii="Times New Roman" w:eastAsia="Calibri" w:hAnsi="Times New Roman" w:cs="Times New Roman"/>
                <w:b/>
                <w:sz w:val="24"/>
                <w:szCs w:val="24"/>
              </w:rPr>
              <w:t>Затраченные финансовые средства (</w:t>
            </w:r>
            <w:proofErr w:type="spellStart"/>
            <w:r w:rsidRPr="00DF5935">
              <w:rPr>
                <w:rFonts w:ascii="Times New Roman" w:eastAsia="Calibri" w:hAnsi="Times New Roman" w:cs="Times New Roman"/>
                <w:b/>
                <w:sz w:val="24"/>
                <w:szCs w:val="24"/>
              </w:rPr>
              <w:t>тыс.руб</w:t>
            </w:r>
            <w:proofErr w:type="spellEnd"/>
            <w:r w:rsidRPr="00DF5935">
              <w:rPr>
                <w:rFonts w:ascii="Times New Roman" w:eastAsia="Calibri" w:hAnsi="Times New Roman" w:cs="Times New Roman"/>
                <w:b/>
                <w:sz w:val="24"/>
                <w:szCs w:val="24"/>
              </w:rPr>
              <w:t>.)</w:t>
            </w:r>
          </w:p>
        </w:tc>
        <w:tc>
          <w:tcPr>
            <w:tcW w:w="2375" w:type="dxa"/>
            <w:shd w:val="clear" w:color="auto" w:fill="auto"/>
            <w:vAlign w:val="center"/>
          </w:tcPr>
          <w:p w:rsidR="006B7F3A" w:rsidRPr="00DF5935" w:rsidRDefault="006B7F3A" w:rsidP="00DF5935">
            <w:pPr>
              <w:spacing w:after="0" w:line="240" w:lineRule="auto"/>
              <w:jc w:val="center"/>
              <w:rPr>
                <w:rFonts w:ascii="Times New Roman" w:eastAsia="Calibri" w:hAnsi="Times New Roman" w:cs="Times New Roman"/>
                <w:b/>
                <w:sz w:val="24"/>
                <w:szCs w:val="24"/>
              </w:rPr>
            </w:pPr>
            <w:r w:rsidRPr="00DF5935">
              <w:rPr>
                <w:rFonts w:ascii="Times New Roman" w:eastAsia="Calibri" w:hAnsi="Times New Roman" w:cs="Times New Roman"/>
                <w:b/>
                <w:sz w:val="24"/>
                <w:szCs w:val="24"/>
              </w:rPr>
              <w:t>Количество человек (семей), которым оказана социальная поддержка</w:t>
            </w:r>
          </w:p>
        </w:tc>
      </w:tr>
      <w:tr w:rsidR="006B7F3A" w:rsidRPr="00DF5935" w:rsidTr="0003594E">
        <w:tc>
          <w:tcPr>
            <w:tcW w:w="5352" w:type="dxa"/>
            <w:shd w:val="clear" w:color="auto" w:fill="auto"/>
          </w:tcPr>
          <w:p w:rsidR="006B7F3A" w:rsidRPr="00DF5935" w:rsidRDefault="006B7F3A" w:rsidP="00DF5935">
            <w:pPr>
              <w:spacing w:after="0" w:line="240" w:lineRule="auto"/>
              <w:jc w:val="both"/>
              <w:rPr>
                <w:rFonts w:ascii="Times New Roman" w:hAnsi="Times New Roman" w:cs="Times New Roman"/>
                <w:sz w:val="24"/>
                <w:szCs w:val="24"/>
              </w:rPr>
            </w:pPr>
            <w:r w:rsidRPr="00DF5935">
              <w:rPr>
                <w:rFonts w:ascii="Times New Roman" w:hAnsi="Times New Roman" w:cs="Times New Roman"/>
                <w:sz w:val="24"/>
                <w:szCs w:val="24"/>
              </w:rPr>
              <w:t>Проведение мероприятий общественной организацией Совет Ветеранов</w:t>
            </w:r>
          </w:p>
        </w:tc>
        <w:tc>
          <w:tcPr>
            <w:tcW w:w="2126" w:type="dxa"/>
            <w:shd w:val="clear" w:color="auto" w:fill="auto"/>
            <w:vAlign w:val="center"/>
          </w:tcPr>
          <w:p w:rsidR="006B7F3A" w:rsidRPr="00DF5935" w:rsidRDefault="006B7F3A" w:rsidP="00DF5935">
            <w:pPr>
              <w:spacing w:after="0" w:line="240" w:lineRule="auto"/>
              <w:jc w:val="center"/>
              <w:rPr>
                <w:rFonts w:ascii="Times New Roman" w:hAnsi="Times New Roman" w:cs="Times New Roman"/>
                <w:sz w:val="24"/>
                <w:szCs w:val="24"/>
              </w:rPr>
            </w:pPr>
            <w:r w:rsidRPr="00DF5935">
              <w:rPr>
                <w:rFonts w:ascii="Times New Roman" w:hAnsi="Times New Roman" w:cs="Times New Roman"/>
                <w:sz w:val="24"/>
                <w:szCs w:val="24"/>
              </w:rPr>
              <w:t>220,0</w:t>
            </w:r>
          </w:p>
        </w:tc>
        <w:tc>
          <w:tcPr>
            <w:tcW w:w="2375" w:type="dxa"/>
            <w:shd w:val="clear" w:color="auto" w:fill="auto"/>
            <w:vAlign w:val="center"/>
          </w:tcPr>
          <w:p w:rsidR="006B7F3A" w:rsidRPr="00DF5935" w:rsidRDefault="006B7F3A" w:rsidP="00DF5935">
            <w:pPr>
              <w:spacing w:after="0" w:line="240" w:lineRule="auto"/>
              <w:jc w:val="center"/>
              <w:rPr>
                <w:rFonts w:ascii="Times New Roman" w:hAnsi="Times New Roman" w:cs="Times New Roman"/>
                <w:sz w:val="24"/>
                <w:szCs w:val="24"/>
              </w:rPr>
            </w:pPr>
            <w:r w:rsidRPr="00DF5935">
              <w:rPr>
                <w:rFonts w:ascii="Times New Roman" w:hAnsi="Times New Roman" w:cs="Times New Roman"/>
                <w:sz w:val="24"/>
                <w:szCs w:val="24"/>
              </w:rPr>
              <w:t>-</w:t>
            </w:r>
          </w:p>
        </w:tc>
      </w:tr>
    </w:tbl>
    <w:p w:rsidR="006B7F3A" w:rsidRPr="00DF5935" w:rsidRDefault="006B7F3A" w:rsidP="00DF5935">
      <w:pPr>
        <w:spacing w:after="0" w:line="240" w:lineRule="auto"/>
        <w:ind w:firstLine="567"/>
        <w:jc w:val="center"/>
        <w:rPr>
          <w:rFonts w:ascii="Times New Roman" w:hAnsi="Times New Roman" w:cs="Times New Roman"/>
          <w:sz w:val="24"/>
          <w:szCs w:val="24"/>
        </w:rPr>
      </w:pPr>
      <w:r w:rsidRPr="00DF5935">
        <w:rPr>
          <w:rFonts w:ascii="Times New Roman" w:hAnsi="Times New Roman" w:cs="Times New Roman"/>
          <w:b/>
          <w:sz w:val="24"/>
          <w:szCs w:val="24"/>
        </w:rPr>
        <w:t>Основное мероприятие 1.6.</w:t>
      </w:r>
    </w:p>
    <w:p w:rsidR="006B7F3A" w:rsidRPr="00DF5935" w:rsidRDefault="006B7F3A" w:rsidP="00DF5935">
      <w:pPr>
        <w:spacing w:after="0" w:line="240" w:lineRule="auto"/>
        <w:ind w:firstLine="567"/>
        <w:jc w:val="center"/>
        <w:rPr>
          <w:rFonts w:ascii="Times New Roman" w:hAnsi="Times New Roman" w:cs="Times New Roman"/>
          <w:b/>
          <w:sz w:val="24"/>
          <w:szCs w:val="24"/>
        </w:rPr>
      </w:pPr>
      <w:r w:rsidRPr="00DF5935">
        <w:rPr>
          <w:rFonts w:ascii="Times New Roman" w:hAnsi="Times New Roman" w:cs="Times New Roman"/>
          <w:b/>
          <w:sz w:val="24"/>
          <w:szCs w:val="24"/>
        </w:rPr>
        <w:t>Предоставление дополнительных мер поддержки ветеранам Трудового фронта.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2"/>
        <w:gridCol w:w="2126"/>
        <w:gridCol w:w="2375"/>
      </w:tblGrid>
      <w:tr w:rsidR="006B7F3A" w:rsidRPr="00DF5935" w:rsidTr="0003594E">
        <w:tc>
          <w:tcPr>
            <w:tcW w:w="5352" w:type="dxa"/>
            <w:shd w:val="clear" w:color="auto" w:fill="auto"/>
            <w:vAlign w:val="center"/>
          </w:tcPr>
          <w:p w:rsidR="006B7F3A" w:rsidRPr="00DF5935" w:rsidRDefault="006B7F3A" w:rsidP="00DF5935">
            <w:pPr>
              <w:spacing w:after="0" w:line="240" w:lineRule="auto"/>
              <w:jc w:val="center"/>
              <w:rPr>
                <w:rFonts w:ascii="Times New Roman" w:eastAsia="Calibri" w:hAnsi="Times New Roman" w:cs="Times New Roman"/>
                <w:b/>
                <w:sz w:val="24"/>
                <w:szCs w:val="24"/>
              </w:rPr>
            </w:pPr>
            <w:r w:rsidRPr="00DF5935">
              <w:rPr>
                <w:rFonts w:ascii="Times New Roman" w:eastAsia="Calibri" w:hAnsi="Times New Roman" w:cs="Times New Roman"/>
                <w:b/>
                <w:sz w:val="24"/>
                <w:szCs w:val="24"/>
              </w:rPr>
              <w:t>Вид социальной поддержки</w:t>
            </w:r>
          </w:p>
        </w:tc>
        <w:tc>
          <w:tcPr>
            <w:tcW w:w="2126" w:type="dxa"/>
            <w:shd w:val="clear" w:color="auto" w:fill="auto"/>
            <w:vAlign w:val="center"/>
          </w:tcPr>
          <w:p w:rsidR="006B7F3A" w:rsidRPr="00DF5935" w:rsidRDefault="006B7F3A" w:rsidP="00DF5935">
            <w:pPr>
              <w:spacing w:after="0" w:line="240" w:lineRule="auto"/>
              <w:jc w:val="center"/>
              <w:rPr>
                <w:rFonts w:ascii="Times New Roman" w:eastAsia="Calibri" w:hAnsi="Times New Roman" w:cs="Times New Roman"/>
                <w:b/>
                <w:sz w:val="24"/>
                <w:szCs w:val="24"/>
              </w:rPr>
            </w:pPr>
            <w:r w:rsidRPr="00DF5935">
              <w:rPr>
                <w:rFonts w:ascii="Times New Roman" w:eastAsia="Calibri" w:hAnsi="Times New Roman" w:cs="Times New Roman"/>
                <w:b/>
                <w:sz w:val="24"/>
                <w:szCs w:val="24"/>
              </w:rPr>
              <w:t>Затраченные финансовые средства (</w:t>
            </w:r>
            <w:proofErr w:type="spellStart"/>
            <w:r w:rsidRPr="00DF5935">
              <w:rPr>
                <w:rFonts w:ascii="Times New Roman" w:eastAsia="Calibri" w:hAnsi="Times New Roman" w:cs="Times New Roman"/>
                <w:b/>
                <w:sz w:val="24"/>
                <w:szCs w:val="24"/>
              </w:rPr>
              <w:t>тыс.руб</w:t>
            </w:r>
            <w:proofErr w:type="spellEnd"/>
            <w:r w:rsidRPr="00DF5935">
              <w:rPr>
                <w:rFonts w:ascii="Times New Roman" w:eastAsia="Calibri" w:hAnsi="Times New Roman" w:cs="Times New Roman"/>
                <w:b/>
                <w:sz w:val="24"/>
                <w:szCs w:val="24"/>
              </w:rPr>
              <w:t>.)</w:t>
            </w:r>
          </w:p>
        </w:tc>
        <w:tc>
          <w:tcPr>
            <w:tcW w:w="2375" w:type="dxa"/>
            <w:shd w:val="clear" w:color="auto" w:fill="auto"/>
            <w:vAlign w:val="center"/>
          </w:tcPr>
          <w:p w:rsidR="006B7F3A" w:rsidRPr="00DF5935" w:rsidRDefault="006B7F3A" w:rsidP="00DF5935">
            <w:pPr>
              <w:spacing w:after="0" w:line="240" w:lineRule="auto"/>
              <w:jc w:val="center"/>
              <w:rPr>
                <w:rFonts w:ascii="Times New Roman" w:eastAsia="Calibri" w:hAnsi="Times New Roman" w:cs="Times New Roman"/>
                <w:b/>
                <w:sz w:val="24"/>
                <w:szCs w:val="24"/>
              </w:rPr>
            </w:pPr>
            <w:r w:rsidRPr="00DF5935">
              <w:rPr>
                <w:rFonts w:ascii="Times New Roman" w:eastAsia="Calibri" w:hAnsi="Times New Roman" w:cs="Times New Roman"/>
                <w:b/>
                <w:sz w:val="24"/>
                <w:szCs w:val="24"/>
              </w:rPr>
              <w:t>Количество человек (семей), которым оказана социальная поддержка</w:t>
            </w:r>
          </w:p>
        </w:tc>
      </w:tr>
      <w:tr w:rsidR="006B7F3A" w:rsidRPr="00DF5935" w:rsidTr="0003594E">
        <w:tc>
          <w:tcPr>
            <w:tcW w:w="5352" w:type="dxa"/>
            <w:shd w:val="clear" w:color="auto" w:fill="auto"/>
          </w:tcPr>
          <w:p w:rsidR="006B7F3A" w:rsidRPr="00DF5935" w:rsidRDefault="006B7F3A" w:rsidP="00DF5935">
            <w:pPr>
              <w:spacing w:after="0" w:line="240" w:lineRule="auto"/>
              <w:jc w:val="both"/>
              <w:rPr>
                <w:rFonts w:ascii="Times New Roman" w:hAnsi="Times New Roman" w:cs="Times New Roman"/>
                <w:sz w:val="24"/>
                <w:szCs w:val="24"/>
              </w:rPr>
            </w:pPr>
            <w:r w:rsidRPr="00DF5935">
              <w:rPr>
                <w:rFonts w:ascii="Times New Roman" w:hAnsi="Times New Roman" w:cs="Times New Roman"/>
                <w:sz w:val="24"/>
                <w:szCs w:val="24"/>
              </w:rPr>
              <w:t>Оказание финансовой помощи ветеранам трудового фронта, вдовам в колке дров</w:t>
            </w:r>
          </w:p>
        </w:tc>
        <w:tc>
          <w:tcPr>
            <w:tcW w:w="2126" w:type="dxa"/>
            <w:shd w:val="clear" w:color="auto" w:fill="auto"/>
            <w:vAlign w:val="center"/>
          </w:tcPr>
          <w:p w:rsidR="006B7F3A" w:rsidRPr="00DF5935" w:rsidRDefault="006B7F3A" w:rsidP="00DF5935">
            <w:pPr>
              <w:spacing w:after="0" w:line="240" w:lineRule="auto"/>
              <w:jc w:val="center"/>
              <w:rPr>
                <w:rFonts w:ascii="Times New Roman" w:hAnsi="Times New Roman" w:cs="Times New Roman"/>
                <w:sz w:val="24"/>
                <w:szCs w:val="24"/>
              </w:rPr>
            </w:pPr>
            <w:r w:rsidRPr="00DF5935">
              <w:rPr>
                <w:rFonts w:ascii="Times New Roman" w:hAnsi="Times New Roman" w:cs="Times New Roman"/>
                <w:sz w:val="24"/>
                <w:szCs w:val="24"/>
              </w:rPr>
              <w:t>5,0</w:t>
            </w:r>
          </w:p>
        </w:tc>
        <w:tc>
          <w:tcPr>
            <w:tcW w:w="2375" w:type="dxa"/>
            <w:shd w:val="clear" w:color="auto" w:fill="auto"/>
            <w:vAlign w:val="center"/>
          </w:tcPr>
          <w:p w:rsidR="006B7F3A" w:rsidRPr="00DF5935" w:rsidRDefault="006B7F3A" w:rsidP="00DF5935">
            <w:pPr>
              <w:spacing w:after="0" w:line="240" w:lineRule="auto"/>
              <w:jc w:val="center"/>
              <w:rPr>
                <w:rFonts w:ascii="Times New Roman" w:hAnsi="Times New Roman" w:cs="Times New Roman"/>
                <w:sz w:val="24"/>
                <w:szCs w:val="24"/>
              </w:rPr>
            </w:pPr>
            <w:r w:rsidRPr="00DF5935">
              <w:rPr>
                <w:rFonts w:ascii="Times New Roman" w:hAnsi="Times New Roman" w:cs="Times New Roman"/>
                <w:sz w:val="24"/>
                <w:szCs w:val="24"/>
              </w:rPr>
              <w:t>1 чел</w:t>
            </w:r>
          </w:p>
        </w:tc>
      </w:tr>
    </w:tbl>
    <w:p w:rsidR="006B7F3A" w:rsidRPr="00DF5935" w:rsidRDefault="006B7F3A" w:rsidP="00DF5935">
      <w:pPr>
        <w:spacing w:after="0" w:line="240" w:lineRule="auto"/>
        <w:ind w:firstLine="567"/>
        <w:jc w:val="center"/>
        <w:rPr>
          <w:rFonts w:ascii="Times New Roman" w:hAnsi="Times New Roman" w:cs="Times New Roman"/>
          <w:sz w:val="24"/>
          <w:szCs w:val="24"/>
        </w:rPr>
      </w:pPr>
      <w:r w:rsidRPr="00DF5935">
        <w:rPr>
          <w:rFonts w:ascii="Times New Roman" w:hAnsi="Times New Roman" w:cs="Times New Roman"/>
          <w:b/>
          <w:sz w:val="24"/>
          <w:szCs w:val="24"/>
        </w:rPr>
        <w:t>Основное мероприятие 1.7.</w:t>
      </w:r>
    </w:p>
    <w:p w:rsidR="006B7F3A" w:rsidRPr="00DF5935" w:rsidRDefault="006B7F3A" w:rsidP="00DF5935">
      <w:pPr>
        <w:spacing w:after="0" w:line="240" w:lineRule="auto"/>
        <w:ind w:firstLine="567"/>
        <w:jc w:val="center"/>
        <w:rPr>
          <w:rFonts w:ascii="Times New Roman" w:hAnsi="Times New Roman" w:cs="Times New Roman"/>
          <w:b/>
          <w:sz w:val="24"/>
          <w:szCs w:val="24"/>
        </w:rPr>
      </w:pPr>
      <w:r w:rsidRPr="00DF5935">
        <w:rPr>
          <w:rFonts w:ascii="Times New Roman" w:hAnsi="Times New Roman" w:cs="Times New Roman"/>
          <w:b/>
          <w:sz w:val="24"/>
          <w:szCs w:val="24"/>
        </w:rPr>
        <w:t>Предоставление иных межбюджетных трансфертов Озерновскому, Запорожскому поселению для ветеранов.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2"/>
        <w:gridCol w:w="2126"/>
        <w:gridCol w:w="2375"/>
      </w:tblGrid>
      <w:tr w:rsidR="006B7F3A" w:rsidRPr="00DF5935" w:rsidTr="0003594E">
        <w:tc>
          <w:tcPr>
            <w:tcW w:w="5352" w:type="dxa"/>
            <w:shd w:val="clear" w:color="auto" w:fill="auto"/>
            <w:vAlign w:val="center"/>
          </w:tcPr>
          <w:p w:rsidR="006B7F3A" w:rsidRPr="00DF5935" w:rsidRDefault="006B7F3A" w:rsidP="00DF5935">
            <w:pPr>
              <w:spacing w:after="0" w:line="240" w:lineRule="auto"/>
              <w:jc w:val="center"/>
              <w:rPr>
                <w:rFonts w:ascii="Times New Roman" w:eastAsia="Calibri" w:hAnsi="Times New Roman" w:cs="Times New Roman"/>
                <w:b/>
                <w:sz w:val="24"/>
                <w:szCs w:val="24"/>
              </w:rPr>
            </w:pPr>
            <w:r w:rsidRPr="00DF5935">
              <w:rPr>
                <w:rFonts w:ascii="Times New Roman" w:eastAsia="Calibri" w:hAnsi="Times New Roman" w:cs="Times New Roman"/>
                <w:b/>
                <w:sz w:val="24"/>
                <w:szCs w:val="24"/>
              </w:rPr>
              <w:t>Вид социальной поддержки</w:t>
            </w:r>
          </w:p>
        </w:tc>
        <w:tc>
          <w:tcPr>
            <w:tcW w:w="2126" w:type="dxa"/>
            <w:shd w:val="clear" w:color="auto" w:fill="auto"/>
            <w:vAlign w:val="center"/>
          </w:tcPr>
          <w:p w:rsidR="006B7F3A" w:rsidRPr="00DF5935" w:rsidRDefault="006B7F3A" w:rsidP="00DF5935">
            <w:pPr>
              <w:spacing w:after="0" w:line="240" w:lineRule="auto"/>
              <w:jc w:val="center"/>
              <w:rPr>
                <w:rFonts w:ascii="Times New Roman" w:eastAsia="Calibri" w:hAnsi="Times New Roman" w:cs="Times New Roman"/>
                <w:b/>
                <w:sz w:val="24"/>
                <w:szCs w:val="24"/>
              </w:rPr>
            </w:pPr>
            <w:r w:rsidRPr="00DF5935">
              <w:rPr>
                <w:rFonts w:ascii="Times New Roman" w:eastAsia="Calibri" w:hAnsi="Times New Roman" w:cs="Times New Roman"/>
                <w:b/>
                <w:sz w:val="24"/>
                <w:szCs w:val="24"/>
              </w:rPr>
              <w:t>Затраченные финансовые средства (</w:t>
            </w:r>
            <w:proofErr w:type="spellStart"/>
            <w:r w:rsidRPr="00DF5935">
              <w:rPr>
                <w:rFonts w:ascii="Times New Roman" w:eastAsia="Calibri" w:hAnsi="Times New Roman" w:cs="Times New Roman"/>
                <w:b/>
                <w:sz w:val="24"/>
                <w:szCs w:val="24"/>
              </w:rPr>
              <w:t>тыс.руб</w:t>
            </w:r>
            <w:proofErr w:type="spellEnd"/>
            <w:r w:rsidRPr="00DF5935">
              <w:rPr>
                <w:rFonts w:ascii="Times New Roman" w:eastAsia="Calibri" w:hAnsi="Times New Roman" w:cs="Times New Roman"/>
                <w:b/>
                <w:sz w:val="24"/>
                <w:szCs w:val="24"/>
              </w:rPr>
              <w:t>.)</w:t>
            </w:r>
          </w:p>
        </w:tc>
        <w:tc>
          <w:tcPr>
            <w:tcW w:w="2375" w:type="dxa"/>
            <w:shd w:val="clear" w:color="auto" w:fill="auto"/>
            <w:vAlign w:val="center"/>
          </w:tcPr>
          <w:p w:rsidR="006B7F3A" w:rsidRPr="00DF5935" w:rsidRDefault="006B7F3A" w:rsidP="00DF5935">
            <w:pPr>
              <w:spacing w:after="0" w:line="240" w:lineRule="auto"/>
              <w:jc w:val="center"/>
              <w:rPr>
                <w:rFonts w:ascii="Times New Roman" w:eastAsia="Calibri" w:hAnsi="Times New Roman" w:cs="Times New Roman"/>
                <w:b/>
                <w:sz w:val="24"/>
                <w:szCs w:val="24"/>
              </w:rPr>
            </w:pPr>
            <w:r w:rsidRPr="00DF5935">
              <w:rPr>
                <w:rFonts w:ascii="Times New Roman" w:eastAsia="Calibri" w:hAnsi="Times New Roman" w:cs="Times New Roman"/>
                <w:b/>
                <w:sz w:val="24"/>
                <w:szCs w:val="24"/>
              </w:rPr>
              <w:t>Количество человек (семей), которым оказана социальная поддержка</w:t>
            </w:r>
          </w:p>
        </w:tc>
      </w:tr>
      <w:tr w:rsidR="006B7F3A" w:rsidRPr="00DF5935" w:rsidTr="0003594E">
        <w:tc>
          <w:tcPr>
            <w:tcW w:w="5352" w:type="dxa"/>
            <w:shd w:val="clear" w:color="auto" w:fill="auto"/>
          </w:tcPr>
          <w:p w:rsidR="006B7F3A" w:rsidRPr="00DF5935" w:rsidRDefault="006B7F3A" w:rsidP="00DF5935">
            <w:pPr>
              <w:spacing w:after="0" w:line="240" w:lineRule="auto"/>
              <w:jc w:val="both"/>
              <w:rPr>
                <w:rFonts w:ascii="Times New Roman" w:hAnsi="Times New Roman" w:cs="Times New Roman"/>
                <w:sz w:val="24"/>
                <w:szCs w:val="24"/>
              </w:rPr>
            </w:pPr>
            <w:r w:rsidRPr="00DF5935">
              <w:rPr>
                <w:rFonts w:ascii="Times New Roman" w:hAnsi="Times New Roman" w:cs="Times New Roman"/>
                <w:sz w:val="24"/>
                <w:szCs w:val="24"/>
              </w:rPr>
              <w:t>Предоставление иных межбюджетных трансфертов Озерновскому, Запорожскому поселению для ветеранов</w:t>
            </w:r>
          </w:p>
        </w:tc>
        <w:tc>
          <w:tcPr>
            <w:tcW w:w="2126" w:type="dxa"/>
            <w:shd w:val="clear" w:color="auto" w:fill="auto"/>
            <w:vAlign w:val="center"/>
          </w:tcPr>
          <w:p w:rsidR="006B7F3A" w:rsidRPr="00DF5935" w:rsidRDefault="006B7F3A" w:rsidP="00DF5935">
            <w:pPr>
              <w:spacing w:after="0" w:line="240" w:lineRule="auto"/>
              <w:jc w:val="center"/>
              <w:rPr>
                <w:rFonts w:ascii="Times New Roman" w:hAnsi="Times New Roman" w:cs="Times New Roman"/>
                <w:sz w:val="24"/>
                <w:szCs w:val="24"/>
              </w:rPr>
            </w:pPr>
            <w:r w:rsidRPr="00DF5935">
              <w:rPr>
                <w:rFonts w:ascii="Times New Roman" w:hAnsi="Times New Roman" w:cs="Times New Roman"/>
                <w:sz w:val="24"/>
                <w:szCs w:val="24"/>
              </w:rPr>
              <w:t>179,15</w:t>
            </w:r>
          </w:p>
        </w:tc>
        <w:tc>
          <w:tcPr>
            <w:tcW w:w="2375" w:type="dxa"/>
            <w:shd w:val="clear" w:color="auto" w:fill="auto"/>
            <w:vAlign w:val="center"/>
          </w:tcPr>
          <w:p w:rsidR="006B7F3A" w:rsidRPr="00DF5935" w:rsidRDefault="006B7F3A" w:rsidP="00DF5935">
            <w:pPr>
              <w:spacing w:after="0" w:line="240" w:lineRule="auto"/>
              <w:jc w:val="center"/>
              <w:rPr>
                <w:rFonts w:ascii="Times New Roman" w:hAnsi="Times New Roman" w:cs="Times New Roman"/>
                <w:sz w:val="24"/>
                <w:szCs w:val="24"/>
              </w:rPr>
            </w:pPr>
            <w:r w:rsidRPr="00DF5935">
              <w:rPr>
                <w:rFonts w:ascii="Times New Roman" w:hAnsi="Times New Roman" w:cs="Times New Roman"/>
                <w:sz w:val="24"/>
                <w:szCs w:val="24"/>
              </w:rPr>
              <w:t>-</w:t>
            </w:r>
          </w:p>
        </w:tc>
      </w:tr>
    </w:tbl>
    <w:p w:rsidR="006B7F3A" w:rsidRPr="00DF5935" w:rsidRDefault="004A60DC" w:rsidP="00DF5935">
      <w:pPr>
        <w:spacing w:after="0" w:line="240" w:lineRule="auto"/>
        <w:ind w:firstLine="567"/>
        <w:jc w:val="center"/>
        <w:rPr>
          <w:rFonts w:ascii="Times New Roman" w:hAnsi="Times New Roman" w:cs="Times New Roman"/>
          <w:b/>
          <w:sz w:val="24"/>
          <w:szCs w:val="24"/>
        </w:rPr>
      </w:pPr>
      <w:r w:rsidRPr="00DF5935">
        <w:rPr>
          <w:rFonts w:ascii="Times New Roman" w:hAnsi="Times New Roman" w:cs="Times New Roman"/>
          <w:b/>
          <w:sz w:val="24"/>
          <w:szCs w:val="24"/>
        </w:rPr>
        <w:t xml:space="preserve">Основное мероприятие 1.8. </w:t>
      </w:r>
      <w:r w:rsidR="006B7F3A" w:rsidRPr="00DF5935">
        <w:rPr>
          <w:rFonts w:ascii="Times New Roman" w:hAnsi="Times New Roman" w:cs="Times New Roman"/>
          <w:b/>
          <w:sz w:val="24"/>
          <w:szCs w:val="24"/>
        </w:rPr>
        <w:t>Обеспечение деятельности ОСПН.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2"/>
        <w:gridCol w:w="2126"/>
        <w:gridCol w:w="2375"/>
      </w:tblGrid>
      <w:tr w:rsidR="006B7F3A" w:rsidRPr="00DF5935" w:rsidTr="0003594E">
        <w:tc>
          <w:tcPr>
            <w:tcW w:w="5352" w:type="dxa"/>
            <w:shd w:val="clear" w:color="auto" w:fill="auto"/>
            <w:vAlign w:val="center"/>
          </w:tcPr>
          <w:p w:rsidR="006B7F3A" w:rsidRPr="00DF5935" w:rsidRDefault="006B7F3A" w:rsidP="00DF5935">
            <w:pPr>
              <w:spacing w:after="0" w:line="240" w:lineRule="auto"/>
              <w:jc w:val="center"/>
              <w:rPr>
                <w:rFonts w:ascii="Times New Roman" w:eastAsia="Calibri" w:hAnsi="Times New Roman" w:cs="Times New Roman"/>
                <w:b/>
                <w:sz w:val="24"/>
                <w:szCs w:val="24"/>
              </w:rPr>
            </w:pPr>
            <w:r w:rsidRPr="00DF5935">
              <w:rPr>
                <w:rFonts w:ascii="Times New Roman" w:eastAsia="Calibri" w:hAnsi="Times New Roman" w:cs="Times New Roman"/>
                <w:b/>
                <w:sz w:val="24"/>
                <w:szCs w:val="24"/>
              </w:rPr>
              <w:t>Вид социальной поддержки</w:t>
            </w:r>
          </w:p>
        </w:tc>
        <w:tc>
          <w:tcPr>
            <w:tcW w:w="2126" w:type="dxa"/>
            <w:shd w:val="clear" w:color="auto" w:fill="auto"/>
            <w:vAlign w:val="center"/>
          </w:tcPr>
          <w:p w:rsidR="006B7F3A" w:rsidRPr="00DF5935" w:rsidRDefault="006B7F3A" w:rsidP="00DF5935">
            <w:pPr>
              <w:spacing w:after="0" w:line="240" w:lineRule="auto"/>
              <w:jc w:val="center"/>
              <w:rPr>
                <w:rFonts w:ascii="Times New Roman" w:eastAsia="Calibri" w:hAnsi="Times New Roman" w:cs="Times New Roman"/>
                <w:b/>
                <w:sz w:val="24"/>
                <w:szCs w:val="24"/>
              </w:rPr>
            </w:pPr>
            <w:r w:rsidRPr="00DF5935">
              <w:rPr>
                <w:rFonts w:ascii="Times New Roman" w:eastAsia="Calibri" w:hAnsi="Times New Roman" w:cs="Times New Roman"/>
                <w:b/>
                <w:sz w:val="24"/>
                <w:szCs w:val="24"/>
              </w:rPr>
              <w:t xml:space="preserve">Затраченные финансовые </w:t>
            </w:r>
            <w:r w:rsidRPr="00DF5935">
              <w:rPr>
                <w:rFonts w:ascii="Times New Roman" w:eastAsia="Calibri" w:hAnsi="Times New Roman" w:cs="Times New Roman"/>
                <w:b/>
                <w:sz w:val="24"/>
                <w:szCs w:val="24"/>
              </w:rPr>
              <w:lastRenderedPageBreak/>
              <w:t>средства (</w:t>
            </w:r>
            <w:proofErr w:type="spellStart"/>
            <w:r w:rsidRPr="00DF5935">
              <w:rPr>
                <w:rFonts w:ascii="Times New Roman" w:eastAsia="Calibri" w:hAnsi="Times New Roman" w:cs="Times New Roman"/>
                <w:b/>
                <w:sz w:val="24"/>
                <w:szCs w:val="24"/>
              </w:rPr>
              <w:t>тыс.руб</w:t>
            </w:r>
            <w:proofErr w:type="spellEnd"/>
            <w:r w:rsidRPr="00DF5935">
              <w:rPr>
                <w:rFonts w:ascii="Times New Roman" w:eastAsia="Calibri" w:hAnsi="Times New Roman" w:cs="Times New Roman"/>
                <w:b/>
                <w:sz w:val="24"/>
                <w:szCs w:val="24"/>
              </w:rPr>
              <w:t>.)</w:t>
            </w:r>
          </w:p>
        </w:tc>
        <w:tc>
          <w:tcPr>
            <w:tcW w:w="2375" w:type="dxa"/>
            <w:shd w:val="clear" w:color="auto" w:fill="auto"/>
            <w:vAlign w:val="center"/>
          </w:tcPr>
          <w:p w:rsidR="006B7F3A" w:rsidRPr="00DF5935" w:rsidRDefault="006B7F3A" w:rsidP="00DF5935">
            <w:pPr>
              <w:spacing w:after="0" w:line="240" w:lineRule="auto"/>
              <w:jc w:val="center"/>
              <w:rPr>
                <w:rFonts w:ascii="Times New Roman" w:eastAsia="Calibri" w:hAnsi="Times New Roman" w:cs="Times New Roman"/>
                <w:b/>
                <w:sz w:val="24"/>
                <w:szCs w:val="24"/>
              </w:rPr>
            </w:pPr>
            <w:r w:rsidRPr="00DF5935">
              <w:rPr>
                <w:rFonts w:ascii="Times New Roman" w:eastAsia="Calibri" w:hAnsi="Times New Roman" w:cs="Times New Roman"/>
                <w:b/>
                <w:sz w:val="24"/>
                <w:szCs w:val="24"/>
              </w:rPr>
              <w:lastRenderedPageBreak/>
              <w:t xml:space="preserve">Количество человек (семей), </w:t>
            </w:r>
            <w:r w:rsidRPr="00DF5935">
              <w:rPr>
                <w:rFonts w:ascii="Times New Roman" w:eastAsia="Calibri" w:hAnsi="Times New Roman" w:cs="Times New Roman"/>
                <w:b/>
                <w:sz w:val="24"/>
                <w:szCs w:val="24"/>
              </w:rPr>
              <w:lastRenderedPageBreak/>
              <w:t>которым оказана социальная поддержка</w:t>
            </w:r>
          </w:p>
        </w:tc>
      </w:tr>
      <w:tr w:rsidR="006B7F3A" w:rsidRPr="00DF5935" w:rsidTr="0003594E">
        <w:tc>
          <w:tcPr>
            <w:tcW w:w="5352" w:type="dxa"/>
            <w:shd w:val="clear" w:color="auto" w:fill="auto"/>
          </w:tcPr>
          <w:p w:rsidR="006B7F3A" w:rsidRPr="00DF5935" w:rsidRDefault="006B7F3A" w:rsidP="00DF5935">
            <w:pPr>
              <w:spacing w:after="0" w:line="240" w:lineRule="auto"/>
              <w:jc w:val="both"/>
              <w:rPr>
                <w:rFonts w:ascii="Times New Roman" w:hAnsi="Times New Roman" w:cs="Times New Roman"/>
                <w:sz w:val="24"/>
                <w:szCs w:val="24"/>
              </w:rPr>
            </w:pPr>
            <w:r w:rsidRPr="00DF5935">
              <w:rPr>
                <w:rFonts w:ascii="Times New Roman" w:hAnsi="Times New Roman" w:cs="Times New Roman"/>
                <w:sz w:val="24"/>
                <w:szCs w:val="24"/>
              </w:rPr>
              <w:lastRenderedPageBreak/>
              <w:t>Оплата СКБ Контур</w:t>
            </w:r>
          </w:p>
        </w:tc>
        <w:tc>
          <w:tcPr>
            <w:tcW w:w="2126" w:type="dxa"/>
            <w:shd w:val="clear" w:color="auto" w:fill="auto"/>
            <w:vAlign w:val="center"/>
          </w:tcPr>
          <w:p w:rsidR="006B7F3A" w:rsidRPr="00DF5935" w:rsidRDefault="006B7F3A" w:rsidP="00DF5935">
            <w:pPr>
              <w:spacing w:after="0" w:line="240" w:lineRule="auto"/>
              <w:jc w:val="center"/>
              <w:rPr>
                <w:rFonts w:ascii="Times New Roman" w:hAnsi="Times New Roman" w:cs="Times New Roman"/>
                <w:sz w:val="24"/>
                <w:szCs w:val="24"/>
              </w:rPr>
            </w:pPr>
            <w:r w:rsidRPr="00DF5935">
              <w:rPr>
                <w:rFonts w:ascii="Times New Roman" w:hAnsi="Times New Roman" w:cs="Times New Roman"/>
                <w:sz w:val="24"/>
                <w:szCs w:val="24"/>
              </w:rPr>
              <w:t>3,5</w:t>
            </w:r>
          </w:p>
        </w:tc>
        <w:tc>
          <w:tcPr>
            <w:tcW w:w="2375" w:type="dxa"/>
            <w:shd w:val="clear" w:color="auto" w:fill="auto"/>
            <w:vAlign w:val="center"/>
          </w:tcPr>
          <w:p w:rsidR="006B7F3A" w:rsidRPr="00DF5935" w:rsidRDefault="006B7F3A" w:rsidP="00DF5935">
            <w:pPr>
              <w:spacing w:after="0" w:line="240" w:lineRule="auto"/>
              <w:jc w:val="center"/>
              <w:rPr>
                <w:rFonts w:ascii="Times New Roman" w:hAnsi="Times New Roman" w:cs="Times New Roman"/>
                <w:sz w:val="24"/>
                <w:szCs w:val="24"/>
              </w:rPr>
            </w:pPr>
            <w:r w:rsidRPr="00DF5935">
              <w:rPr>
                <w:rFonts w:ascii="Times New Roman" w:hAnsi="Times New Roman" w:cs="Times New Roman"/>
                <w:sz w:val="24"/>
                <w:szCs w:val="24"/>
              </w:rPr>
              <w:t>-</w:t>
            </w:r>
          </w:p>
        </w:tc>
      </w:tr>
    </w:tbl>
    <w:p w:rsidR="006B7F3A" w:rsidRPr="00DF5935" w:rsidRDefault="0003594E" w:rsidP="00DF5935">
      <w:pPr>
        <w:pStyle w:val="ad"/>
        <w:jc w:val="center"/>
        <w:rPr>
          <w:rFonts w:ascii="Times New Roman" w:hAnsi="Times New Roman" w:cs="Times New Roman"/>
          <w:b/>
          <w:sz w:val="24"/>
          <w:szCs w:val="24"/>
          <w:lang w:bidi="en-US"/>
        </w:rPr>
      </w:pPr>
      <w:r w:rsidRPr="00DF5935">
        <w:rPr>
          <w:rFonts w:ascii="Times New Roman" w:hAnsi="Times New Roman" w:cs="Times New Roman"/>
          <w:b/>
          <w:sz w:val="24"/>
          <w:szCs w:val="24"/>
          <w:lang w:bidi="en-US"/>
        </w:rPr>
        <w:t>О</w:t>
      </w:r>
      <w:r w:rsidR="006B7F3A" w:rsidRPr="00DF5935">
        <w:rPr>
          <w:rFonts w:ascii="Times New Roman" w:hAnsi="Times New Roman" w:cs="Times New Roman"/>
          <w:b/>
          <w:sz w:val="24"/>
          <w:szCs w:val="24"/>
          <w:lang w:bidi="en-US"/>
        </w:rPr>
        <w:t>сновные показатели по проведённым мероприятиям в рамках реализации муниципальной программы «Социальная поддержка населения Усть-Большерецкого муниципального района» в сравнении с 2018 годом:</w:t>
      </w:r>
    </w:p>
    <w:tbl>
      <w:tblPr>
        <w:tblW w:w="9506" w:type="dxa"/>
        <w:jc w:val="center"/>
        <w:tblLayout w:type="fixed"/>
        <w:tblLook w:val="04A0" w:firstRow="1" w:lastRow="0" w:firstColumn="1" w:lastColumn="0" w:noHBand="0" w:noVBand="1"/>
      </w:tblPr>
      <w:tblGrid>
        <w:gridCol w:w="1795"/>
        <w:gridCol w:w="1092"/>
        <w:gridCol w:w="1643"/>
        <w:gridCol w:w="1616"/>
        <w:gridCol w:w="1319"/>
        <w:gridCol w:w="1116"/>
        <w:gridCol w:w="51"/>
        <w:gridCol w:w="799"/>
        <w:gridCol w:w="75"/>
      </w:tblGrid>
      <w:tr w:rsidR="006B7F3A" w:rsidRPr="00DF5935" w:rsidTr="00C63E1D">
        <w:trPr>
          <w:trHeight w:val="300"/>
          <w:jc w:val="center"/>
        </w:trPr>
        <w:tc>
          <w:tcPr>
            <w:tcW w:w="1795" w:type="dxa"/>
            <w:noWrap/>
            <w:vAlign w:val="bottom"/>
            <w:hideMark/>
          </w:tcPr>
          <w:p w:rsidR="006B7F3A" w:rsidRPr="00DF5935" w:rsidRDefault="006B7F3A" w:rsidP="00DF5935">
            <w:pPr>
              <w:pStyle w:val="ad"/>
              <w:jc w:val="both"/>
              <w:rPr>
                <w:rFonts w:ascii="Times New Roman" w:hAnsi="Times New Roman" w:cs="Times New Roman"/>
                <w:sz w:val="24"/>
                <w:szCs w:val="24"/>
                <w:lang w:bidi="en-US"/>
              </w:rPr>
            </w:pPr>
          </w:p>
        </w:tc>
        <w:tc>
          <w:tcPr>
            <w:tcW w:w="6837" w:type="dxa"/>
            <w:gridSpan w:val="6"/>
            <w:tcBorders>
              <w:top w:val="nil"/>
              <w:left w:val="nil"/>
              <w:bottom w:val="single" w:sz="4" w:space="0" w:color="auto"/>
              <w:right w:val="nil"/>
            </w:tcBorders>
            <w:noWrap/>
            <w:vAlign w:val="bottom"/>
            <w:hideMark/>
          </w:tcPr>
          <w:p w:rsidR="006B7F3A" w:rsidRPr="00DF5935" w:rsidRDefault="006B7F3A" w:rsidP="00DF5935">
            <w:pPr>
              <w:pStyle w:val="ad"/>
              <w:jc w:val="both"/>
              <w:rPr>
                <w:rFonts w:ascii="Times New Roman" w:hAnsi="Times New Roman" w:cs="Times New Roman"/>
                <w:sz w:val="24"/>
                <w:szCs w:val="24"/>
                <w:lang w:bidi="en-US"/>
              </w:rPr>
            </w:pPr>
          </w:p>
        </w:tc>
        <w:tc>
          <w:tcPr>
            <w:tcW w:w="874" w:type="dxa"/>
            <w:gridSpan w:val="2"/>
            <w:noWrap/>
            <w:vAlign w:val="bottom"/>
            <w:hideMark/>
          </w:tcPr>
          <w:p w:rsidR="006B7F3A" w:rsidRPr="00DF5935" w:rsidRDefault="006B7F3A" w:rsidP="00DF5935">
            <w:pPr>
              <w:pStyle w:val="ad"/>
              <w:jc w:val="both"/>
              <w:rPr>
                <w:rFonts w:ascii="Times New Roman" w:hAnsi="Times New Roman" w:cs="Times New Roman"/>
                <w:sz w:val="24"/>
                <w:szCs w:val="24"/>
                <w:lang w:bidi="en-US"/>
              </w:rPr>
            </w:pPr>
          </w:p>
        </w:tc>
      </w:tr>
      <w:tr w:rsidR="006B7F3A" w:rsidRPr="00DF5935" w:rsidTr="00C63E1D">
        <w:trPr>
          <w:gridAfter w:val="1"/>
          <w:wAfter w:w="75" w:type="dxa"/>
          <w:trHeight w:val="315"/>
          <w:jc w:val="center"/>
        </w:trPr>
        <w:tc>
          <w:tcPr>
            <w:tcW w:w="1795" w:type="dxa"/>
            <w:tcBorders>
              <w:top w:val="single" w:sz="4" w:space="0" w:color="auto"/>
              <w:left w:val="single" w:sz="4" w:space="0" w:color="auto"/>
              <w:bottom w:val="single" w:sz="4" w:space="0" w:color="auto"/>
              <w:right w:val="single" w:sz="4" w:space="0" w:color="auto"/>
            </w:tcBorders>
            <w:noWrap/>
            <w:vAlign w:val="bottom"/>
            <w:hideMark/>
          </w:tcPr>
          <w:p w:rsidR="006B7F3A" w:rsidRPr="00DF5935" w:rsidRDefault="006B7F3A" w:rsidP="00DF5935">
            <w:pPr>
              <w:pStyle w:val="ad"/>
              <w:jc w:val="both"/>
              <w:rPr>
                <w:rFonts w:ascii="Times New Roman" w:hAnsi="Times New Roman" w:cs="Times New Roman"/>
                <w:sz w:val="24"/>
                <w:szCs w:val="24"/>
                <w:lang w:bidi="en-US"/>
              </w:rPr>
            </w:pPr>
            <w:r w:rsidRPr="00DF5935">
              <w:rPr>
                <w:rFonts w:ascii="Times New Roman" w:hAnsi="Times New Roman" w:cs="Times New Roman"/>
                <w:sz w:val="24"/>
                <w:szCs w:val="24"/>
                <w:lang w:bidi="en-US"/>
              </w:rPr>
              <w:t> </w:t>
            </w:r>
          </w:p>
        </w:tc>
        <w:tc>
          <w:tcPr>
            <w:tcW w:w="4351" w:type="dxa"/>
            <w:gridSpan w:val="3"/>
            <w:tcBorders>
              <w:top w:val="single" w:sz="4" w:space="0" w:color="auto"/>
              <w:left w:val="nil"/>
              <w:bottom w:val="single" w:sz="4" w:space="0" w:color="auto"/>
              <w:right w:val="single" w:sz="4" w:space="0" w:color="auto"/>
            </w:tcBorders>
            <w:noWrap/>
            <w:vAlign w:val="bottom"/>
            <w:hideMark/>
          </w:tcPr>
          <w:p w:rsidR="006B7F3A" w:rsidRPr="00DF5935" w:rsidRDefault="006B7F3A" w:rsidP="00DF5935">
            <w:pPr>
              <w:pStyle w:val="ad"/>
              <w:jc w:val="center"/>
              <w:rPr>
                <w:rFonts w:ascii="Times New Roman" w:hAnsi="Times New Roman" w:cs="Times New Roman"/>
                <w:b/>
                <w:sz w:val="24"/>
                <w:szCs w:val="24"/>
                <w:lang w:bidi="en-US"/>
              </w:rPr>
            </w:pPr>
            <w:r w:rsidRPr="00DF5935">
              <w:rPr>
                <w:rFonts w:ascii="Times New Roman" w:hAnsi="Times New Roman" w:cs="Times New Roman"/>
                <w:b/>
                <w:sz w:val="24"/>
                <w:szCs w:val="24"/>
                <w:lang w:bidi="en-US"/>
              </w:rPr>
              <w:t>2018</w:t>
            </w:r>
          </w:p>
        </w:tc>
        <w:tc>
          <w:tcPr>
            <w:tcW w:w="3285" w:type="dxa"/>
            <w:gridSpan w:val="4"/>
            <w:tcBorders>
              <w:top w:val="single" w:sz="4" w:space="0" w:color="auto"/>
              <w:left w:val="nil"/>
              <w:bottom w:val="single" w:sz="4" w:space="0" w:color="auto"/>
              <w:right w:val="single" w:sz="4" w:space="0" w:color="auto"/>
            </w:tcBorders>
            <w:noWrap/>
            <w:vAlign w:val="bottom"/>
            <w:hideMark/>
          </w:tcPr>
          <w:p w:rsidR="006B7F3A" w:rsidRPr="00DF5935" w:rsidRDefault="006B7F3A" w:rsidP="00DF5935">
            <w:pPr>
              <w:pStyle w:val="ad"/>
              <w:jc w:val="center"/>
              <w:rPr>
                <w:rFonts w:ascii="Times New Roman" w:hAnsi="Times New Roman" w:cs="Times New Roman"/>
                <w:b/>
                <w:sz w:val="24"/>
                <w:szCs w:val="24"/>
                <w:lang w:bidi="en-US"/>
              </w:rPr>
            </w:pPr>
            <w:r w:rsidRPr="00DF5935">
              <w:rPr>
                <w:rFonts w:ascii="Times New Roman" w:hAnsi="Times New Roman" w:cs="Times New Roman"/>
                <w:b/>
                <w:sz w:val="24"/>
                <w:szCs w:val="24"/>
                <w:lang w:bidi="en-US"/>
              </w:rPr>
              <w:t>2019</w:t>
            </w:r>
          </w:p>
        </w:tc>
      </w:tr>
      <w:tr w:rsidR="006B7F3A" w:rsidRPr="00DF5935" w:rsidTr="00C63E1D">
        <w:trPr>
          <w:gridAfter w:val="1"/>
          <w:wAfter w:w="75" w:type="dxa"/>
          <w:trHeight w:val="945"/>
          <w:jc w:val="center"/>
        </w:trPr>
        <w:tc>
          <w:tcPr>
            <w:tcW w:w="1795" w:type="dxa"/>
            <w:tcBorders>
              <w:top w:val="single" w:sz="4" w:space="0" w:color="auto"/>
              <w:left w:val="single" w:sz="4" w:space="0" w:color="auto"/>
              <w:bottom w:val="single" w:sz="4" w:space="0" w:color="auto"/>
              <w:right w:val="single" w:sz="4" w:space="0" w:color="auto"/>
            </w:tcBorders>
            <w:vAlign w:val="center"/>
            <w:hideMark/>
          </w:tcPr>
          <w:p w:rsidR="006B7F3A" w:rsidRPr="00DF5935" w:rsidRDefault="006B7F3A" w:rsidP="00DF5935">
            <w:pPr>
              <w:pStyle w:val="ad"/>
              <w:jc w:val="both"/>
              <w:rPr>
                <w:rFonts w:ascii="Times New Roman" w:hAnsi="Times New Roman" w:cs="Times New Roman"/>
                <w:sz w:val="24"/>
                <w:szCs w:val="24"/>
                <w:lang w:bidi="en-US"/>
              </w:rPr>
            </w:pPr>
          </w:p>
        </w:tc>
        <w:tc>
          <w:tcPr>
            <w:tcW w:w="1092" w:type="dxa"/>
            <w:tcBorders>
              <w:top w:val="nil"/>
              <w:left w:val="nil"/>
              <w:bottom w:val="single" w:sz="4" w:space="0" w:color="auto"/>
              <w:right w:val="single" w:sz="4" w:space="0" w:color="auto"/>
            </w:tcBorders>
            <w:noWrap/>
            <w:vAlign w:val="center"/>
            <w:hideMark/>
          </w:tcPr>
          <w:p w:rsidR="006B7F3A" w:rsidRPr="00DF5935" w:rsidRDefault="006B7F3A" w:rsidP="00DF5935">
            <w:pPr>
              <w:pStyle w:val="ad"/>
              <w:jc w:val="center"/>
              <w:rPr>
                <w:rFonts w:ascii="Times New Roman" w:hAnsi="Times New Roman" w:cs="Times New Roman"/>
                <w:b/>
                <w:sz w:val="24"/>
                <w:szCs w:val="24"/>
                <w:lang w:bidi="en-US"/>
              </w:rPr>
            </w:pPr>
            <w:r w:rsidRPr="00DF5935">
              <w:rPr>
                <w:rFonts w:ascii="Times New Roman" w:hAnsi="Times New Roman" w:cs="Times New Roman"/>
                <w:b/>
                <w:sz w:val="24"/>
                <w:szCs w:val="24"/>
                <w:lang w:bidi="en-US"/>
              </w:rPr>
              <w:t>План</w:t>
            </w:r>
          </w:p>
        </w:tc>
        <w:tc>
          <w:tcPr>
            <w:tcW w:w="1643" w:type="dxa"/>
            <w:tcBorders>
              <w:top w:val="nil"/>
              <w:left w:val="nil"/>
              <w:bottom w:val="single" w:sz="4" w:space="0" w:color="auto"/>
              <w:right w:val="single" w:sz="4" w:space="0" w:color="auto"/>
            </w:tcBorders>
            <w:vAlign w:val="center"/>
            <w:hideMark/>
          </w:tcPr>
          <w:p w:rsidR="006B7F3A" w:rsidRPr="00DF5935" w:rsidRDefault="006B7F3A" w:rsidP="00DF5935">
            <w:pPr>
              <w:pStyle w:val="ad"/>
              <w:jc w:val="center"/>
              <w:rPr>
                <w:rFonts w:ascii="Times New Roman" w:hAnsi="Times New Roman" w:cs="Times New Roman"/>
                <w:b/>
                <w:sz w:val="24"/>
                <w:szCs w:val="24"/>
                <w:lang w:bidi="en-US"/>
              </w:rPr>
            </w:pPr>
            <w:r w:rsidRPr="00DF5935">
              <w:rPr>
                <w:rFonts w:ascii="Times New Roman" w:hAnsi="Times New Roman" w:cs="Times New Roman"/>
                <w:b/>
                <w:sz w:val="24"/>
                <w:szCs w:val="24"/>
                <w:lang w:bidi="en-US"/>
              </w:rPr>
              <w:t>Исполнение</w:t>
            </w:r>
          </w:p>
          <w:p w:rsidR="006B7F3A" w:rsidRPr="00DF5935" w:rsidRDefault="006B7F3A" w:rsidP="00DF5935">
            <w:pPr>
              <w:pStyle w:val="ad"/>
              <w:jc w:val="center"/>
              <w:rPr>
                <w:rFonts w:ascii="Times New Roman" w:hAnsi="Times New Roman" w:cs="Times New Roman"/>
                <w:b/>
                <w:sz w:val="24"/>
                <w:szCs w:val="24"/>
                <w:lang w:bidi="en-US"/>
              </w:rPr>
            </w:pPr>
            <w:r w:rsidRPr="00DF5935">
              <w:rPr>
                <w:rFonts w:ascii="Times New Roman" w:hAnsi="Times New Roman" w:cs="Times New Roman"/>
                <w:b/>
                <w:sz w:val="24"/>
                <w:szCs w:val="24"/>
                <w:lang w:bidi="en-US"/>
              </w:rPr>
              <w:t>за 2018 год</w:t>
            </w:r>
          </w:p>
        </w:tc>
        <w:tc>
          <w:tcPr>
            <w:tcW w:w="1616" w:type="dxa"/>
            <w:tcBorders>
              <w:top w:val="nil"/>
              <w:left w:val="nil"/>
              <w:bottom w:val="single" w:sz="4" w:space="0" w:color="auto"/>
              <w:right w:val="single" w:sz="4" w:space="0" w:color="auto"/>
            </w:tcBorders>
            <w:vAlign w:val="center"/>
            <w:hideMark/>
          </w:tcPr>
          <w:p w:rsidR="006B7F3A" w:rsidRPr="00DF5935" w:rsidRDefault="006B7F3A" w:rsidP="00DF5935">
            <w:pPr>
              <w:pStyle w:val="ad"/>
              <w:jc w:val="center"/>
              <w:rPr>
                <w:rFonts w:ascii="Times New Roman" w:hAnsi="Times New Roman" w:cs="Times New Roman"/>
                <w:b/>
                <w:sz w:val="24"/>
                <w:szCs w:val="24"/>
                <w:lang w:bidi="en-US"/>
              </w:rPr>
            </w:pPr>
            <w:r w:rsidRPr="00DF5935">
              <w:rPr>
                <w:rFonts w:ascii="Times New Roman" w:hAnsi="Times New Roman" w:cs="Times New Roman"/>
                <w:b/>
                <w:sz w:val="24"/>
                <w:szCs w:val="24"/>
                <w:lang w:bidi="en-US"/>
              </w:rPr>
              <w:t>% выполнения</w:t>
            </w:r>
          </w:p>
        </w:tc>
        <w:tc>
          <w:tcPr>
            <w:tcW w:w="1319" w:type="dxa"/>
            <w:tcBorders>
              <w:top w:val="nil"/>
              <w:left w:val="nil"/>
              <w:bottom w:val="single" w:sz="4" w:space="0" w:color="auto"/>
              <w:right w:val="single" w:sz="4" w:space="0" w:color="auto"/>
            </w:tcBorders>
            <w:noWrap/>
            <w:vAlign w:val="center"/>
            <w:hideMark/>
          </w:tcPr>
          <w:p w:rsidR="006B7F3A" w:rsidRPr="00DF5935" w:rsidRDefault="006B7F3A" w:rsidP="00DF5935">
            <w:pPr>
              <w:pStyle w:val="ad"/>
              <w:jc w:val="center"/>
              <w:rPr>
                <w:rFonts w:ascii="Times New Roman" w:hAnsi="Times New Roman" w:cs="Times New Roman"/>
                <w:b/>
                <w:sz w:val="24"/>
                <w:szCs w:val="24"/>
                <w:lang w:bidi="en-US"/>
              </w:rPr>
            </w:pPr>
            <w:r w:rsidRPr="00DF5935">
              <w:rPr>
                <w:rFonts w:ascii="Times New Roman" w:hAnsi="Times New Roman" w:cs="Times New Roman"/>
                <w:b/>
                <w:sz w:val="24"/>
                <w:szCs w:val="24"/>
                <w:lang w:bidi="en-US"/>
              </w:rPr>
              <w:t>План</w:t>
            </w:r>
          </w:p>
        </w:tc>
        <w:tc>
          <w:tcPr>
            <w:tcW w:w="1116" w:type="dxa"/>
            <w:tcBorders>
              <w:top w:val="nil"/>
              <w:left w:val="nil"/>
              <w:bottom w:val="single" w:sz="4" w:space="0" w:color="auto"/>
              <w:right w:val="single" w:sz="4" w:space="0" w:color="auto"/>
            </w:tcBorders>
            <w:vAlign w:val="center"/>
            <w:hideMark/>
          </w:tcPr>
          <w:p w:rsidR="006B7F3A" w:rsidRPr="00DF5935" w:rsidRDefault="006B7F3A" w:rsidP="00DF5935">
            <w:pPr>
              <w:pStyle w:val="ad"/>
              <w:jc w:val="center"/>
              <w:rPr>
                <w:rFonts w:ascii="Times New Roman" w:hAnsi="Times New Roman" w:cs="Times New Roman"/>
                <w:b/>
                <w:sz w:val="24"/>
                <w:szCs w:val="24"/>
                <w:lang w:bidi="en-US"/>
              </w:rPr>
            </w:pPr>
            <w:r w:rsidRPr="00DF5935">
              <w:rPr>
                <w:rFonts w:ascii="Times New Roman" w:hAnsi="Times New Roman" w:cs="Times New Roman"/>
                <w:b/>
                <w:sz w:val="24"/>
                <w:szCs w:val="24"/>
                <w:lang w:bidi="en-US"/>
              </w:rPr>
              <w:t>Исполнение</w:t>
            </w:r>
          </w:p>
          <w:p w:rsidR="006B7F3A" w:rsidRPr="00DF5935" w:rsidRDefault="006B7F3A" w:rsidP="00DF5935">
            <w:pPr>
              <w:pStyle w:val="ad"/>
              <w:jc w:val="center"/>
              <w:rPr>
                <w:rFonts w:ascii="Times New Roman" w:hAnsi="Times New Roman" w:cs="Times New Roman"/>
                <w:b/>
                <w:sz w:val="24"/>
                <w:szCs w:val="24"/>
                <w:lang w:bidi="en-US"/>
              </w:rPr>
            </w:pPr>
            <w:r w:rsidRPr="00DF5935">
              <w:rPr>
                <w:rFonts w:ascii="Times New Roman" w:hAnsi="Times New Roman" w:cs="Times New Roman"/>
                <w:b/>
                <w:sz w:val="24"/>
                <w:szCs w:val="24"/>
                <w:lang w:bidi="en-US"/>
              </w:rPr>
              <w:t>за 2019 год</w:t>
            </w:r>
          </w:p>
        </w:tc>
        <w:tc>
          <w:tcPr>
            <w:tcW w:w="850" w:type="dxa"/>
            <w:gridSpan w:val="2"/>
            <w:tcBorders>
              <w:top w:val="nil"/>
              <w:left w:val="nil"/>
              <w:bottom w:val="single" w:sz="4" w:space="0" w:color="auto"/>
              <w:right w:val="single" w:sz="4" w:space="0" w:color="auto"/>
            </w:tcBorders>
            <w:vAlign w:val="center"/>
            <w:hideMark/>
          </w:tcPr>
          <w:p w:rsidR="006B7F3A" w:rsidRPr="00DF5935" w:rsidRDefault="006B7F3A" w:rsidP="00DF5935">
            <w:pPr>
              <w:pStyle w:val="ad"/>
              <w:jc w:val="center"/>
              <w:rPr>
                <w:rFonts w:ascii="Times New Roman" w:hAnsi="Times New Roman" w:cs="Times New Roman"/>
                <w:b/>
                <w:sz w:val="24"/>
                <w:szCs w:val="24"/>
                <w:lang w:bidi="en-US"/>
              </w:rPr>
            </w:pPr>
            <w:r w:rsidRPr="00DF5935">
              <w:rPr>
                <w:rFonts w:ascii="Times New Roman" w:hAnsi="Times New Roman" w:cs="Times New Roman"/>
                <w:b/>
                <w:sz w:val="24"/>
                <w:szCs w:val="24"/>
                <w:lang w:bidi="en-US"/>
              </w:rPr>
              <w:t>% выполнения</w:t>
            </w:r>
          </w:p>
        </w:tc>
      </w:tr>
      <w:tr w:rsidR="006B7F3A" w:rsidRPr="00DF5935" w:rsidTr="00C63E1D">
        <w:trPr>
          <w:gridAfter w:val="1"/>
          <w:wAfter w:w="75" w:type="dxa"/>
          <w:trHeight w:val="315"/>
          <w:jc w:val="center"/>
        </w:trPr>
        <w:tc>
          <w:tcPr>
            <w:tcW w:w="1795" w:type="dxa"/>
            <w:tcBorders>
              <w:top w:val="nil"/>
              <w:left w:val="single" w:sz="4" w:space="0" w:color="auto"/>
              <w:bottom w:val="single" w:sz="4" w:space="0" w:color="auto"/>
              <w:right w:val="single" w:sz="4" w:space="0" w:color="auto"/>
            </w:tcBorders>
            <w:noWrap/>
            <w:vAlign w:val="bottom"/>
            <w:hideMark/>
          </w:tcPr>
          <w:p w:rsidR="006B7F3A" w:rsidRPr="00DF5935" w:rsidRDefault="006B7F3A" w:rsidP="00DF5935">
            <w:pPr>
              <w:pStyle w:val="ad"/>
              <w:jc w:val="both"/>
              <w:rPr>
                <w:rFonts w:ascii="Times New Roman" w:hAnsi="Times New Roman" w:cs="Times New Roman"/>
                <w:b/>
                <w:sz w:val="24"/>
                <w:szCs w:val="24"/>
                <w:lang w:bidi="en-US"/>
              </w:rPr>
            </w:pPr>
            <w:r w:rsidRPr="00DF5935">
              <w:rPr>
                <w:rFonts w:ascii="Times New Roman" w:hAnsi="Times New Roman" w:cs="Times New Roman"/>
                <w:b/>
                <w:sz w:val="24"/>
                <w:szCs w:val="24"/>
                <w:lang w:bidi="en-US"/>
              </w:rPr>
              <w:t>Подпрограмма 1</w:t>
            </w:r>
          </w:p>
        </w:tc>
        <w:tc>
          <w:tcPr>
            <w:tcW w:w="1092" w:type="dxa"/>
            <w:tcBorders>
              <w:top w:val="nil"/>
              <w:left w:val="single" w:sz="4" w:space="0" w:color="auto"/>
              <w:bottom w:val="single" w:sz="4" w:space="0" w:color="auto"/>
              <w:right w:val="single" w:sz="4" w:space="0" w:color="auto"/>
            </w:tcBorders>
            <w:vAlign w:val="bottom"/>
          </w:tcPr>
          <w:p w:rsidR="006B7F3A" w:rsidRPr="00DF5935" w:rsidRDefault="006B7F3A" w:rsidP="00DF5935">
            <w:pPr>
              <w:pStyle w:val="ad"/>
              <w:jc w:val="center"/>
              <w:rPr>
                <w:rFonts w:ascii="Times New Roman" w:hAnsi="Times New Roman" w:cs="Times New Roman"/>
                <w:b/>
                <w:sz w:val="24"/>
                <w:szCs w:val="24"/>
                <w:lang w:bidi="en-US"/>
              </w:rPr>
            </w:pPr>
            <w:r w:rsidRPr="00DF5935">
              <w:rPr>
                <w:rFonts w:ascii="Times New Roman" w:hAnsi="Times New Roman" w:cs="Times New Roman"/>
                <w:b/>
                <w:sz w:val="24"/>
                <w:szCs w:val="24"/>
                <w:lang w:bidi="en-US"/>
              </w:rPr>
              <w:t>15</w:t>
            </w:r>
            <w:r w:rsidR="0003594E" w:rsidRPr="00DF5935">
              <w:rPr>
                <w:rFonts w:ascii="Times New Roman" w:hAnsi="Times New Roman" w:cs="Times New Roman"/>
                <w:b/>
                <w:sz w:val="24"/>
                <w:szCs w:val="24"/>
                <w:lang w:bidi="en-US"/>
              </w:rPr>
              <w:t> </w:t>
            </w:r>
            <w:r w:rsidRPr="00DF5935">
              <w:rPr>
                <w:rFonts w:ascii="Times New Roman" w:hAnsi="Times New Roman" w:cs="Times New Roman"/>
                <w:b/>
                <w:sz w:val="24"/>
                <w:szCs w:val="24"/>
                <w:lang w:bidi="en-US"/>
              </w:rPr>
              <w:t>400,5</w:t>
            </w:r>
          </w:p>
        </w:tc>
        <w:tc>
          <w:tcPr>
            <w:tcW w:w="1643" w:type="dxa"/>
            <w:tcBorders>
              <w:top w:val="nil"/>
              <w:left w:val="single" w:sz="4" w:space="0" w:color="auto"/>
              <w:bottom w:val="single" w:sz="4" w:space="0" w:color="auto"/>
              <w:right w:val="single" w:sz="4" w:space="0" w:color="auto"/>
            </w:tcBorders>
            <w:vAlign w:val="bottom"/>
          </w:tcPr>
          <w:p w:rsidR="006B7F3A" w:rsidRPr="00DF5935" w:rsidRDefault="006B7F3A" w:rsidP="00DF5935">
            <w:pPr>
              <w:pStyle w:val="ad"/>
              <w:jc w:val="center"/>
              <w:rPr>
                <w:rFonts w:ascii="Times New Roman" w:hAnsi="Times New Roman" w:cs="Times New Roman"/>
                <w:b/>
                <w:sz w:val="24"/>
                <w:szCs w:val="24"/>
                <w:lang w:bidi="en-US"/>
              </w:rPr>
            </w:pPr>
            <w:r w:rsidRPr="00DF5935">
              <w:rPr>
                <w:rFonts w:ascii="Times New Roman" w:hAnsi="Times New Roman" w:cs="Times New Roman"/>
                <w:b/>
                <w:sz w:val="24"/>
                <w:szCs w:val="24"/>
                <w:lang w:bidi="en-US"/>
              </w:rPr>
              <w:t>14</w:t>
            </w:r>
            <w:r w:rsidR="0003594E" w:rsidRPr="00DF5935">
              <w:rPr>
                <w:rFonts w:ascii="Times New Roman" w:hAnsi="Times New Roman" w:cs="Times New Roman"/>
                <w:b/>
                <w:sz w:val="24"/>
                <w:szCs w:val="24"/>
                <w:lang w:bidi="en-US"/>
              </w:rPr>
              <w:t> </w:t>
            </w:r>
            <w:r w:rsidRPr="00DF5935">
              <w:rPr>
                <w:rFonts w:ascii="Times New Roman" w:hAnsi="Times New Roman" w:cs="Times New Roman"/>
                <w:b/>
                <w:sz w:val="24"/>
                <w:szCs w:val="24"/>
                <w:lang w:bidi="en-US"/>
              </w:rPr>
              <w:t>217,92239</w:t>
            </w:r>
          </w:p>
        </w:tc>
        <w:tc>
          <w:tcPr>
            <w:tcW w:w="1616" w:type="dxa"/>
            <w:tcBorders>
              <w:top w:val="nil"/>
              <w:left w:val="single" w:sz="4" w:space="0" w:color="auto"/>
              <w:bottom w:val="single" w:sz="4" w:space="0" w:color="auto"/>
              <w:right w:val="single" w:sz="4" w:space="0" w:color="auto"/>
            </w:tcBorders>
            <w:vAlign w:val="bottom"/>
          </w:tcPr>
          <w:p w:rsidR="006B7F3A" w:rsidRPr="00DF5935" w:rsidRDefault="006B7F3A" w:rsidP="00DF5935">
            <w:pPr>
              <w:pStyle w:val="ad"/>
              <w:jc w:val="center"/>
              <w:rPr>
                <w:rFonts w:ascii="Times New Roman" w:hAnsi="Times New Roman" w:cs="Times New Roman"/>
                <w:b/>
                <w:sz w:val="24"/>
                <w:szCs w:val="24"/>
                <w:lang w:bidi="en-US"/>
              </w:rPr>
            </w:pPr>
            <w:r w:rsidRPr="00DF5935">
              <w:rPr>
                <w:rFonts w:ascii="Times New Roman" w:hAnsi="Times New Roman" w:cs="Times New Roman"/>
                <w:b/>
                <w:sz w:val="24"/>
                <w:szCs w:val="24"/>
                <w:lang w:bidi="en-US"/>
              </w:rPr>
              <w:t>92,3</w:t>
            </w:r>
          </w:p>
        </w:tc>
        <w:tc>
          <w:tcPr>
            <w:tcW w:w="1319" w:type="dxa"/>
            <w:tcBorders>
              <w:top w:val="nil"/>
              <w:left w:val="single" w:sz="4" w:space="0" w:color="auto"/>
              <w:bottom w:val="single" w:sz="4" w:space="0" w:color="auto"/>
              <w:right w:val="single" w:sz="4" w:space="0" w:color="auto"/>
            </w:tcBorders>
            <w:vAlign w:val="bottom"/>
          </w:tcPr>
          <w:p w:rsidR="006B7F3A" w:rsidRPr="00DF5935" w:rsidRDefault="006B7F3A" w:rsidP="00DF5935">
            <w:pPr>
              <w:pStyle w:val="ad"/>
              <w:jc w:val="center"/>
              <w:rPr>
                <w:rFonts w:ascii="Times New Roman" w:hAnsi="Times New Roman" w:cs="Times New Roman"/>
                <w:b/>
                <w:sz w:val="24"/>
                <w:szCs w:val="24"/>
                <w:lang w:bidi="en-US"/>
              </w:rPr>
            </w:pPr>
            <w:r w:rsidRPr="00DF5935">
              <w:rPr>
                <w:rFonts w:ascii="Times New Roman" w:hAnsi="Times New Roman" w:cs="Times New Roman"/>
                <w:b/>
                <w:sz w:val="24"/>
                <w:szCs w:val="24"/>
                <w:lang w:bidi="en-US"/>
              </w:rPr>
              <w:t>16</w:t>
            </w:r>
            <w:r w:rsidR="0003594E" w:rsidRPr="00DF5935">
              <w:rPr>
                <w:rFonts w:ascii="Times New Roman" w:hAnsi="Times New Roman" w:cs="Times New Roman"/>
                <w:b/>
                <w:sz w:val="24"/>
                <w:szCs w:val="24"/>
                <w:lang w:bidi="en-US"/>
              </w:rPr>
              <w:t> </w:t>
            </w:r>
            <w:r w:rsidRPr="00DF5935">
              <w:rPr>
                <w:rFonts w:ascii="Times New Roman" w:hAnsi="Times New Roman" w:cs="Times New Roman"/>
                <w:b/>
                <w:sz w:val="24"/>
                <w:szCs w:val="24"/>
                <w:lang w:bidi="en-US"/>
              </w:rPr>
              <w:t>635,9</w:t>
            </w:r>
          </w:p>
        </w:tc>
        <w:tc>
          <w:tcPr>
            <w:tcW w:w="1116" w:type="dxa"/>
            <w:tcBorders>
              <w:top w:val="nil"/>
              <w:left w:val="single" w:sz="4" w:space="0" w:color="auto"/>
              <w:bottom w:val="single" w:sz="4" w:space="0" w:color="auto"/>
              <w:right w:val="single" w:sz="4" w:space="0" w:color="auto"/>
            </w:tcBorders>
            <w:vAlign w:val="bottom"/>
          </w:tcPr>
          <w:p w:rsidR="006B7F3A" w:rsidRPr="00DF5935" w:rsidRDefault="006B7F3A" w:rsidP="00DF5935">
            <w:pPr>
              <w:pStyle w:val="ad"/>
              <w:jc w:val="center"/>
              <w:rPr>
                <w:rFonts w:ascii="Times New Roman" w:hAnsi="Times New Roman" w:cs="Times New Roman"/>
                <w:b/>
                <w:sz w:val="24"/>
                <w:szCs w:val="24"/>
                <w:lang w:bidi="en-US"/>
              </w:rPr>
            </w:pPr>
            <w:r w:rsidRPr="00DF5935">
              <w:rPr>
                <w:rFonts w:ascii="Times New Roman" w:hAnsi="Times New Roman" w:cs="Times New Roman"/>
                <w:b/>
                <w:sz w:val="24"/>
                <w:szCs w:val="24"/>
                <w:lang w:bidi="en-US"/>
              </w:rPr>
              <w:t>16</w:t>
            </w:r>
            <w:r w:rsidR="0003594E" w:rsidRPr="00DF5935">
              <w:rPr>
                <w:rFonts w:ascii="Times New Roman" w:hAnsi="Times New Roman" w:cs="Times New Roman"/>
                <w:b/>
                <w:sz w:val="24"/>
                <w:szCs w:val="24"/>
                <w:lang w:bidi="en-US"/>
              </w:rPr>
              <w:t> </w:t>
            </w:r>
            <w:r w:rsidRPr="00DF5935">
              <w:rPr>
                <w:rFonts w:ascii="Times New Roman" w:hAnsi="Times New Roman" w:cs="Times New Roman"/>
                <w:b/>
                <w:sz w:val="24"/>
                <w:szCs w:val="24"/>
                <w:lang w:bidi="en-US"/>
              </w:rPr>
              <w:t>155,87082</w:t>
            </w:r>
          </w:p>
        </w:tc>
        <w:tc>
          <w:tcPr>
            <w:tcW w:w="850" w:type="dxa"/>
            <w:gridSpan w:val="2"/>
            <w:tcBorders>
              <w:top w:val="nil"/>
              <w:left w:val="single" w:sz="4" w:space="0" w:color="auto"/>
              <w:bottom w:val="single" w:sz="4" w:space="0" w:color="auto"/>
              <w:right w:val="single" w:sz="4" w:space="0" w:color="auto"/>
            </w:tcBorders>
            <w:vAlign w:val="bottom"/>
          </w:tcPr>
          <w:p w:rsidR="006B7F3A" w:rsidRPr="00DF5935" w:rsidRDefault="006B7F3A" w:rsidP="00DF5935">
            <w:pPr>
              <w:pStyle w:val="ad"/>
              <w:jc w:val="center"/>
              <w:rPr>
                <w:rFonts w:ascii="Times New Roman" w:hAnsi="Times New Roman" w:cs="Times New Roman"/>
                <w:b/>
                <w:sz w:val="24"/>
                <w:szCs w:val="24"/>
                <w:lang w:bidi="en-US"/>
              </w:rPr>
            </w:pPr>
            <w:r w:rsidRPr="00DF5935">
              <w:rPr>
                <w:rFonts w:ascii="Times New Roman" w:hAnsi="Times New Roman" w:cs="Times New Roman"/>
                <w:b/>
                <w:sz w:val="24"/>
                <w:szCs w:val="24"/>
                <w:lang w:bidi="en-US"/>
              </w:rPr>
              <w:t>97,11</w:t>
            </w:r>
          </w:p>
        </w:tc>
      </w:tr>
      <w:tr w:rsidR="006B7F3A" w:rsidRPr="00DF5935" w:rsidTr="00C63E1D">
        <w:trPr>
          <w:gridAfter w:val="1"/>
          <w:wAfter w:w="75" w:type="dxa"/>
          <w:trHeight w:val="315"/>
          <w:jc w:val="center"/>
        </w:trPr>
        <w:tc>
          <w:tcPr>
            <w:tcW w:w="1795" w:type="dxa"/>
            <w:tcBorders>
              <w:top w:val="nil"/>
              <w:left w:val="single" w:sz="4" w:space="0" w:color="auto"/>
              <w:bottom w:val="single" w:sz="4" w:space="0" w:color="auto"/>
              <w:right w:val="single" w:sz="4" w:space="0" w:color="auto"/>
            </w:tcBorders>
            <w:noWrap/>
            <w:vAlign w:val="bottom"/>
            <w:hideMark/>
          </w:tcPr>
          <w:p w:rsidR="006B7F3A" w:rsidRPr="00DF5935" w:rsidRDefault="006B7F3A" w:rsidP="00DF5935">
            <w:pPr>
              <w:pStyle w:val="ad"/>
              <w:jc w:val="both"/>
              <w:rPr>
                <w:rFonts w:ascii="Times New Roman" w:hAnsi="Times New Roman" w:cs="Times New Roman"/>
                <w:b/>
                <w:sz w:val="24"/>
                <w:szCs w:val="24"/>
                <w:lang w:bidi="en-US"/>
              </w:rPr>
            </w:pPr>
            <w:r w:rsidRPr="00DF5935">
              <w:rPr>
                <w:rFonts w:ascii="Times New Roman" w:hAnsi="Times New Roman" w:cs="Times New Roman"/>
                <w:b/>
                <w:sz w:val="24"/>
                <w:szCs w:val="24"/>
                <w:lang w:bidi="en-US"/>
              </w:rPr>
              <w:t>Основное мероприятие № 1</w:t>
            </w:r>
          </w:p>
        </w:tc>
        <w:tc>
          <w:tcPr>
            <w:tcW w:w="1092" w:type="dxa"/>
            <w:tcBorders>
              <w:top w:val="nil"/>
              <w:left w:val="nil"/>
              <w:bottom w:val="single" w:sz="4" w:space="0" w:color="auto"/>
              <w:right w:val="single" w:sz="4" w:space="0" w:color="auto"/>
            </w:tcBorders>
            <w:noWrap/>
            <w:vAlign w:val="center"/>
            <w:hideMark/>
          </w:tcPr>
          <w:p w:rsidR="006B7F3A" w:rsidRPr="00DF5935" w:rsidRDefault="006B7F3A" w:rsidP="00DF5935">
            <w:pPr>
              <w:pStyle w:val="ad"/>
              <w:jc w:val="center"/>
              <w:rPr>
                <w:rFonts w:ascii="Times New Roman" w:hAnsi="Times New Roman" w:cs="Times New Roman"/>
                <w:sz w:val="24"/>
                <w:szCs w:val="24"/>
                <w:lang w:bidi="en-US"/>
              </w:rPr>
            </w:pPr>
            <w:r w:rsidRPr="00DF5935">
              <w:rPr>
                <w:rFonts w:ascii="Times New Roman" w:hAnsi="Times New Roman" w:cs="Times New Roman"/>
                <w:sz w:val="24"/>
                <w:szCs w:val="24"/>
                <w:lang w:bidi="en-US"/>
              </w:rPr>
              <w:t>2212,98</w:t>
            </w:r>
          </w:p>
        </w:tc>
        <w:tc>
          <w:tcPr>
            <w:tcW w:w="1643" w:type="dxa"/>
            <w:tcBorders>
              <w:top w:val="nil"/>
              <w:left w:val="nil"/>
              <w:bottom w:val="single" w:sz="4" w:space="0" w:color="auto"/>
              <w:right w:val="single" w:sz="4" w:space="0" w:color="auto"/>
            </w:tcBorders>
            <w:noWrap/>
            <w:vAlign w:val="center"/>
            <w:hideMark/>
          </w:tcPr>
          <w:p w:rsidR="006B7F3A" w:rsidRPr="00DF5935" w:rsidRDefault="006B7F3A" w:rsidP="00DF5935">
            <w:pPr>
              <w:pStyle w:val="ad"/>
              <w:jc w:val="center"/>
              <w:rPr>
                <w:rFonts w:ascii="Times New Roman" w:hAnsi="Times New Roman" w:cs="Times New Roman"/>
                <w:sz w:val="24"/>
                <w:szCs w:val="24"/>
                <w:lang w:bidi="en-US"/>
              </w:rPr>
            </w:pPr>
            <w:r w:rsidRPr="00DF5935">
              <w:rPr>
                <w:rFonts w:ascii="Times New Roman" w:hAnsi="Times New Roman" w:cs="Times New Roman"/>
                <w:sz w:val="24"/>
                <w:szCs w:val="24"/>
                <w:lang w:bidi="en-US"/>
              </w:rPr>
              <w:t>1587,60870</w:t>
            </w:r>
          </w:p>
        </w:tc>
        <w:tc>
          <w:tcPr>
            <w:tcW w:w="1616" w:type="dxa"/>
            <w:tcBorders>
              <w:top w:val="nil"/>
              <w:left w:val="nil"/>
              <w:bottom w:val="single" w:sz="4" w:space="0" w:color="auto"/>
              <w:right w:val="single" w:sz="4" w:space="0" w:color="auto"/>
            </w:tcBorders>
            <w:noWrap/>
            <w:vAlign w:val="center"/>
            <w:hideMark/>
          </w:tcPr>
          <w:p w:rsidR="006B7F3A" w:rsidRPr="00DF5935" w:rsidRDefault="006B7F3A" w:rsidP="00DF5935">
            <w:pPr>
              <w:pStyle w:val="ad"/>
              <w:jc w:val="center"/>
              <w:rPr>
                <w:rFonts w:ascii="Times New Roman" w:hAnsi="Times New Roman" w:cs="Times New Roman"/>
                <w:sz w:val="24"/>
                <w:szCs w:val="24"/>
                <w:lang w:bidi="en-US"/>
              </w:rPr>
            </w:pPr>
            <w:r w:rsidRPr="00DF5935">
              <w:rPr>
                <w:rFonts w:ascii="Times New Roman" w:hAnsi="Times New Roman" w:cs="Times New Roman"/>
                <w:sz w:val="24"/>
                <w:szCs w:val="24"/>
                <w:lang w:bidi="en-US"/>
              </w:rPr>
              <w:t>71,74</w:t>
            </w:r>
          </w:p>
        </w:tc>
        <w:tc>
          <w:tcPr>
            <w:tcW w:w="1319" w:type="dxa"/>
            <w:tcBorders>
              <w:top w:val="nil"/>
              <w:left w:val="nil"/>
              <w:bottom w:val="single" w:sz="4" w:space="0" w:color="auto"/>
              <w:right w:val="single" w:sz="4" w:space="0" w:color="auto"/>
            </w:tcBorders>
            <w:noWrap/>
            <w:vAlign w:val="center"/>
            <w:hideMark/>
          </w:tcPr>
          <w:p w:rsidR="006B7F3A" w:rsidRPr="00DF5935" w:rsidRDefault="006B7F3A" w:rsidP="00DF5935">
            <w:pPr>
              <w:pStyle w:val="ad"/>
              <w:jc w:val="center"/>
              <w:rPr>
                <w:rFonts w:ascii="Times New Roman" w:hAnsi="Times New Roman" w:cs="Times New Roman"/>
                <w:sz w:val="24"/>
                <w:szCs w:val="24"/>
                <w:lang w:bidi="en-US"/>
              </w:rPr>
            </w:pPr>
            <w:r w:rsidRPr="00DF5935">
              <w:rPr>
                <w:rFonts w:ascii="Times New Roman" w:hAnsi="Times New Roman" w:cs="Times New Roman"/>
                <w:sz w:val="24"/>
                <w:szCs w:val="24"/>
                <w:lang w:bidi="en-US"/>
              </w:rPr>
              <w:t>3 167,5</w:t>
            </w:r>
          </w:p>
        </w:tc>
        <w:tc>
          <w:tcPr>
            <w:tcW w:w="1116" w:type="dxa"/>
            <w:tcBorders>
              <w:top w:val="nil"/>
              <w:left w:val="nil"/>
              <w:bottom w:val="single" w:sz="4" w:space="0" w:color="auto"/>
              <w:right w:val="single" w:sz="4" w:space="0" w:color="auto"/>
            </w:tcBorders>
            <w:noWrap/>
            <w:vAlign w:val="center"/>
            <w:hideMark/>
          </w:tcPr>
          <w:p w:rsidR="006B7F3A" w:rsidRPr="00DF5935" w:rsidRDefault="006B7F3A" w:rsidP="00DF5935">
            <w:pPr>
              <w:pStyle w:val="ad"/>
              <w:jc w:val="center"/>
              <w:rPr>
                <w:rFonts w:ascii="Times New Roman" w:hAnsi="Times New Roman" w:cs="Times New Roman"/>
                <w:sz w:val="24"/>
                <w:szCs w:val="24"/>
                <w:lang w:bidi="en-US"/>
              </w:rPr>
            </w:pPr>
            <w:r w:rsidRPr="00DF5935">
              <w:rPr>
                <w:rFonts w:ascii="Times New Roman" w:hAnsi="Times New Roman" w:cs="Times New Roman"/>
                <w:sz w:val="24"/>
                <w:szCs w:val="24"/>
                <w:lang w:bidi="en-US"/>
              </w:rPr>
              <w:t>2887,05120</w:t>
            </w:r>
          </w:p>
        </w:tc>
        <w:tc>
          <w:tcPr>
            <w:tcW w:w="850" w:type="dxa"/>
            <w:gridSpan w:val="2"/>
            <w:tcBorders>
              <w:top w:val="nil"/>
              <w:left w:val="nil"/>
              <w:bottom w:val="single" w:sz="4" w:space="0" w:color="auto"/>
              <w:right w:val="single" w:sz="4" w:space="0" w:color="auto"/>
            </w:tcBorders>
            <w:noWrap/>
            <w:vAlign w:val="center"/>
          </w:tcPr>
          <w:p w:rsidR="006B7F3A" w:rsidRPr="00DF5935" w:rsidRDefault="006B7F3A" w:rsidP="00DF5935">
            <w:pPr>
              <w:pStyle w:val="ad"/>
              <w:jc w:val="center"/>
              <w:rPr>
                <w:rFonts w:ascii="Times New Roman" w:hAnsi="Times New Roman" w:cs="Times New Roman"/>
                <w:sz w:val="24"/>
                <w:szCs w:val="24"/>
                <w:lang w:bidi="en-US"/>
              </w:rPr>
            </w:pPr>
            <w:r w:rsidRPr="00DF5935">
              <w:rPr>
                <w:rFonts w:ascii="Times New Roman" w:hAnsi="Times New Roman" w:cs="Times New Roman"/>
                <w:sz w:val="24"/>
                <w:szCs w:val="24"/>
                <w:lang w:bidi="en-US"/>
              </w:rPr>
              <w:t>91,16</w:t>
            </w:r>
          </w:p>
        </w:tc>
      </w:tr>
      <w:tr w:rsidR="006B7F3A" w:rsidRPr="00DF5935" w:rsidTr="00C63E1D">
        <w:trPr>
          <w:gridAfter w:val="1"/>
          <w:wAfter w:w="75" w:type="dxa"/>
          <w:trHeight w:val="315"/>
          <w:jc w:val="center"/>
        </w:trPr>
        <w:tc>
          <w:tcPr>
            <w:tcW w:w="1795" w:type="dxa"/>
            <w:tcBorders>
              <w:top w:val="nil"/>
              <w:left w:val="single" w:sz="4" w:space="0" w:color="auto"/>
              <w:bottom w:val="single" w:sz="4" w:space="0" w:color="auto"/>
              <w:right w:val="single" w:sz="4" w:space="0" w:color="auto"/>
            </w:tcBorders>
            <w:noWrap/>
            <w:vAlign w:val="bottom"/>
            <w:hideMark/>
          </w:tcPr>
          <w:p w:rsidR="006B7F3A" w:rsidRPr="00DF5935" w:rsidRDefault="006B7F3A" w:rsidP="00DF5935">
            <w:pPr>
              <w:pStyle w:val="ad"/>
              <w:jc w:val="both"/>
              <w:rPr>
                <w:rFonts w:ascii="Times New Roman" w:hAnsi="Times New Roman" w:cs="Times New Roman"/>
                <w:b/>
                <w:sz w:val="24"/>
                <w:szCs w:val="24"/>
                <w:lang w:bidi="en-US"/>
              </w:rPr>
            </w:pPr>
            <w:r w:rsidRPr="00DF5935">
              <w:rPr>
                <w:rFonts w:ascii="Times New Roman" w:hAnsi="Times New Roman" w:cs="Times New Roman"/>
                <w:b/>
                <w:sz w:val="24"/>
                <w:szCs w:val="24"/>
                <w:lang w:bidi="en-US"/>
              </w:rPr>
              <w:t>Основное мероприятие № 2</w:t>
            </w:r>
          </w:p>
        </w:tc>
        <w:tc>
          <w:tcPr>
            <w:tcW w:w="1092" w:type="dxa"/>
            <w:tcBorders>
              <w:top w:val="nil"/>
              <w:left w:val="nil"/>
              <w:bottom w:val="single" w:sz="4" w:space="0" w:color="auto"/>
              <w:right w:val="single" w:sz="4" w:space="0" w:color="auto"/>
            </w:tcBorders>
            <w:noWrap/>
            <w:vAlign w:val="center"/>
            <w:hideMark/>
          </w:tcPr>
          <w:p w:rsidR="006B7F3A" w:rsidRPr="00DF5935" w:rsidRDefault="006B7F3A" w:rsidP="00DF5935">
            <w:pPr>
              <w:pStyle w:val="ad"/>
              <w:jc w:val="center"/>
              <w:rPr>
                <w:rFonts w:ascii="Times New Roman" w:hAnsi="Times New Roman" w:cs="Times New Roman"/>
                <w:sz w:val="24"/>
                <w:szCs w:val="24"/>
                <w:lang w:bidi="en-US"/>
              </w:rPr>
            </w:pPr>
            <w:r w:rsidRPr="00DF5935">
              <w:rPr>
                <w:rFonts w:ascii="Times New Roman" w:hAnsi="Times New Roman" w:cs="Times New Roman"/>
                <w:sz w:val="24"/>
                <w:szCs w:val="24"/>
                <w:lang w:bidi="en-US"/>
              </w:rPr>
              <w:t>843,020</w:t>
            </w:r>
          </w:p>
        </w:tc>
        <w:tc>
          <w:tcPr>
            <w:tcW w:w="1643" w:type="dxa"/>
            <w:tcBorders>
              <w:top w:val="nil"/>
              <w:left w:val="nil"/>
              <w:bottom w:val="single" w:sz="4" w:space="0" w:color="auto"/>
              <w:right w:val="single" w:sz="4" w:space="0" w:color="auto"/>
            </w:tcBorders>
            <w:noWrap/>
            <w:vAlign w:val="center"/>
            <w:hideMark/>
          </w:tcPr>
          <w:p w:rsidR="006B7F3A" w:rsidRPr="00DF5935" w:rsidRDefault="006B7F3A" w:rsidP="00DF5935">
            <w:pPr>
              <w:pStyle w:val="ad"/>
              <w:jc w:val="center"/>
              <w:rPr>
                <w:rFonts w:ascii="Times New Roman" w:hAnsi="Times New Roman" w:cs="Times New Roman"/>
                <w:sz w:val="24"/>
                <w:szCs w:val="24"/>
                <w:lang w:bidi="en-US"/>
              </w:rPr>
            </w:pPr>
            <w:r w:rsidRPr="00DF5935">
              <w:rPr>
                <w:rFonts w:ascii="Times New Roman" w:hAnsi="Times New Roman" w:cs="Times New Roman"/>
                <w:sz w:val="24"/>
                <w:szCs w:val="24"/>
                <w:lang w:bidi="en-US"/>
              </w:rPr>
              <w:t>788,33777</w:t>
            </w:r>
          </w:p>
        </w:tc>
        <w:tc>
          <w:tcPr>
            <w:tcW w:w="1616" w:type="dxa"/>
            <w:tcBorders>
              <w:top w:val="nil"/>
              <w:left w:val="nil"/>
              <w:bottom w:val="single" w:sz="4" w:space="0" w:color="auto"/>
              <w:right w:val="single" w:sz="4" w:space="0" w:color="auto"/>
            </w:tcBorders>
            <w:noWrap/>
            <w:vAlign w:val="center"/>
          </w:tcPr>
          <w:p w:rsidR="006B7F3A" w:rsidRPr="00DF5935" w:rsidRDefault="006B7F3A" w:rsidP="00DF5935">
            <w:pPr>
              <w:pStyle w:val="ad"/>
              <w:jc w:val="center"/>
              <w:rPr>
                <w:rFonts w:ascii="Times New Roman" w:hAnsi="Times New Roman" w:cs="Times New Roman"/>
                <w:sz w:val="24"/>
                <w:szCs w:val="24"/>
                <w:lang w:bidi="en-US"/>
              </w:rPr>
            </w:pPr>
            <w:r w:rsidRPr="00DF5935">
              <w:rPr>
                <w:rFonts w:ascii="Times New Roman" w:hAnsi="Times New Roman" w:cs="Times New Roman"/>
                <w:sz w:val="24"/>
                <w:szCs w:val="24"/>
                <w:lang w:bidi="en-US"/>
              </w:rPr>
              <w:t>93,51</w:t>
            </w:r>
          </w:p>
        </w:tc>
        <w:tc>
          <w:tcPr>
            <w:tcW w:w="1319" w:type="dxa"/>
            <w:tcBorders>
              <w:top w:val="nil"/>
              <w:left w:val="nil"/>
              <w:bottom w:val="single" w:sz="4" w:space="0" w:color="auto"/>
              <w:right w:val="single" w:sz="4" w:space="0" w:color="auto"/>
            </w:tcBorders>
            <w:noWrap/>
            <w:vAlign w:val="center"/>
            <w:hideMark/>
          </w:tcPr>
          <w:p w:rsidR="006B7F3A" w:rsidRPr="00DF5935" w:rsidRDefault="006B7F3A" w:rsidP="00DF5935">
            <w:pPr>
              <w:pStyle w:val="ad"/>
              <w:jc w:val="center"/>
              <w:rPr>
                <w:rFonts w:ascii="Times New Roman" w:hAnsi="Times New Roman" w:cs="Times New Roman"/>
                <w:sz w:val="24"/>
                <w:szCs w:val="24"/>
                <w:lang w:bidi="en-US"/>
              </w:rPr>
            </w:pPr>
            <w:r w:rsidRPr="00DF5935">
              <w:rPr>
                <w:rFonts w:ascii="Times New Roman" w:hAnsi="Times New Roman" w:cs="Times New Roman"/>
                <w:sz w:val="24"/>
                <w:szCs w:val="24"/>
                <w:lang w:bidi="en-US"/>
              </w:rPr>
              <w:t>1082,5</w:t>
            </w:r>
          </w:p>
        </w:tc>
        <w:tc>
          <w:tcPr>
            <w:tcW w:w="1116" w:type="dxa"/>
            <w:tcBorders>
              <w:top w:val="nil"/>
              <w:left w:val="nil"/>
              <w:bottom w:val="single" w:sz="4" w:space="0" w:color="auto"/>
              <w:right w:val="single" w:sz="4" w:space="0" w:color="auto"/>
            </w:tcBorders>
            <w:noWrap/>
            <w:vAlign w:val="center"/>
            <w:hideMark/>
          </w:tcPr>
          <w:p w:rsidR="006B7F3A" w:rsidRPr="00DF5935" w:rsidRDefault="006B7F3A" w:rsidP="00DF5935">
            <w:pPr>
              <w:pStyle w:val="ad"/>
              <w:jc w:val="center"/>
              <w:rPr>
                <w:rFonts w:ascii="Times New Roman" w:hAnsi="Times New Roman" w:cs="Times New Roman"/>
                <w:sz w:val="24"/>
                <w:szCs w:val="24"/>
                <w:lang w:bidi="en-US"/>
              </w:rPr>
            </w:pPr>
            <w:r w:rsidRPr="00DF5935">
              <w:rPr>
                <w:rFonts w:ascii="Times New Roman" w:hAnsi="Times New Roman" w:cs="Times New Roman"/>
                <w:sz w:val="24"/>
                <w:szCs w:val="24"/>
                <w:lang w:bidi="en-US"/>
              </w:rPr>
              <w:t>1032,801</w:t>
            </w:r>
          </w:p>
        </w:tc>
        <w:tc>
          <w:tcPr>
            <w:tcW w:w="850" w:type="dxa"/>
            <w:gridSpan w:val="2"/>
            <w:tcBorders>
              <w:top w:val="nil"/>
              <w:left w:val="nil"/>
              <w:bottom w:val="single" w:sz="4" w:space="0" w:color="auto"/>
              <w:right w:val="single" w:sz="4" w:space="0" w:color="auto"/>
            </w:tcBorders>
            <w:noWrap/>
            <w:vAlign w:val="center"/>
          </w:tcPr>
          <w:p w:rsidR="006B7F3A" w:rsidRPr="00DF5935" w:rsidRDefault="006B7F3A" w:rsidP="00DF5935">
            <w:pPr>
              <w:pStyle w:val="ad"/>
              <w:jc w:val="center"/>
              <w:rPr>
                <w:rFonts w:ascii="Times New Roman" w:hAnsi="Times New Roman" w:cs="Times New Roman"/>
                <w:sz w:val="24"/>
                <w:szCs w:val="24"/>
                <w:lang w:bidi="en-US"/>
              </w:rPr>
            </w:pPr>
            <w:r w:rsidRPr="00DF5935">
              <w:rPr>
                <w:rFonts w:ascii="Times New Roman" w:hAnsi="Times New Roman" w:cs="Times New Roman"/>
                <w:sz w:val="24"/>
                <w:szCs w:val="24"/>
                <w:lang w:bidi="en-US"/>
              </w:rPr>
              <w:t>95,40</w:t>
            </w:r>
          </w:p>
        </w:tc>
      </w:tr>
      <w:tr w:rsidR="006B7F3A" w:rsidRPr="00DF5935" w:rsidTr="00C63E1D">
        <w:trPr>
          <w:gridAfter w:val="1"/>
          <w:wAfter w:w="75" w:type="dxa"/>
          <w:trHeight w:val="315"/>
          <w:jc w:val="center"/>
        </w:trPr>
        <w:tc>
          <w:tcPr>
            <w:tcW w:w="1795" w:type="dxa"/>
            <w:tcBorders>
              <w:top w:val="nil"/>
              <w:left w:val="single" w:sz="4" w:space="0" w:color="auto"/>
              <w:bottom w:val="single" w:sz="4" w:space="0" w:color="auto"/>
              <w:right w:val="single" w:sz="4" w:space="0" w:color="auto"/>
            </w:tcBorders>
            <w:noWrap/>
            <w:vAlign w:val="bottom"/>
            <w:hideMark/>
          </w:tcPr>
          <w:p w:rsidR="006B7F3A" w:rsidRPr="00DF5935" w:rsidRDefault="006B7F3A" w:rsidP="00DF5935">
            <w:pPr>
              <w:pStyle w:val="ad"/>
              <w:jc w:val="both"/>
              <w:rPr>
                <w:rFonts w:ascii="Times New Roman" w:hAnsi="Times New Roman" w:cs="Times New Roman"/>
                <w:b/>
                <w:sz w:val="24"/>
                <w:szCs w:val="24"/>
                <w:lang w:bidi="en-US"/>
              </w:rPr>
            </w:pPr>
            <w:r w:rsidRPr="00DF5935">
              <w:rPr>
                <w:rFonts w:ascii="Times New Roman" w:hAnsi="Times New Roman" w:cs="Times New Roman"/>
                <w:b/>
                <w:sz w:val="24"/>
                <w:szCs w:val="24"/>
                <w:lang w:bidi="en-US"/>
              </w:rPr>
              <w:t>Основное мероприятие № 3</w:t>
            </w:r>
          </w:p>
        </w:tc>
        <w:tc>
          <w:tcPr>
            <w:tcW w:w="1092" w:type="dxa"/>
            <w:tcBorders>
              <w:top w:val="nil"/>
              <w:left w:val="nil"/>
              <w:bottom w:val="single" w:sz="4" w:space="0" w:color="auto"/>
              <w:right w:val="single" w:sz="4" w:space="0" w:color="auto"/>
            </w:tcBorders>
            <w:noWrap/>
            <w:vAlign w:val="center"/>
            <w:hideMark/>
          </w:tcPr>
          <w:p w:rsidR="006B7F3A" w:rsidRPr="00DF5935" w:rsidRDefault="006B7F3A" w:rsidP="00DF5935">
            <w:pPr>
              <w:pStyle w:val="ad"/>
              <w:jc w:val="center"/>
              <w:rPr>
                <w:rFonts w:ascii="Times New Roman" w:hAnsi="Times New Roman" w:cs="Times New Roman"/>
                <w:sz w:val="24"/>
                <w:szCs w:val="24"/>
                <w:lang w:bidi="en-US"/>
              </w:rPr>
            </w:pPr>
            <w:r w:rsidRPr="00DF5935">
              <w:rPr>
                <w:rFonts w:ascii="Times New Roman" w:hAnsi="Times New Roman" w:cs="Times New Roman"/>
                <w:sz w:val="24"/>
                <w:szCs w:val="24"/>
                <w:lang w:bidi="en-US"/>
              </w:rPr>
              <w:t>102,0</w:t>
            </w:r>
          </w:p>
        </w:tc>
        <w:tc>
          <w:tcPr>
            <w:tcW w:w="1643" w:type="dxa"/>
            <w:tcBorders>
              <w:top w:val="nil"/>
              <w:left w:val="nil"/>
              <w:bottom w:val="single" w:sz="4" w:space="0" w:color="auto"/>
              <w:right w:val="single" w:sz="4" w:space="0" w:color="auto"/>
            </w:tcBorders>
            <w:noWrap/>
            <w:vAlign w:val="center"/>
            <w:hideMark/>
          </w:tcPr>
          <w:p w:rsidR="006B7F3A" w:rsidRPr="00DF5935" w:rsidRDefault="006B7F3A" w:rsidP="00DF5935">
            <w:pPr>
              <w:pStyle w:val="ad"/>
              <w:jc w:val="center"/>
              <w:rPr>
                <w:rFonts w:ascii="Times New Roman" w:hAnsi="Times New Roman" w:cs="Times New Roman"/>
                <w:sz w:val="24"/>
                <w:szCs w:val="24"/>
                <w:lang w:bidi="en-US"/>
              </w:rPr>
            </w:pPr>
            <w:r w:rsidRPr="00DF5935">
              <w:rPr>
                <w:rFonts w:ascii="Times New Roman" w:hAnsi="Times New Roman" w:cs="Times New Roman"/>
                <w:sz w:val="24"/>
                <w:szCs w:val="24"/>
                <w:lang w:bidi="en-US"/>
              </w:rPr>
              <w:t>56,352</w:t>
            </w:r>
          </w:p>
        </w:tc>
        <w:tc>
          <w:tcPr>
            <w:tcW w:w="1616" w:type="dxa"/>
            <w:tcBorders>
              <w:top w:val="nil"/>
              <w:left w:val="nil"/>
              <w:bottom w:val="single" w:sz="4" w:space="0" w:color="auto"/>
              <w:right w:val="single" w:sz="4" w:space="0" w:color="auto"/>
            </w:tcBorders>
            <w:noWrap/>
            <w:vAlign w:val="center"/>
          </w:tcPr>
          <w:p w:rsidR="006B7F3A" w:rsidRPr="00DF5935" w:rsidRDefault="006B7F3A" w:rsidP="00DF5935">
            <w:pPr>
              <w:pStyle w:val="ad"/>
              <w:jc w:val="center"/>
              <w:rPr>
                <w:rFonts w:ascii="Times New Roman" w:hAnsi="Times New Roman" w:cs="Times New Roman"/>
                <w:sz w:val="24"/>
                <w:szCs w:val="24"/>
                <w:lang w:bidi="en-US"/>
              </w:rPr>
            </w:pPr>
            <w:r w:rsidRPr="00DF5935">
              <w:rPr>
                <w:rFonts w:ascii="Times New Roman" w:hAnsi="Times New Roman" w:cs="Times New Roman"/>
                <w:sz w:val="24"/>
                <w:szCs w:val="24"/>
                <w:lang w:bidi="en-US"/>
              </w:rPr>
              <w:t>55,24</w:t>
            </w:r>
          </w:p>
        </w:tc>
        <w:tc>
          <w:tcPr>
            <w:tcW w:w="1319" w:type="dxa"/>
            <w:tcBorders>
              <w:top w:val="nil"/>
              <w:left w:val="nil"/>
              <w:bottom w:val="single" w:sz="4" w:space="0" w:color="auto"/>
              <w:right w:val="single" w:sz="4" w:space="0" w:color="auto"/>
            </w:tcBorders>
            <w:noWrap/>
            <w:vAlign w:val="center"/>
            <w:hideMark/>
          </w:tcPr>
          <w:p w:rsidR="006B7F3A" w:rsidRPr="00DF5935" w:rsidRDefault="006B7F3A" w:rsidP="00DF5935">
            <w:pPr>
              <w:pStyle w:val="ad"/>
              <w:jc w:val="center"/>
              <w:rPr>
                <w:rFonts w:ascii="Times New Roman" w:hAnsi="Times New Roman" w:cs="Times New Roman"/>
                <w:sz w:val="24"/>
                <w:szCs w:val="24"/>
                <w:lang w:bidi="en-US"/>
              </w:rPr>
            </w:pPr>
            <w:r w:rsidRPr="00DF5935">
              <w:rPr>
                <w:rFonts w:ascii="Times New Roman" w:hAnsi="Times New Roman" w:cs="Times New Roman"/>
                <w:sz w:val="24"/>
                <w:szCs w:val="24"/>
                <w:lang w:bidi="en-US"/>
              </w:rPr>
              <w:t>32,0</w:t>
            </w:r>
          </w:p>
        </w:tc>
        <w:tc>
          <w:tcPr>
            <w:tcW w:w="1116" w:type="dxa"/>
            <w:tcBorders>
              <w:top w:val="nil"/>
              <w:left w:val="nil"/>
              <w:bottom w:val="single" w:sz="4" w:space="0" w:color="auto"/>
              <w:right w:val="single" w:sz="4" w:space="0" w:color="auto"/>
            </w:tcBorders>
            <w:noWrap/>
            <w:vAlign w:val="center"/>
            <w:hideMark/>
          </w:tcPr>
          <w:p w:rsidR="006B7F3A" w:rsidRPr="00DF5935" w:rsidRDefault="006B7F3A" w:rsidP="00DF5935">
            <w:pPr>
              <w:pStyle w:val="ad"/>
              <w:jc w:val="center"/>
              <w:rPr>
                <w:rFonts w:ascii="Times New Roman" w:hAnsi="Times New Roman" w:cs="Times New Roman"/>
                <w:sz w:val="24"/>
                <w:szCs w:val="24"/>
                <w:lang w:bidi="en-US"/>
              </w:rPr>
            </w:pPr>
            <w:r w:rsidRPr="00DF5935">
              <w:rPr>
                <w:rFonts w:ascii="Times New Roman" w:hAnsi="Times New Roman" w:cs="Times New Roman"/>
                <w:sz w:val="24"/>
                <w:szCs w:val="24"/>
                <w:lang w:bidi="en-US"/>
              </w:rPr>
              <w:t>21,040</w:t>
            </w:r>
          </w:p>
        </w:tc>
        <w:tc>
          <w:tcPr>
            <w:tcW w:w="850" w:type="dxa"/>
            <w:gridSpan w:val="2"/>
            <w:tcBorders>
              <w:top w:val="nil"/>
              <w:left w:val="nil"/>
              <w:bottom w:val="single" w:sz="4" w:space="0" w:color="auto"/>
              <w:right w:val="single" w:sz="4" w:space="0" w:color="auto"/>
            </w:tcBorders>
            <w:noWrap/>
            <w:vAlign w:val="center"/>
          </w:tcPr>
          <w:p w:rsidR="006B7F3A" w:rsidRPr="00DF5935" w:rsidRDefault="006B7F3A" w:rsidP="00DF5935">
            <w:pPr>
              <w:pStyle w:val="ad"/>
              <w:jc w:val="center"/>
              <w:rPr>
                <w:rFonts w:ascii="Times New Roman" w:hAnsi="Times New Roman" w:cs="Times New Roman"/>
                <w:sz w:val="24"/>
                <w:szCs w:val="24"/>
                <w:lang w:bidi="en-US"/>
              </w:rPr>
            </w:pPr>
            <w:r w:rsidRPr="00DF5935">
              <w:rPr>
                <w:rFonts w:ascii="Times New Roman" w:hAnsi="Times New Roman" w:cs="Times New Roman"/>
                <w:sz w:val="24"/>
                <w:szCs w:val="24"/>
                <w:lang w:bidi="en-US"/>
              </w:rPr>
              <w:t>65,75</w:t>
            </w:r>
          </w:p>
        </w:tc>
      </w:tr>
      <w:tr w:rsidR="006B7F3A" w:rsidRPr="00DF5935" w:rsidTr="00C63E1D">
        <w:trPr>
          <w:gridAfter w:val="1"/>
          <w:wAfter w:w="75" w:type="dxa"/>
          <w:trHeight w:val="315"/>
          <w:jc w:val="center"/>
        </w:trPr>
        <w:tc>
          <w:tcPr>
            <w:tcW w:w="1795" w:type="dxa"/>
            <w:tcBorders>
              <w:top w:val="nil"/>
              <w:left w:val="single" w:sz="4" w:space="0" w:color="auto"/>
              <w:bottom w:val="single" w:sz="4" w:space="0" w:color="auto"/>
              <w:right w:val="single" w:sz="4" w:space="0" w:color="auto"/>
            </w:tcBorders>
            <w:noWrap/>
            <w:vAlign w:val="bottom"/>
            <w:hideMark/>
          </w:tcPr>
          <w:p w:rsidR="006B7F3A" w:rsidRPr="00DF5935" w:rsidRDefault="006B7F3A" w:rsidP="00DF5935">
            <w:pPr>
              <w:pStyle w:val="ad"/>
              <w:jc w:val="both"/>
              <w:rPr>
                <w:rFonts w:ascii="Times New Roman" w:hAnsi="Times New Roman" w:cs="Times New Roman"/>
                <w:b/>
                <w:sz w:val="24"/>
                <w:szCs w:val="24"/>
                <w:lang w:bidi="en-US"/>
              </w:rPr>
            </w:pPr>
            <w:r w:rsidRPr="00DF5935">
              <w:rPr>
                <w:rFonts w:ascii="Times New Roman" w:hAnsi="Times New Roman" w:cs="Times New Roman"/>
                <w:b/>
                <w:sz w:val="24"/>
                <w:szCs w:val="24"/>
                <w:lang w:bidi="en-US"/>
              </w:rPr>
              <w:t>Основное мероприятие № 4</w:t>
            </w:r>
          </w:p>
        </w:tc>
        <w:tc>
          <w:tcPr>
            <w:tcW w:w="1092" w:type="dxa"/>
            <w:tcBorders>
              <w:top w:val="nil"/>
              <w:left w:val="nil"/>
              <w:bottom w:val="single" w:sz="4" w:space="0" w:color="auto"/>
              <w:right w:val="single" w:sz="4" w:space="0" w:color="auto"/>
            </w:tcBorders>
            <w:noWrap/>
            <w:vAlign w:val="center"/>
            <w:hideMark/>
          </w:tcPr>
          <w:p w:rsidR="006B7F3A" w:rsidRPr="00DF5935" w:rsidRDefault="006B7F3A" w:rsidP="00DF5935">
            <w:pPr>
              <w:pStyle w:val="ad"/>
              <w:jc w:val="center"/>
              <w:rPr>
                <w:rFonts w:ascii="Times New Roman" w:hAnsi="Times New Roman" w:cs="Times New Roman"/>
                <w:sz w:val="24"/>
                <w:szCs w:val="24"/>
                <w:lang w:bidi="en-US"/>
              </w:rPr>
            </w:pPr>
            <w:r w:rsidRPr="00DF5935">
              <w:rPr>
                <w:rFonts w:ascii="Times New Roman" w:hAnsi="Times New Roman" w:cs="Times New Roman"/>
                <w:sz w:val="24"/>
                <w:szCs w:val="24"/>
                <w:lang w:bidi="en-US"/>
              </w:rPr>
              <w:t>287,0</w:t>
            </w:r>
          </w:p>
        </w:tc>
        <w:tc>
          <w:tcPr>
            <w:tcW w:w="1643" w:type="dxa"/>
            <w:tcBorders>
              <w:top w:val="nil"/>
              <w:left w:val="nil"/>
              <w:bottom w:val="single" w:sz="4" w:space="0" w:color="auto"/>
              <w:right w:val="single" w:sz="4" w:space="0" w:color="auto"/>
            </w:tcBorders>
            <w:noWrap/>
            <w:vAlign w:val="center"/>
            <w:hideMark/>
          </w:tcPr>
          <w:p w:rsidR="006B7F3A" w:rsidRPr="00DF5935" w:rsidRDefault="006B7F3A" w:rsidP="00DF5935">
            <w:pPr>
              <w:pStyle w:val="ad"/>
              <w:jc w:val="center"/>
              <w:rPr>
                <w:rFonts w:ascii="Times New Roman" w:hAnsi="Times New Roman" w:cs="Times New Roman"/>
                <w:sz w:val="24"/>
                <w:szCs w:val="24"/>
                <w:lang w:bidi="en-US"/>
              </w:rPr>
            </w:pPr>
            <w:r w:rsidRPr="00DF5935">
              <w:rPr>
                <w:rFonts w:ascii="Times New Roman" w:hAnsi="Times New Roman" w:cs="Times New Roman"/>
                <w:sz w:val="24"/>
                <w:szCs w:val="24"/>
                <w:lang w:bidi="en-US"/>
              </w:rPr>
              <w:t>237,45448</w:t>
            </w:r>
          </w:p>
        </w:tc>
        <w:tc>
          <w:tcPr>
            <w:tcW w:w="1616" w:type="dxa"/>
            <w:tcBorders>
              <w:top w:val="nil"/>
              <w:left w:val="nil"/>
              <w:bottom w:val="single" w:sz="4" w:space="0" w:color="auto"/>
              <w:right w:val="single" w:sz="4" w:space="0" w:color="auto"/>
            </w:tcBorders>
            <w:noWrap/>
            <w:vAlign w:val="center"/>
          </w:tcPr>
          <w:p w:rsidR="006B7F3A" w:rsidRPr="00DF5935" w:rsidRDefault="006B7F3A" w:rsidP="00DF5935">
            <w:pPr>
              <w:pStyle w:val="ad"/>
              <w:jc w:val="center"/>
              <w:rPr>
                <w:rFonts w:ascii="Times New Roman" w:hAnsi="Times New Roman" w:cs="Times New Roman"/>
                <w:sz w:val="24"/>
                <w:szCs w:val="24"/>
                <w:lang w:bidi="en-US"/>
              </w:rPr>
            </w:pPr>
            <w:r w:rsidRPr="00DF5935">
              <w:rPr>
                <w:rFonts w:ascii="Times New Roman" w:hAnsi="Times New Roman" w:cs="Times New Roman"/>
                <w:sz w:val="24"/>
                <w:szCs w:val="24"/>
                <w:lang w:bidi="en-US"/>
              </w:rPr>
              <w:t>82,73</w:t>
            </w:r>
          </w:p>
        </w:tc>
        <w:tc>
          <w:tcPr>
            <w:tcW w:w="1319" w:type="dxa"/>
            <w:tcBorders>
              <w:top w:val="nil"/>
              <w:left w:val="nil"/>
              <w:bottom w:val="single" w:sz="4" w:space="0" w:color="auto"/>
              <w:right w:val="single" w:sz="4" w:space="0" w:color="auto"/>
            </w:tcBorders>
            <w:noWrap/>
            <w:vAlign w:val="center"/>
            <w:hideMark/>
          </w:tcPr>
          <w:p w:rsidR="006B7F3A" w:rsidRPr="00DF5935" w:rsidRDefault="006B7F3A" w:rsidP="00DF5935">
            <w:pPr>
              <w:pStyle w:val="ad"/>
              <w:jc w:val="center"/>
              <w:rPr>
                <w:rFonts w:ascii="Times New Roman" w:hAnsi="Times New Roman" w:cs="Times New Roman"/>
                <w:sz w:val="24"/>
                <w:szCs w:val="24"/>
                <w:lang w:bidi="en-US"/>
              </w:rPr>
            </w:pPr>
            <w:r w:rsidRPr="00DF5935">
              <w:rPr>
                <w:rFonts w:ascii="Times New Roman" w:hAnsi="Times New Roman" w:cs="Times New Roman"/>
                <w:sz w:val="24"/>
                <w:szCs w:val="24"/>
                <w:lang w:bidi="en-US"/>
              </w:rPr>
              <w:t>287,0</w:t>
            </w:r>
          </w:p>
        </w:tc>
        <w:tc>
          <w:tcPr>
            <w:tcW w:w="1116" w:type="dxa"/>
            <w:tcBorders>
              <w:top w:val="nil"/>
              <w:left w:val="nil"/>
              <w:bottom w:val="single" w:sz="4" w:space="0" w:color="auto"/>
              <w:right w:val="single" w:sz="4" w:space="0" w:color="auto"/>
            </w:tcBorders>
            <w:noWrap/>
            <w:vAlign w:val="center"/>
            <w:hideMark/>
          </w:tcPr>
          <w:p w:rsidR="006B7F3A" w:rsidRPr="00DF5935" w:rsidRDefault="006B7F3A" w:rsidP="00DF5935">
            <w:pPr>
              <w:pStyle w:val="ad"/>
              <w:jc w:val="center"/>
              <w:rPr>
                <w:rFonts w:ascii="Times New Roman" w:hAnsi="Times New Roman" w:cs="Times New Roman"/>
                <w:sz w:val="24"/>
                <w:szCs w:val="24"/>
                <w:lang w:bidi="en-US"/>
              </w:rPr>
            </w:pPr>
            <w:r w:rsidRPr="00DF5935">
              <w:rPr>
                <w:rFonts w:ascii="Times New Roman" w:hAnsi="Times New Roman" w:cs="Times New Roman"/>
                <w:sz w:val="24"/>
                <w:szCs w:val="24"/>
                <w:lang w:bidi="en-US"/>
              </w:rPr>
              <w:t>255,92862</w:t>
            </w:r>
          </w:p>
        </w:tc>
        <w:tc>
          <w:tcPr>
            <w:tcW w:w="850" w:type="dxa"/>
            <w:gridSpan w:val="2"/>
            <w:tcBorders>
              <w:top w:val="nil"/>
              <w:left w:val="nil"/>
              <w:bottom w:val="single" w:sz="4" w:space="0" w:color="auto"/>
              <w:right w:val="single" w:sz="4" w:space="0" w:color="auto"/>
            </w:tcBorders>
            <w:noWrap/>
            <w:vAlign w:val="center"/>
          </w:tcPr>
          <w:p w:rsidR="006B7F3A" w:rsidRPr="00DF5935" w:rsidRDefault="006B7F3A" w:rsidP="00DF5935">
            <w:pPr>
              <w:pStyle w:val="ad"/>
              <w:jc w:val="center"/>
              <w:rPr>
                <w:rFonts w:ascii="Times New Roman" w:hAnsi="Times New Roman" w:cs="Times New Roman"/>
                <w:sz w:val="24"/>
                <w:szCs w:val="24"/>
                <w:lang w:bidi="en-US"/>
              </w:rPr>
            </w:pPr>
            <w:r w:rsidRPr="00DF5935">
              <w:rPr>
                <w:rFonts w:ascii="Times New Roman" w:hAnsi="Times New Roman" w:cs="Times New Roman"/>
                <w:sz w:val="24"/>
                <w:szCs w:val="24"/>
                <w:lang w:bidi="en-US"/>
              </w:rPr>
              <w:t>89,17</w:t>
            </w:r>
          </w:p>
        </w:tc>
      </w:tr>
      <w:tr w:rsidR="006B7F3A" w:rsidRPr="00DF5935" w:rsidTr="00C63E1D">
        <w:trPr>
          <w:gridAfter w:val="1"/>
          <w:wAfter w:w="75" w:type="dxa"/>
          <w:trHeight w:val="315"/>
          <w:jc w:val="center"/>
        </w:trPr>
        <w:tc>
          <w:tcPr>
            <w:tcW w:w="1795" w:type="dxa"/>
            <w:tcBorders>
              <w:top w:val="nil"/>
              <w:left w:val="single" w:sz="4" w:space="0" w:color="auto"/>
              <w:bottom w:val="single" w:sz="4" w:space="0" w:color="auto"/>
              <w:right w:val="single" w:sz="4" w:space="0" w:color="auto"/>
            </w:tcBorders>
            <w:noWrap/>
            <w:vAlign w:val="bottom"/>
            <w:hideMark/>
          </w:tcPr>
          <w:p w:rsidR="006B7F3A" w:rsidRPr="00DF5935" w:rsidRDefault="006B7F3A" w:rsidP="00DF5935">
            <w:pPr>
              <w:pStyle w:val="ad"/>
              <w:jc w:val="both"/>
              <w:rPr>
                <w:rFonts w:ascii="Times New Roman" w:hAnsi="Times New Roman" w:cs="Times New Roman"/>
                <w:b/>
                <w:sz w:val="24"/>
                <w:szCs w:val="24"/>
                <w:lang w:bidi="en-US"/>
              </w:rPr>
            </w:pPr>
            <w:r w:rsidRPr="00DF5935">
              <w:rPr>
                <w:rFonts w:ascii="Times New Roman" w:hAnsi="Times New Roman" w:cs="Times New Roman"/>
                <w:b/>
                <w:sz w:val="24"/>
                <w:szCs w:val="24"/>
                <w:lang w:bidi="en-US"/>
              </w:rPr>
              <w:t>Основное мероприятие № 5</w:t>
            </w:r>
          </w:p>
        </w:tc>
        <w:tc>
          <w:tcPr>
            <w:tcW w:w="1092" w:type="dxa"/>
            <w:tcBorders>
              <w:top w:val="nil"/>
              <w:left w:val="nil"/>
              <w:bottom w:val="single" w:sz="4" w:space="0" w:color="auto"/>
              <w:right w:val="single" w:sz="4" w:space="0" w:color="auto"/>
            </w:tcBorders>
            <w:noWrap/>
            <w:vAlign w:val="center"/>
            <w:hideMark/>
          </w:tcPr>
          <w:p w:rsidR="006B7F3A" w:rsidRPr="00DF5935" w:rsidRDefault="006B7F3A" w:rsidP="00DF5935">
            <w:pPr>
              <w:pStyle w:val="ad"/>
              <w:jc w:val="center"/>
              <w:rPr>
                <w:rFonts w:ascii="Times New Roman" w:hAnsi="Times New Roman" w:cs="Times New Roman"/>
                <w:sz w:val="24"/>
                <w:szCs w:val="24"/>
                <w:lang w:bidi="en-US"/>
              </w:rPr>
            </w:pPr>
            <w:r w:rsidRPr="00DF5935">
              <w:rPr>
                <w:rFonts w:ascii="Times New Roman" w:hAnsi="Times New Roman" w:cs="Times New Roman"/>
                <w:sz w:val="24"/>
                <w:szCs w:val="24"/>
                <w:lang w:bidi="en-US"/>
              </w:rPr>
              <w:t>500,0</w:t>
            </w:r>
          </w:p>
        </w:tc>
        <w:tc>
          <w:tcPr>
            <w:tcW w:w="1643" w:type="dxa"/>
            <w:tcBorders>
              <w:top w:val="nil"/>
              <w:left w:val="nil"/>
              <w:bottom w:val="single" w:sz="4" w:space="0" w:color="auto"/>
              <w:right w:val="single" w:sz="4" w:space="0" w:color="auto"/>
            </w:tcBorders>
            <w:noWrap/>
            <w:vAlign w:val="center"/>
            <w:hideMark/>
          </w:tcPr>
          <w:p w:rsidR="006B7F3A" w:rsidRPr="00DF5935" w:rsidRDefault="006B7F3A" w:rsidP="00DF5935">
            <w:pPr>
              <w:pStyle w:val="ad"/>
              <w:jc w:val="center"/>
              <w:rPr>
                <w:rFonts w:ascii="Times New Roman" w:hAnsi="Times New Roman" w:cs="Times New Roman"/>
                <w:sz w:val="24"/>
                <w:szCs w:val="24"/>
                <w:lang w:bidi="en-US"/>
              </w:rPr>
            </w:pPr>
            <w:r w:rsidRPr="00DF5935">
              <w:rPr>
                <w:rFonts w:ascii="Times New Roman" w:hAnsi="Times New Roman" w:cs="Times New Roman"/>
                <w:sz w:val="24"/>
                <w:szCs w:val="24"/>
                <w:lang w:bidi="en-US"/>
              </w:rPr>
              <w:t>436,08985</w:t>
            </w:r>
          </w:p>
        </w:tc>
        <w:tc>
          <w:tcPr>
            <w:tcW w:w="1616" w:type="dxa"/>
            <w:tcBorders>
              <w:top w:val="nil"/>
              <w:left w:val="nil"/>
              <w:bottom w:val="single" w:sz="4" w:space="0" w:color="auto"/>
              <w:right w:val="single" w:sz="4" w:space="0" w:color="auto"/>
            </w:tcBorders>
            <w:noWrap/>
            <w:vAlign w:val="center"/>
          </w:tcPr>
          <w:p w:rsidR="006B7F3A" w:rsidRPr="00DF5935" w:rsidRDefault="006B7F3A" w:rsidP="00DF5935">
            <w:pPr>
              <w:pStyle w:val="ad"/>
              <w:jc w:val="center"/>
              <w:rPr>
                <w:rFonts w:ascii="Times New Roman" w:hAnsi="Times New Roman" w:cs="Times New Roman"/>
                <w:sz w:val="24"/>
                <w:szCs w:val="24"/>
                <w:lang w:bidi="en-US"/>
              </w:rPr>
            </w:pPr>
            <w:r w:rsidRPr="00DF5935">
              <w:rPr>
                <w:rFonts w:ascii="Times New Roman" w:hAnsi="Times New Roman" w:cs="Times New Roman"/>
                <w:sz w:val="24"/>
                <w:szCs w:val="24"/>
                <w:lang w:bidi="en-US"/>
              </w:rPr>
              <w:t>87,21</w:t>
            </w:r>
          </w:p>
        </w:tc>
        <w:tc>
          <w:tcPr>
            <w:tcW w:w="1319" w:type="dxa"/>
            <w:tcBorders>
              <w:top w:val="nil"/>
              <w:left w:val="nil"/>
              <w:bottom w:val="single" w:sz="4" w:space="0" w:color="auto"/>
              <w:right w:val="single" w:sz="4" w:space="0" w:color="auto"/>
            </w:tcBorders>
            <w:noWrap/>
            <w:vAlign w:val="center"/>
            <w:hideMark/>
          </w:tcPr>
          <w:p w:rsidR="006B7F3A" w:rsidRPr="00DF5935" w:rsidRDefault="006B7F3A" w:rsidP="00DF5935">
            <w:pPr>
              <w:pStyle w:val="ad"/>
              <w:jc w:val="center"/>
              <w:rPr>
                <w:rFonts w:ascii="Times New Roman" w:hAnsi="Times New Roman" w:cs="Times New Roman"/>
                <w:sz w:val="24"/>
                <w:szCs w:val="24"/>
                <w:lang w:bidi="en-US"/>
              </w:rPr>
            </w:pPr>
            <w:r w:rsidRPr="00DF5935">
              <w:rPr>
                <w:rFonts w:ascii="Times New Roman" w:hAnsi="Times New Roman" w:cs="Times New Roman"/>
                <w:sz w:val="24"/>
                <w:szCs w:val="24"/>
                <w:lang w:bidi="en-US"/>
              </w:rPr>
              <w:t>320,0</w:t>
            </w:r>
          </w:p>
        </w:tc>
        <w:tc>
          <w:tcPr>
            <w:tcW w:w="1116" w:type="dxa"/>
            <w:tcBorders>
              <w:top w:val="nil"/>
              <w:left w:val="nil"/>
              <w:bottom w:val="single" w:sz="4" w:space="0" w:color="auto"/>
              <w:right w:val="single" w:sz="4" w:space="0" w:color="auto"/>
            </w:tcBorders>
            <w:noWrap/>
            <w:vAlign w:val="center"/>
            <w:hideMark/>
          </w:tcPr>
          <w:p w:rsidR="006B7F3A" w:rsidRPr="00DF5935" w:rsidRDefault="006B7F3A" w:rsidP="00DF5935">
            <w:pPr>
              <w:pStyle w:val="ad"/>
              <w:jc w:val="center"/>
              <w:rPr>
                <w:rFonts w:ascii="Times New Roman" w:hAnsi="Times New Roman" w:cs="Times New Roman"/>
                <w:sz w:val="24"/>
                <w:szCs w:val="24"/>
                <w:lang w:bidi="en-US"/>
              </w:rPr>
            </w:pPr>
            <w:r w:rsidRPr="00DF5935">
              <w:rPr>
                <w:rFonts w:ascii="Times New Roman" w:hAnsi="Times New Roman" w:cs="Times New Roman"/>
                <w:sz w:val="24"/>
                <w:szCs w:val="24"/>
                <w:lang w:bidi="en-US"/>
              </w:rPr>
              <w:t>220,0</w:t>
            </w:r>
          </w:p>
        </w:tc>
        <w:tc>
          <w:tcPr>
            <w:tcW w:w="850" w:type="dxa"/>
            <w:gridSpan w:val="2"/>
            <w:tcBorders>
              <w:top w:val="nil"/>
              <w:left w:val="nil"/>
              <w:bottom w:val="single" w:sz="4" w:space="0" w:color="auto"/>
              <w:right w:val="single" w:sz="4" w:space="0" w:color="auto"/>
            </w:tcBorders>
            <w:noWrap/>
            <w:vAlign w:val="center"/>
            <w:hideMark/>
          </w:tcPr>
          <w:p w:rsidR="006B7F3A" w:rsidRPr="00DF5935" w:rsidRDefault="006B7F3A" w:rsidP="00DF5935">
            <w:pPr>
              <w:pStyle w:val="ad"/>
              <w:jc w:val="center"/>
              <w:rPr>
                <w:rFonts w:ascii="Times New Roman" w:hAnsi="Times New Roman" w:cs="Times New Roman"/>
                <w:sz w:val="24"/>
                <w:szCs w:val="24"/>
                <w:lang w:bidi="en-US"/>
              </w:rPr>
            </w:pPr>
            <w:r w:rsidRPr="00DF5935">
              <w:rPr>
                <w:rFonts w:ascii="Times New Roman" w:hAnsi="Times New Roman" w:cs="Times New Roman"/>
                <w:sz w:val="24"/>
                <w:szCs w:val="24"/>
                <w:lang w:bidi="en-US"/>
              </w:rPr>
              <w:t>68,75</w:t>
            </w:r>
          </w:p>
        </w:tc>
      </w:tr>
      <w:tr w:rsidR="006B7F3A" w:rsidRPr="00DF5935" w:rsidTr="00C63E1D">
        <w:trPr>
          <w:gridAfter w:val="1"/>
          <w:wAfter w:w="75" w:type="dxa"/>
          <w:trHeight w:val="315"/>
          <w:jc w:val="center"/>
        </w:trPr>
        <w:tc>
          <w:tcPr>
            <w:tcW w:w="1795" w:type="dxa"/>
            <w:tcBorders>
              <w:top w:val="nil"/>
              <w:left w:val="single" w:sz="4" w:space="0" w:color="auto"/>
              <w:bottom w:val="single" w:sz="4" w:space="0" w:color="auto"/>
              <w:right w:val="single" w:sz="4" w:space="0" w:color="auto"/>
            </w:tcBorders>
            <w:noWrap/>
            <w:vAlign w:val="bottom"/>
            <w:hideMark/>
          </w:tcPr>
          <w:p w:rsidR="006B7F3A" w:rsidRPr="00DF5935" w:rsidRDefault="006B7F3A" w:rsidP="00DF5935">
            <w:pPr>
              <w:pStyle w:val="ad"/>
              <w:jc w:val="both"/>
              <w:rPr>
                <w:rFonts w:ascii="Times New Roman" w:hAnsi="Times New Roman" w:cs="Times New Roman"/>
                <w:b/>
                <w:sz w:val="24"/>
                <w:szCs w:val="24"/>
                <w:lang w:bidi="en-US"/>
              </w:rPr>
            </w:pPr>
            <w:r w:rsidRPr="00DF5935">
              <w:rPr>
                <w:rFonts w:ascii="Times New Roman" w:hAnsi="Times New Roman" w:cs="Times New Roman"/>
                <w:b/>
                <w:sz w:val="24"/>
                <w:szCs w:val="24"/>
                <w:lang w:bidi="en-US"/>
              </w:rPr>
              <w:t>Основное мероприятие № 6</w:t>
            </w:r>
          </w:p>
        </w:tc>
        <w:tc>
          <w:tcPr>
            <w:tcW w:w="1092" w:type="dxa"/>
            <w:tcBorders>
              <w:top w:val="nil"/>
              <w:left w:val="nil"/>
              <w:bottom w:val="single" w:sz="4" w:space="0" w:color="auto"/>
              <w:right w:val="single" w:sz="4" w:space="0" w:color="auto"/>
            </w:tcBorders>
            <w:noWrap/>
            <w:vAlign w:val="center"/>
            <w:hideMark/>
          </w:tcPr>
          <w:p w:rsidR="006B7F3A" w:rsidRPr="00DF5935" w:rsidRDefault="006B7F3A" w:rsidP="00DF5935">
            <w:pPr>
              <w:pStyle w:val="ad"/>
              <w:jc w:val="center"/>
              <w:rPr>
                <w:rFonts w:ascii="Times New Roman" w:hAnsi="Times New Roman" w:cs="Times New Roman"/>
                <w:sz w:val="24"/>
                <w:szCs w:val="24"/>
                <w:lang w:bidi="en-US"/>
              </w:rPr>
            </w:pPr>
            <w:r w:rsidRPr="00DF5935">
              <w:rPr>
                <w:rFonts w:ascii="Times New Roman" w:hAnsi="Times New Roman" w:cs="Times New Roman"/>
                <w:sz w:val="24"/>
                <w:szCs w:val="24"/>
                <w:lang w:bidi="en-US"/>
              </w:rPr>
              <w:t>55,0</w:t>
            </w:r>
          </w:p>
        </w:tc>
        <w:tc>
          <w:tcPr>
            <w:tcW w:w="1643" w:type="dxa"/>
            <w:tcBorders>
              <w:top w:val="nil"/>
              <w:left w:val="nil"/>
              <w:bottom w:val="single" w:sz="4" w:space="0" w:color="auto"/>
              <w:right w:val="single" w:sz="4" w:space="0" w:color="auto"/>
            </w:tcBorders>
            <w:noWrap/>
            <w:vAlign w:val="center"/>
            <w:hideMark/>
          </w:tcPr>
          <w:p w:rsidR="006B7F3A" w:rsidRPr="00DF5935" w:rsidRDefault="006B7F3A" w:rsidP="00DF5935">
            <w:pPr>
              <w:pStyle w:val="ad"/>
              <w:jc w:val="center"/>
              <w:rPr>
                <w:rFonts w:ascii="Times New Roman" w:hAnsi="Times New Roman" w:cs="Times New Roman"/>
                <w:sz w:val="24"/>
                <w:szCs w:val="24"/>
                <w:lang w:bidi="en-US"/>
              </w:rPr>
            </w:pPr>
            <w:r w:rsidRPr="00DF5935">
              <w:rPr>
                <w:rFonts w:ascii="Times New Roman" w:hAnsi="Times New Roman" w:cs="Times New Roman"/>
                <w:sz w:val="24"/>
                <w:szCs w:val="24"/>
                <w:lang w:bidi="en-US"/>
              </w:rPr>
              <w:t>5,0</w:t>
            </w:r>
          </w:p>
        </w:tc>
        <w:tc>
          <w:tcPr>
            <w:tcW w:w="1616" w:type="dxa"/>
            <w:tcBorders>
              <w:top w:val="nil"/>
              <w:left w:val="nil"/>
              <w:bottom w:val="single" w:sz="4" w:space="0" w:color="auto"/>
              <w:right w:val="single" w:sz="4" w:space="0" w:color="auto"/>
            </w:tcBorders>
            <w:noWrap/>
            <w:vAlign w:val="center"/>
          </w:tcPr>
          <w:p w:rsidR="006B7F3A" w:rsidRPr="00DF5935" w:rsidRDefault="006B7F3A" w:rsidP="00DF5935">
            <w:pPr>
              <w:pStyle w:val="ad"/>
              <w:jc w:val="center"/>
              <w:rPr>
                <w:rFonts w:ascii="Times New Roman" w:hAnsi="Times New Roman" w:cs="Times New Roman"/>
                <w:sz w:val="24"/>
                <w:szCs w:val="24"/>
                <w:lang w:bidi="en-US"/>
              </w:rPr>
            </w:pPr>
            <w:r w:rsidRPr="00DF5935">
              <w:rPr>
                <w:rFonts w:ascii="Times New Roman" w:hAnsi="Times New Roman" w:cs="Times New Roman"/>
                <w:sz w:val="24"/>
                <w:szCs w:val="24"/>
                <w:lang w:bidi="en-US"/>
              </w:rPr>
              <w:t>9</w:t>
            </w:r>
          </w:p>
        </w:tc>
        <w:tc>
          <w:tcPr>
            <w:tcW w:w="1319" w:type="dxa"/>
            <w:tcBorders>
              <w:top w:val="nil"/>
              <w:left w:val="nil"/>
              <w:bottom w:val="single" w:sz="4" w:space="0" w:color="auto"/>
              <w:right w:val="single" w:sz="4" w:space="0" w:color="auto"/>
            </w:tcBorders>
            <w:noWrap/>
            <w:vAlign w:val="center"/>
            <w:hideMark/>
          </w:tcPr>
          <w:p w:rsidR="006B7F3A" w:rsidRPr="00DF5935" w:rsidRDefault="006B7F3A" w:rsidP="00DF5935">
            <w:pPr>
              <w:pStyle w:val="ad"/>
              <w:jc w:val="center"/>
              <w:rPr>
                <w:rFonts w:ascii="Times New Roman" w:hAnsi="Times New Roman" w:cs="Times New Roman"/>
                <w:sz w:val="24"/>
                <w:szCs w:val="24"/>
                <w:lang w:bidi="en-US"/>
              </w:rPr>
            </w:pPr>
            <w:r w:rsidRPr="00DF5935">
              <w:rPr>
                <w:rFonts w:ascii="Times New Roman" w:hAnsi="Times New Roman" w:cs="Times New Roman"/>
                <w:sz w:val="24"/>
                <w:szCs w:val="24"/>
                <w:lang w:bidi="en-US"/>
              </w:rPr>
              <w:t>55,0</w:t>
            </w:r>
          </w:p>
        </w:tc>
        <w:tc>
          <w:tcPr>
            <w:tcW w:w="1116" w:type="dxa"/>
            <w:tcBorders>
              <w:top w:val="nil"/>
              <w:left w:val="nil"/>
              <w:bottom w:val="single" w:sz="4" w:space="0" w:color="auto"/>
              <w:right w:val="single" w:sz="4" w:space="0" w:color="auto"/>
            </w:tcBorders>
            <w:noWrap/>
            <w:vAlign w:val="center"/>
            <w:hideMark/>
          </w:tcPr>
          <w:p w:rsidR="006B7F3A" w:rsidRPr="00DF5935" w:rsidRDefault="006B7F3A" w:rsidP="00DF5935">
            <w:pPr>
              <w:pStyle w:val="ad"/>
              <w:jc w:val="center"/>
              <w:rPr>
                <w:rFonts w:ascii="Times New Roman" w:hAnsi="Times New Roman" w:cs="Times New Roman"/>
                <w:sz w:val="24"/>
                <w:szCs w:val="24"/>
                <w:lang w:bidi="en-US"/>
              </w:rPr>
            </w:pPr>
            <w:r w:rsidRPr="00DF5935">
              <w:rPr>
                <w:rFonts w:ascii="Times New Roman" w:hAnsi="Times New Roman" w:cs="Times New Roman"/>
                <w:sz w:val="24"/>
                <w:szCs w:val="24"/>
                <w:lang w:bidi="en-US"/>
              </w:rPr>
              <w:t>5,0</w:t>
            </w:r>
          </w:p>
        </w:tc>
        <w:tc>
          <w:tcPr>
            <w:tcW w:w="850" w:type="dxa"/>
            <w:gridSpan w:val="2"/>
            <w:tcBorders>
              <w:top w:val="nil"/>
              <w:left w:val="nil"/>
              <w:bottom w:val="single" w:sz="4" w:space="0" w:color="auto"/>
              <w:right w:val="single" w:sz="4" w:space="0" w:color="auto"/>
            </w:tcBorders>
            <w:noWrap/>
            <w:vAlign w:val="center"/>
            <w:hideMark/>
          </w:tcPr>
          <w:p w:rsidR="006B7F3A" w:rsidRPr="00DF5935" w:rsidRDefault="006B7F3A" w:rsidP="00DF5935">
            <w:pPr>
              <w:pStyle w:val="ad"/>
              <w:jc w:val="center"/>
              <w:rPr>
                <w:rFonts w:ascii="Times New Roman" w:hAnsi="Times New Roman" w:cs="Times New Roman"/>
                <w:sz w:val="24"/>
                <w:szCs w:val="24"/>
                <w:lang w:bidi="en-US"/>
              </w:rPr>
            </w:pPr>
            <w:r w:rsidRPr="00DF5935">
              <w:rPr>
                <w:rFonts w:ascii="Times New Roman" w:hAnsi="Times New Roman" w:cs="Times New Roman"/>
                <w:sz w:val="24"/>
                <w:szCs w:val="24"/>
                <w:lang w:bidi="en-US"/>
              </w:rPr>
              <w:t>9</w:t>
            </w:r>
          </w:p>
        </w:tc>
      </w:tr>
      <w:tr w:rsidR="006B7F3A" w:rsidRPr="00DF5935" w:rsidTr="00C63E1D">
        <w:trPr>
          <w:gridAfter w:val="1"/>
          <w:wAfter w:w="75" w:type="dxa"/>
          <w:trHeight w:val="315"/>
          <w:jc w:val="center"/>
        </w:trPr>
        <w:tc>
          <w:tcPr>
            <w:tcW w:w="1795" w:type="dxa"/>
            <w:tcBorders>
              <w:top w:val="nil"/>
              <w:left w:val="single" w:sz="4" w:space="0" w:color="auto"/>
              <w:bottom w:val="single" w:sz="4" w:space="0" w:color="auto"/>
              <w:right w:val="single" w:sz="4" w:space="0" w:color="auto"/>
            </w:tcBorders>
            <w:noWrap/>
            <w:vAlign w:val="bottom"/>
            <w:hideMark/>
          </w:tcPr>
          <w:p w:rsidR="006B7F3A" w:rsidRPr="00DF5935" w:rsidRDefault="006B7F3A" w:rsidP="00DF5935">
            <w:pPr>
              <w:pStyle w:val="ad"/>
              <w:jc w:val="both"/>
              <w:rPr>
                <w:rFonts w:ascii="Times New Roman" w:hAnsi="Times New Roman" w:cs="Times New Roman"/>
                <w:b/>
                <w:sz w:val="24"/>
                <w:szCs w:val="24"/>
                <w:lang w:bidi="en-US"/>
              </w:rPr>
            </w:pPr>
            <w:r w:rsidRPr="00DF5935">
              <w:rPr>
                <w:rFonts w:ascii="Times New Roman" w:hAnsi="Times New Roman" w:cs="Times New Roman"/>
                <w:b/>
                <w:sz w:val="24"/>
                <w:szCs w:val="24"/>
                <w:lang w:bidi="en-US"/>
              </w:rPr>
              <w:t>Основное мероприятие № 7</w:t>
            </w:r>
          </w:p>
        </w:tc>
        <w:tc>
          <w:tcPr>
            <w:tcW w:w="1092" w:type="dxa"/>
            <w:tcBorders>
              <w:top w:val="nil"/>
              <w:left w:val="nil"/>
              <w:bottom w:val="single" w:sz="4" w:space="0" w:color="auto"/>
              <w:right w:val="single" w:sz="4" w:space="0" w:color="auto"/>
            </w:tcBorders>
            <w:noWrap/>
            <w:vAlign w:val="center"/>
            <w:hideMark/>
          </w:tcPr>
          <w:p w:rsidR="006B7F3A" w:rsidRPr="00DF5935" w:rsidRDefault="006B7F3A" w:rsidP="00DF5935">
            <w:pPr>
              <w:pStyle w:val="ad"/>
              <w:jc w:val="center"/>
              <w:rPr>
                <w:rFonts w:ascii="Times New Roman" w:hAnsi="Times New Roman" w:cs="Times New Roman"/>
                <w:sz w:val="24"/>
                <w:szCs w:val="24"/>
                <w:lang w:bidi="en-US"/>
              </w:rPr>
            </w:pPr>
            <w:r w:rsidRPr="00DF5935">
              <w:rPr>
                <w:rFonts w:ascii="Times New Roman" w:hAnsi="Times New Roman" w:cs="Times New Roman"/>
                <w:sz w:val="24"/>
                <w:szCs w:val="24"/>
                <w:lang w:bidi="en-US"/>
              </w:rPr>
              <w:t>-</w:t>
            </w:r>
          </w:p>
        </w:tc>
        <w:tc>
          <w:tcPr>
            <w:tcW w:w="1643" w:type="dxa"/>
            <w:tcBorders>
              <w:top w:val="nil"/>
              <w:left w:val="nil"/>
              <w:bottom w:val="single" w:sz="4" w:space="0" w:color="auto"/>
              <w:right w:val="single" w:sz="4" w:space="0" w:color="auto"/>
            </w:tcBorders>
            <w:noWrap/>
            <w:vAlign w:val="center"/>
            <w:hideMark/>
          </w:tcPr>
          <w:p w:rsidR="006B7F3A" w:rsidRPr="00DF5935" w:rsidRDefault="006B7F3A" w:rsidP="00DF5935">
            <w:pPr>
              <w:pStyle w:val="ad"/>
              <w:jc w:val="center"/>
              <w:rPr>
                <w:rFonts w:ascii="Times New Roman" w:hAnsi="Times New Roman" w:cs="Times New Roman"/>
                <w:sz w:val="24"/>
                <w:szCs w:val="24"/>
                <w:lang w:bidi="en-US"/>
              </w:rPr>
            </w:pPr>
            <w:r w:rsidRPr="00DF5935">
              <w:rPr>
                <w:rFonts w:ascii="Times New Roman" w:hAnsi="Times New Roman" w:cs="Times New Roman"/>
                <w:sz w:val="24"/>
                <w:szCs w:val="24"/>
                <w:lang w:bidi="en-US"/>
              </w:rPr>
              <w:t>-</w:t>
            </w:r>
          </w:p>
        </w:tc>
        <w:tc>
          <w:tcPr>
            <w:tcW w:w="1616" w:type="dxa"/>
            <w:tcBorders>
              <w:top w:val="nil"/>
              <w:left w:val="nil"/>
              <w:bottom w:val="single" w:sz="4" w:space="0" w:color="auto"/>
              <w:right w:val="single" w:sz="4" w:space="0" w:color="auto"/>
            </w:tcBorders>
            <w:noWrap/>
            <w:vAlign w:val="center"/>
            <w:hideMark/>
          </w:tcPr>
          <w:p w:rsidR="006B7F3A" w:rsidRPr="00DF5935" w:rsidRDefault="006B7F3A" w:rsidP="00DF5935">
            <w:pPr>
              <w:pStyle w:val="ad"/>
              <w:jc w:val="center"/>
              <w:rPr>
                <w:rFonts w:ascii="Times New Roman" w:hAnsi="Times New Roman" w:cs="Times New Roman"/>
                <w:sz w:val="24"/>
                <w:szCs w:val="24"/>
                <w:lang w:bidi="en-US"/>
              </w:rPr>
            </w:pPr>
            <w:r w:rsidRPr="00DF5935">
              <w:rPr>
                <w:rFonts w:ascii="Times New Roman" w:hAnsi="Times New Roman" w:cs="Times New Roman"/>
                <w:sz w:val="24"/>
                <w:szCs w:val="24"/>
                <w:lang w:bidi="en-US"/>
              </w:rPr>
              <w:t>-</w:t>
            </w:r>
          </w:p>
        </w:tc>
        <w:tc>
          <w:tcPr>
            <w:tcW w:w="1319" w:type="dxa"/>
            <w:tcBorders>
              <w:top w:val="nil"/>
              <w:left w:val="nil"/>
              <w:bottom w:val="single" w:sz="4" w:space="0" w:color="auto"/>
              <w:right w:val="single" w:sz="4" w:space="0" w:color="auto"/>
            </w:tcBorders>
            <w:noWrap/>
            <w:vAlign w:val="center"/>
            <w:hideMark/>
          </w:tcPr>
          <w:p w:rsidR="006B7F3A" w:rsidRPr="00DF5935" w:rsidRDefault="006B7F3A" w:rsidP="00DF5935">
            <w:pPr>
              <w:pStyle w:val="ad"/>
              <w:jc w:val="center"/>
              <w:rPr>
                <w:rFonts w:ascii="Times New Roman" w:hAnsi="Times New Roman" w:cs="Times New Roman"/>
                <w:sz w:val="24"/>
                <w:szCs w:val="24"/>
                <w:lang w:bidi="en-US"/>
              </w:rPr>
            </w:pPr>
            <w:r w:rsidRPr="00DF5935">
              <w:rPr>
                <w:rFonts w:ascii="Times New Roman" w:hAnsi="Times New Roman" w:cs="Times New Roman"/>
                <w:sz w:val="24"/>
                <w:szCs w:val="24"/>
                <w:lang w:bidi="en-US"/>
              </w:rPr>
              <w:t>180,0</w:t>
            </w:r>
          </w:p>
        </w:tc>
        <w:tc>
          <w:tcPr>
            <w:tcW w:w="1116" w:type="dxa"/>
            <w:tcBorders>
              <w:top w:val="nil"/>
              <w:left w:val="nil"/>
              <w:bottom w:val="single" w:sz="4" w:space="0" w:color="auto"/>
              <w:right w:val="single" w:sz="4" w:space="0" w:color="auto"/>
            </w:tcBorders>
            <w:noWrap/>
            <w:vAlign w:val="center"/>
            <w:hideMark/>
          </w:tcPr>
          <w:p w:rsidR="006B7F3A" w:rsidRPr="00DF5935" w:rsidRDefault="006B7F3A" w:rsidP="00DF5935">
            <w:pPr>
              <w:pStyle w:val="ad"/>
              <w:jc w:val="center"/>
              <w:rPr>
                <w:rFonts w:ascii="Times New Roman" w:hAnsi="Times New Roman" w:cs="Times New Roman"/>
                <w:sz w:val="24"/>
                <w:szCs w:val="24"/>
                <w:lang w:bidi="en-US"/>
              </w:rPr>
            </w:pPr>
            <w:r w:rsidRPr="00DF5935">
              <w:rPr>
                <w:rFonts w:ascii="Times New Roman" w:hAnsi="Times New Roman" w:cs="Times New Roman"/>
                <w:sz w:val="24"/>
                <w:szCs w:val="24"/>
                <w:lang w:bidi="en-US"/>
              </w:rPr>
              <w:t>179,150</w:t>
            </w:r>
          </w:p>
        </w:tc>
        <w:tc>
          <w:tcPr>
            <w:tcW w:w="850" w:type="dxa"/>
            <w:gridSpan w:val="2"/>
            <w:tcBorders>
              <w:top w:val="nil"/>
              <w:left w:val="nil"/>
              <w:bottom w:val="single" w:sz="4" w:space="0" w:color="auto"/>
              <w:right w:val="single" w:sz="4" w:space="0" w:color="auto"/>
            </w:tcBorders>
            <w:noWrap/>
            <w:vAlign w:val="center"/>
            <w:hideMark/>
          </w:tcPr>
          <w:p w:rsidR="006B7F3A" w:rsidRPr="00DF5935" w:rsidRDefault="006B7F3A" w:rsidP="00DF5935">
            <w:pPr>
              <w:pStyle w:val="ad"/>
              <w:jc w:val="center"/>
              <w:rPr>
                <w:rFonts w:ascii="Times New Roman" w:hAnsi="Times New Roman" w:cs="Times New Roman"/>
                <w:sz w:val="24"/>
                <w:szCs w:val="24"/>
                <w:lang w:bidi="en-US"/>
              </w:rPr>
            </w:pPr>
            <w:r w:rsidRPr="00DF5935">
              <w:rPr>
                <w:rFonts w:ascii="Times New Roman" w:hAnsi="Times New Roman" w:cs="Times New Roman"/>
                <w:sz w:val="24"/>
                <w:szCs w:val="24"/>
                <w:lang w:bidi="en-US"/>
              </w:rPr>
              <w:t>99,52</w:t>
            </w:r>
          </w:p>
        </w:tc>
      </w:tr>
      <w:tr w:rsidR="006B7F3A" w:rsidRPr="00DF5935" w:rsidTr="00C63E1D">
        <w:trPr>
          <w:gridAfter w:val="1"/>
          <w:wAfter w:w="75" w:type="dxa"/>
          <w:trHeight w:val="315"/>
          <w:jc w:val="center"/>
        </w:trPr>
        <w:tc>
          <w:tcPr>
            <w:tcW w:w="1795" w:type="dxa"/>
            <w:tcBorders>
              <w:top w:val="nil"/>
              <w:left w:val="single" w:sz="4" w:space="0" w:color="auto"/>
              <w:bottom w:val="single" w:sz="4" w:space="0" w:color="auto"/>
              <w:right w:val="single" w:sz="4" w:space="0" w:color="auto"/>
            </w:tcBorders>
            <w:noWrap/>
            <w:vAlign w:val="bottom"/>
            <w:hideMark/>
          </w:tcPr>
          <w:p w:rsidR="006B7F3A" w:rsidRPr="00DF5935" w:rsidRDefault="006B7F3A" w:rsidP="00DF5935">
            <w:pPr>
              <w:pStyle w:val="ad"/>
              <w:jc w:val="both"/>
              <w:rPr>
                <w:rFonts w:ascii="Times New Roman" w:hAnsi="Times New Roman" w:cs="Times New Roman"/>
                <w:b/>
                <w:sz w:val="24"/>
                <w:szCs w:val="24"/>
                <w:lang w:bidi="en-US"/>
              </w:rPr>
            </w:pPr>
            <w:r w:rsidRPr="00DF5935">
              <w:rPr>
                <w:rFonts w:ascii="Times New Roman" w:hAnsi="Times New Roman" w:cs="Times New Roman"/>
                <w:b/>
                <w:sz w:val="24"/>
                <w:szCs w:val="24"/>
                <w:lang w:bidi="en-US"/>
              </w:rPr>
              <w:t>Основное мероприятие № 8</w:t>
            </w:r>
          </w:p>
        </w:tc>
        <w:tc>
          <w:tcPr>
            <w:tcW w:w="1092" w:type="dxa"/>
            <w:tcBorders>
              <w:top w:val="nil"/>
              <w:left w:val="nil"/>
              <w:bottom w:val="single" w:sz="4" w:space="0" w:color="auto"/>
              <w:right w:val="single" w:sz="4" w:space="0" w:color="auto"/>
            </w:tcBorders>
            <w:noWrap/>
            <w:vAlign w:val="center"/>
            <w:hideMark/>
          </w:tcPr>
          <w:p w:rsidR="006B7F3A" w:rsidRPr="00DF5935" w:rsidRDefault="006B7F3A" w:rsidP="00DF5935">
            <w:pPr>
              <w:pStyle w:val="ad"/>
              <w:jc w:val="center"/>
              <w:rPr>
                <w:rFonts w:ascii="Times New Roman" w:hAnsi="Times New Roman" w:cs="Times New Roman"/>
                <w:sz w:val="24"/>
                <w:szCs w:val="24"/>
                <w:lang w:bidi="en-US"/>
              </w:rPr>
            </w:pPr>
            <w:r w:rsidRPr="00DF5935">
              <w:rPr>
                <w:rFonts w:ascii="Times New Roman" w:hAnsi="Times New Roman" w:cs="Times New Roman"/>
                <w:sz w:val="24"/>
                <w:szCs w:val="24"/>
                <w:lang w:bidi="en-US"/>
              </w:rPr>
              <w:t>-</w:t>
            </w:r>
          </w:p>
        </w:tc>
        <w:tc>
          <w:tcPr>
            <w:tcW w:w="1643" w:type="dxa"/>
            <w:tcBorders>
              <w:top w:val="nil"/>
              <w:left w:val="nil"/>
              <w:bottom w:val="single" w:sz="4" w:space="0" w:color="auto"/>
              <w:right w:val="single" w:sz="4" w:space="0" w:color="auto"/>
            </w:tcBorders>
            <w:noWrap/>
            <w:vAlign w:val="center"/>
            <w:hideMark/>
          </w:tcPr>
          <w:p w:rsidR="006B7F3A" w:rsidRPr="00DF5935" w:rsidRDefault="006B7F3A" w:rsidP="00DF5935">
            <w:pPr>
              <w:pStyle w:val="ad"/>
              <w:jc w:val="center"/>
              <w:rPr>
                <w:rFonts w:ascii="Times New Roman" w:hAnsi="Times New Roman" w:cs="Times New Roman"/>
                <w:sz w:val="24"/>
                <w:szCs w:val="24"/>
                <w:lang w:bidi="en-US"/>
              </w:rPr>
            </w:pPr>
            <w:r w:rsidRPr="00DF5935">
              <w:rPr>
                <w:rFonts w:ascii="Times New Roman" w:hAnsi="Times New Roman" w:cs="Times New Roman"/>
                <w:sz w:val="24"/>
                <w:szCs w:val="24"/>
                <w:lang w:bidi="en-US"/>
              </w:rPr>
              <w:t>-</w:t>
            </w:r>
          </w:p>
        </w:tc>
        <w:tc>
          <w:tcPr>
            <w:tcW w:w="1616" w:type="dxa"/>
            <w:tcBorders>
              <w:top w:val="nil"/>
              <w:left w:val="nil"/>
              <w:bottom w:val="single" w:sz="4" w:space="0" w:color="auto"/>
              <w:right w:val="single" w:sz="4" w:space="0" w:color="auto"/>
            </w:tcBorders>
            <w:noWrap/>
            <w:vAlign w:val="center"/>
            <w:hideMark/>
          </w:tcPr>
          <w:p w:rsidR="006B7F3A" w:rsidRPr="00DF5935" w:rsidRDefault="006B7F3A" w:rsidP="00DF5935">
            <w:pPr>
              <w:pStyle w:val="ad"/>
              <w:jc w:val="center"/>
              <w:rPr>
                <w:rFonts w:ascii="Times New Roman" w:hAnsi="Times New Roman" w:cs="Times New Roman"/>
                <w:sz w:val="24"/>
                <w:szCs w:val="24"/>
                <w:lang w:bidi="en-US"/>
              </w:rPr>
            </w:pPr>
            <w:r w:rsidRPr="00DF5935">
              <w:rPr>
                <w:rFonts w:ascii="Times New Roman" w:hAnsi="Times New Roman" w:cs="Times New Roman"/>
                <w:sz w:val="24"/>
                <w:szCs w:val="24"/>
                <w:lang w:bidi="en-US"/>
              </w:rPr>
              <w:t>-</w:t>
            </w:r>
          </w:p>
        </w:tc>
        <w:tc>
          <w:tcPr>
            <w:tcW w:w="1319" w:type="dxa"/>
            <w:tcBorders>
              <w:top w:val="nil"/>
              <w:left w:val="nil"/>
              <w:bottom w:val="single" w:sz="4" w:space="0" w:color="auto"/>
              <w:right w:val="single" w:sz="4" w:space="0" w:color="auto"/>
            </w:tcBorders>
            <w:noWrap/>
            <w:vAlign w:val="center"/>
            <w:hideMark/>
          </w:tcPr>
          <w:p w:rsidR="006B7F3A" w:rsidRPr="00DF5935" w:rsidRDefault="006B7F3A" w:rsidP="00DF5935">
            <w:pPr>
              <w:pStyle w:val="ad"/>
              <w:jc w:val="center"/>
              <w:rPr>
                <w:rFonts w:ascii="Times New Roman" w:hAnsi="Times New Roman" w:cs="Times New Roman"/>
                <w:sz w:val="24"/>
                <w:szCs w:val="24"/>
                <w:lang w:bidi="en-US"/>
              </w:rPr>
            </w:pPr>
            <w:r w:rsidRPr="00DF5935">
              <w:rPr>
                <w:rFonts w:ascii="Times New Roman" w:hAnsi="Times New Roman" w:cs="Times New Roman"/>
                <w:sz w:val="24"/>
                <w:szCs w:val="24"/>
                <w:lang w:bidi="en-US"/>
              </w:rPr>
              <w:t>10,5</w:t>
            </w:r>
          </w:p>
        </w:tc>
        <w:tc>
          <w:tcPr>
            <w:tcW w:w="1116" w:type="dxa"/>
            <w:tcBorders>
              <w:top w:val="nil"/>
              <w:left w:val="nil"/>
              <w:bottom w:val="single" w:sz="4" w:space="0" w:color="auto"/>
              <w:right w:val="single" w:sz="4" w:space="0" w:color="auto"/>
            </w:tcBorders>
            <w:noWrap/>
            <w:vAlign w:val="center"/>
            <w:hideMark/>
          </w:tcPr>
          <w:p w:rsidR="006B7F3A" w:rsidRPr="00DF5935" w:rsidRDefault="006B7F3A" w:rsidP="00DF5935">
            <w:pPr>
              <w:pStyle w:val="ad"/>
              <w:jc w:val="center"/>
              <w:rPr>
                <w:rFonts w:ascii="Times New Roman" w:hAnsi="Times New Roman" w:cs="Times New Roman"/>
                <w:sz w:val="24"/>
                <w:szCs w:val="24"/>
                <w:lang w:bidi="en-US"/>
              </w:rPr>
            </w:pPr>
            <w:r w:rsidRPr="00DF5935">
              <w:rPr>
                <w:rFonts w:ascii="Times New Roman" w:hAnsi="Times New Roman" w:cs="Times New Roman"/>
                <w:sz w:val="24"/>
                <w:szCs w:val="24"/>
                <w:lang w:bidi="en-US"/>
              </w:rPr>
              <w:t>3,5</w:t>
            </w:r>
          </w:p>
        </w:tc>
        <w:tc>
          <w:tcPr>
            <w:tcW w:w="850" w:type="dxa"/>
            <w:gridSpan w:val="2"/>
            <w:tcBorders>
              <w:top w:val="nil"/>
              <w:left w:val="nil"/>
              <w:bottom w:val="single" w:sz="4" w:space="0" w:color="auto"/>
              <w:right w:val="single" w:sz="4" w:space="0" w:color="auto"/>
            </w:tcBorders>
            <w:noWrap/>
            <w:vAlign w:val="center"/>
            <w:hideMark/>
          </w:tcPr>
          <w:p w:rsidR="006B7F3A" w:rsidRPr="00DF5935" w:rsidRDefault="006B7F3A" w:rsidP="00DF5935">
            <w:pPr>
              <w:pStyle w:val="ad"/>
              <w:jc w:val="center"/>
              <w:rPr>
                <w:rFonts w:ascii="Times New Roman" w:hAnsi="Times New Roman" w:cs="Times New Roman"/>
                <w:sz w:val="24"/>
                <w:szCs w:val="24"/>
                <w:lang w:bidi="en-US"/>
              </w:rPr>
            </w:pPr>
            <w:r w:rsidRPr="00DF5935">
              <w:rPr>
                <w:rFonts w:ascii="Times New Roman" w:hAnsi="Times New Roman" w:cs="Times New Roman"/>
                <w:sz w:val="24"/>
                <w:szCs w:val="24"/>
                <w:lang w:bidi="en-US"/>
              </w:rPr>
              <w:t>33,33</w:t>
            </w:r>
          </w:p>
        </w:tc>
      </w:tr>
    </w:tbl>
    <w:p w:rsidR="0003594E" w:rsidRPr="00DF5935" w:rsidRDefault="0003594E" w:rsidP="00DF5935">
      <w:pPr>
        <w:pStyle w:val="a3"/>
        <w:shd w:val="clear" w:color="auto" w:fill="FFFFFF" w:themeFill="background1"/>
        <w:spacing w:after="0" w:line="240" w:lineRule="auto"/>
        <w:ind w:left="0" w:firstLine="709"/>
        <w:jc w:val="both"/>
        <w:rPr>
          <w:rFonts w:ascii="Times New Roman" w:hAnsi="Times New Roman" w:cs="Times New Roman"/>
          <w:sz w:val="24"/>
          <w:szCs w:val="24"/>
        </w:rPr>
      </w:pPr>
    </w:p>
    <w:p w:rsidR="00E361E9" w:rsidRPr="00DF5935" w:rsidRDefault="00E361E9" w:rsidP="00DF5935">
      <w:pPr>
        <w:pStyle w:val="a3"/>
        <w:numPr>
          <w:ilvl w:val="0"/>
          <w:numId w:val="1"/>
        </w:numPr>
        <w:shd w:val="clear" w:color="auto" w:fill="FFFFFF" w:themeFill="background1"/>
        <w:spacing w:after="0" w:line="240" w:lineRule="auto"/>
        <w:ind w:left="0" w:firstLine="709"/>
        <w:jc w:val="both"/>
        <w:rPr>
          <w:rFonts w:ascii="Times New Roman" w:hAnsi="Times New Roman" w:cs="Times New Roman"/>
          <w:b/>
          <w:sz w:val="24"/>
          <w:szCs w:val="24"/>
        </w:rPr>
      </w:pPr>
      <w:r w:rsidRPr="00DF5935">
        <w:rPr>
          <w:rFonts w:ascii="Times New Roman" w:hAnsi="Times New Roman" w:cs="Times New Roman"/>
          <w:b/>
          <w:sz w:val="24"/>
          <w:szCs w:val="24"/>
        </w:rPr>
        <w:t>Муниципальная программа «Содействие занятости населения Усть-Большерецкого муниципального района»</w:t>
      </w:r>
      <w:r w:rsidR="00DF5935">
        <w:rPr>
          <w:rFonts w:ascii="Times New Roman" w:hAnsi="Times New Roman" w:cs="Times New Roman"/>
          <w:b/>
          <w:sz w:val="24"/>
          <w:szCs w:val="24"/>
        </w:rPr>
        <w:t>.</w:t>
      </w:r>
    </w:p>
    <w:p w:rsidR="000B1DA7" w:rsidRPr="00DF5935" w:rsidRDefault="000B1DA7"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Муниципальная программа «Содействие занятости населения Усть- Большерецкого муниципального района» (далее - Программа), утверждена постановлением Администрации Усть-Большерецкого муниципального района от 31.01.2018 № 21 и разработана в целях создания условий для трудоустройства граждан, ищущих работу, временного трудоустройства несовершеннолетних граждан Усть - </w:t>
      </w:r>
      <w:r w:rsidR="00F74829" w:rsidRPr="00DF5935">
        <w:rPr>
          <w:rFonts w:ascii="Times New Roman" w:hAnsi="Times New Roman" w:cs="Times New Roman"/>
          <w:sz w:val="24"/>
          <w:szCs w:val="24"/>
        </w:rPr>
        <w:t>Большерецкого</w:t>
      </w:r>
      <w:r w:rsidRPr="00DF5935">
        <w:rPr>
          <w:rFonts w:ascii="Times New Roman" w:hAnsi="Times New Roman" w:cs="Times New Roman"/>
          <w:sz w:val="24"/>
          <w:szCs w:val="24"/>
        </w:rPr>
        <w:t xml:space="preserve"> муниципального района.</w:t>
      </w:r>
    </w:p>
    <w:p w:rsidR="000B1DA7" w:rsidRPr="00DF5935" w:rsidRDefault="000B1DA7"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Задачами Программы являлись:</w:t>
      </w:r>
    </w:p>
    <w:p w:rsidR="000B1DA7" w:rsidRPr="00DF5935" w:rsidRDefault="000B1DA7"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социальная поддержка безработных граждан;</w:t>
      </w:r>
    </w:p>
    <w:p w:rsidR="000B1DA7" w:rsidRPr="00DF5935" w:rsidRDefault="000B1DA7"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трудоустройство граждан, ищущих работу;</w:t>
      </w:r>
    </w:p>
    <w:p w:rsidR="000B1DA7" w:rsidRPr="00DF5935" w:rsidRDefault="000B1DA7"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временное трудоустройство несовершеннолетних граждан.</w:t>
      </w:r>
    </w:p>
    <w:p w:rsidR="000B1DA7" w:rsidRPr="00DF5935" w:rsidRDefault="000B1DA7"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На реализацию Программы в 2019 году были предусмотрены и профинансированы бюджетные ассигнования в размере 18 282,2 тыс. рублей, в том числе:</w:t>
      </w:r>
    </w:p>
    <w:p w:rsidR="000B1DA7" w:rsidRPr="00DF5935" w:rsidRDefault="000B1DA7"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за счет средств краевого бюджета – 13 057,4 тыс. рублей;</w:t>
      </w:r>
    </w:p>
    <w:p w:rsidR="000B1DA7" w:rsidRPr="00DF5935" w:rsidRDefault="000B1DA7"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lastRenderedPageBreak/>
        <w:t>- за счет средств местного бюджета - 3 724,8 тыс. рублей;</w:t>
      </w:r>
    </w:p>
    <w:p w:rsidR="000B1DA7" w:rsidRPr="00DF5935" w:rsidRDefault="000B1DA7"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за счет средств внебюджетных источников -1 500,0 тыс. рублей.</w:t>
      </w:r>
    </w:p>
    <w:p w:rsidR="000B1DA7" w:rsidRPr="00DF5935" w:rsidRDefault="000B1DA7"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Финансовые расходы составили:</w:t>
      </w:r>
    </w:p>
    <w:p w:rsidR="000B1DA7" w:rsidRPr="00DF5935" w:rsidRDefault="000B1DA7"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средств краевого бюджета – 12 500,4 тыс. рублей;</w:t>
      </w:r>
    </w:p>
    <w:p w:rsidR="000B1DA7" w:rsidRPr="00DF5935" w:rsidRDefault="000B1DA7"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средств местного бюджета - 3 660,3 тыс. рублей;</w:t>
      </w:r>
    </w:p>
    <w:p w:rsidR="000B1DA7" w:rsidRPr="00DF5935" w:rsidRDefault="000B1DA7"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средств внебюджетных источников -1 752,</w:t>
      </w:r>
      <w:r w:rsidR="00F74829" w:rsidRPr="00DF5935">
        <w:rPr>
          <w:rFonts w:ascii="Times New Roman" w:hAnsi="Times New Roman" w:cs="Times New Roman"/>
          <w:sz w:val="24"/>
          <w:szCs w:val="24"/>
        </w:rPr>
        <w:t>6 тыс.</w:t>
      </w:r>
      <w:r w:rsidRPr="00DF5935">
        <w:rPr>
          <w:rFonts w:ascii="Times New Roman" w:hAnsi="Times New Roman" w:cs="Times New Roman"/>
          <w:sz w:val="24"/>
          <w:szCs w:val="24"/>
        </w:rPr>
        <w:t xml:space="preserve"> рублей.</w:t>
      </w:r>
    </w:p>
    <w:p w:rsidR="000B1DA7" w:rsidRPr="00DF5935" w:rsidRDefault="000B1DA7"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Численность экономически активного населения Усть-Большерецкого муниципального района составляет 4 229 человек. </w:t>
      </w:r>
    </w:p>
    <w:p w:rsidR="000B1DA7" w:rsidRPr="00DF5935" w:rsidRDefault="000B1DA7"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В 2019 году за предоставлением государственной услуги содействия в поиске подходящей работы обратилось 516 (521 человек в 2018 </w:t>
      </w:r>
      <w:r w:rsidR="00F74829" w:rsidRPr="00DF5935">
        <w:rPr>
          <w:rFonts w:ascii="Times New Roman" w:hAnsi="Times New Roman" w:cs="Times New Roman"/>
          <w:sz w:val="24"/>
          <w:szCs w:val="24"/>
        </w:rPr>
        <w:t>году) человек</w:t>
      </w:r>
      <w:r w:rsidRPr="00DF5935">
        <w:rPr>
          <w:rFonts w:ascii="Times New Roman" w:hAnsi="Times New Roman" w:cs="Times New Roman"/>
          <w:sz w:val="24"/>
          <w:szCs w:val="24"/>
        </w:rPr>
        <w:t>.</w:t>
      </w:r>
    </w:p>
    <w:p w:rsidR="000B1DA7" w:rsidRPr="00DF5935" w:rsidRDefault="000B1DA7"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Доля трудоустроенных граждан, в общей численности обратившихся, составила 63,6 %.</w:t>
      </w:r>
    </w:p>
    <w:p w:rsidR="000B1DA7" w:rsidRPr="00DF5935" w:rsidRDefault="000B1DA7" w:rsidP="00DF5935">
      <w:pPr>
        <w:shd w:val="clear" w:color="auto" w:fill="FFFFFF" w:themeFill="background1"/>
        <w:spacing w:after="0" w:line="240" w:lineRule="auto"/>
        <w:ind w:left="709"/>
        <w:jc w:val="both"/>
        <w:rPr>
          <w:rFonts w:ascii="Times New Roman" w:hAnsi="Times New Roman" w:cs="Times New Roman"/>
          <w:sz w:val="24"/>
          <w:szCs w:val="24"/>
        </w:rPr>
      </w:pPr>
    </w:p>
    <w:p w:rsidR="00F53B7E" w:rsidRPr="00DF5935" w:rsidRDefault="00ED5532" w:rsidP="00DF5935">
      <w:pPr>
        <w:shd w:val="clear" w:color="auto" w:fill="FFFFFF" w:themeFill="background1"/>
        <w:spacing w:after="0" w:line="240" w:lineRule="auto"/>
        <w:ind w:left="709"/>
        <w:jc w:val="both"/>
        <w:rPr>
          <w:rFonts w:ascii="Times New Roman" w:hAnsi="Times New Roman" w:cs="Times New Roman"/>
          <w:b/>
          <w:sz w:val="24"/>
          <w:szCs w:val="24"/>
        </w:rPr>
      </w:pPr>
      <w:r w:rsidRPr="00DF5935">
        <w:rPr>
          <w:rFonts w:ascii="Times New Roman" w:hAnsi="Times New Roman" w:cs="Times New Roman"/>
          <w:b/>
          <w:sz w:val="24"/>
          <w:szCs w:val="24"/>
        </w:rPr>
        <w:t>4.</w:t>
      </w:r>
      <w:r w:rsidRPr="00DF5935">
        <w:rPr>
          <w:rFonts w:ascii="Times New Roman" w:hAnsi="Times New Roman" w:cs="Times New Roman"/>
          <w:b/>
          <w:sz w:val="24"/>
          <w:szCs w:val="24"/>
        </w:rPr>
        <w:tab/>
      </w:r>
      <w:r w:rsidR="00F53B7E" w:rsidRPr="00DF5935">
        <w:rPr>
          <w:rFonts w:ascii="Times New Roman" w:hAnsi="Times New Roman" w:cs="Times New Roman"/>
          <w:b/>
          <w:sz w:val="24"/>
          <w:szCs w:val="24"/>
        </w:rPr>
        <w:t>Муниципальная программа «Развитие образования в Усть-Большерецком муниципальном районе»</w:t>
      </w:r>
      <w:r w:rsidR="00DF5935">
        <w:rPr>
          <w:rFonts w:ascii="Times New Roman" w:hAnsi="Times New Roman" w:cs="Times New Roman"/>
          <w:b/>
          <w:sz w:val="24"/>
          <w:szCs w:val="24"/>
        </w:rPr>
        <w:t>.</w:t>
      </w:r>
    </w:p>
    <w:p w:rsidR="00717EFB" w:rsidRPr="00DF5935" w:rsidRDefault="00717EFB"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1. Подпрограмма 1 "Развитие дошкольного, общего образования и дополнительного образования детей в Усть-Большерецком муниципальном районе".</w:t>
      </w:r>
    </w:p>
    <w:p w:rsidR="00717EFB" w:rsidRPr="00DF5935" w:rsidRDefault="00717EFB"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В рамках выполнения подпрограммы 1.1 «Развития дошкольного образования детей в Усть-Большерецком муниципальном </w:t>
      </w:r>
      <w:r w:rsidR="00ED5532" w:rsidRPr="00DF5935">
        <w:rPr>
          <w:rFonts w:ascii="Times New Roman" w:hAnsi="Times New Roman" w:cs="Times New Roman"/>
          <w:sz w:val="24"/>
          <w:szCs w:val="24"/>
        </w:rPr>
        <w:t xml:space="preserve">районе» освоено 215 962 798,40 </w:t>
      </w:r>
      <w:r w:rsidR="00FE1EC3" w:rsidRPr="00DF5935">
        <w:rPr>
          <w:rFonts w:ascii="Times New Roman" w:hAnsi="Times New Roman" w:cs="Times New Roman"/>
          <w:sz w:val="24"/>
          <w:szCs w:val="24"/>
        </w:rPr>
        <w:t xml:space="preserve">рублей, </w:t>
      </w:r>
      <w:r w:rsidR="00854F41" w:rsidRPr="00DF5935">
        <w:rPr>
          <w:rFonts w:ascii="Times New Roman" w:hAnsi="Times New Roman" w:cs="Times New Roman"/>
          <w:sz w:val="24"/>
          <w:szCs w:val="24"/>
        </w:rPr>
        <w:t>из них</w:t>
      </w:r>
      <w:r w:rsidRPr="00DF5935">
        <w:rPr>
          <w:rFonts w:ascii="Times New Roman" w:hAnsi="Times New Roman" w:cs="Times New Roman"/>
          <w:sz w:val="24"/>
          <w:szCs w:val="24"/>
        </w:rPr>
        <w:t xml:space="preserve"> с </w:t>
      </w:r>
      <w:r w:rsidR="00854F41" w:rsidRPr="00DF5935">
        <w:rPr>
          <w:rFonts w:ascii="Times New Roman" w:hAnsi="Times New Roman" w:cs="Times New Roman"/>
          <w:sz w:val="24"/>
          <w:szCs w:val="24"/>
        </w:rPr>
        <w:t>краевого бюджета</w:t>
      </w:r>
      <w:r w:rsidRPr="00DF5935">
        <w:rPr>
          <w:rFonts w:ascii="Times New Roman" w:hAnsi="Times New Roman" w:cs="Times New Roman"/>
          <w:sz w:val="24"/>
          <w:szCs w:val="24"/>
        </w:rPr>
        <w:t xml:space="preserve"> 100 780 071,94 </w:t>
      </w:r>
      <w:r w:rsidR="00854F41" w:rsidRPr="00DF5935">
        <w:rPr>
          <w:rFonts w:ascii="Times New Roman" w:hAnsi="Times New Roman" w:cs="Times New Roman"/>
          <w:sz w:val="24"/>
          <w:szCs w:val="24"/>
        </w:rPr>
        <w:t>и с</w:t>
      </w:r>
      <w:r w:rsidRPr="00DF5935">
        <w:rPr>
          <w:rFonts w:ascii="Times New Roman" w:hAnsi="Times New Roman" w:cs="Times New Roman"/>
          <w:sz w:val="24"/>
          <w:szCs w:val="24"/>
        </w:rPr>
        <w:t xml:space="preserve"> местного бюджета 115 182 726,46, в том числе из местного бюджета</w:t>
      </w:r>
    </w:p>
    <w:p w:rsidR="00717EFB" w:rsidRPr="00DF5935" w:rsidRDefault="00717EFB"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ремонт системы отопления, водопровода и другие косметические ремонтные работы в дошкольных учреждениях на сумму -  5 420 843,18</w:t>
      </w:r>
    </w:p>
    <w:p w:rsidR="00717EFB" w:rsidRPr="00DF5935" w:rsidRDefault="00717EFB"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устройс</w:t>
      </w:r>
      <w:r w:rsidR="00ED5532" w:rsidRPr="00DF5935">
        <w:rPr>
          <w:rFonts w:ascii="Times New Roman" w:hAnsi="Times New Roman" w:cs="Times New Roman"/>
          <w:sz w:val="24"/>
          <w:szCs w:val="24"/>
        </w:rPr>
        <w:t>тво дорожек с твердым покрытием</w:t>
      </w:r>
      <w:r w:rsidRPr="00DF5935">
        <w:rPr>
          <w:rFonts w:ascii="Times New Roman" w:hAnsi="Times New Roman" w:cs="Times New Roman"/>
          <w:sz w:val="24"/>
          <w:szCs w:val="24"/>
        </w:rPr>
        <w:t xml:space="preserve"> –  7 954 016,18.</w:t>
      </w:r>
    </w:p>
    <w:p w:rsidR="00717EFB" w:rsidRPr="00DF5935" w:rsidRDefault="00717EFB"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В рамках выполнения подпрограммы 1.2 «Развития общего образования детей в Усть-Большерецком муниципальном районе» освоено 3</w:t>
      </w:r>
      <w:r w:rsidR="00ED5532" w:rsidRPr="00DF5935">
        <w:rPr>
          <w:rFonts w:ascii="Times New Roman" w:hAnsi="Times New Roman" w:cs="Times New Roman"/>
          <w:sz w:val="24"/>
          <w:szCs w:val="24"/>
        </w:rPr>
        <w:t xml:space="preserve">20 509 004,71 рублей, из них с </w:t>
      </w:r>
      <w:r w:rsidRPr="00DF5935">
        <w:rPr>
          <w:rFonts w:ascii="Times New Roman" w:hAnsi="Times New Roman" w:cs="Times New Roman"/>
          <w:sz w:val="24"/>
          <w:szCs w:val="24"/>
        </w:rPr>
        <w:t>краевого бюджета 239 288 645,46 рублей, из них некоторые мероприятия:</w:t>
      </w:r>
    </w:p>
    <w:p w:rsidR="00717EFB" w:rsidRPr="00DF5935" w:rsidRDefault="00717EFB"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проведение ремонта туалетных комнат и актовых залов - 4 944 523,46</w:t>
      </w:r>
    </w:p>
    <w:p w:rsidR="00717EFB" w:rsidRPr="00DF5935" w:rsidRDefault="00717EFB"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обеспечение школьных пищеблоков современным технологическим оборудованием –  25 521,85,</w:t>
      </w:r>
    </w:p>
    <w:p w:rsidR="00717EFB" w:rsidRPr="00DF5935" w:rsidRDefault="00717EFB"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с м</w:t>
      </w:r>
      <w:r w:rsidR="00ED5532" w:rsidRPr="00DF5935">
        <w:rPr>
          <w:rFonts w:ascii="Times New Roman" w:hAnsi="Times New Roman" w:cs="Times New Roman"/>
          <w:sz w:val="24"/>
          <w:szCs w:val="24"/>
        </w:rPr>
        <w:t xml:space="preserve">естного бюджета 81 220 359,25, </w:t>
      </w:r>
      <w:r w:rsidRPr="00DF5935">
        <w:rPr>
          <w:rFonts w:ascii="Times New Roman" w:hAnsi="Times New Roman" w:cs="Times New Roman"/>
          <w:sz w:val="24"/>
          <w:szCs w:val="24"/>
        </w:rPr>
        <w:t>из них</w:t>
      </w:r>
    </w:p>
    <w:p w:rsidR="00717EFB" w:rsidRPr="00DF5935" w:rsidRDefault="00717EFB"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на косметический ремонт в общеобразовательных учреждениях - 14 406 555,00</w:t>
      </w:r>
    </w:p>
    <w:p w:rsidR="00717EFB" w:rsidRPr="00DF5935" w:rsidRDefault="00717EFB"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обеспечение школьных пищеблоков современным технологическим оборудованием, приобретение мебели для обеденных зон школьных столовых – 453 200,0</w:t>
      </w:r>
    </w:p>
    <w:p w:rsidR="00717EFB" w:rsidRPr="00DF5935" w:rsidRDefault="00717EFB"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ремонт школьных пищеблоков – 3 224 361,96,</w:t>
      </w:r>
    </w:p>
    <w:p w:rsidR="00717EFB" w:rsidRPr="00DF5935" w:rsidRDefault="00717EFB"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из федерального бюджета освоено в сумме 1 694 471,13 на мероприятия по обновлению материально-технической базы для формирования у обучающихся современных технологических и гуманитарных навыков.</w:t>
      </w:r>
    </w:p>
    <w:p w:rsidR="00717EFB" w:rsidRPr="00DF5935" w:rsidRDefault="00717EFB"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В рамках выполнения подпрограммы 1.3 «Развития дополнительного образования детей в Усть-Большерецком муниципальном районе» с местного бюджета освоено 36 908 296,19 рублей, в том числе</w:t>
      </w:r>
    </w:p>
    <w:p w:rsidR="00717EFB" w:rsidRPr="00DF5935" w:rsidRDefault="00717EFB"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на косметический ремонт в учреждениях дополнительного образования – 1 834 155,19</w:t>
      </w:r>
    </w:p>
    <w:p w:rsidR="00717EFB" w:rsidRPr="00DF5935" w:rsidRDefault="00717EFB"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спортивно-массовые мероприятия МБУ ДО Усть-Большерецкой РДЮСШ   на сумму 6 592 660,81 рублей, из них результаты по некоторым мероприятиям</w:t>
      </w:r>
    </w:p>
    <w:p w:rsidR="00717EFB" w:rsidRPr="00DF5935" w:rsidRDefault="00717EFB"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Участие </w:t>
      </w:r>
      <w:r w:rsidR="00C63E1D" w:rsidRPr="00DF5935">
        <w:rPr>
          <w:rFonts w:ascii="Times New Roman" w:hAnsi="Times New Roman" w:cs="Times New Roman"/>
          <w:sz w:val="24"/>
          <w:szCs w:val="24"/>
        </w:rPr>
        <w:t>МБУ ДО Усть-Большерецкой РДЮСШ</w:t>
      </w:r>
      <w:r w:rsidRPr="00DF5935">
        <w:rPr>
          <w:rFonts w:ascii="Times New Roman" w:hAnsi="Times New Roman" w:cs="Times New Roman"/>
          <w:sz w:val="24"/>
          <w:szCs w:val="24"/>
        </w:rPr>
        <w:t xml:space="preserve"> в Всероссийских соревнованиях по мини-футболу среди команд общеобразовательных школ, проходящем в г. Хабаровск –  336 812,0</w:t>
      </w:r>
    </w:p>
    <w:p w:rsidR="00717EFB" w:rsidRPr="00DF5935" w:rsidRDefault="00717EFB"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Результат участия 7 чел.</w:t>
      </w:r>
    </w:p>
    <w:p w:rsidR="00717EFB" w:rsidRPr="00DF5935" w:rsidRDefault="00717EFB"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Участие МБУ ДО Усть-Большерецкой РДЮСШ в первенстве Камчатского края по самбо (отбор на ДВФО), проходящего в</w:t>
      </w:r>
    </w:p>
    <w:p w:rsidR="00717EFB" w:rsidRPr="00DF5935" w:rsidRDefault="00717EFB"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г. Петропавловске-Камчатском –  87 627,05</w:t>
      </w:r>
    </w:p>
    <w:p w:rsidR="00717EFB" w:rsidRPr="00DF5935" w:rsidRDefault="00717EFB"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Результат      I -  2 чел.</w:t>
      </w:r>
    </w:p>
    <w:p w:rsidR="00717EFB" w:rsidRPr="00DF5935" w:rsidRDefault="00ED5532"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                      </w:t>
      </w:r>
      <w:r w:rsidR="00717EFB" w:rsidRPr="00DF5935">
        <w:rPr>
          <w:rFonts w:ascii="Times New Roman" w:hAnsi="Times New Roman" w:cs="Times New Roman"/>
          <w:sz w:val="24"/>
          <w:szCs w:val="24"/>
        </w:rPr>
        <w:t>II – 2 чел.</w:t>
      </w:r>
    </w:p>
    <w:p w:rsidR="00717EFB" w:rsidRPr="00DF5935" w:rsidRDefault="00717EFB"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Участие МБУ ДО Усть-Большерецкой РДЮСШ на ХХVII традиционный Камчатский турнир по борьбе самбо среди юношей и девушек памяти в</w:t>
      </w:r>
      <w:r w:rsidR="00854F41" w:rsidRPr="00DF5935">
        <w:rPr>
          <w:rFonts w:ascii="Times New Roman" w:hAnsi="Times New Roman" w:cs="Times New Roman"/>
          <w:sz w:val="24"/>
          <w:szCs w:val="24"/>
        </w:rPr>
        <w:t>етерана Камчатского спорта Ю.Н. </w:t>
      </w:r>
      <w:proofErr w:type="spellStart"/>
      <w:r w:rsidRPr="00DF5935">
        <w:rPr>
          <w:rFonts w:ascii="Times New Roman" w:hAnsi="Times New Roman" w:cs="Times New Roman"/>
          <w:sz w:val="24"/>
          <w:szCs w:val="24"/>
        </w:rPr>
        <w:t>Утёнышева</w:t>
      </w:r>
      <w:proofErr w:type="spellEnd"/>
      <w:r w:rsidRPr="00DF5935">
        <w:rPr>
          <w:rFonts w:ascii="Times New Roman" w:hAnsi="Times New Roman" w:cs="Times New Roman"/>
          <w:sz w:val="24"/>
          <w:szCs w:val="24"/>
        </w:rPr>
        <w:t xml:space="preserve">, на призы депутатов Законодательного Собрания Камчатского края Гранатова Р.Г. и Редькина И.В., проходящего в </w:t>
      </w:r>
      <w:r w:rsidR="00FE1EC3" w:rsidRPr="00DF5935">
        <w:rPr>
          <w:rFonts w:ascii="Times New Roman" w:hAnsi="Times New Roman" w:cs="Times New Roman"/>
          <w:sz w:val="24"/>
          <w:szCs w:val="24"/>
        </w:rPr>
        <w:t xml:space="preserve">с. </w:t>
      </w:r>
      <w:r w:rsidR="00DF5935" w:rsidRPr="00DF5935">
        <w:rPr>
          <w:rFonts w:ascii="Times New Roman" w:hAnsi="Times New Roman" w:cs="Times New Roman"/>
          <w:sz w:val="24"/>
          <w:szCs w:val="24"/>
        </w:rPr>
        <w:t>Апача –</w:t>
      </w:r>
      <w:r w:rsidRPr="00DF5935">
        <w:rPr>
          <w:rFonts w:ascii="Times New Roman" w:hAnsi="Times New Roman" w:cs="Times New Roman"/>
          <w:sz w:val="24"/>
          <w:szCs w:val="24"/>
        </w:rPr>
        <w:t xml:space="preserve">  344 089,97</w:t>
      </w:r>
    </w:p>
    <w:p w:rsidR="00717EFB" w:rsidRPr="00DF5935" w:rsidRDefault="00717EFB"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Результат     I -  2 чел.</w:t>
      </w:r>
    </w:p>
    <w:p w:rsidR="00717EFB" w:rsidRPr="00DF5935" w:rsidRDefault="00ED5532"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lastRenderedPageBreak/>
        <w:t xml:space="preserve">                      </w:t>
      </w:r>
      <w:r w:rsidR="00717EFB" w:rsidRPr="00DF5935">
        <w:rPr>
          <w:rFonts w:ascii="Times New Roman" w:hAnsi="Times New Roman" w:cs="Times New Roman"/>
          <w:sz w:val="24"/>
          <w:szCs w:val="24"/>
        </w:rPr>
        <w:t>II –6 чел.</w:t>
      </w:r>
    </w:p>
    <w:p w:rsidR="00717EFB" w:rsidRPr="00DF5935" w:rsidRDefault="00FE1EC3"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                      </w:t>
      </w:r>
      <w:r w:rsidR="00717EFB" w:rsidRPr="00DF5935">
        <w:rPr>
          <w:rFonts w:ascii="Times New Roman" w:hAnsi="Times New Roman" w:cs="Times New Roman"/>
          <w:sz w:val="24"/>
          <w:szCs w:val="24"/>
        </w:rPr>
        <w:t>III – 7 чел.</w:t>
      </w:r>
    </w:p>
    <w:p w:rsidR="00717EFB" w:rsidRPr="00DF5935" w:rsidRDefault="00717EFB"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Участие МБУ ДО Усть-Большерецкой РДЮСШ в Чемпионате ДВФО по дзюдо среди мужчин и женщин, проходящем в </w:t>
      </w:r>
      <w:r w:rsidR="00FE1EC3" w:rsidRPr="00DF5935">
        <w:rPr>
          <w:rFonts w:ascii="Times New Roman" w:hAnsi="Times New Roman" w:cs="Times New Roman"/>
          <w:sz w:val="24"/>
          <w:szCs w:val="24"/>
        </w:rPr>
        <w:t>г. Хабаровске</w:t>
      </w:r>
      <w:r w:rsidRPr="00DF5935">
        <w:rPr>
          <w:rFonts w:ascii="Times New Roman" w:hAnsi="Times New Roman" w:cs="Times New Roman"/>
          <w:sz w:val="24"/>
          <w:szCs w:val="24"/>
        </w:rPr>
        <w:t xml:space="preserve"> – 120 500,0</w:t>
      </w:r>
    </w:p>
    <w:p w:rsidR="00717EFB" w:rsidRPr="00DF5935" w:rsidRDefault="00717EFB"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Результат     I -  1 чел.</w:t>
      </w:r>
    </w:p>
    <w:p w:rsidR="00717EFB" w:rsidRPr="00DF5935" w:rsidRDefault="00717EFB"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II –1 чел.</w:t>
      </w:r>
    </w:p>
    <w:p w:rsidR="00717EFB" w:rsidRPr="00DF5935" w:rsidRDefault="00717EFB"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Участие МБУ ДО Усть-Большерецкой РДЮСШ в региональном этапе Всероссийских соревнований по футболу «Кожаный мяч», проходящем в </w:t>
      </w:r>
      <w:r w:rsidR="00FE1EC3" w:rsidRPr="00DF5935">
        <w:rPr>
          <w:rFonts w:ascii="Times New Roman" w:hAnsi="Times New Roman" w:cs="Times New Roman"/>
          <w:sz w:val="24"/>
          <w:szCs w:val="24"/>
        </w:rPr>
        <w:t>г. Петропавловск</w:t>
      </w:r>
      <w:r w:rsidRPr="00DF5935">
        <w:rPr>
          <w:rFonts w:ascii="Times New Roman" w:hAnsi="Times New Roman" w:cs="Times New Roman"/>
          <w:sz w:val="24"/>
          <w:szCs w:val="24"/>
        </w:rPr>
        <w:t>-Камчатский – 88 278,72</w:t>
      </w:r>
    </w:p>
    <w:p w:rsidR="00717EFB" w:rsidRPr="00DF5935" w:rsidRDefault="00717EFB"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Результата нет</w:t>
      </w:r>
    </w:p>
    <w:p w:rsidR="00717EFB" w:rsidRPr="00DF5935" w:rsidRDefault="00717EFB"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Участие МБУ ДО Усть-Большерецкой РДЮСШ в Открытом турнире города Владивосток по самбо среди женщин и девушек 2002-2004 г.р. посвященного Дню города Владивосток, проходящего в </w:t>
      </w:r>
      <w:r w:rsidR="00FE1EC3" w:rsidRPr="00DF5935">
        <w:rPr>
          <w:rFonts w:ascii="Times New Roman" w:hAnsi="Times New Roman" w:cs="Times New Roman"/>
          <w:sz w:val="24"/>
          <w:szCs w:val="24"/>
        </w:rPr>
        <w:t>г. Владивосток</w:t>
      </w:r>
      <w:r w:rsidRPr="00DF5935">
        <w:rPr>
          <w:rFonts w:ascii="Times New Roman" w:hAnsi="Times New Roman" w:cs="Times New Roman"/>
          <w:sz w:val="24"/>
          <w:szCs w:val="24"/>
        </w:rPr>
        <w:t xml:space="preserve"> – 95 000,0</w:t>
      </w:r>
    </w:p>
    <w:p w:rsidR="00717EFB" w:rsidRPr="00DF5935" w:rsidRDefault="00717EFB"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Результат     I -  1 чел.</w:t>
      </w:r>
    </w:p>
    <w:p w:rsidR="00717EFB" w:rsidRPr="00DF5935" w:rsidRDefault="00FE1EC3"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                     </w:t>
      </w:r>
      <w:r w:rsidR="00717EFB" w:rsidRPr="00DF5935">
        <w:rPr>
          <w:rFonts w:ascii="Times New Roman" w:hAnsi="Times New Roman" w:cs="Times New Roman"/>
          <w:sz w:val="24"/>
          <w:szCs w:val="24"/>
        </w:rPr>
        <w:t>II –1чел.</w:t>
      </w:r>
    </w:p>
    <w:p w:rsidR="00717EFB" w:rsidRPr="00DF5935" w:rsidRDefault="00717EFB"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Участие МБУ ДО Усть-Большерецкой РДЮСШ в спортивных сборах Федерации самбо Кусан (Корея) – 746 407,0</w:t>
      </w:r>
    </w:p>
    <w:p w:rsidR="00717EFB" w:rsidRPr="00DF5935" w:rsidRDefault="00717EFB"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Результат     I -  4 чел.</w:t>
      </w:r>
    </w:p>
    <w:p w:rsidR="00717EFB" w:rsidRPr="00DF5935" w:rsidRDefault="00FE1EC3"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                     </w:t>
      </w:r>
      <w:r w:rsidR="00717EFB" w:rsidRPr="00DF5935">
        <w:rPr>
          <w:rFonts w:ascii="Times New Roman" w:hAnsi="Times New Roman" w:cs="Times New Roman"/>
          <w:sz w:val="24"/>
          <w:szCs w:val="24"/>
        </w:rPr>
        <w:t>II –2 чел.</w:t>
      </w:r>
    </w:p>
    <w:p w:rsidR="00717EFB" w:rsidRPr="00DF5935" w:rsidRDefault="00717EFB"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Участие МБУ ДО Усть-Большерецкой РДЮСШ в спортивных сборах Федерации самбо России в </w:t>
      </w:r>
      <w:proofErr w:type="spellStart"/>
      <w:r w:rsidRPr="00DF5935">
        <w:rPr>
          <w:rFonts w:ascii="Times New Roman" w:hAnsi="Times New Roman" w:cs="Times New Roman"/>
          <w:sz w:val="24"/>
          <w:szCs w:val="24"/>
        </w:rPr>
        <w:t>г.Керчь</w:t>
      </w:r>
      <w:proofErr w:type="spellEnd"/>
      <w:r w:rsidRPr="00DF5935">
        <w:rPr>
          <w:rFonts w:ascii="Times New Roman" w:hAnsi="Times New Roman" w:cs="Times New Roman"/>
          <w:sz w:val="24"/>
          <w:szCs w:val="24"/>
        </w:rPr>
        <w:t xml:space="preserve"> – 1 751 201,0</w:t>
      </w:r>
    </w:p>
    <w:p w:rsidR="00717EFB" w:rsidRPr="00DF5935" w:rsidRDefault="00717EFB"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Результата нет</w:t>
      </w:r>
    </w:p>
    <w:p w:rsidR="00717EFB" w:rsidRPr="00DF5935" w:rsidRDefault="00717EFB"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Участие МБУ ДО Усть-Большерецкой РДЮСШ в Открытом Чемпионате Кореи (Корея) – 397 131,00</w:t>
      </w:r>
    </w:p>
    <w:p w:rsidR="00717EFB" w:rsidRPr="00DF5935" w:rsidRDefault="00717EFB"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Результат     I -  3 чел.</w:t>
      </w:r>
    </w:p>
    <w:p w:rsidR="00717EFB" w:rsidRPr="00DF5935" w:rsidRDefault="00FE1EC3"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                     </w:t>
      </w:r>
      <w:r w:rsidR="00717EFB" w:rsidRPr="00DF5935">
        <w:rPr>
          <w:rFonts w:ascii="Times New Roman" w:hAnsi="Times New Roman" w:cs="Times New Roman"/>
          <w:sz w:val="24"/>
          <w:szCs w:val="24"/>
        </w:rPr>
        <w:t>II –2 чел</w:t>
      </w:r>
    </w:p>
    <w:p w:rsidR="00717EFB" w:rsidRPr="00DF5935" w:rsidRDefault="00FE1EC3"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                     </w:t>
      </w:r>
      <w:r w:rsidR="00717EFB" w:rsidRPr="00DF5935">
        <w:rPr>
          <w:rFonts w:ascii="Times New Roman" w:hAnsi="Times New Roman" w:cs="Times New Roman"/>
          <w:sz w:val="24"/>
          <w:szCs w:val="24"/>
        </w:rPr>
        <w:t>III – 1 чел</w:t>
      </w:r>
    </w:p>
    <w:p w:rsidR="00717EFB" w:rsidRPr="00DF5935" w:rsidRDefault="00717EFB"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Участие МБУ ДО Усть-Большерецкой РДЮСШ в Чемпионате ДВФО по дзюдо среди мужчин и женщин, проходящем в </w:t>
      </w:r>
      <w:r w:rsidR="00FE1EC3" w:rsidRPr="00DF5935">
        <w:rPr>
          <w:rFonts w:ascii="Times New Roman" w:hAnsi="Times New Roman" w:cs="Times New Roman"/>
          <w:sz w:val="24"/>
          <w:szCs w:val="24"/>
        </w:rPr>
        <w:t>г. Елизово</w:t>
      </w:r>
      <w:r w:rsidRPr="00DF5935">
        <w:rPr>
          <w:rFonts w:ascii="Times New Roman" w:hAnsi="Times New Roman" w:cs="Times New Roman"/>
          <w:sz w:val="24"/>
          <w:szCs w:val="24"/>
        </w:rPr>
        <w:t>– 38 120,78</w:t>
      </w:r>
    </w:p>
    <w:p w:rsidR="00717EFB" w:rsidRPr="00DF5935" w:rsidRDefault="00717EFB"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Результат     I -  1 чел.</w:t>
      </w:r>
    </w:p>
    <w:p w:rsidR="00717EFB" w:rsidRPr="00DF5935" w:rsidRDefault="00FE1EC3"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                     </w:t>
      </w:r>
      <w:r w:rsidR="00717EFB" w:rsidRPr="00DF5935">
        <w:rPr>
          <w:rFonts w:ascii="Times New Roman" w:hAnsi="Times New Roman" w:cs="Times New Roman"/>
          <w:sz w:val="24"/>
          <w:szCs w:val="24"/>
        </w:rPr>
        <w:t>II –3 чел.</w:t>
      </w:r>
    </w:p>
    <w:p w:rsidR="00717EFB" w:rsidRPr="00DF5935" w:rsidRDefault="004A60DC"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                     </w:t>
      </w:r>
      <w:r w:rsidR="00717EFB" w:rsidRPr="00DF5935">
        <w:rPr>
          <w:rFonts w:ascii="Times New Roman" w:hAnsi="Times New Roman" w:cs="Times New Roman"/>
          <w:sz w:val="24"/>
          <w:szCs w:val="24"/>
        </w:rPr>
        <w:t>III – 4 чел.</w:t>
      </w:r>
    </w:p>
    <w:p w:rsidR="00717EFB" w:rsidRPr="00DF5935" w:rsidRDefault="00717EFB"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Участие МБУ ДО Усть-Большерецкой РДЮСШ в краевом турнире связанный с 50-летием самбо в Камчатском крае среди детей, проходящем в </w:t>
      </w:r>
      <w:r w:rsidR="00FE1EC3" w:rsidRPr="00DF5935">
        <w:rPr>
          <w:rFonts w:ascii="Times New Roman" w:hAnsi="Times New Roman" w:cs="Times New Roman"/>
          <w:sz w:val="24"/>
          <w:szCs w:val="24"/>
        </w:rPr>
        <w:t>г. Петропавловске</w:t>
      </w:r>
      <w:r w:rsidRPr="00DF5935">
        <w:rPr>
          <w:rFonts w:ascii="Times New Roman" w:hAnsi="Times New Roman" w:cs="Times New Roman"/>
          <w:sz w:val="24"/>
          <w:szCs w:val="24"/>
        </w:rPr>
        <w:t>-</w:t>
      </w:r>
      <w:r w:rsidR="00FE1EC3" w:rsidRPr="00DF5935">
        <w:rPr>
          <w:rFonts w:ascii="Times New Roman" w:hAnsi="Times New Roman" w:cs="Times New Roman"/>
          <w:sz w:val="24"/>
          <w:szCs w:val="24"/>
        </w:rPr>
        <w:t>Камчатском -</w:t>
      </w:r>
      <w:r w:rsidRPr="00DF5935">
        <w:rPr>
          <w:rFonts w:ascii="Times New Roman" w:hAnsi="Times New Roman" w:cs="Times New Roman"/>
          <w:sz w:val="24"/>
          <w:szCs w:val="24"/>
        </w:rPr>
        <w:t xml:space="preserve"> 91 047,39</w:t>
      </w:r>
    </w:p>
    <w:p w:rsidR="00717EFB" w:rsidRPr="00DF5935" w:rsidRDefault="00717EFB"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Результат     I -  2 чел.</w:t>
      </w:r>
    </w:p>
    <w:p w:rsidR="00717EFB" w:rsidRPr="00DF5935" w:rsidRDefault="00FE1EC3"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                      </w:t>
      </w:r>
      <w:r w:rsidR="00717EFB" w:rsidRPr="00DF5935">
        <w:rPr>
          <w:rFonts w:ascii="Times New Roman" w:hAnsi="Times New Roman" w:cs="Times New Roman"/>
          <w:sz w:val="24"/>
          <w:szCs w:val="24"/>
        </w:rPr>
        <w:t>II –3 чел.</w:t>
      </w:r>
    </w:p>
    <w:p w:rsidR="00717EFB" w:rsidRPr="00DF5935" w:rsidRDefault="00FE1EC3"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                      </w:t>
      </w:r>
      <w:r w:rsidR="00717EFB" w:rsidRPr="00DF5935">
        <w:rPr>
          <w:rFonts w:ascii="Times New Roman" w:hAnsi="Times New Roman" w:cs="Times New Roman"/>
          <w:sz w:val="24"/>
          <w:szCs w:val="24"/>
        </w:rPr>
        <w:t>III – 3 чел.</w:t>
      </w:r>
    </w:p>
    <w:p w:rsidR="00717EFB" w:rsidRPr="00DF5935" w:rsidRDefault="00717EFB"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Участие МБУ ДО Усть-Большерецкой РДЮСШ в Чемпионате ДВФО по дзюдо среди мужчин и женщин, проходящем в </w:t>
      </w:r>
      <w:r w:rsidR="00FE1EC3" w:rsidRPr="00DF5935">
        <w:rPr>
          <w:rFonts w:ascii="Times New Roman" w:hAnsi="Times New Roman" w:cs="Times New Roman"/>
          <w:sz w:val="24"/>
          <w:szCs w:val="24"/>
        </w:rPr>
        <w:t>г. Улан</w:t>
      </w:r>
      <w:r w:rsidRPr="00DF5935">
        <w:rPr>
          <w:rFonts w:ascii="Times New Roman" w:hAnsi="Times New Roman" w:cs="Times New Roman"/>
          <w:sz w:val="24"/>
          <w:szCs w:val="24"/>
        </w:rPr>
        <w:t>-Удэ – 98 886,00</w:t>
      </w:r>
    </w:p>
    <w:p w:rsidR="00717EFB" w:rsidRPr="00DF5935" w:rsidRDefault="00717EFB"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Результат     III -  1 чел.</w:t>
      </w:r>
    </w:p>
    <w:p w:rsidR="00717EFB" w:rsidRPr="00DF5935" w:rsidRDefault="00717EFB"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Участие МБУ ДО Усть-Большерецкой РДЮСШ в первенстве Камчатского края по самбо (отбор на ДВФО), проходящего в</w:t>
      </w:r>
    </w:p>
    <w:p w:rsidR="00717EFB" w:rsidRPr="00DF5935" w:rsidRDefault="00717EFB"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г. Петропавловске-Камчатском – 140 227,27</w:t>
      </w:r>
    </w:p>
    <w:p w:rsidR="00717EFB" w:rsidRPr="00DF5935" w:rsidRDefault="00717EFB"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Результат      I -  3 чел.</w:t>
      </w:r>
    </w:p>
    <w:p w:rsidR="00717EFB" w:rsidRPr="00DF5935" w:rsidRDefault="00717EFB"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II – 3 чел.</w:t>
      </w:r>
    </w:p>
    <w:p w:rsidR="00717EFB" w:rsidRPr="00DF5935" w:rsidRDefault="00717EFB"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III -  3 чел</w:t>
      </w:r>
    </w:p>
    <w:p w:rsidR="00717EFB" w:rsidRPr="00DF5935" w:rsidRDefault="00717EFB"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Участие МБУ ДО Усть-Большерецкой РДЮСШ в Всероссийских соревнованиях по мини-футболу среди команд общеобразовательных школ, проходящем в г. Петропавловск-Камчатский –  571 631,60</w:t>
      </w:r>
    </w:p>
    <w:p w:rsidR="00717EFB" w:rsidRPr="00DF5935" w:rsidRDefault="00717EFB"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Результат участия 8 чел.</w:t>
      </w:r>
    </w:p>
    <w:p w:rsidR="00717EFB" w:rsidRPr="00DF5935" w:rsidRDefault="00717EFB"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Участие МБУ ДО Усть-Большерецкой РДЮСШ в спортивных сборах Федерации самбо России в </w:t>
      </w:r>
      <w:r w:rsidR="00FE1EC3" w:rsidRPr="00DF5935">
        <w:rPr>
          <w:rFonts w:ascii="Times New Roman" w:hAnsi="Times New Roman" w:cs="Times New Roman"/>
          <w:sz w:val="24"/>
          <w:szCs w:val="24"/>
        </w:rPr>
        <w:t>г. Керчь</w:t>
      </w:r>
      <w:r w:rsidRPr="00DF5935">
        <w:rPr>
          <w:rFonts w:ascii="Times New Roman" w:hAnsi="Times New Roman" w:cs="Times New Roman"/>
          <w:sz w:val="24"/>
          <w:szCs w:val="24"/>
        </w:rPr>
        <w:t xml:space="preserve"> – 26 378,00</w:t>
      </w:r>
    </w:p>
    <w:p w:rsidR="00717EFB" w:rsidRPr="00DF5935" w:rsidRDefault="00717EFB"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Результата нет</w:t>
      </w:r>
    </w:p>
    <w:p w:rsidR="00717EFB" w:rsidRPr="00DF5935" w:rsidRDefault="00717EFB"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Участие МБУ ДО Усть-Большерецкой РДЮСШ в Чемпионате ДВФО по самбо среди мужчин и женщин, проходящего в </w:t>
      </w:r>
      <w:r w:rsidR="00FE1EC3" w:rsidRPr="00DF5935">
        <w:rPr>
          <w:rFonts w:ascii="Times New Roman" w:hAnsi="Times New Roman" w:cs="Times New Roman"/>
          <w:sz w:val="24"/>
          <w:szCs w:val="24"/>
        </w:rPr>
        <w:t>г. Владивосток</w:t>
      </w:r>
      <w:r w:rsidRPr="00DF5935">
        <w:rPr>
          <w:rFonts w:ascii="Times New Roman" w:hAnsi="Times New Roman" w:cs="Times New Roman"/>
          <w:sz w:val="24"/>
          <w:szCs w:val="24"/>
        </w:rPr>
        <w:t xml:space="preserve"> – 61 000,00</w:t>
      </w:r>
    </w:p>
    <w:p w:rsidR="00717EFB" w:rsidRPr="00DF5935" w:rsidRDefault="00717EFB"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Результат      III – 1 чел</w:t>
      </w:r>
    </w:p>
    <w:p w:rsidR="00717EFB" w:rsidRPr="00DF5935" w:rsidRDefault="00717EFB"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lastRenderedPageBreak/>
        <w:t>Участие МБУ ДО Усть-Большерецкой РДЮСШ в спортивных соревнованиях по самбо памяти В. Пушницы, проходящего в с. Апаче – 62 036,45</w:t>
      </w:r>
    </w:p>
    <w:p w:rsidR="00717EFB" w:rsidRPr="00DF5935" w:rsidRDefault="00717EFB"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Результат        III – 1 чел</w:t>
      </w:r>
    </w:p>
    <w:p w:rsidR="00717EFB" w:rsidRPr="00DF5935" w:rsidRDefault="00717EFB"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2. Подпрограмма 2 "Организация отдыха и оздоровление несовершеннолетних в Усть-Большерецком муниципальном районе".</w:t>
      </w:r>
    </w:p>
    <w:p w:rsidR="00717EFB" w:rsidRPr="00DF5935" w:rsidRDefault="00717EFB"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В рамках реализации подпрограммы 2.2 "Повышение качества услуг, предоставляемых организациями отдыха и оздоровления несовершеннолетних" с местного бюджета освоено в </w:t>
      </w:r>
      <w:r w:rsidR="00FE1EC3" w:rsidRPr="00DF5935">
        <w:rPr>
          <w:rFonts w:ascii="Times New Roman" w:hAnsi="Times New Roman" w:cs="Times New Roman"/>
          <w:sz w:val="24"/>
          <w:szCs w:val="24"/>
        </w:rPr>
        <w:t>сумме 1</w:t>
      </w:r>
      <w:r w:rsidRPr="00DF5935">
        <w:rPr>
          <w:rFonts w:ascii="Times New Roman" w:hAnsi="Times New Roman" w:cs="Times New Roman"/>
          <w:sz w:val="24"/>
          <w:szCs w:val="24"/>
        </w:rPr>
        <w:t xml:space="preserve"> 591 345,73 рублей, на мероприятия культурно-массовые, услуги воспитателей и вожатых в пришкольных лагерях на базе муниципальных бюджетных (автономных) </w:t>
      </w:r>
      <w:r w:rsidR="00FE1EC3" w:rsidRPr="00DF5935">
        <w:rPr>
          <w:rFonts w:ascii="Times New Roman" w:hAnsi="Times New Roman" w:cs="Times New Roman"/>
          <w:sz w:val="24"/>
          <w:szCs w:val="24"/>
        </w:rPr>
        <w:t>общеобразовательных учреждений</w:t>
      </w:r>
      <w:r w:rsidRPr="00DF5935">
        <w:rPr>
          <w:rFonts w:ascii="Times New Roman" w:hAnsi="Times New Roman" w:cs="Times New Roman"/>
          <w:sz w:val="24"/>
          <w:szCs w:val="24"/>
        </w:rPr>
        <w:t>.</w:t>
      </w:r>
    </w:p>
    <w:p w:rsidR="00717EFB" w:rsidRPr="00DF5935" w:rsidRDefault="00717EFB"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В рамках реализации подпрограммы 2.4 "Создание условий для обеспечения безопасного пребывания несовершеннолетних в организациях отдыха и оздоровления" с местного бюджета освоено в сумме 586 592,0 </w:t>
      </w:r>
      <w:r w:rsidR="00FE1EC3" w:rsidRPr="00DF5935">
        <w:rPr>
          <w:rFonts w:ascii="Times New Roman" w:hAnsi="Times New Roman" w:cs="Times New Roman"/>
          <w:sz w:val="24"/>
          <w:szCs w:val="24"/>
        </w:rPr>
        <w:t>рублей, на</w:t>
      </w:r>
      <w:r w:rsidRPr="00DF5935">
        <w:rPr>
          <w:rFonts w:ascii="Times New Roman" w:hAnsi="Times New Roman" w:cs="Times New Roman"/>
          <w:sz w:val="24"/>
          <w:szCs w:val="24"/>
        </w:rPr>
        <w:t xml:space="preserve"> приобретение посуды, моющих и дезинфицирующие средств для пришкольного оздоровительного лагеря.</w:t>
      </w:r>
    </w:p>
    <w:p w:rsidR="00717EFB" w:rsidRPr="00DF5935" w:rsidRDefault="00717EFB"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В рамках реализации подпрограммы  2.6 "Организация полноценного горячего питания в пришкольных оздоровительных лагерях с дневным пребыванием" с краевого бюджета освоено в сумме 4 699 872,0 рублей,  на продукты питания  в  лагерях дневного пребывания на базе муниципальных бюджетных (автономных) общеобразовательных учреждений (трёхразовое </w:t>
      </w:r>
      <w:r w:rsidR="00C63E1D" w:rsidRPr="00DF5935">
        <w:rPr>
          <w:rFonts w:ascii="Times New Roman" w:hAnsi="Times New Roman" w:cs="Times New Roman"/>
          <w:sz w:val="24"/>
          <w:szCs w:val="24"/>
        </w:rPr>
        <w:t xml:space="preserve">питание) 1 и 2 смена летом, и </w:t>
      </w:r>
      <w:r w:rsidRPr="00DF5935">
        <w:rPr>
          <w:rFonts w:ascii="Times New Roman" w:hAnsi="Times New Roman" w:cs="Times New Roman"/>
          <w:sz w:val="24"/>
          <w:szCs w:val="24"/>
        </w:rPr>
        <w:t>с местного бюджета освоено в сумме  470 312,20 рублей,  на услуги воспитателей, вожатых в пришкольных лагерях на базе муниципальных бюджетных (автономных) общеобразовательных  учреждений.</w:t>
      </w:r>
    </w:p>
    <w:p w:rsidR="00717EFB" w:rsidRPr="00DF5935" w:rsidRDefault="00717EFB"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В рамках реализации подпрограммы 2.7 "Обеспечение отдыха и оздоровления отдельных категорий детей и подростков, нуждающихся в психолого-педагогическом и ином специальном сопровождении, в том числе детей и подростков, оказавшихся в трудной жизненной ситуации" с местного бюджета освоено в сумме 205 970,0 рублей, на оплату бесплатных путёвок в лагерях дневного пребывания детей на базе муниципальных бюджетных (автономных) общеобразовательных учреждений на 1 и 2 смену летом.</w:t>
      </w:r>
    </w:p>
    <w:p w:rsidR="00717EFB" w:rsidRPr="00DF5935" w:rsidRDefault="00717EFB"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3. Подпрограмма 3 "Комплексная безопасность муниципальных образовательных организаций в Усть-Большерецком муниципальном районе".</w:t>
      </w:r>
    </w:p>
    <w:p w:rsidR="00717EFB" w:rsidRPr="00DF5935" w:rsidRDefault="00717EFB"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В рамках реализации подпрограммы 3.1 «Проведение обследования и мониторинга безопасности организаций образования» освоено с местного бюджета 506 845,0 рублей, замена вентиляционных решеток на крыше.</w:t>
      </w:r>
    </w:p>
    <w:p w:rsidR="00717EFB" w:rsidRPr="00DF5935" w:rsidRDefault="00717EFB"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В рамках реализации подпрограммы 3.2 «Обеспечение пожарной безопасности в образовательных организациях» освоено с местного бюджета 8 575 134,71 рублей, на пропитку огнезащитным составом чердачных покрытий; замена АПС, пожарной лестницы, пожарных дверей.</w:t>
      </w:r>
    </w:p>
    <w:p w:rsidR="00717EFB" w:rsidRPr="00DF5935" w:rsidRDefault="00717EFB"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В рамках реализации подпрограммы 3.4 «Проведение мероприятий, направленных на предотвращение преступного посягательства и несанкционированного доступа в образовательные организации» освоено с местного бюджета 1 744 135,0 рублей, на ремонт ограждений образовательных учреждений.</w:t>
      </w:r>
    </w:p>
    <w:p w:rsidR="00717EFB" w:rsidRPr="00DF5935" w:rsidRDefault="00717EFB"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В рамках реализации подпрограммы 3.5 «Обеспечение безопасных условий труда работникам образовательных организаций, проведение аттестации рабочих мест сотрудников образовательных» освоено с местного бюджета 366 300,0 рублей.</w:t>
      </w:r>
    </w:p>
    <w:p w:rsidR="00717EFB" w:rsidRPr="00DF5935" w:rsidRDefault="00717EFB"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4. Подпрограмма 4 "Защита прав ребенка и профилактика социального сиротства в Усть-Большерецком муниципальном районе".</w:t>
      </w:r>
    </w:p>
    <w:p w:rsidR="00717EFB" w:rsidRPr="00DF5935" w:rsidRDefault="00717EFB"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В рамках выполнения подпрограммы 4.4 «Социальная поддержка отдельных категорий семей, имеющих детей» освоено с федерального бюджета 511 292,67 рублей, на выплаты единовременного пособия при всех формах устройства детей, лишённых родительского попечения, в семью и с краевого бюджета 23 494 848,14 рублей, выплаты на содержание детей, находящихся под опекой или попечительство, вознаграждения приемным родителям с учетом страховых взносов.</w:t>
      </w:r>
    </w:p>
    <w:p w:rsidR="00717EFB" w:rsidRPr="00DF5935" w:rsidRDefault="00717EFB"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В рамках выполнения подпрограммы 4.7 «Мероприятия по организации деятельности по опеки и попечительству» с краевого бюджета освоено 873 885,0 рублей, на оплату труда и начисления на выплаты по оплате труда специалистам по опеки и попечительству.</w:t>
      </w:r>
    </w:p>
    <w:p w:rsidR="00717EFB" w:rsidRPr="00DF5935" w:rsidRDefault="00717EFB"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5. Подпрограмма 5 "Обеспечение Программы и прочие мероприятия в области образования".</w:t>
      </w:r>
    </w:p>
    <w:p w:rsidR="00717EFB" w:rsidRDefault="00717EFB"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В рамках выполнения подпрограммы 5.2 «Другие вопросы в области образования» освоено 19 783 590,33 рублей, за счет средств местного бюджета.</w:t>
      </w:r>
    </w:p>
    <w:p w:rsidR="007E1E18" w:rsidRPr="00DF5935" w:rsidRDefault="00C3164B" w:rsidP="00DF5935">
      <w:pPr>
        <w:pStyle w:val="a3"/>
        <w:numPr>
          <w:ilvl w:val="0"/>
          <w:numId w:val="1"/>
        </w:numPr>
        <w:shd w:val="clear" w:color="auto" w:fill="FFFFFF" w:themeFill="background1"/>
        <w:spacing w:after="0" w:line="240" w:lineRule="auto"/>
        <w:ind w:left="0" w:firstLine="709"/>
        <w:jc w:val="both"/>
        <w:rPr>
          <w:rFonts w:ascii="Times New Roman" w:hAnsi="Times New Roman" w:cs="Times New Roman"/>
          <w:b/>
          <w:sz w:val="24"/>
          <w:szCs w:val="24"/>
        </w:rPr>
      </w:pPr>
      <w:r w:rsidRPr="00DF5935">
        <w:rPr>
          <w:rFonts w:ascii="Times New Roman" w:hAnsi="Times New Roman" w:cs="Times New Roman"/>
          <w:b/>
          <w:sz w:val="24"/>
          <w:szCs w:val="24"/>
        </w:rPr>
        <w:lastRenderedPageBreak/>
        <w:t>Муниципальная программа «Управление муниципальными финансами Усть-Боль</w:t>
      </w:r>
      <w:r w:rsidR="00EE26BE" w:rsidRPr="00DF5935">
        <w:rPr>
          <w:rFonts w:ascii="Times New Roman" w:hAnsi="Times New Roman" w:cs="Times New Roman"/>
          <w:b/>
          <w:sz w:val="24"/>
          <w:szCs w:val="24"/>
        </w:rPr>
        <w:t>шерецкого муниципального района</w:t>
      </w:r>
      <w:r w:rsidRPr="00DF5935">
        <w:rPr>
          <w:rFonts w:ascii="Times New Roman" w:hAnsi="Times New Roman" w:cs="Times New Roman"/>
          <w:b/>
          <w:sz w:val="24"/>
          <w:szCs w:val="24"/>
        </w:rPr>
        <w:t>»</w:t>
      </w:r>
      <w:r w:rsidR="00DF5935">
        <w:rPr>
          <w:rFonts w:ascii="Times New Roman" w:hAnsi="Times New Roman" w:cs="Times New Roman"/>
          <w:b/>
          <w:sz w:val="24"/>
          <w:szCs w:val="24"/>
        </w:rPr>
        <w:t>.</w:t>
      </w:r>
    </w:p>
    <w:p w:rsidR="00BF6669" w:rsidRPr="00DF5935" w:rsidRDefault="00BF6669" w:rsidP="00DF5935">
      <w:pPr>
        <w:shd w:val="clear" w:color="auto" w:fill="FFFFFF" w:themeFill="background1"/>
        <w:tabs>
          <w:tab w:val="left" w:pos="709"/>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Реализация муниципальной программы осуществляется с 2015 по 2020 годы.</w:t>
      </w:r>
    </w:p>
    <w:p w:rsidR="00BF6669" w:rsidRPr="00DF5935" w:rsidRDefault="00BF6669" w:rsidP="00DF5935">
      <w:pPr>
        <w:shd w:val="clear" w:color="auto" w:fill="FFFFFF" w:themeFill="background1"/>
        <w:tabs>
          <w:tab w:val="left" w:pos="709"/>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Исполнение муниципальной программы составило:</w:t>
      </w:r>
    </w:p>
    <w:p w:rsidR="00BF6669" w:rsidRPr="00DF5935" w:rsidRDefault="00BF6669" w:rsidP="00DF5935">
      <w:pPr>
        <w:shd w:val="clear" w:color="auto" w:fill="FFFFFF" w:themeFill="background1"/>
        <w:tabs>
          <w:tab w:val="left" w:pos="709"/>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за счет средств краевого бюджета – 8 463,00000 тыс. рублей;</w:t>
      </w:r>
    </w:p>
    <w:p w:rsidR="00BF6669" w:rsidRPr="00DF5935" w:rsidRDefault="00BF6669" w:rsidP="00DF5935">
      <w:pPr>
        <w:shd w:val="clear" w:color="auto" w:fill="FFFFFF" w:themeFill="background1"/>
        <w:tabs>
          <w:tab w:val="left" w:pos="709"/>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за счет средств местного бюджета – 189 838,13083 тыс. рублей.</w:t>
      </w:r>
    </w:p>
    <w:p w:rsidR="00BF6669" w:rsidRPr="00DF5935" w:rsidRDefault="00BF6669" w:rsidP="00DF5935">
      <w:pPr>
        <w:shd w:val="clear" w:color="auto" w:fill="FFFFFF" w:themeFill="background1"/>
        <w:tabs>
          <w:tab w:val="left" w:pos="709"/>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За 2019 год исполнение муниципальной программы (освоение средств) составило 198 301,13083 тыс. рублей или 75% и обусловлено это тем, что в рамках муниципальной программы предусмотрено создание резервов ассигнований в целях обеспечения устойчивости исполнения местного бюджета, которые используются только по мере необходимости (в случае </w:t>
      </w:r>
      <w:proofErr w:type="spellStart"/>
      <w:r w:rsidRPr="00DF5935">
        <w:rPr>
          <w:rFonts w:ascii="Times New Roman" w:hAnsi="Times New Roman" w:cs="Times New Roman"/>
          <w:sz w:val="24"/>
          <w:szCs w:val="24"/>
        </w:rPr>
        <w:t>недопоступления</w:t>
      </w:r>
      <w:proofErr w:type="spellEnd"/>
      <w:r w:rsidRPr="00DF5935">
        <w:rPr>
          <w:rFonts w:ascii="Times New Roman" w:hAnsi="Times New Roman" w:cs="Times New Roman"/>
          <w:sz w:val="24"/>
          <w:szCs w:val="24"/>
        </w:rPr>
        <w:t xml:space="preserve"> доходов или незапланированного роста расходных обязательств).</w:t>
      </w:r>
    </w:p>
    <w:p w:rsidR="00BF6669" w:rsidRPr="00DF5935" w:rsidRDefault="00BF6669" w:rsidP="00DF5935">
      <w:pPr>
        <w:shd w:val="clear" w:color="auto" w:fill="FFFFFF" w:themeFill="background1"/>
        <w:tabs>
          <w:tab w:val="left" w:pos="709"/>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Финансирование ассигнований по межбюджетным трансфертам местным бюджетам осуществлялось на основании кассового плана по заявкам органов местного самоуправления городских и сельских поселений. Неисполненных заявок за 2019 год нет.</w:t>
      </w:r>
    </w:p>
    <w:p w:rsidR="00BF6669" w:rsidRPr="00DF5935" w:rsidRDefault="00BF6669" w:rsidP="00DF5935">
      <w:pPr>
        <w:shd w:val="clear" w:color="auto" w:fill="FFFFFF" w:themeFill="background1"/>
        <w:tabs>
          <w:tab w:val="left" w:pos="709"/>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По результатам проделанной работы, расходы на реализацию Подпрограммы «Создание условий для эффективного и ответственного управления муниципальными финансами, повышение устойчивости бюджетов городских и сельских поселений в Усть-Большерецком муниципальном районе» составили 184 656,10216 тыс. рублей или 86% от запланированного объема.</w:t>
      </w:r>
    </w:p>
    <w:p w:rsidR="00BF6669" w:rsidRPr="00DF5935" w:rsidRDefault="00BF6669" w:rsidP="00DF5935">
      <w:pPr>
        <w:shd w:val="clear" w:color="auto" w:fill="FFFFFF" w:themeFill="background1"/>
        <w:tabs>
          <w:tab w:val="left" w:pos="709"/>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Реализация Подпрограммы 4 «Обеспечение реализации Программы» осуществлялось в соответствии с полномочиями и функциями Финансового управления. Бюджетные ассигнования освоены в объеме 12 786,52167 тыс. рублей, что составило 97% от плановых назначений.</w:t>
      </w:r>
    </w:p>
    <w:p w:rsidR="00BF6669" w:rsidRPr="00DF5935" w:rsidRDefault="00BF6669" w:rsidP="00DF5935">
      <w:pPr>
        <w:shd w:val="clear" w:color="auto" w:fill="FFFFFF" w:themeFill="background1"/>
        <w:tabs>
          <w:tab w:val="left" w:pos="709"/>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Оценка эффективности реализации муниципальной программы по итогам 2019 года исполнена с высокой степенью эффективности – 97%.</w:t>
      </w:r>
    </w:p>
    <w:p w:rsidR="00BF6669" w:rsidRPr="00DF5935" w:rsidRDefault="00BF6669" w:rsidP="00DF5935">
      <w:pPr>
        <w:shd w:val="clear" w:color="auto" w:fill="FFFFFF" w:themeFill="background1"/>
        <w:tabs>
          <w:tab w:val="left" w:pos="709"/>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Решений по итогам оценки эффективности использования бюджетных средств муниципальной программы в части прекращения реализации программы или уменьшения объема утвержденных средств не принималось.</w:t>
      </w:r>
    </w:p>
    <w:p w:rsidR="00BF6669" w:rsidRPr="00DF5935" w:rsidRDefault="00BF6669" w:rsidP="00DF5935">
      <w:pPr>
        <w:shd w:val="clear" w:color="auto" w:fill="FFFFFF" w:themeFill="background1"/>
        <w:tabs>
          <w:tab w:val="left" w:pos="709"/>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В целом, все основные подходы к реализации муниципальной политики в сфере управления муниципальными финансами Усть-Большерецкого муниципального района, в том числе, в сфере межбюджетных отношений, сохранены.</w:t>
      </w:r>
    </w:p>
    <w:p w:rsidR="00BF6669" w:rsidRPr="00DF5935" w:rsidRDefault="00BF6669" w:rsidP="00DF5935">
      <w:pPr>
        <w:shd w:val="clear" w:color="auto" w:fill="FFFFFF" w:themeFill="background1"/>
        <w:tabs>
          <w:tab w:val="left" w:pos="709"/>
        </w:tabs>
        <w:spacing w:after="0" w:line="240" w:lineRule="auto"/>
        <w:ind w:firstLine="709"/>
        <w:jc w:val="both"/>
        <w:rPr>
          <w:rFonts w:ascii="Times New Roman" w:hAnsi="Times New Roman" w:cs="Times New Roman"/>
          <w:sz w:val="24"/>
          <w:szCs w:val="24"/>
        </w:rPr>
      </w:pPr>
    </w:p>
    <w:p w:rsidR="000C7431" w:rsidRPr="00DF5935" w:rsidRDefault="000C7431" w:rsidP="00DF5935">
      <w:pPr>
        <w:pStyle w:val="a3"/>
        <w:numPr>
          <w:ilvl w:val="0"/>
          <w:numId w:val="1"/>
        </w:numPr>
        <w:shd w:val="clear" w:color="auto" w:fill="FFFFFF" w:themeFill="background1"/>
        <w:spacing w:after="0" w:line="240" w:lineRule="auto"/>
        <w:ind w:left="0" w:firstLine="709"/>
        <w:jc w:val="both"/>
        <w:rPr>
          <w:rFonts w:ascii="Times New Roman" w:hAnsi="Times New Roman" w:cs="Times New Roman"/>
          <w:b/>
          <w:sz w:val="24"/>
          <w:szCs w:val="24"/>
        </w:rPr>
      </w:pPr>
      <w:r w:rsidRPr="00DF5935">
        <w:rPr>
          <w:rFonts w:ascii="Times New Roman" w:hAnsi="Times New Roman" w:cs="Times New Roman"/>
          <w:b/>
          <w:sz w:val="24"/>
          <w:szCs w:val="24"/>
        </w:rPr>
        <w:t>Муниципальная программа «</w:t>
      </w:r>
      <w:r w:rsidR="00222E33" w:rsidRPr="00DF5935">
        <w:rPr>
          <w:rFonts w:ascii="Times New Roman" w:hAnsi="Times New Roman" w:cs="Times New Roman"/>
          <w:b/>
          <w:sz w:val="24"/>
          <w:szCs w:val="24"/>
        </w:rPr>
        <w:t>Развитие физической культуры и спорта в</w:t>
      </w:r>
      <w:r w:rsidRPr="00DF5935">
        <w:rPr>
          <w:rFonts w:ascii="Times New Roman" w:hAnsi="Times New Roman" w:cs="Times New Roman"/>
          <w:b/>
          <w:sz w:val="24"/>
          <w:szCs w:val="24"/>
        </w:rPr>
        <w:t xml:space="preserve"> Усть-Большерецко</w:t>
      </w:r>
      <w:r w:rsidR="00222E33" w:rsidRPr="00DF5935">
        <w:rPr>
          <w:rFonts w:ascii="Times New Roman" w:hAnsi="Times New Roman" w:cs="Times New Roman"/>
          <w:b/>
          <w:sz w:val="24"/>
          <w:szCs w:val="24"/>
        </w:rPr>
        <w:t>м</w:t>
      </w:r>
      <w:r w:rsidRPr="00DF5935">
        <w:rPr>
          <w:rFonts w:ascii="Times New Roman" w:hAnsi="Times New Roman" w:cs="Times New Roman"/>
          <w:b/>
          <w:sz w:val="24"/>
          <w:szCs w:val="24"/>
        </w:rPr>
        <w:t xml:space="preserve"> муниципально</w:t>
      </w:r>
      <w:r w:rsidR="00222E33" w:rsidRPr="00DF5935">
        <w:rPr>
          <w:rFonts w:ascii="Times New Roman" w:hAnsi="Times New Roman" w:cs="Times New Roman"/>
          <w:b/>
          <w:sz w:val="24"/>
          <w:szCs w:val="24"/>
        </w:rPr>
        <w:t>м</w:t>
      </w:r>
      <w:r w:rsidRPr="00DF5935">
        <w:rPr>
          <w:rFonts w:ascii="Times New Roman" w:hAnsi="Times New Roman" w:cs="Times New Roman"/>
          <w:b/>
          <w:sz w:val="24"/>
          <w:szCs w:val="24"/>
        </w:rPr>
        <w:t xml:space="preserve"> район</w:t>
      </w:r>
      <w:r w:rsidR="00222E33" w:rsidRPr="00DF5935">
        <w:rPr>
          <w:rFonts w:ascii="Times New Roman" w:hAnsi="Times New Roman" w:cs="Times New Roman"/>
          <w:b/>
          <w:sz w:val="24"/>
          <w:szCs w:val="24"/>
        </w:rPr>
        <w:t>е</w:t>
      </w:r>
      <w:r w:rsidRPr="00DF5935">
        <w:rPr>
          <w:rFonts w:ascii="Times New Roman" w:hAnsi="Times New Roman" w:cs="Times New Roman"/>
          <w:b/>
          <w:sz w:val="24"/>
          <w:szCs w:val="24"/>
        </w:rPr>
        <w:t>»</w:t>
      </w:r>
      <w:r w:rsidR="00DF5935">
        <w:rPr>
          <w:rFonts w:ascii="Times New Roman" w:hAnsi="Times New Roman" w:cs="Times New Roman"/>
          <w:b/>
          <w:sz w:val="24"/>
          <w:szCs w:val="24"/>
        </w:rPr>
        <w:t>.</w:t>
      </w:r>
    </w:p>
    <w:p w:rsidR="00A81AC6" w:rsidRPr="00DF5935" w:rsidRDefault="00A81AC6" w:rsidP="00DF5935">
      <w:pPr>
        <w:shd w:val="clear" w:color="auto" w:fill="FFFFFF" w:themeFill="background1"/>
        <w:tabs>
          <w:tab w:val="left" w:pos="4103"/>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На реализацию программных мероприятий в 201</w:t>
      </w:r>
      <w:r w:rsidR="008B2E15" w:rsidRPr="00DF5935">
        <w:rPr>
          <w:rFonts w:ascii="Times New Roman" w:hAnsi="Times New Roman" w:cs="Times New Roman"/>
          <w:sz w:val="24"/>
          <w:szCs w:val="24"/>
        </w:rPr>
        <w:t>9</w:t>
      </w:r>
      <w:r w:rsidRPr="00DF5935">
        <w:rPr>
          <w:rFonts w:ascii="Times New Roman" w:hAnsi="Times New Roman" w:cs="Times New Roman"/>
          <w:sz w:val="24"/>
          <w:szCs w:val="24"/>
        </w:rPr>
        <w:t xml:space="preserve"> году предусмотрено выделение бюджетных ассигнований в размере 64 100,00 тыс. рублей, в том числе:</w:t>
      </w:r>
    </w:p>
    <w:p w:rsidR="00A81AC6" w:rsidRPr="00DF5935" w:rsidRDefault="00A81AC6" w:rsidP="00DF5935">
      <w:pPr>
        <w:shd w:val="clear" w:color="auto" w:fill="FFFFFF" w:themeFill="background1"/>
        <w:tabs>
          <w:tab w:val="left" w:pos="4103"/>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 за счет средств краевого бюджета – </w:t>
      </w:r>
      <w:r w:rsidR="00765D52" w:rsidRPr="00DF5935">
        <w:rPr>
          <w:rFonts w:ascii="Times New Roman" w:hAnsi="Times New Roman" w:cs="Times New Roman"/>
          <w:sz w:val="24"/>
          <w:szCs w:val="24"/>
        </w:rPr>
        <w:t>6</w:t>
      </w:r>
      <w:r w:rsidR="008B2E15" w:rsidRPr="00DF5935">
        <w:rPr>
          <w:rFonts w:ascii="Times New Roman" w:hAnsi="Times New Roman" w:cs="Times New Roman"/>
          <w:sz w:val="24"/>
          <w:szCs w:val="24"/>
        </w:rPr>
        <w:t>6</w:t>
      </w:r>
      <w:r w:rsidRPr="00DF5935">
        <w:rPr>
          <w:rFonts w:ascii="Times New Roman" w:hAnsi="Times New Roman" w:cs="Times New Roman"/>
          <w:sz w:val="24"/>
          <w:szCs w:val="24"/>
        </w:rPr>
        <w:t xml:space="preserve"> </w:t>
      </w:r>
      <w:r w:rsidR="008B2E15" w:rsidRPr="00DF5935">
        <w:rPr>
          <w:rFonts w:ascii="Times New Roman" w:hAnsi="Times New Roman" w:cs="Times New Roman"/>
          <w:sz w:val="24"/>
          <w:szCs w:val="24"/>
        </w:rPr>
        <w:t>30</w:t>
      </w:r>
      <w:r w:rsidRPr="00DF5935">
        <w:rPr>
          <w:rFonts w:ascii="Times New Roman" w:hAnsi="Times New Roman" w:cs="Times New Roman"/>
          <w:sz w:val="24"/>
          <w:szCs w:val="24"/>
        </w:rPr>
        <w:t>0,00 тыс. рублей;</w:t>
      </w:r>
    </w:p>
    <w:p w:rsidR="00A81AC6" w:rsidRPr="00DF5935" w:rsidRDefault="00A81AC6" w:rsidP="00DF5935">
      <w:pPr>
        <w:shd w:val="clear" w:color="auto" w:fill="FFFFFF" w:themeFill="background1"/>
        <w:tabs>
          <w:tab w:val="left" w:pos="4103"/>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за счет средств бюджета Усть-Большерецкого муниципального района – 4 </w:t>
      </w:r>
      <w:r w:rsidR="00B37112" w:rsidRPr="00DF5935">
        <w:rPr>
          <w:rFonts w:ascii="Times New Roman" w:hAnsi="Times New Roman" w:cs="Times New Roman"/>
          <w:sz w:val="24"/>
          <w:szCs w:val="24"/>
        </w:rPr>
        <w:t>5</w:t>
      </w:r>
      <w:r w:rsidRPr="00DF5935">
        <w:rPr>
          <w:rFonts w:ascii="Times New Roman" w:hAnsi="Times New Roman" w:cs="Times New Roman"/>
          <w:sz w:val="24"/>
          <w:szCs w:val="24"/>
        </w:rPr>
        <w:t>50,00 тыс. рублей.</w:t>
      </w:r>
    </w:p>
    <w:p w:rsidR="000C7431" w:rsidRPr="00DF5935" w:rsidRDefault="00451636" w:rsidP="00DF5935">
      <w:pPr>
        <w:shd w:val="clear" w:color="auto" w:fill="FFFFFF" w:themeFill="background1"/>
        <w:tabs>
          <w:tab w:val="left" w:pos="4103"/>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За </w:t>
      </w:r>
      <w:r w:rsidR="0028181C" w:rsidRPr="00DF5935">
        <w:rPr>
          <w:rFonts w:ascii="Times New Roman" w:hAnsi="Times New Roman" w:cs="Times New Roman"/>
          <w:sz w:val="24"/>
          <w:szCs w:val="24"/>
        </w:rPr>
        <w:t>201</w:t>
      </w:r>
      <w:r w:rsidR="008B2E15" w:rsidRPr="00DF5935">
        <w:rPr>
          <w:rFonts w:ascii="Times New Roman" w:hAnsi="Times New Roman" w:cs="Times New Roman"/>
          <w:sz w:val="24"/>
          <w:szCs w:val="24"/>
        </w:rPr>
        <w:t>9</w:t>
      </w:r>
      <w:r w:rsidR="0028181C" w:rsidRPr="00DF5935">
        <w:rPr>
          <w:rFonts w:ascii="Times New Roman" w:hAnsi="Times New Roman" w:cs="Times New Roman"/>
          <w:sz w:val="24"/>
          <w:szCs w:val="24"/>
        </w:rPr>
        <w:t xml:space="preserve"> год</w:t>
      </w:r>
      <w:r w:rsidR="00551E57" w:rsidRPr="00DF5935">
        <w:rPr>
          <w:rFonts w:ascii="Times New Roman" w:hAnsi="Times New Roman" w:cs="Times New Roman"/>
          <w:sz w:val="24"/>
          <w:szCs w:val="24"/>
        </w:rPr>
        <w:t xml:space="preserve"> ф</w:t>
      </w:r>
      <w:r w:rsidR="000C7431" w:rsidRPr="00DF5935">
        <w:rPr>
          <w:rFonts w:ascii="Times New Roman" w:hAnsi="Times New Roman" w:cs="Times New Roman"/>
          <w:sz w:val="24"/>
          <w:szCs w:val="24"/>
        </w:rPr>
        <w:t xml:space="preserve">инансирование программных мероприятий </w:t>
      </w:r>
      <w:r w:rsidR="00551E57" w:rsidRPr="00DF5935">
        <w:rPr>
          <w:rFonts w:ascii="Times New Roman" w:hAnsi="Times New Roman" w:cs="Times New Roman"/>
          <w:sz w:val="24"/>
          <w:szCs w:val="24"/>
        </w:rPr>
        <w:t>составило</w:t>
      </w:r>
      <w:r w:rsidR="000C7431" w:rsidRPr="00DF5935">
        <w:rPr>
          <w:rFonts w:ascii="Times New Roman" w:hAnsi="Times New Roman" w:cs="Times New Roman"/>
          <w:sz w:val="24"/>
          <w:szCs w:val="24"/>
        </w:rPr>
        <w:t xml:space="preserve"> </w:t>
      </w:r>
      <w:r w:rsidR="0028181C" w:rsidRPr="00DF5935">
        <w:rPr>
          <w:rFonts w:ascii="Times New Roman" w:hAnsi="Times New Roman" w:cs="Times New Roman"/>
          <w:sz w:val="24"/>
          <w:szCs w:val="24"/>
        </w:rPr>
        <w:t>1 </w:t>
      </w:r>
      <w:r w:rsidR="008B2E15" w:rsidRPr="00DF5935">
        <w:rPr>
          <w:rFonts w:ascii="Times New Roman" w:hAnsi="Times New Roman" w:cs="Times New Roman"/>
          <w:sz w:val="24"/>
          <w:szCs w:val="24"/>
        </w:rPr>
        <w:t>129</w:t>
      </w:r>
      <w:r w:rsidR="0028181C" w:rsidRPr="00DF5935">
        <w:rPr>
          <w:rFonts w:ascii="Times New Roman" w:hAnsi="Times New Roman" w:cs="Times New Roman"/>
          <w:sz w:val="24"/>
          <w:szCs w:val="24"/>
        </w:rPr>
        <w:t>,</w:t>
      </w:r>
      <w:r w:rsidR="008B2E15" w:rsidRPr="00DF5935">
        <w:rPr>
          <w:rFonts w:ascii="Times New Roman" w:hAnsi="Times New Roman" w:cs="Times New Roman"/>
          <w:sz w:val="24"/>
          <w:szCs w:val="24"/>
        </w:rPr>
        <w:t>2</w:t>
      </w:r>
      <w:r w:rsidR="000C7431" w:rsidRPr="00DF5935">
        <w:rPr>
          <w:rFonts w:ascii="Times New Roman" w:hAnsi="Times New Roman" w:cs="Times New Roman"/>
          <w:sz w:val="24"/>
          <w:szCs w:val="24"/>
        </w:rPr>
        <w:t xml:space="preserve"> тыс. рублей</w:t>
      </w:r>
      <w:r w:rsidR="003D28F4" w:rsidRPr="00DF5935">
        <w:rPr>
          <w:rFonts w:ascii="Times New Roman" w:hAnsi="Times New Roman" w:cs="Times New Roman"/>
          <w:sz w:val="24"/>
          <w:szCs w:val="24"/>
        </w:rPr>
        <w:t xml:space="preserve"> (бюджет Усть-Большерецкого муниципального района)</w:t>
      </w:r>
      <w:r w:rsidR="00551E57" w:rsidRPr="00DF5935">
        <w:rPr>
          <w:rFonts w:ascii="Times New Roman" w:hAnsi="Times New Roman" w:cs="Times New Roman"/>
          <w:sz w:val="24"/>
          <w:szCs w:val="24"/>
        </w:rPr>
        <w:t>, котор</w:t>
      </w:r>
      <w:r w:rsidR="00222E33" w:rsidRPr="00DF5935">
        <w:rPr>
          <w:rFonts w:ascii="Times New Roman" w:hAnsi="Times New Roman" w:cs="Times New Roman"/>
          <w:sz w:val="24"/>
          <w:szCs w:val="24"/>
        </w:rPr>
        <w:t>о</w:t>
      </w:r>
      <w:r w:rsidR="00551E57" w:rsidRPr="00DF5935">
        <w:rPr>
          <w:rFonts w:ascii="Times New Roman" w:hAnsi="Times New Roman" w:cs="Times New Roman"/>
          <w:sz w:val="24"/>
          <w:szCs w:val="24"/>
        </w:rPr>
        <w:t>е было направлено</w:t>
      </w:r>
      <w:r w:rsidR="00D23FE4" w:rsidRPr="00DF5935">
        <w:rPr>
          <w:rFonts w:ascii="Times New Roman" w:hAnsi="Times New Roman" w:cs="Times New Roman"/>
          <w:sz w:val="24"/>
          <w:szCs w:val="24"/>
        </w:rPr>
        <w:t xml:space="preserve"> на </w:t>
      </w:r>
      <w:r w:rsidR="00A81AC6" w:rsidRPr="00DF5935">
        <w:rPr>
          <w:rFonts w:ascii="Times New Roman" w:hAnsi="Times New Roman" w:cs="Times New Roman"/>
          <w:sz w:val="24"/>
          <w:szCs w:val="24"/>
        </w:rPr>
        <w:t>повышение интереса населения Усть-Большерецкого муниципального района к занятиям физической культурой и спортом</w:t>
      </w:r>
      <w:r w:rsidR="000C7431" w:rsidRPr="00DF5935">
        <w:rPr>
          <w:rFonts w:ascii="Times New Roman" w:hAnsi="Times New Roman" w:cs="Times New Roman"/>
          <w:sz w:val="24"/>
          <w:szCs w:val="24"/>
        </w:rPr>
        <w:t>.</w:t>
      </w:r>
    </w:p>
    <w:p w:rsidR="00A73F12" w:rsidRPr="00DF5935" w:rsidRDefault="00A73F12" w:rsidP="00DF5935">
      <w:pPr>
        <w:shd w:val="clear" w:color="auto" w:fill="FFFFFF" w:themeFill="background1"/>
        <w:tabs>
          <w:tab w:val="left" w:pos="4103"/>
        </w:tabs>
        <w:spacing w:after="0" w:line="240" w:lineRule="auto"/>
        <w:ind w:firstLine="709"/>
        <w:jc w:val="both"/>
        <w:rPr>
          <w:rFonts w:ascii="Times New Roman" w:hAnsi="Times New Roman" w:cs="Times New Roman"/>
          <w:sz w:val="24"/>
          <w:szCs w:val="24"/>
        </w:rPr>
      </w:pPr>
    </w:p>
    <w:p w:rsidR="00D23FE4" w:rsidRPr="00DF5935" w:rsidRDefault="00D23FE4" w:rsidP="00DF5935">
      <w:pPr>
        <w:pStyle w:val="a3"/>
        <w:numPr>
          <w:ilvl w:val="0"/>
          <w:numId w:val="1"/>
        </w:numPr>
        <w:shd w:val="clear" w:color="auto" w:fill="FFFFFF" w:themeFill="background1"/>
        <w:spacing w:after="0" w:line="240" w:lineRule="auto"/>
        <w:ind w:left="0" w:firstLine="709"/>
        <w:jc w:val="both"/>
        <w:rPr>
          <w:rFonts w:ascii="Times New Roman" w:hAnsi="Times New Roman" w:cs="Times New Roman"/>
          <w:b/>
          <w:sz w:val="24"/>
          <w:szCs w:val="24"/>
        </w:rPr>
      </w:pPr>
      <w:r w:rsidRPr="00DF5935">
        <w:rPr>
          <w:rFonts w:ascii="Times New Roman" w:hAnsi="Times New Roman" w:cs="Times New Roman"/>
          <w:b/>
          <w:sz w:val="24"/>
          <w:szCs w:val="24"/>
        </w:rPr>
        <w:t>Муниципальная программа «Развитие культуры в Усть-Большерецком муниципальном районе»</w:t>
      </w:r>
      <w:r w:rsidR="00DF5935">
        <w:rPr>
          <w:rFonts w:ascii="Times New Roman" w:hAnsi="Times New Roman" w:cs="Times New Roman"/>
          <w:b/>
          <w:sz w:val="24"/>
          <w:szCs w:val="24"/>
        </w:rPr>
        <w:t>.</w:t>
      </w:r>
    </w:p>
    <w:p w:rsidR="004C213C" w:rsidRPr="00DF5935" w:rsidRDefault="004C213C" w:rsidP="00DF5935">
      <w:pPr>
        <w:shd w:val="clear" w:color="auto" w:fill="FFFFFF" w:themeFill="background1"/>
        <w:tabs>
          <w:tab w:val="left" w:pos="709"/>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На реализацию программных мероприятий в 2019 году </w:t>
      </w:r>
      <w:r w:rsidR="0041477C" w:rsidRPr="00DF5935">
        <w:rPr>
          <w:rFonts w:ascii="Times New Roman" w:hAnsi="Times New Roman" w:cs="Times New Roman"/>
          <w:sz w:val="24"/>
          <w:szCs w:val="24"/>
        </w:rPr>
        <w:t xml:space="preserve">запланировано </w:t>
      </w:r>
      <w:r w:rsidR="00DF5935" w:rsidRPr="00DF5935">
        <w:rPr>
          <w:rFonts w:ascii="Times New Roman" w:hAnsi="Times New Roman" w:cs="Times New Roman"/>
          <w:sz w:val="24"/>
          <w:szCs w:val="24"/>
        </w:rPr>
        <w:t>финансирование</w:t>
      </w:r>
      <w:r w:rsidR="00DF5935" w:rsidRPr="00DF5935">
        <w:rPr>
          <w:rFonts w:ascii="Times New Roman" w:hAnsi="Times New Roman" w:cs="Times New Roman"/>
          <w:sz w:val="24"/>
          <w:szCs w:val="24"/>
        </w:rPr>
        <w:t xml:space="preserve"> </w:t>
      </w:r>
      <w:r w:rsidR="0041477C" w:rsidRPr="00DF5935">
        <w:rPr>
          <w:rFonts w:ascii="Times New Roman" w:hAnsi="Times New Roman" w:cs="Times New Roman"/>
          <w:sz w:val="24"/>
          <w:szCs w:val="24"/>
        </w:rPr>
        <w:t xml:space="preserve">с учетом </w:t>
      </w:r>
      <w:r w:rsidR="00DF5935" w:rsidRPr="00DF5935">
        <w:rPr>
          <w:rFonts w:ascii="Times New Roman" w:hAnsi="Times New Roman" w:cs="Times New Roman"/>
          <w:sz w:val="24"/>
          <w:szCs w:val="24"/>
        </w:rPr>
        <w:t>изменений в</w:t>
      </w:r>
      <w:r w:rsidRPr="00DF5935">
        <w:rPr>
          <w:rFonts w:ascii="Times New Roman" w:hAnsi="Times New Roman" w:cs="Times New Roman"/>
          <w:sz w:val="24"/>
          <w:szCs w:val="24"/>
        </w:rPr>
        <w:t xml:space="preserve"> размере 82 595,73 тыс. рублей, в том числе:</w:t>
      </w:r>
    </w:p>
    <w:p w:rsidR="004C213C" w:rsidRPr="00DF5935" w:rsidRDefault="004C213C" w:rsidP="00DF5935">
      <w:pPr>
        <w:shd w:val="clear" w:color="auto" w:fill="FFFFFF" w:themeFill="background1"/>
        <w:tabs>
          <w:tab w:val="left" w:pos="709"/>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за счет средств федерального бюджета – 10 217,71 тыс. рублей;</w:t>
      </w:r>
    </w:p>
    <w:p w:rsidR="004C213C" w:rsidRPr="00DF5935" w:rsidRDefault="004C213C" w:rsidP="00DF5935">
      <w:pPr>
        <w:shd w:val="clear" w:color="auto" w:fill="FFFFFF" w:themeFill="background1"/>
        <w:tabs>
          <w:tab w:val="left" w:pos="709"/>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за счет средств краевого бюджета – 103,21 тыс. рублей;</w:t>
      </w:r>
    </w:p>
    <w:p w:rsidR="004C213C" w:rsidRPr="00DF5935" w:rsidRDefault="004C213C" w:rsidP="00DF5935">
      <w:pPr>
        <w:shd w:val="clear" w:color="auto" w:fill="FFFFFF" w:themeFill="background1"/>
        <w:tabs>
          <w:tab w:val="left" w:pos="709"/>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за счет средств местного бюджета – 72 274,81 тыс. рублей.</w:t>
      </w:r>
    </w:p>
    <w:p w:rsidR="0041477C" w:rsidRPr="00DF5935" w:rsidRDefault="003106F0" w:rsidP="00DF5935">
      <w:pPr>
        <w:shd w:val="clear" w:color="auto" w:fill="FFFFFF" w:themeFill="background1"/>
        <w:tabs>
          <w:tab w:val="left" w:pos="709"/>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Фактическое использование средств: 93 643,18 тыс. рублей, в том числе:</w:t>
      </w:r>
    </w:p>
    <w:p w:rsidR="002C1993" w:rsidRPr="00DF5935" w:rsidRDefault="002C1993" w:rsidP="00DF5935">
      <w:pPr>
        <w:shd w:val="clear" w:color="auto" w:fill="FFFFFF" w:themeFill="background1"/>
        <w:tabs>
          <w:tab w:val="left" w:pos="709"/>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за счет средств федерального бюджета – 10 217,72 тыс. рублей;</w:t>
      </w:r>
    </w:p>
    <w:p w:rsidR="002C1993" w:rsidRPr="00DF5935" w:rsidRDefault="002C1993" w:rsidP="00DF5935">
      <w:pPr>
        <w:shd w:val="clear" w:color="auto" w:fill="FFFFFF" w:themeFill="background1"/>
        <w:tabs>
          <w:tab w:val="left" w:pos="709"/>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за счет средств краевого бюджета – 103,21 тыс. рублей;</w:t>
      </w:r>
    </w:p>
    <w:p w:rsidR="003106F0" w:rsidRPr="00DF5935" w:rsidRDefault="002C1993" w:rsidP="00DF5935">
      <w:pPr>
        <w:shd w:val="clear" w:color="auto" w:fill="FFFFFF" w:themeFill="background1"/>
        <w:tabs>
          <w:tab w:val="left" w:pos="709"/>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за счет средств местного бюджета – 83 322,26 тыс. рублей.</w:t>
      </w:r>
    </w:p>
    <w:p w:rsidR="00FB08FB" w:rsidRPr="00DF5935" w:rsidRDefault="00FB08FB" w:rsidP="00DF5935">
      <w:pPr>
        <w:shd w:val="clear" w:color="auto" w:fill="FFFFFF" w:themeFill="background1"/>
        <w:tabs>
          <w:tab w:val="left" w:pos="709"/>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В рамках данной муниципальной программы:</w:t>
      </w:r>
    </w:p>
    <w:p w:rsidR="00C06F5C" w:rsidRPr="00DF5935" w:rsidRDefault="002C1993" w:rsidP="00DF5935">
      <w:pPr>
        <w:shd w:val="clear" w:color="auto" w:fill="FFFFFF" w:themeFill="background1"/>
        <w:tabs>
          <w:tab w:val="left" w:pos="709"/>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lastRenderedPageBreak/>
        <w:t xml:space="preserve">- обеспечение деятельности МКУК «Краеведческий музей» </w:t>
      </w:r>
      <w:r w:rsidR="008C51D6" w:rsidRPr="00DF5935">
        <w:rPr>
          <w:rFonts w:ascii="Times New Roman" w:hAnsi="Times New Roman" w:cs="Times New Roman"/>
          <w:sz w:val="24"/>
          <w:szCs w:val="24"/>
        </w:rPr>
        <w:t>Обеспечение деятельности МКУК «Краеведческий музей» Усть-Большерецкого муниципального района у</w:t>
      </w:r>
      <w:r w:rsidR="00C06F5C" w:rsidRPr="00DF5935">
        <w:rPr>
          <w:rFonts w:ascii="Times New Roman" w:hAnsi="Times New Roman" w:cs="Times New Roman"/>
          <w:sz w:val="24"/>
          <w:szCs w:val="24"/>
        </w:rPr>
        <w:t xml:space="preserve">твержденный объем финансирования на 2019 год по данному мероприятию составляет 3960,25 тыс. руб. Фактическое </w:t>
      </w:r>
      <w:r w:rsidR="00DF5935" w:rsidRPr="00DF5935">
        <w:rPr>
          <w:rFonts w:ascii="Times New Roman" w:hAnsi="Times New Roman" w:cs="Times New Roman"/>
          <w:sz w:val="24"/>
          <w:szCs w:val="24"/>
        </w:rPr>
        <w:t>финансирование</w:t>
      </w:r>
      <w:r w:rsidR="00C06F5C" w:rsidRPr="00DF5935">
        <w:rPr>
          <w:rFonts w:ascii="Times New Roman" w:hAnsi="Times New Roman" w:cs="Times New Roman"/>
          <w:sz w:val="24"/>
          <w:szCs w:val="24"/>
        </w:rPr>
        <w:t xml:space="preserve"> за 2019 год составило 4 437,11 </w:t>
      </w:r>
      <w:r w:rsidR="00DF5935" w:rsidRPr="00DF5935">
        <w:rPr>
          <w:rFonts w:ascii="Times New Roman" w:hAnsi="Times New Roman" w:cs="Times New Roman"/>
          <w:sz w:val="24"/>
          <w:szCs w:val="24"/>
        </w:rPr>
        <w:t>тыс. рублей</w:t>
      </w:r>
      <w:r w:rsidR="00C06F5C" w:rsidRPr="00DF5935">
        <w:rPr>
          <w:rFonts w:ascii="Times New Roman" w:hAnsi="Times New Roman" w:cs="Times New Roman"/>
          <w:sz w:val="24"/>
          <w:szCs w:val="24"/>
        </w:rPr>
        <w:t xml:space="preserve"> и было направлено на создание условий для совершенствования духовно-нравственного содержания жизни населения Усть-Большерецкого района и обеспечение выравнивания доступа к культурным ценностям и информационным ресурсам разных категорий граждан.</w:t>
      </w:r>
    </w:p>
    <w:p w:rsidR="00C06F5C" w:rsidRPr="00DF5935" w:rsidRDefault="008C51D6" w:rsidP="00DF5935">
      <w:pPr>
        <w:shd w:val="clear" w:color="auto" w:fill="FFFFFF" w:themeFill="background1"/>
        <w:tabs>
          <w:tab w:val="left" w:pos="709"/>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Укрепление материально-технической базы учреждений культуры, проведение ремонтных работ м</w:t>
      </w:r>
      <w:r w:rsidR="00C06F5C" w:rsidRPr="00DF5935">
        <w:rPr>
          <w:rFonts w:ascii="Times New Roman" w:hAnsi="Times New Roman" w:cs="Times New Roman"/>
          <w:sz w:val="24"/>
          <w:szCs w:val="24"/>
        </w:rPr>
        <w:t xml:space="preserve">ероприятие исполнялось в рамках реализации МП "Развитие культуры </w:t>
      </w:r>
      <w:r w:rsidR="00DF5935" w:rsidRPr="00DF5935">
        <w:rPr>
          <w:rFonts w:ascii="Times New Roman" w:hAnsi="Times New Roman" w:cs="Times New Roman"/>
          <w:sz w:val="24"/>
          <w:szCs w:val="24"/>
        </w:rPr>
        <w:t>в Усть</w:t>
      </w:r>
      <w:r w:rsidR="00C06F5C" w:rsidRPr="00DF5935">
        <w:rPr>
          <w:rFonts w:ascii="Times New Roman" w:hAnsi="Times New Roman" w:cs="Times New Roman"/>
          <w:sz w:val="24"/>
          <w:szCs w:val="24"/>
        </w:rPr>
        <w:t xml:space="preserve">-Большерецком муниципальном районе", утвержденной постановлением Администрации Усть-Большерецкого муниципального района от 16.04.2019 № 155. Фактическое </w:t>
      </w:r>
      <w:r w:rsidR="00DF5935" w:rsidRPr="00DF5935">
        <w:rPr>
          <w:rFonts w:ascii="Times New Roman" w:hAnsi="Times New Roman" w:cs="Times New Roman"/>
          <w:sz w:val="24"/>
          <w:szCs w:val="24"/>
        </w:rPr>
        <w:t>финансирование</w:t>
      </w:r>
      <w:r w:rsidR="00C06F5C" w:rsidRPr="00DF5935">
        <w:rPr>
          <w:rFonts w:ascii="Times New Roman" w:hAnsi="Times New Roman" w:cs="Times New Roman"/>
          <w:sz w:val="24"/>
          <w:szCs w:val="24"/>
        </w:rPr>
        <w:t xml:space="preserve"> за 2019 год составило 500,00 </w:t>
      </w:r>
      <w:r w:rsidR="00DF5935" w:rsidRPr="00DF5935">
        <w:rPr>
          <w:rFonts w:ascii="Times New Roman" w:hAnsi="Times New Roman" w:cs="Times New Roman"/>
          <w:sz w:val="24"/>
          <w:szCs w:val="24"/>
        </w:rPr>
        <w:t>тыс. рублей</w:t>
      </w:r>
      <w:r w:rsidR="00C06F5C" w:rsidRPr="00DF5935">
        <w:rPr>
          <w:rFonts w:ascii="Times New Roman" w:hAnsi="Times New Roman" w:cs="Times New Roman"/>
          <w:sz w:val="24"/>
          <w:szCs w:val="24"/>
        </w:rPr>
        <w:t xml:space="preserve"> и было направлено приобретение музейных экспонатов.</w:t>
      </w:r>
    </w:p>
    <w:p w:rsidR="00C06F5C" w:rsidRPr="00DF5935" w:rsidRDefault="00C06F5C" w:rsidP="00DF5935">
      <w:pPr>
        <w:shd w:val="clear" w:color="auto" w:fill="FFFFFF" w:themeFill="background1"/>
        <w:tabs>
          <w:tab w:val="left" w:pos="709"/>
        </w:tabs>
        <w:spacing w:after="0" w:line="240" w:lineRule="auto"/>
        <w:ind w:firstLine="709"/>
        <w:jc w:val="both"/>
        <w:rPr>
          <w:rFonts w:ascii="Times New Roman" w:hAnsi="Times New Roman" w:cs="Times New Roman"/>
          <w:sz w:val="24"/>
          <w:szCs w:val="24"/>
        </w:rPr>
      </w:pPr>
    </w:p>
    <w:p w:rsidR="00016B46" w:rsidRPr="00DF5935" w:rsidRDefault="00016B46" w:rsidP="00DF5935">
      <w:pPr>
        <w:shd w:val="clear" w:color="auto" w:fill="FFFFFF" w:themeFill="background1"/>
        <w:tabs>
          <w:tab w:val="left" w:pos="709"/>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Обеспечение деятельности межпоселенческой библиотечной системы утвержденный объем финансирования на 2019 год по данному мероприятию составляет 22766,4 тыс. руб. Фактическое </w:t>
      </w:r>
      <w:r w:rsidR="00DF5935" w:rsidRPr="00DF5935">
        <w:rPr>
          <w:rFonts w:ascii="Times New Roman" w:hAnsi="Times New Roman" w:cs="Times New Roman"/>
          <w:sz w:val="24"/>
          <w:szCs w:val="24"/>
        </w:rPr>
        <w:t>финансирование</w:t>
      </w:r>
      <w:r w:rsidRPr="00DF5935">
        <w:rPr>
          <w:rFonts w:ascii="Times New Roman" w:hAnsi="Times New Roman" w:cs="Times New Roman"/>
          <w:sz w:val="24"/>
          <w:szCs w:val="24"/>
        </w:rPr>
        <w:t xml:space="preserve"> составило 22 799,698 </w:t>
      </w:r>
      <w:r w:rsidR="00DF5935" w:rsidRPr="00DF5935">
        <w:rPr>
          <w:rFonts w:ascii="Times New Roman" w:hAnsi="Times New Roman" w:cs="Times New Roman"/>
          <w:sz w:val="24"/>
          <w:szCs w:val="24"/>
        </w:rPr>
        <w:t>тыс. рублей</w:t>
      </w:r>
      <w:r w:rsidRPr="00DF5935">
        <w:rPr>
          <w:rFonts w:ascii="Times New Roman" w:hAnsi="Times New Roman" w:cs="Times New Roman"/>
          <w:sz w:val="24"/>
          <w:szCs w:val="24"/>
        </w:rPr>
        <w:t xml:space="preserve"> и было направлено на создание условий для совершенствования духовно-нравственного содержания жизни населения Усть-Большерецкого муниципального района и обеспечение выравнивания доступа к культурным ценностям и информационным ресурсам разных категорий граждан.</w:t>
      </w:r>
    </w:p>
    <w:p w:rsidR="00016B46" w:rsidRPr="00DF5935" w:rsidRDefault="00016B46" w:rsidP="00DF5935">
      <w:pPr>
        <w:shd w:val="clear" w:color="auto" w:fill="FFFFFF" w:themeFill="background1"/>
        <w:tabs>
          <w:tab w:val="left" w:pos="709"/>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Укрепление материально-технической базы учреждений культуры, проведение ремонтных работ утвержденный объем финансирования на 2019 год по данному мероприятию составляет 440,99 тыс. руб. Фактически </w:t>
      </w:r>
      <w:r w:rsidR="00DF5935" w:rsidRPr="00DF5935">
        <w:rPr>
          <w:rFonts w:ascii="Times New Roman" w:hAnsi="Times New Roman" w:cs="Times New Roman"/>
          <w:sz w:val="24"/>
          <w:szCs w:val="24"/>
        </w:rPr>
        <w:t>финансирование</w:t>
      </w:r>
      <w:r w:rsidRPr="00DF5935">
        <w:rPr>
          <w:rFonts w:ascii="Times New Roman" w:hAnsi="Times New Roman" w:cs="Times New Roman"/>
          <w:sz w:val="24"/>
          <w:szCs w:val="24"/>
        </w:rPr>
        <w:t xml:space="preserve"> составило 5 568,973 тыс. рублей и было направлено на проведение текущих ремонтов в центральной библиотеки, в филиалах </w:t>
      </w:r>
      <w:r w:rsidR="00DF5935" w:rsidRPr="00DF5935">
        <w:rPr>
          <w:rFonts w:ascii="Times New Roman" w:hAnsi="Times New Roman" w:cs="Times New Roman"/>
          <w:sz w:val="24"/>
          <w:szCs w:val="24"/>
        </w:rPr>
        <w:t>с. Кавалерское</w:t>
      </w:r>
      <w:r w:rsidRPr="00DF5935">
        <w:rPr>
          <w:rFonts w:ascii="Times New Roman" w:hAnsi="Times New Roman" w:cs="Times New Roman"/>
          <w:sz w:val="24"/>
          <w:szCs w:val="24"/>
        </w:rPr>
        <w:t xml:space="preserve"> и </w:t>
      </w:r>
      <w:r w:rsidR="00DF5935" w:rsidRPr="00DF5935">
        <w:rPr>
          <w:rFonts w:ascii="Times New Roman" w:hAnsi="Times New Roman" w:cs="Times New Roman"/>
          <w:sz w:val="24"/>
          <w:szCs w:val="24"/>
        </w:rPr>
        <w:t>с. Апача</w:t>
      </w:r>
      <w:r w:rsidRPr="00DF5935">
        <w:rPr>
          <w:rFonts w:ascii="Times New Roman" w:hAnsi="Times New Roman" w:cs="Times New Roman"/>
          <w:sz w:val="24"/>
          <w:szCs w:val="24"/>
        </w:rPr>
        <w:t>, установку системы видеонаблюдения в центральной библиотеки, а также на приобретение исключительных прав на произведение (Фотоальбом "Летопись Великой Победы. Призваны Усть-Большерецким РВК")</w:t>
      </w:r>
    </w:p>
    <w:p w:rsidR="00016B46" w:rsidRPr="00DF5935" w:rsidRDefault="00016B46" w:rsidP="00DF5935">
      <w:pPr>
        <w:shd w:val="clear" w:color="auto" w:fill="FFFFFF" w:themeFill="background1"/>
        <w:tabs>
          <w:tab w:val="left" w:pos="709"/>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Обеспечение деятельности учреждений дополнительного образования в сфере утвержденный объем финансирования на 2019 год по данному мероприятию составляет 29402,4 тыс. руб. Фактическое </w:t>
      </w:r>
      <w:r w:rsidR="00DF5935" w:rsidRPr="00DF5935">
        <w:rPr>
          <w:rFonts w:ascii="Times New Roman" w:hAnsi="Times New Roman" w:cs="Times New Roman"/>
          <w:sz w:val="24"/>
          <w:szCs w:val="24"/>
        </w:rPr>
        <w:t>финансирование</w:t>
      </w:r>
      <w:r w:rsidRPr="00DF5935">
        <w:rPr>
          <w:rFonts w:ascii="Times New Roman" w:hAnsi="Times New Roman" w:cs="Times New Roman"/>
          <w:sz w:val="24"/>
          <w:szCs w:val="24"/>
        </w:rPr>
        <w:t xml:space="preserve"> составило 30 111,693 </w:t>
      </w:r>
      <w:r w:rsidR="00DF5935" w:rsidRPr="00DF5935">
        <w:rPr>
          <w:rFonts w:ascii="Times New Roman" w:hAnsi="Times New Roman" w:cs="Times New Roman"/>
          <w:sz w:val="24"/>
          <w:szCs w:val="24"/>
        </w:rPr>
        <w:t>тыс. рублей</w:t>
      </w:r>
      <w:r w:rsidRPr="00DF5935">
        <w:rPr>
          <w:rFonts w:ascii="Times New Roman" w:hAnsi="Times New Roman" w:cs="Times New Roman"/>
          <w:sz w:val="24"/>
          <w:szCs w:val="24"/>
        </w:rPr>
        <w:t xml:space="preserve"> и было направлено на совершенствование системы образования в </w:t>
      </w:r>
      <w:r w:rsidR="00DF5935" w:rsidRPr="00DF5935">
        <w:rPr>
          <w:rFonts w:ascii="Times New Roman" w:hAnsi="Times New Roman" w:cs="Times New Roman"/>
          <w:sz w:val="24"/>
          <w:szCs w:val="24"/>
        </w:rPr>
        <w:t>сфере</w:t>
      </w:r>
      <w:r w:rsidRPr="00DF5935">
        <w:rPr>
          <w:rFonts w:ascii="Times New Roman" w:hAnsi="Times New Roman" w:cs="Times New Roman"/>
          <w:sz w:val="24"/>
          <w:szCs w:val="24"/>
        </w:rPr>
        <w:t xml:space="preserve"> культуры, направленной на удовлетворение потребностей личности в интеллектуальном, культурном и нравственном развитии.</w:t>
      </w:r>
    </w:p>
    <w:p w:rsidR="00016B46" w:rsidRPr="00DF5935" w:rsidRDefault="00016B46" w:rsidP="00DF5935">
      <w:pPr>
        <w:shd w:val="clear" w:color="auto" w:fill="FFFFFF" w:themeFill="background1"/>
        <w:tabs>
          <w:tab w:val="left" w:pos="709"/>
        </w:tabs>
        <w:spacing w:after="0" w:line="240" w:lineRule="auto"/>
        <w:ind w:firstLine="709"/>
        <w:jc w:val="both"/>
        <w:rPr>
          <w:rFonts w:ascii="Times New Roman" w:hAnsi="Times New Roman" w:cs="Times New Roman"/>
          <w:sz w:val="24"/>
          <w:szCs w:val="24"/>
        </w:rPr>
      </w:pPr>
    </w:p>
    <w:p w:rsidR="00016B46" w:rsidRPr="00DF5935" w:rsidRDefault="00016B46" w:rsidP="00DF5935">
      <w:pPr>
        <w:shd w:val="clear" w:color="auto" w:fill="FFFFFF" w:themeFill="background1"/>
        <w:tabs>
          <w:tab w:val="left" w:pos="709"/>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Укрепление материально-технической базы учреждений культуры, проведение ремонтных работ утвержденный объем финансирования на 2019 год по данному мероприятию составляет 440,99 тыс. руб. Фактически </w:t>
      </w:r>
      <w:r w:rsidR="00DF5935" w:rsidRPr="00DF5935">
        <w:rPr>
          <w:rFonts w:ascii="Times New Roman" w:hAnsi="Times New Roman" w:cs="Times New Roman"/>
          <w:sz w:val="24"/>
          <w:szCs w:val="24"/>
        </w:rPr>
        <w:t>финансирование</w:t>
      </w:r>
      <w:r w:rsidRPr="00DF5935">
        <w:rPr>
          <w:rFonts w:ascii="Times New Roman" w:hAnsi="Times New Roman" w:cs="Times New Roman"/>
          <w:sz w:val="24"/>
          <w:szCs w:val="24"/>
        </w:rPr>
        <w:t xml:space="preserve"> составило 5 568,973 тыс. рублей и было направлено на проведение текущих ремонтов в центральной библиотеки, в филиалах </w:t>
      </w:r>
      <w:r w:rsidR="00DF5935" w:rsidRPr="00DF5935">
        <w:rPr>
          <w:rFonts w:ascii="Times New Roman" w:hAnsi="Times New Roman" w:cs="Times New Roman"/>
          <w:sz w:val="24"/>
          <w:szCs w:val="24"/>
        </w:rPr>
        <w:t>с. Кавалерское</w:t>
      </w:r>
      <w:r w:rsidRPr="00DF5935">
        <w:rPr>
          <w:rFonts w:ascii="Times New Roman" w:hAnsi="Times New Roman" w:cs="Times New Roman"/>
          <w:sz w:val="24"/>
          <w:szCs w:val="24"/>
        </w:rPr>
        <w:t xml:space="preserve"> и </w:t>
      </w:r>
      <w:r w:rsidR="00DF5935" w:rsidRPr="00DF5935">
        <w:rPr>
          <w:rFonts w:ascii="Times New Roman" w:hAnsi="Times New Roman" w:cs="Times New Roman"/>
          <w:sz w:val="24"/>
          <w:szCs w:val="24"/>
        </w:rPr>
        <w:t>с. Апача</w:t>
      </w:r>
      <w:r w:rsidRPr="00DF5935">
        <w:rPr>
          <w:rFonts w:ascii="Times New Roman" w:hAnsi="Times New Roman" w:cs="Times New Roman"/>
          <w:sz w:val="24"/>
          <w:szCs w:val="24"/>
        </w:rPr>
        <w:t>, установку системы видеонаблюдения в центральной библиотеки, а также на приобретение исключительных прав на произведение (Фотоальбом "Летопись Великой Победы. Призваны Усть-Большерецким РВК")</w:t>
      </w:r>
    </w:p>
    <w:p w:rsidR="00016B46" w:rsidRPr="00DF5935" w:rsidRDefault="00016B46" w:rsidP="00DF5935">
      <w:pPr>
        <w:shd w:val="clear" w:color="auto" w:fill="FFFFFF" w:themeFill="background1"/>
        <w:tabs>
          <w:tab w:val="left" w:pos="709"/>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Обеспечение деятельности учреждений </w:t>
      </w:r>
      <w:r w:rsidR="00DF5935" w:rsidRPr="00DF5935">
        <w:rPr>
          <w:rFonts w:ascii="Times New Roman" w:hAnsi="Times New Roman" w:cs="Times New Roman"/>
          <w:sz w:val="24"/>
          <w:szCs w:val="24"/>
        </w:rPr>
        <w:t>клубного утвержденный</w:t>
      </w:r>
      <w:r w:rsidRPr="00DF5935">
        <w:rPr>
          <w:rFonts w:ascii="Times New Roman" w:hAnsi="Times New Roman" w:cs="Times New Roman"/>
          <w:sz w:val="24"/>
          <w:szCs w:val="24"/>
        </w:rPr>
        <w:t xml:space="preserve"> объем финансирования на 2019 год по данному мероприятию составляет 15600,51 тыс. руб. Фактическое </w:t>
      </w:r>
      <w:r w:rsidR="00DF5935" w:rsidRPr="00DF5935">
        <w:rPr>
          <w:rFonts w:ascii="Times New Roman" w:hAnsi="Times New Roman" w:cs="Times New Roman"/>
          <w:sz w:val="24"/>
          <w:szCs w:val="24"/>
        </w:rPr>
        <w:t>финансирование</w:t>
      </w:r>
      <w:r w:rsidRPr="00DF5935">
        <w:rPr>
          <w:rFonts w:ascii="Times New Roman" w:hAnsi="Times New Roman" w:cs="Times New Roman"/>
          <w:sz w:val="24"/>
          <w:szCs w:val="24"/>
        </w:rPr>
        <w:t xml:space="preserve"> составило 11 011,316 </w:t>
      </w:r>
      <w:r w:rsidR="00DF5935" w:rsidRPr="00DF5935">
        <w:rPr>
          <w:rFonts w:ascii="Times New Roman" w:hAnsi="Times New Roman" w:cs="Times New Roman"/>
          <w:sz w:val="24"/>
          <w:szCs w:val="24"/>
        </w:rPr>
        <w:t>тыс. рублей</w:t>
      </w:r>
      <w:r w:rsidRPr="00DF5935">
        <w:rPr>
          <w:rFonts w:ascii="Times New Roman" w:hAnsi="Times New Roman" w:cs="Times New Roman"/>
          <w:sz w:val="24"/>
          <w:szCs w:val="24"/>
        </w:rPr>
        <w:t xml:space="preserve"> и было направлено на сохранение и развитие народной традиционной культуры, развитие художественного творчества, повышение доступности и качества организации досуга населения.</w:t>
      </w:r>
    </w:p>
    <w:p w:rsidR="00016B46" w:rsidRPr="00DF5935" w:rsidRDefault="00016B46" w:rsidP="00DF5935">
      <w:pPr>
        <w:shd w:val="clear" w:color="auto" w:fill="FFFFFF" w:themeFill="background1"/>
        <w:tabs>
          <w:tab w:val="left" w:pos="709"/>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Укрепление материально-технической базы учреждений культуры, проведение ремонтных работ</w:t>
      </w:r>
      <w:r w:rsidR="00F43516" w:rsidRPr="00DF5935">
        <w:rPr>
          <w:rFonts w:ascii="Times New Roman" w:hAnsi="Times New Roman" w:cs="Times New Roman"/>
          <w:sz w:val="24"/>
          <w:szCs w:val="24"/>
        </w:rPr>
        <w:t>, д</w:t>
      </w:r>
      <w:r w:rsidRPr="00DF5935">
        <w:rPr>
          <w:rFonts w:ascii="Times New Roman" w:hAnsi="Times New Roman" w:cs="Times New Roman"/>
          <w:sz w:val="24"/>
          <w:szCs w:val="24"/>
        </w:rPr>
        <w:t xml:space="preserve">анное мероприятие переименовано в "Приобретение передвижного многофункционального культурного центра (Автоклуб)". Утвержденный объем финансирования на 2019 год по данному мероприятию составляет 7210,54 тыс. руб. Фактически </w:t>
      </w:r>
      <w:r w:rsidR="00DF5935" w:rsidRPr="00DF5935">
        <w:rPr>
          <w:rFonts w:ascii="Times New Roman" w:hAnsi="Times New Roman" w:cs="Times New Roman"/>
          <w:sz w:val="24"/>
          <w:szCs w:val="24"/>
        </w:rPr>
        <w:t>финансирование</w:t>
      </w:r>
      <w:r w:rsidRPr="00DF5935">
        <w:rPr>
          <w:rFonts w:ascii="Times New Roman" w:hAnsi="Times New Roman" w:cs="Times New Roman"/>
          <w:sz w:val="24"/>
          <w:szCs w:val="24"/>
        </w:rPr>
        <w:t xml:space="preserve"> по данному мероприятию составило 8 870,00 тыс. рублей и было направлена на приобретение в рамках Национального проекта "Культура" многофункционального культурного центра (Автоклуб) в МБУК МДК</w:t>
      </w:r>
      <w:r w:rsidR="00DF5935" w:rsidRPr="00DF5935">
        <w:rPr>
          <w:rFonts w:ascii="Times New Roman" w:hAnsi="Times New Roman" w:cs="Times New Roman"/>
          <w:sz w:val="24"/>
          <w:szCs w:val="24"/>
        </w:rPr>
        <w:t>.</w:t>
      </w:r>
    </w:p>
    <w:p w:rsidR="00016B46" w:rsidRPr="00DF5935" w:rsidRDefault="00016B46" w:rsidP="00DF5935">
      <w:pPr>
        <w:shd w:val="clear" w:color="auto" w:fill="FFFFFF" w:themeFill="background1"/>
        <w:tabs>
          <w:tab w:val="left" w:pos="709"/>
        </w:tabs>
        <w:spacing w:after="0" w:line="240" w:lineRule="auto"/>
        <w:ind w:firstLine="709"/>
        <w:jc w:val="both"/>
        <w:rPr>
          <w:rFonts w:ascii="Times New Roman" w:hAnsi="Times New Roman" w:cs="Times New Roman"/>
          <w:sz w:val="24"/>
          <w:szCs w:val="24"/>
        </w:rPr>
      </w:pPr>
    </w:p>
    <w:p w:rsidR="00352462" w:rsidRPr="00DF5935" w:rsidRDefault="00352462" w:rsidP="00DF5935">
      <w:pPr>
        <w:pStyle w:val="a3"/>
        <w:numPr>
          <w:ilvl w:val="0"/>
          <w:numId w:val="1"/>
        </w:numPr>
        <w:shd w:val="clear" w:color="auto" w:fill="FFFFFF" w:themeFill="background1"/>
        <w:spacing w:after="0" w:line="240" w:lineRule="auto"/>
        <w:ind w:left="0" w:firstLine="709"/>
        <w:jc w:val="both"/>
        <w:rPr>
          <w:rFonts w:ascii="Times New Roman" w:hAnsi="Times New Roman" w:cs="Times New Roman"/>
          <w:b/>
          <w:sz w:val="24"/>
          <w:szCs w:val="24"/>
        </w:rPr>
      </w:pPr>
      <w:bookmarkStart w:id="0" w:name="_GoBack"/>
      <w:bookmarkEnd w:id="0"/>
      <w:r w:rsidRPr="00DF5935">
        <w:rPr>
          <w:rFonts w:ascii="Times New Roman" w:hAnsi="Times New Roman" w:cs="Times New Roman"/>
          <w:b/>
          <w:sz w:val="24"/>
          <w:szCs w:val="24"/>
        </w:rPr>
        <w:t>Муниципальная программа «</w:t>
      </w:r>
      <w:proofErr w:type="spellStart"/>
      <w:r w:rsidRPr="00DF5935">
        <w:rPr>
          <w:rFonts w:ascii="Times New Roman" w:hAnsi="Times New Roman" w:cs="Times New Roman"/>
          <w:b/>
          <w:sz w:val="24"/>
          <w:szCs w:val="24"/>
        </w:rPr>
        <w:t>Энергоэффективность</w:t>
      </w:r>
      <w:proofErr w:type="spellEnd"/>
      <w:r w:rsidRPr="00DF5935">
        <w:rPr>
          <w:rFonts w:ascii="Times New Roman" w:hAnsi="Times New Roman" w:cs="Times New Roman"/>
          <w:b/>
          <w:sz w:val="24"/>
          <w:szCs w:val="24"/>
        </w:rPr>
        <w:t>, развитие энергетики и коммунального хозяйства, обеспечение жителей населения пунктов Усть-Большерецкого муниципального района коммунальными услугами и услугами по благоустройству территорий»</w:t>
      </w:r>
      <w:r w:rsidR="00DF5935">
        <w:rPr>
          <w:rFonts w:ascii="Times New Roman" w:hAnsi="Times New Roman" w:cs="Times New Roman"/>
          <w:b/>
          <w:sz w:val="24"/>
          <w:szCs w:val="24"/>
        </w:rPr>
        <w:t>.</w:t>
      </w:r>
    </w:p>
    <w:p w:rsidR="001E0EC7" w:rsidRPr="00DF5935" w:rsidRDefault="001E0EC7" w:rsidP="00DF5935">
      <w:pPr>
        <w:shd w:val="clear" w:color="auto" w:fill="FFFFFF" w:themeFill="background1"/>
        <w:tabs>
          <w:tab w:val="left" w:pos="709"/>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lastRenderedPageBreak/>
        <w:t>В 2019 году продолжает действовать муниципальная программа «</w:t>
      </w:r>
      <w:proofErr w:type="spellStart"/>
      <w:r w:rsidRPr="00DF5935">
        <w:rPr>
          <w:rFonts w:ascii="Times New Roman" w:hAnsi="Times New Roman" w:cs="Times New Roman"/>
          <w:sz w:val="24"/>
          <w:szCs w:val="24"/>
        </w:rPr>
        <w:t>Энергоэффективность</w:t>
      </w:r>
      <w:proofErr w:type="spellEnd"/>
      <w:r w:rsidRPr="00DF5935">
        <w:rPr>
          <w:rFonts w:ascii="Times New Roman" w:hAnsi="Times New Roman" w:cs="Times New Roman"/>
          <w:sz w:val="24"/>
          <w:szCs w:val="24"/>
        </w:rPr>
        <w:t>,  развитие энергетики и коммунального хозяйства, обеспечение жителей населенных пунктов  Усть-Большерецкого муниципального района коммунальными услугами и услугами по благоустройству территорий» принятая Постановлением Администрации Усть-Большерецкого муниципального района от 16.05.2016 № 177 (с изменениями от 10.05.2017 г. № 163, от 27.07.2018 г. № 315, от 15.04.2019 г. № 153, от 10.09.2019 № 348, 05.11.2019 № 419).</w:t>
      </w:r>
    </w:p>
    <w:p w:rsidR="001E0EC7" w:rsidRPr="00DF5935" w:rsidRDefault="001E0EC7" w:rsidP="00DF5935">
      <w:pPr>
        <w:shd w:val="clear" w:color="auto" w:fill="FFFFFF" w:themeFill="background1"/>
        <w:tabs>
          <w:tab w:val="left" w:pos="709"/>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Данная программа включает четыре подпрограммы:</w:t>
      </w:r>
    </w:p>
    <w:p w:rsidR="001E0EC7" w:rsidRPr="00DF5935" w:rsidRDefault="001E0EC7" w:rsidP="00DF5935">
      <w:pPr>
        <w:shd w:val="clear" w:color="auto" w:fill="FFFFFF" w:themeFill="background1"/>
        <w:tabs>
          <w:tab w:val="left" w:pos="709"/>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1) Подпрограмма 1 "Энергосбережение и повышение энергетической эффективности в населенных пунктах Усть-Большерецкого муниципального района".</w:t>
      </w:r>
    </w:p>
    <w:p w:rsidR="001E0EC7" w:rsidRPr="00DF5935" w:rsidRDefault="001E0EC7" w:rsidP="00DF5935">
      <w:pPr>
        <w:shd w:val="clear" w:color="auto" w:fill="FFFFFF" w:themeFill="background1"/>
        <w:tabs>
          <w:tab w:val="left" w:pos="709"/>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2) Подпрограмма 2 "Благоустройство территорий муниципальных образований в Усть-Большерецком муниципальном районе"</w:t>
      </w:r>
    </w:p>
    <w:p w:rsidR="001E0EC7" w:rsidRPr="00DF5935" w:rsidRDefault="001E0EC7" w:rsidP="00DF5935">
      <w:pPr>
        <w:shd w:val="clear" w:color="auto" w:fill="FFFFFF" w:themeFill="background1"/>
        <w:tabs>
          <w:tab w:val="left" w:pos="709"/>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3) Подпрограмма 3 «Чистая вода в Усть-Большерецком муниципальном районе»</w:t>
      </w:r>
    </w:p>
    <w:p w:rsidR="001E0EC7" w:rsidRPr="00DF5935" w:rsidRDefault="001E0EC7" w:rsidP="00DF5935">
      <w:pPr>
        <w:shd w:val="clear" w:color="auto" w:fill="FFFFFF" w:themeFill="background1"/>
        <w:tabs>
          <w:tab w:val="left" w:pos="709"/>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4) Подпрограмма 4 «Охрана окружающей среды и обеспечение экологической безопасности в Усть-Большерецком муниципальном районе»</w:t>
      </w:r>
    </w:p>
    <w:p w:rsidR="001E0EC7" w:rsidRPr="00DF5935" w:rsidRDefault="001E0EC7" w:rsidP="00DF5935">
      <w:pPr>
        <w:shd w:val="clear" w:color="auto" w:fill="FFFFFF" w:themeFill="background1"/>
        <w:tabs>
          <w:tab w:val="left" w:pos="709"/>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В подпрограмму </w:t>
      </w:r>
      <w:r w:rsidR="00A85487" w:rsidRPr="00DF5935">
        <w:rPr>
          <w:rFonts w:ascii="Times New Roman" w:hAnsi="Times New Roman" w:cs="Times New Roman"/>
          <w:sz w:val="24"/>
          <w:szCs w:val="24"/>
        </w:rPr>
        <w:t>1 включены следующие</w:t>
      </w:r>
      <w:r w:rsidRPr="00DF5935">
        <w:rPr>
          <w:rFonts w:ascii="Times New Roman" w:hAnsi="Times New Roman" w:cs="Times New Roman"/>
          <w:sz w:val="24"/>
          <w:szCs w:val="24"/>
        </w:rPr>
        <w:t xml:space="preserve"> </w:t>
      </w:r>
      <w:r w:rsidR="00A85487" w:rsidRPr="00DF5935">
        <w:rPr>
          <w:rFonts w:ascii="Times New Roman" w:hAnsi="Times New Roman" w:cs="Times New Roman"/>
          <w:sz w:val="24"/>
          <w:szCs w:val="24"/>
        </w:rPr>
        <w:t>основные мероприятия</w:t>
      </w:r>
      <w:r w:rsidRPr="00DF5935">
        <w:rPr>
          <w:rFonts w:ascii="Times New Roman" w:hAnsi="Times New Roman" w:cs="Times New Roman"/>
          <w:sz w:val="24"/>
          <w:szCs w:val="24"/>
        </w:rPr>
        <w:t>:</w:t>
      </w:r>
    </w:p>
    <w:p w:rsidR="001E0EC7" w:rsidRPr="00DF5935" w:rsidRDefault="001E0EC7" w:rsidP="00DF5935">
      <w:pPr>
        <w:shd w:val="clear" w:color="auto" w:fill="FFFFFF" w:themeFill="background1"/>
        <w:tabs>
          <w:tab w:val="left" w:pos="709"/>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Основное мероприятие 1.1. "Проведение мероприятий, направленных на ремонт ветхих и аварийных сетей".</w:t>
      </w:r>
    </w:p>
    <w:p w:rsidR="001E0EC7" w:rsidRPr="00DF5935" w:rsidRDefault="001E0EC7" w:rsidP="00DF5935">
      <w:pPr>
        <w:shd w:val="clear" w:color="auto" w:fill="FFFFFF" w:themeFill="background1"/>
        <w:tabs>
          <w:tab w:val="left" w:pos="709"/>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1.1.) Ремонт ветхих и аварийных сетей теплоснабжения (в связи с передачей полномочий по организации теплоснабжения поселениями на уровень муниципального района организация и софинансирование работ осуществляется Администрацией Усть-Большерецкого муниципального района) - суммы бюджетных ассигнований по состоянию на 31.12.2019 года утверждены в следующем объеме:</w:t>
      </w:r>
    </w:p>
    <w:p w:rsidR="001E0EC7" w:rsidRPr="00DF5935" w:rsidRDefault="001E0EC7" w:rsidP="00DF5935">
      <w:pPr>
        <w:shd w:val="clear" w:color="auto" w:fill="FFFFFF" w:themeFill="background1"/>
        <w:tabs>
          <w:tab w:val="left" w:pos="709"/>
        </w:tabs>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2109"/>
        <w:gridCol w:w="2109"/>
        <w:gridCol w:w="2110"/>
        <w:gridCol w:w="2110"/>
      </w:tblGrid>
      <w:tr w:rsidR="001E0EC7" w:rsidRPr="00DF5935" w:rsidTr="001A5B82">
        <w:trPr>
          <w:trHeight w:val="1100"/>
        </w:trPr>
        <w:tc>
          <w:tcPr>
            <w:tcW w:w="2109" w:type="dxa"/>
            <w:shd w:val="clear" w:color="auto" w:fill="auto"/>
          </w:tcPr>
          <w:p w:rsidR="001E0EC7" w:rsidRPr="00DF5935" w:rsidRDefault="001E0EC7" w:rsidP="00DF5935">
            <w:pPr>
              <w:tabs>
                <w:tab w:val="left" w:pos="0"/>
              </w:tabs>
              <w:spacing w:after="0" w:line="240" w:lineRule="auto"/>
              <w:jc w:val="both"/>
              <w:rPr>
                <w:rFonts w:ascii="Times New Roman" w:hAnsi="Times New Roman" w:cs="Times New Roman"/>
                <w:sz w:val="24"/>
                <w:szCs w:val="24"/>
              </w:rPr>
            </w:pPr>
          </w:p>
        </w:tc>
        <w:tc>
          <w:tcPr>
            <w:tcW w:w="2109" w:type="dxa"/>
            <w:shd w:val="clear" w:color="auto" w:fill="auto"/>
          </w:tcPr>
          <w:p w:rsidR="001E0EC7" w:rsidRPr="00DF5935" w:rsidRDefault="001E0EC7" w:rsidP="00DF5935">
            <w:pPr>
              <w:tabs>
                <w:tab w:val="left" w:pos="0"/>
              </w:tabs>
              <w:spacing w:after="0" w:line="240" w:lineRule="auto"/>
              <w:jc w:val="both"/>
              <w:rPr>
                <w:rFonts w:ascii="Times New Roman" w:hAnsi="Times New Roman" w:cs="Times New Roman"/>
                <w:sz w:val="24"/>
                <w:szCs w:val="24"/>
              </w:rPr>
            </w:pPr>
            <w:r w:rsidRPr="00DF5935">
              <w:rPr>
                <w:rFonts w:ascii="Times New Roman" w:hAnsi="Times New Roman" w:cs="Times New Roman"/>
                <w:sz w:val="24"/>
                <w:szCs w:val="24"/>
              </w:rPr>
              <w:t>Протяженность, п. м.</w:t>
            </w:r>
          </w:p>
        </w:tc>
        <w:tc>
          <w:tcPr>
            <w:tcW w:w="2109" w:type="dxa"/>
            <w:shd w:val="clear" w:color="auto" w:fill="auto"/>
          </w:tcPr>
          <w:p w:rsidR="001E0EC7" w:rsidRPr="00DF5935" w:rsidRDefault="001E0EC7" w:rsidP="00DF5935">
            <w:pPr>
              <w:tabs>
                <w:tab w:val="left" w:pos="0"/>
              </w:tabs>
              <w:spacing w:after="0" w:line="240" w:lineRule="auto"/>
              <w:jc w:val="both"/>
              <w:rPr>
                <w:rFonts w:ascii="Times New Roman" w:hAnsi="Times New Roman" w:cs="Times New Roman"/>
                <w:sz w:val="24"/>
                <w:szCs w:val="24"/>
              </w:rPr>
            </w:pPr>
            <w:r w:rsidRPr="00DF5935">
              <w:rPr>
                <w:rFonts w:ascii="Times New Roman" w:hAnsi="Times New Roman" w:cs="Times New Roman"/>
                <w:sz w:val="24"/>
                <w:szCs w:val="24"/>
              </w:rPr>
              <w:t>Объем запланированных средств - всего, тыс. руб.</w:t>
            </w:r>
          </w:p>
        </w:tc>
        <w:tc>
          <w:tcPr>
            <w:tcW w:w="2110" w:type="dxa"/>
            <w:shd w:val="clear" w:color="auto" w:fill="auto"/>
          </w:tcPr>
          <w:p w:rsidR="001E0EC7" w:rsidRPr="00DF5935" w:rsidRDefault="001E0EC7" w:rsidP="00DF5935">
            <w:pPr>
              <w:tabs>
                <w:tab w:val="left" w:pos="0"/>
              </w:tabs>
              <w:spacing w:after="0" w:line="240" w:lineRule="auto"/>
              <w:jc w:val="both"/>
              <w:rPr>
                <w:rFonts w:ascii="Times New Roman" w:hAnsi="Times New Roman" w:cs="Times New Roman"/>
                <w:sz w:val="24"/>
                <w:szCs w:val="24"/>
              </w:rPr>
            </w:pPr>
            <w:r w:rsidRPr="00DF5935">
              <w:rPr>
                <w:rFonts w:ascii="Times New Roman" w:hAnsi="Times New Roman" w:cs="Times New Roman"/>
                <w:sz w:val="24"/>
                <w:szCs w:val="24"/>
              </w:rPr>
              <w:t xml:space="preserve">В том числе </w:t>
            </w:r>
          </w:p>
          <w:p w:rsidR="001E0EC7" w:rsidRPr="00DF5935" w:rsidRDefault="001E0EC7" w:rsidP="00DF5935">
            <w:pPr>
              <w:tabs>
                <w:tab w:val="left" w:pos="0"/>
              </w:tabs>
              <w:spacing w:after="0" w:line="240" w:lineRule="auto"/>
              <w:jc w:val="both"/>
              <w:rPr>
                <w:rFonts w:ascii="Times New Roman" w:hAnsi="Times New Roman" w:cs="Times New Roman"/>
                <w:sz w:val="24"/>
                <w:szCs w:val="24"/>
              </w:rPr>
            </w:pPr>
            <w:r w:rsidRPr="00DF5935">
              <w:rPr>
                <w:rFonts w:ascii="Times New Roman" w:hAnsi="Times New Roman" w:cs="Times New Roman"/>
                <w:sz w:val="24"/>
                <w:szCs w:val="24"/>
              </w:rPr>
              <w:t>средства краевого бюджета</w:t>
            </w:r>
          </w:p>
        </w:tc>
        <w:tc>
          <w:tcPr>
            <w:tcW w:w="2110" w:type="dxa"/>
            <w:shd w:val="clear" w:color="auto" w:fill="auto"/>
          </w:tcPr>
          <w:p w:rsidR="001E0EC7" w:rsidRPr="00DF5935" w:rsidRDefault="001E0EC7" w:rsidP="00DF5935">
            <w:pPr>
              <w:tabs>
                <w:tab w:val="left" w:pos="0"/>
              </w:tabs>
              <w:spacing w:after="0" w:line="240" w:lineRule="auto"/>
              <w:jc w:val="both"/>
              <w:rPr>
                <w:rFonts w:ascii="Times New Roman" w:hAnsi="Times New Roman" w:cs="Times New Roman"/>
                <w:sz w:val="24"/>
                <w:szCs w:val="24"/>
              </w:rPr>
            </w:pPr>
            <w:r w:rsidRPr="00DF5935">
              <w:rPr>
                <w:rFonts w:ascii="Times New Roman" w:hAnsi="Times New Roman" w:cs="Times New Roman"/>
                <w:sz w:val="24"/>
                <w:szCs w:val="24"/>
              </w:rPr>
              <w:t>Средства районного бюджета</w:t>
            </w:r>
          </w:p>
        </w:tc>
      </w:tr>
      <w:tr w:rsidR="001E0EC7" w:rsidRPr="00DF5935" w:rsidTr="001E0EC7">
        <w:tc>
          <w:tcPr>
            <w:tcW w:w="2109" w:type="dxa"/>
            <w:shd w:val="clear" w:color="auto" w:fill="auto"/>
          </w:tcPr>
          <w:p w:rsidR="001E0EC7" w:rsidRPr="00DF5935" w:rsidRDefault="001E0EC7" w:rsidP="00DF5935">
            <w:pPr>
              <w:tabs>
                <w:tab w:val="left" w:pos="0"/>
              </w:tabs>
              <w:spacing w:after="0" w:line="240" w:lineRule="auto"/>
              <w:jc w:val="both"/>
              <w:rPr>
                <w:rFonts w:ascii="Times New Roman" w:hAnsi="Times New Roman" w:cs="Times New Roman"/>
                <w:sz w:val="24"/>
                <w:szCs w:val="24"/>
              </w:rPr>
            </w:pPr>
            <w:r w:rsidRPr="00DF5935">
              <w:rPr>
                <w:rFonts w:ascii="Times New Roman" w:hAnsi="Times New Roman" w:cs="Times New Roman"/>
                <w:sz w:val="24"/>
                <w:szCs w:val="24"/>
              </w:rPr>
              <w:t>Усть-Большерецкое СП</w:t>
            </w:r>
          </w:p>
        </w:tc>
        <w:tc>
          <w:tcPr>
            <w:tcW w:w="2109" w:type="dxa"/>
            <w:shd w:val="clear" w:color="auto" w:fill="auto"/>
            <w:vAlign w:val="bottom"/>
          </w:tcPr>
          <w:p w:rsidR="001E0EC7" w:rsidRPr="00DF5935" w:rsidRDefault="001E0EC7" w:rsidP="00DF5935">
            <w:pPr>
              <w:tabs>
                <w:tab w:val="left" w:pos="0"/>
              </w:tabs>
              <w:spacing w:after="0" w:line="240" w:lineRule="auto"/>
              <w:jc w:val="center"/>
              <w:rPr>
                <w:rFonts w:ascii="Times New Roman" w:hAnsi="Times New Roman" w:cs="Times New Roman"/>
                <w:sz w:val="24"/>
                <w:szCs w:val="24"/>
              </w:rPr>
            </w:pPr>
            <w:r w:rsidRPr="00DF5935">
              <w:rPr>
                <w:rFonts w:ascii="Times New Roman" w:hAnsi="Times New Roman" w:cs="Times New Roman"/>
                <w:sz w:val="24"/>
                <w:szCs w:val="24"/>
              </w:rPr>
              <w:t>300</w:t>
            </w:r>
          </w:p>
        </w:tc>
        <w:tc>
          <w:tcPr>
            <w:tcW w:w="2109" w:type="dxa"/>
            <w:shd w:val="clear" w:color="auto" w:fill="auto"/>
            <w:vAlign w:val="bottom"/>
          </w:tcPr>
          <w:p w:rsidR="001E0EC7" w:rsidRPr="00DF5935" w:rsidRDefault="001E0EC7" w:rsidP="00DF5935">
            <w:pPr>
              <w:tabs>
                <w:tab w:val="left" w:pos="0"/>
              </w:tabs>
              <w:spacing w:after="0" w:line="240" w:lineRule="auto"/>
              <w:jc w:val="center"/>
              <w:rPr>
                <w:rFonts w:ascii="Times New Roman" w:hAnsi="Times New Roman" w:cs="Times New Roman"/>
                <w:sz w:val="24"/>
                <w:szCs w:val="24"/>
              </w:rPr>
            </w:pPr>
            <w:r w:rsidRPr="00DF5935">
              <w:rPr>
                <w:rFonts w:ascii="Times New Roman" w:hAnsi="Times New Roman" w:cs="Times New Roman"/>
                <w:sz w:val="24"/>
                <w:szCs w:val="24"/>
              </w:rPr>
              <w:t>1285,03</w:t>
            </w:r>
          </w:p>
        </w:tc>
        <w:tc>
          <w:tcPr>
            <w:tcW w:w="2110" w:type="dxa"/>
            <w:shd w:val="clear" w:color="auto" w:fill="auto"/>
            <w:vAlign w:val="bottom"/>
          </w:tcPr>
          <w:p w:rsidR="001E0EC7" w:rsidRPr="00DF5935" w:rsidRDefault="001E0EC7" w:rsidP="00DF5935">
            <w:pPr>
              <w:tabs>
                <w:tab w:val="left" w:pos="0"/>
              </w:tabs>
              <w:spacing w:after="0" w:line="240" w:lineRule="auto"/>
              <w:jc w:val="center"/>
              <w:rPr>
                <w:rFonts w:ascii="Times New Roman" w:hAnsi="Times New Roman" w:cs="Times New Roman"/>
                <w:sz w:val="24"/>
                <w:szCs w:val="24"/>
              </w:rPr>
            </w:pPr>
            <w:r w:rsidRPr="00DF5935">
              <w:rPr>
                <w:rFonts w:ascii="Times New Roman" w:hAnsi="Times New Roman" w:cs="Times New Roman"/>
                <w:sz w:val="24"/>
                <w:szCs w:val="24"/>
              </w:rPr>
              <w:t>1259,33</w:t>
            </w:r>
          </w:p>
        </w:tc>
        <w:tc>
          <w:tcPr>
            <w:tcW w:w="2110" w:type="dxa"/>
            <w:shd w:val="clear" w:color="auto" w:fill="auto"/>
            <w:vAlign w:val="bottom"/>
          </w:tcPr>
          <w:p w:rsidR="001E0EC7" w:rsidRPr="00DF5935" w:rsidRDefault="001E0EC7" w:rsidP="00DF5935">
            <w:pPr>
              <w:tabs>
                <w:tab w:val="left" w:pos="0"/>
              </w:tabs>
              <w:spacing w:after="0" w:line="240" w:lineRule="auto"/>
              <w:jc w:val="center"/>
              <w:rPr>
                <w:rFonts w:ascii="Times New Roman" w:hAnsi="Times New Roman" w:cs="Times New Roman"/>
                <w:sz w:val="24"/>
                <w:szCs w:val="24"/>
              </w:rPr>
            </w:pPr>
            <w:r w:rsidRPr="00DF5935">
              <w:rPr>
                <w:rFonts w:ascii="Times New Roman" w:hAnsi="Times New Roman" w:cs="Times New Roman"/>
                <w:sz w:val="24"/>
                <w:szCs w:val="24"/>
              </w:rPr>
              <w:t>25,70</w:t>
            </w:r>
          </w:p>
        </w:tc>
      </w:tr>
      <w:tr w:rsidR="001E0EC7" w:rsidRPr="00DF5935" w:rsidTr="001E0EC7">
        <w:tc>
          <w:tcPr>
            <w:tcW w:w="2109" w:type="dxa"/>
            <w:shd w:val="clear" w:color="auto" w:fill="auto"/>
          </w:tcPr>
          <w:p w:rsidR="001E0EC7" w:rsidRPr="00DF5935" w:rsidRDefault="001E0EC7" w:rsidP="00DF5935">
            <w:pPr>
              <w:tabs>
                <w:tab w:val="left" w:pos="0"/>
              </w:tabs>
              <w:spacing w:after="0" w:line="240" w:lineRule="auto"/>
              <w:jc w:val="both"/>
              <w:rPr>
                <w:rFonts w:ascii="Times New Roman" w:hAnsi="Times New Roman" w:cs="Times New Roman"/>
                <w:sz w:val="24"/>
                <w:szCs w:val="24"/>
              </w:rPr>
            </w:pPr>
            <w:r w:rsidRPr="00DF5935">
              <w:rPr>
                <w:rFonts w:ascii="Times New Roman" w:hAnsi="Times New Roman" w:cs="Times New Roman"/>
                <w:sz w:val="24"/>
                <w:szCs w:val="24"/>
              </w:rPr>
              <w:t>Октябрьское ГП</w:t>
            </w:r>
          </w:p>
        </w:tc>
        <w:tc>
          <w:tcPr>
            <w:tcW w:w="2109" w:type="dxa"/>
            <w:shd w:val="clear" w:color="auto" w:fill="auto"/>
          </w:tcPr>
          <w:p w:rsidR="001E0EC7" w:rsidRPr="00DF5935" w:rsidRDefault="001E0EC7" w:rsidP="00DF5935">
            <w:pPr>
              <w:tabs>
                <w:tab w:val="left" w:pos="0"/>
              </w:tabs>
              <w:spacing w:after="0" w:line="240" w:lineRule="auto"/>
              <w:jc w:val="center"/>
              <w:rPr>
                <w:rFonts w:ascii="Times New Roman" w:hAnsi="Times New Roman" w:cs="Times New Roman"/>
                <w:sz w:val="24"/>
                <w:szCs w:val="24"/>
              </w:rPr>
            </w:pPr>
            <w:r w:rsidRPr="00DF5935">
              <w:rPr>
                <w:rFonts w:ascii="Times New Roman" w:hAnsi="Times New Roman" w:cs="Times New Roman"/>
                <w:sz w:val="24"/>
                <w:szCs w:val="24"/>
              </w:rPr>
              <w:t>250</w:t>
            </w:r>
          </w:p>
        </w:tc>
        <w:tc>
          <w:tcPr>
            <w:tcW w:w="2109" w:type="dxa"/>
            <w:shd w:val="clear" w:color="auto" w:fill="auto"/>
          </w:tcPr>
          <w:p w:rsidR="001E0EC7" w:rsidRPr="00DF5935" w:rsidRDefault="001E0EC7" w:rsidP="00DF5935">
            <w:pPr>
              <w:tabs>
                <w:tab w:val="left" w:pos="0"/>
              </w:tabs>
              <w:spacing w:after="0" w:line="240" w:lineRule="auto"/>
              <w:jc w:val="center"/>
              <w:rPr>
                <w:rFonts w:ascii="Times New Roman" w:hAnsi="Times New Roman" w:cs="Times New Roman"/>
                <w:sz w:val="24"/>
                <w:szCs w:val="24"/>
              </w:rPr>
            </w:pPr>
            <w:r w:rsidRPr="00DF5935">
              <w:rPr>
                <w:rFonts w:ascii="Times New Roman" w:hAnsi="Times New Roman" w:cs="Times New Roman"/>
                <w:sz w:val="24"/>
                <w:szCs w:val="24"/>
              </w:rPr>
              <w:t>6099,10</w:t>
            </w:r>
          </w:p>
        </w:tc>
        <w:tc>
          <w:tcPr>
            <w:tcW w:w="2110" w:type="dxa"/>
            <w:shd w:val="clear" w:color="auto" w:fill="auto"/>
          </w:tcPr>
          <w:p w:rsidR="001E0EC7" w:rsidRPr="00DF5935" w:rsidRDefault="001E0EC7" w:rsidP="00DF5935">
            <w:pPr>
              <w:tabs>
                <w:tab w:val="left" w:pos="0"/>
              </w:tabs>
              <w:spacing w:after="0" w:line="240" w:lineRule="auto"/>
              <w:jc w:val="center"/>
              <w:rPr>
                <w:rFonts w:ascii="Times New Roman" w:hAnsi="Times New Roman" w:cs="Times New Roman"/>
                <w:sz w:val="24"/>
                <w:szCs w:val="24"/>
              </w:rPr>
            </w:pPr>
            <w:r w:rsidRPr="00DF5935">
              <w:rPr>
                <w:rFonts w:ascii="Times New Roman" w:hAnsi="Times New Roman" w:cs="Times New Roman"/>
                <w:sz w:val="24"/>
                <w:szCs w:val="24"/>
              </w:rPr>
              <w:t>0</w:t>
            </w:r>
          </w:p>
        </w:tc>
        <w:tc>
          <w:tcPr>
            <w:tcW w:w="2110" w:type="dxa"/>
            <w:shd w:val="clear" w:color="auto" w:fill="auto"/>
          </w:tcPr>
          <w:p w:rsidR="001E0EC7" w:rsidRPr="00DF5935" w:rsidRDefault="001E0EC7" w:rsidP="00DF5935">
            <w:pPr>
              <w:tabs>
                <w:tab w:val="left" w:pos="0"/>
              </w:tabs>
              <w:spacing w:after="0" w:line="240" w:lineRule="auto"/>
              <w:jc w:val="center"/>
              <w:rPr>
                <w:rFonts w:ascii="Times New Roman" w:hAnsi="Times New Roman" w:cs="Times New Roman"/>
                <w:sz w:val="24"/>
                <w:szCs w:val="24"/>
              </w:rPr>
            </w:pPr>
            <w:r w:rsidRPr="00DF5935">
              <w:rPr>
                <w:rFonts w:ascii="Times New Roman" w:hAnsi="Times New Roman" w:cs="Times New Roman"/>
                <w:sz w:val="24"/>
                <w:szCs w:val="24"/>
              </w:rPr>
              <w:t>6099,10</w:t>
            </w:r>
          </w:p>
        </w:tc>
      </w:tr>
      <w:tr w:rsidR="001E0EC7" w:rsidRPr="00DF5935" w:rsidTr="001E0EC7">
        <w:tc>
          <w:tcPr>
            <w:tcW w:w="2109" w:type="dxa"/>
            <w:shd w:val="clear" w:color="auto" w:fill="auto"/>
          </w:tcPr>
          <w:p w:rsidR="001E0EC7" w:rsidRPr="00DF5935" w:rsidRDefault="001E0EC7" w:rsidP="00DF5935">
            <w:pPr>
              <w:tabs>
                <w:tab w:val="left" w:pos="0"/>
              </w:tabs>
              <w:spacing w:after="0" w:line="240" w:lineRule="auto"/>
              <w:jc w:val="both"/>
              <w:rPr>
                <w:rFonts w:ascii="Times New Roman" w:hAnsi="Times New Roman" w:cs="Times New Roman"/>
                <w:sz w:val="24"/>
                <w:szCs w:val="24"/>
              </w:rPr>
            </w:pPr>
            <w:r w:rsidRPr="00DF5935">
              <w:rPr>
                <w:rFonts w:ascii="Times New Roman" w:hAnsi="Times New Roman" w:cs="Times New Roman"/>
                <w:sz w:val="24"/>
                <w:szCs w:val="24"/>
              </w:rPr>
              <w:t>Апачинское СП</w:t>
            </w:r>
          </w:p>
        </w:tc>
        <w:tc>
          <w:tcPr>
            <w:tcW w:w="2109" w:type="dxa"/>
            <w:shd w:val="clear" w:color="auto" w:fill="auto"/>
          </w:tcPr>
          <w:p w:rsidR="001E0EC7" w:rsidRPr="00DF5935" w:rsidRDefault="001E0EC7" w:rsidP="00DF5935">
            <w:pPr>
              <w:tabs>
                <w:tab w:val="left" w:pos="0"/>
              </w:tabs>
              <w:spacing w:after="0" w:line="240" w:lineRule="auto"/>
              <w:jc w:val="center"/>
              <w:rPr>
                <w:rFonts w:ascii="Times New Roman" w:hAnsi="Times New Roman" w:cs="Times New Roman"/>
                <w:sz w:val="24"/>
                <w:szCs w:val="24"/>
              </w:rPr>
            </w:pPr>
            <w:r w:rsidRPr="00DF5935">
              <w:rPr>
                <w:rFonts w:ascii="Times New Roman" w:hAnsi="Times New Roman" w:cs="Times New Roman"/>
                <w:sz w:val="24"/>
                <w:szCs w:val="24"/>
              </w:rPr>
              <w:t>135</w:t>
            </w:r>
          </w:p>
        </w:tc>
        <w:tc>
          <w:tcPr>
            <w:tcW w:w="2109" w:type="dxa"/>
            <w:shd w:val="clear" w:color="auto" w:fill="auto"/>
          </w:tcPr>
          <w:p w:rsidR="001E0EC7" w:rsidRPr="00DF5935" w:rsidRDefault="001E0EC7" w:rsidP="00DF5935">
            <w:pPr>
              <w:tabs>
                <w:tab w:val="left" w:pos="0"/>
              </w:tabs>
              <w:spacing w:after="0" w:line="240" w:lineRule="auto"/>
              <w:jc w:val="center"/>
              <w:rPr>
                <w:rFonts w:ascii="Times New Roman" w:hAnsi="Times New Roman" w:cs="Times New Roman"/>
                <w:sz w:val="24"/>
                <w:szCs w:val="24"/>
              </w:rPr>
            </w:pPr>
            <w:r w:rsidRPr="00DF5935">
              <w:rPr>
                <w:rFonts w:ascii="Times New Roman" w:hAnsi="Times New Roman" w:cs="Times New Roman"/>
                <w:sz w:val="24"/>
                <w:szCs w:val="24"/>
              </w:rPr>
              <w:t>-</w:t>
            </w:r>
          </w:p>
        </w:tc>
        <w:tc>
          <w:tcPr>
            <w:tcW w:w="2110" w:type="dxa"/>
            <w:shd w:val="clear" w:color="auto" w:fill="auto"/>
          </w:tcPr>
          <w:p w:rsidR="001E0EC7" w:rsidRPr="00DF5935" w:rsidRDefault="001E0EC7" w:rsidP="00DF5935">
            <w:pPr>
              <w:tabs>
                <w:tab w:val="left" w:pos="0"/>
              </w:tabs>
              <w:spacing w:after="0" w:line="240" w:lineRule="auto"/>
              <w:jc w:val="center"/>
              <w:rPr>
                <w:rFonts w:ascii="Times New Roman" w:hAnsi="Times New Roman" w:cs="Times New Roman"/>
                <w:sz w:val="24"/>
                <w:szCs w:val="24"/>
              </w:rPr>
            </w:pPr>
            <w:r w:rsidRPr="00DF5935">
              <w:rPr>
                <w:rFonts w:ascii="Times New Roman" w:hAnsi="Times New Roman" w:cs="Times New Roman"/>
                <w:sz w:val="24"/>
                <w:szCs w:val="24"/>
              </w:rPr>
              <w:t>-</w:t>
            </w:r>
          </w:p>
        </w:tc>
        <w:tc>
          <w:tcPr>
            <w:tcW w:w="2110" w:type="dxa"/>
            <w:shd w:val="clear" w:color="auto" w:fill="auto"/>
          </w:tcPr>
          <w:p w:rsidR="001E0EC7" w:rsidRPr="00DF5935" w:rsidRDefault="001E0EC7" w:rsidP="00DF5935">
            <w:pPr>
              <w:tabs>
                <w:tab w:val="left" w:pos="0"/>
              </w:tabs>
              <w:spacing w:after="0" w:line="240" w:lineRule="auto"/>
              <w:jc w:val="center"/>
              <w:rPr>
                <w:rFonts w:ascii="Times New Roman" w:hAnsi="Times New Roman" w:cs="Times New Roman"/>
                <w:sz w:val="24"/>
                <w:szCs w:val="24"/>
              </w:rPr>
            </w:pPr>
            <w:r w:rsidRPr="00DF5935">
              <w:rPr>
                <w:rFonts w:ascii="Times New Roman" w:hAnsi="Times New Roman" w:cs="Times New Roman"/>
                <w:sz w:val="24"/>
                <w:szCs w:val="24"/>
              </w:rPr>
              <w:t>-</w:t>
            </w:r>
          </w:p>
        </w:tc>
      </w:tr>
      <w:tr w:rsidR="001E0EC7" w:rsidRPr="00DF5935" w:rsidTr="001E0EC7">
        <w:tc>
          <w:tcPr>
            <w:tcW w:w="2109" w:type="dxa"/>
            <w:shd w:val="clear" w:color="auto" w:fill="auto"/>
          </w:tcPr>
          <w:p w:rsidR="001E0EC7" w:rsidRPr="00DF5935" w:rsidRDefault="001E0EC7" w:rsidP="00DF5935">
            <w:pPr>
              <w:tabs>
                <w:tab w:val="left" w:pos="0"/>
              </w:tabs>
              <w:spacing w:after="0" w:line="240" w:lineRule="auto"/>
              <w:jc w:val="both"/>
              <w:rPr>
                <w:rFonts w:ascii="Times New Roman" w:hAnsi="Times New Roman" w:cs="Times New Roman"/>
                <w:sz w:val="24"/>
                <w:szCs w:val="24"/>
              </w:rPr>
            </w:pPr>
            <w:r w:rsidRPr="00DF5935">
              <w:rPr>
                <w:rFonts w:ascii="Times New Roman" w:hAnsi="Times New Roman" w:cs="Times New Roman"/>
                <w:sz w:val="24"/>
                <w:szCs w:val="24"/>
              </w:rPr>
              <w:t>Кавалерское СП</w:t>
            </w:r>
          </w:p>
        </w:tc>
        <w:tc>
          <w:tcPr>
            <w:tcW w:w="2109" w:type="dxa"/>
            <w:shd w:val="clear" w:color="auto" w:fill="auto"/>
          </w:tcPr>
          <w:p w:rsidR="001E0EC7" w:rsidRPr="00DF5935" w:rsidRDefault="001E0EC7" w:rsidP="00DF5935">
            <w:pPr>
              <w:tabs>
                <w:tab w:val="left" w:pos="0"/>
              </w:tabs>
              <w:spacing w:after="0" w:line="240" w:lineRule="auto"/>
              <w:jc w:val="center"/>
              <w:rPr>
                <w:rFonts w:ascii="Times New Roman" w:hAnsi="Times New Roman" w:cs="Times New Roman"/>
                <w:sz w:val="24"/>
                <w:szCs w:val="24"/>
              </w:rPr>
            </w:pPr>
            <w:r w:rsidRPr="00DF5935">
              <w:rPr>
                <w:rFonts w:ascii="Times New Roman" w:hAnsi="Times New Roman" w:cs="Times New Roman"/>
                <w:sz w:val="24"/>
                <w:szCs w:val="24"/>
              </w:rPr>
              <w:t>-</w:t>
            </w:r>
          </w:p>
        </w:tc>
        <w:tc>
          <w:tcPr>
            <w:tcW w:w="2109" w:type="dxa"/>
            <w:shd w:val="clear" w:color="auto" w:fill="auto"/>
          </w:tcPr>
          <w:p w:rsidR="001E0EC7" w:rsidRPr="00DF5935" w:rsidRDefault="001E0EC7" w:rsidP="00DF5935">
            <w:pPr>
              <w:tabs>
                <w:tab w:val="left" w:pos="0"/>
              </w:tabs>
              <w:spacing w:after="0" w:line="240" w:lineRule="auto"/>
              <w:jc w:val="center"/>
              <w:rPr>
                <w:rFonts w:ascii="Times New Roman" w:hAnsi="Times New Roman" w:cs="Times New Roman"/>
                <w:sz w:val="24"/>
                <w:szCs w:val="24"/>
              </w:rPr>
            </w:pPr>
            <w:r w:rsidRPr="00DF5935">
              <w:rPr>
                <w:rFonts w:ascii="Times New Roman" w:hAnsi="Times New Roman" w:cs="Times New Roman"/>
                <w:sz w:val="24"/>
                <w:szCs w:val="24"/>
              </w:rPr>
              <w:t>-</w:t>
            </w:r>
          </w:p>
        </w:tc>
        <w:tc>
          <w:tcPr>
            <w:tcW w:w="2110" w:type="dxa"/>
            <w:shd w:val="clear" w:color="auto" w:fill="auto"/>
          </w:tcPr>
          <w:p w:rsidR="001E0EC7" w:rsidRPr="00DF5935" w:rsidRDefault="001E0EC7" w:rsidP="00DF5935">
            <w:pPr>
              <w:tabs>
                <w:tab w:val="left" w:pos="0"/>
              </w:tabs>
              <w:spacing w:after="0" w:line="240" w:lineRule="auto"/>
              <w:jc w:val="center"/>
              <w:rPr>
                <w:rFonts w:ascii="Times New Roman" w:hAnsi="Times New Roman" w:cs="Times New Roman"/>
                <w:sz w:val="24"/>
                <w:szCs w:val="24"/>
              </w:rPr>
            </w:pPr>
            <w:r w:rsidRPr="00DF5935">
              <w:rPr>
                <w:rFonts w:ascii="Times New Roman" w:hAnsi="Times New Roman" w:cs="Times New Roman"/>
                <w:sz w:val="24"/>
                <w:szCs w:val="24"/>
              </w:rPr>
              <w:t>-</w:t>
            </w:r>
          </w:p>
        </w:tc>
        <w:tc>
          <w:tcPr>
            <w:tcW w:w="2110" w:type="dxa"/>
            <w:shd w:val="clear" w:color="auto" w:fill="auto"/>
          </w:tcPr>
          <w:p w:rsidR="001E0EC7" w:rsidRPr="00DF5935" w:rsidRDefault="001E0EC7" w:rsidP="00DF5935">
            <w:pPr>
              <w:tabs>
                <w:tab w:val="left" w:pos="0"/>
              </w:tabs>
              <w:spacing w:after="0" w:line="240" w:lineRule="auto"/>
              <w:jc w:val="center"/>
              <w:rPr>
                <w:rFonts w:ascii="Times New Roman" w:hAnsi="Times New Roman" w:cs="Times New Roman"/>
                <w:sz w:val="24"/>
                <w:szCs w:val="24"/>
              </w:rPr>
            </w:pPr>
            <w:r w:rsidRPr="00DF5935">
              <w:rPr>
                <w:rFonts w:ascii="Times New Roman" w:hAnsi="Times New Roman" w:cs="Times New Roman"/>
                <w:sz w:val="24"/>
                <w:szCs w:val="24"/>
              </w:rPr>
              <w:t>-</w:t>
            </w:r>
          </w:p>
        </w:tc>
      </w:tr>
      <w:tr w:rsidR="001E0EC7" w:rsidRPr="00DF5935" w:rsidTr="001E0EC7">
        <w:tc>
          <w:tcPr>
            <w:tcW w:w="2109" w:type="dxa"/>
            <w:shd w:val="clear" w:color="auto" w:fill="auto"/>
          </w:tcPr>
          <w:p w:rsidR="001E0EC7" w:rsidRPr="00DF5935" w:rsidRDefault="001E0EC7" w:rsidP="00DF5935">
            <w:pPr>
              <w:tabs>
                <w:tab w:val="left" w:pos="0"/>
              </w:tabs>
              <w:spacing w:after="0" w:line="240" w:lineRule="auto"/>
              <w:jc w:val="both"/>
              <w:rPr>
                <w:rFonts w:ascii="Times New Roman" w:hAnsi="Times New Roman" w:cs="Times New Roman"/>
                <w:b/>
                <w:sz w:val="24"/>
                <w:szCs w:val="24"/>
              </w:rPr>
            </w:pPr>
            <w:r w:rsidRPr="00DF5935">
              <w:rPr>
                <w:rFonts w:ascii="Times New Roman" w:hAnsi="Times New Roman" w:cs="Times New Roman"/>
                <w:b/>
                <w:sz w:val="24"/>
                <w:szCs w:val="24"/>
              </w:rPr>
              <w:t>ВСЕГО</w:t>
            </w:r>
          </w:p>
        </w:tc>
        <w:tc>
          <w:tcPr>
            <w:tcW w:w="2109" w:type="dxa"/>
            <w:shd w:val="clear" w:color="auto" w:fill="auto"/>
          </w:tcPr>
          <w:p w:rsidR="001E0EC7" w:rsidRPr="00DF5935" w:rsidRDefault="001E0EC7" w:rsidP="00DF5935">
            <w:pPr>
              <w:tabs>
                <w:tab w:val="left" w:pos="0"/>
              </w:tabs>
              <w:spacing w:after="0" w:line="240" w:lineRule="auto"/>
              <w:jc w:val="center"/>
              <w:rPr>
                <w:rFonts w:ascii="Times New Roman" w:hAnsi="Times New Roman" w:cs="Times New Roman"/>
                <w:b/>
                <w:sz w:val="24"/>
                <w:szCs w:val="24"/>
              </w:rPr>
            </w:pPr>
            <w:r w:rsidRPr="00DF5935">
              <w:rPr>
                <w:rFonts w:ascii="Times New Roman" w:hAnsi="Times New Roman" w:cs="Times New Roman"/>
                <w:b/>
                <w:sz w:val="24"/>
                <w:szCs w:val="24"/>
              </w:rPr>
              <w:t>685</w:t>
            </w:r>
          </w:p>
        </w:tc>
        <w:tc>
          <w:tcPr>
            <w:tcW w:w="2109" w:type="dxa"/>
            <w:shd w:val="clear" w:color="auto" w:fill="auto"/>
            <w:vAlign w:val="bottom"/>
          </w:tcPr>
          <w:p w:rsidR="001E0EC7" w:rsidRPr="00DF5935" w:rsidRDefault="001E0EC7" w:rsidP="00DF5935">
            <w:pPr>
              <w:tabs>
                <w:tab w:val="left" w:pos="0"/>
              </w:tabs>
              <w:spacing w:after="0" w:line="240" w:lineRule="auto"/>
              <w:jc w:val="center"/>
              <w:rPr>
                <w:rFonts w:ascii="Times New Roman" w:hAnsi="Times New Roman" w:cs="Times New Roman"/>
                <w:b/>
                <w:sz w:val="24"/>
                <w:szCs w:val="24"/>
              </w:rPr>
            </w:pPr>
            <w:r w:rsidRPr="00DF5935">
              <w:rPr>
                <w:rFonts w:ascii="Times New Roman" w:hAnsi="Times New Roman" w:cs="Times New Roman"/>
                <w:b/>
                <w:sz w:val="24"/>
                <w:szCs w:val="24"/>
              </w:rPr>
              <w:t>7384,13</w:t>
            </w:r>
          </w:p>
        </w:tc>
        <w:tc>
          <w:tcPr>
            <w:tcW w:w="2110" w:type="dxa"/>
            <w:shd w:val="clear" w:color="auto" w:fill="auto"/>
            <w:vAlign w:val="bottom"/>
          </w:tcPr>
          <w:p w:rsidR="001E0EC7" w:rsidRPr="00DF5935" w:rsidRDefault="001E0EC7" w:rsidP="00DF5935">
            <w:pPr>
              <w:tabs>
                <w:tab w:val="left" w:pos="0"/>
              </w:tabs>
              <w:spacing w:after="0" w:line="240" w:lineRule="auto"/>
              <w:jc w:val="center"/>
              <w:rPr>
                <w:rFonts w:ascii="Times New Roman" w:hAnsi="Times New Roman" w:cs="Times New Roman"/>
                <w:b/>
                <w:sz w:val="24"/>
                <w:szCs w:val="24"/>
              </w:rPr>
            </w:pPr>
            <w:r w:rsidRPr="00DF5935">
              <w:rPr>
                <w:rFonts w:ascii="Times New Roman" w:hAnsi="Times New Roman" w:cs="Times New Roman"/>
                <w:b/>
                <w:sz w:val="24"/>
                <w:szCs w:val="24"/>
              </w:rPr>
              <w:t>1259,33</w:t>
            </w:r>
          </w:p>
        </w:tc>
        <w:tc>
          <w:tcPr>
            <w:tcW w:w="2110" w:type="dxa"/>
            <w:shd w:val="clear" w:color="auto" w:fill="auto"/>
            <w:vAlign w:val="bottom"/>
          </w:tcPr>
          <w:p w:rsidR="001E0EC7" w:rsidRPr="00DF5935" w:rsidRDefault="001E0EC7" w:rsidP="00DF5935">
            <w:pPr>
              <w:tabs>
                <w:tab w:val="left" w:pos="0"/>
              </w:tabs>
              <w:spacing w:after="0" w:line="240" w:lineRule="auto"/>
              <w:jc w:val="center"/>
              <w:rPr>
                <w:rFonts w:ascii="Times New Roman" w:hAnsi="Times New Roman" w:cs="Times New Roman"/>
                <w:b/>
                <w:sz w:val="24"/>
                <w:szCs w:val="24"/>
              </w:rPr>
            </w:pPr>
            <w:r w:rsidRPr="00DF5935">
              <w:rPr>
                <w:rFonts w:ascii="Times New Roman" w:hAnsi="Times New Roman" w:cs="Times New Roman"/>
                <w:b/>
                <w:sz w:val="24"/>
                <w:szCs w:val="24"/>
              </w:rPr>
              <w:t>6124,80</w:t>
            </w:r>
          </w:p>
        </w:tc>
      </w:tr>
    </w:tbl>
    <w:p w:rsidR="001E0EC7" w:rsidRPr="00DF5935" w:rsidRDefault="001E0EC7" w:rsidP="00DF5935">
      <w:pPr>
        <w:tabs>
          <w:tab w:val="left" w:pos="0"/>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По состоянию на 31.12.2019 года между Администрацией Усть-Большерецкого муниципального района и АО «Камчатэнергосервис» заключено Соглашение о предоставлении субсидий на ремонт ветхих и аварийных сетей организациям, оказывающим услуги теплоснабжения и горячего водоснабжения на территории Усть-Большерецкого муниципального района б/н от 01.07.2019 года на общую сумму в размере 12695,856 тыс. руб. </w:t>
      </w:r>
    </w:p>
    <w:p w:rsidR="001E0EC7" w:rsidRPr="00DF5935" w:rsidRDefault="001E0EC7" w:rsidP="00DF5935">
      <w:pPr>
        <w:tabs>
          <w:tab w:val="left" w:pos="0"/>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Ремонтные работы по Соглашению выполнены в полном объёме. В соответствии актом сверки выполненных работ – работы профинансированы на сумму 11 334, 659 тыс. рублей</w:t>
      </w:r>
    </w:p>
    <w:p w:rsidR="001E0EC7" w:rsidRPr="00DF5935" w:rsidRDefault="001E0EC7" w:rsidP="00DF5935">
      <w:pPr>
        <w:tabs>
          <w:tab w:val="left" w:pos="0"/>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Для сравнения объём бюджетных ассигнований на выполнение мероприятий в 2018 г. составил 2 110,65 </w:t>
      </w:r>
      <w:proofErr w:type="spellStart"/>
      <w:r w:rsidRPr="00DF5935">
        <w:rPr>
          <w:rFonts w:ascii="Times New Roman" w:hAnsi="Times New Roman" w:cs="Times New Roman"/>
          <w:sz w:val="24"/>
          <w:szCs w:val="24"/>
        </w:rPr>
        <w:t>т.р</w:t>
      </w:r>
      <w:proofErr w:type="spellEnd"/>
      <w:r w:rsidRPr="00DF5935">
        <w:rPr>
          <w:rFonts w:ascii="Times New Roman" w:hAnsi="Times New Roman" w:cs="Times New Roman"/>
          <w:sz w:val="24"/>
          <w:szCs w:val="24"/>
        </w:rPr>
        <w:t>., средства освоены в полном объёме.</w:t>
      </w:r>
    </w:p>
    <w:p w:rsidR="001E0EC7" w:rsidRPr="00DF5935" w:rsidRDefault="001E0EC7" w:rsidP="00DF5935">
      <w:pPr>
        <w:tabs>
          <w:tab w:val="left" w:pos="0"/>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1.2.) Модернизация систем </w:t>
      </w:r>
      <w:proofErr w:type="spellStart"/>
      <w:r w:rsidRPr="00DF5935">
        <w:rPr>
          <w:rFonts w:ascii="Times New Roman" w:hAnsi="Times New Roman" w:cs="Times New Roman"/>
          <w:sz w:val="24"/>
          <w:szCs w:val="24"/>
        </w:rPr>
        <w:t>энерго</w:t>
      </w:r>
      <w:proofErr w:type="spellEnd"/>
      <w:r w:rsidRPr="00DF5935">
        <w:rPr>
          <w:rFonts w:ascii="Times New Roman" w:hAnsi="Times New Roman" w:cs="Times New Roman"/>
          <w:sz w:val="24"/>
          <w:szCs w:val="24"/>
        </w:rPr>
        <w:t>-теплоснабжения на территории Усть-Большерецкого муниципального района.</w:t>
      </w:r>
    </w:p>
    <w:p w:rsidR="001E0EC7" w:rsidRPr="00DF5935" w:rsidRDefault="001E0EC7" w:rsidP="00DF5935">
      <w:pPr>
        <w:tabs>
          <w:tab w:val="left" w:pos="0"/>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В рамках данного пункта Программы запланированы следующие мероприятия:</w:t>
      </w:r>
    </w:p>
    <w:p w:rsidR="001E0EC7" w:rsidRPr="00DF5935" w:rsidRDefault="001E0EC7" w:rsidP="00DF5935">
      <w:pPr>
        <w:tabs>
          <w:tab w:val="left" w:pos="0"/>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1. Разработка проектно-сметной документации «Продление службы Центральной котельной в п. Октябрьский». По состоянию на 31.12.2019 года в рамках указанного мероприятия запланированы денежные средства в объеме 1327,12 тыс. руб. (средства районного бюджета). В рамках указанного мероприятия между Администрацией Усть-Большерецкого муниципального района и ГУП Камчатского края «</w:t>
      </w:r>
      <w:proofErr w:type="spellStart"/>
      <w:r w:rsidRPr="00DF5935">
        <w:rPr>
          <w:rFonts w:ascii="Times New Roman" w:hAnsi="Times New Roman" w:cs="Times New Roman"/>
          <w:sz w:val="24"/>
          <w:szCs w:val="24"/>
        </w:rPr>
        <w:t>Камчатгипрорыбпром</w:t>
      </w:r>
      <w:proofErr w:type="spellEnd"/>
      <w:r w:rsidRPr="00DF5935">
        <w:rPr>
          <w:rFonts w:ascii="Times New Roman" w:hAnsi="Times New Roman" w:cs="Times New Roman"/>
          <w:sz w:val="24"/>
          <w:szCs w:val="24"/>
        </w:rPr>
        <w:t xml:space="preserve">» был заключен муниципальный контракт от 12 марта 2019 года № ИКЗ (193410800152941080100100030037111244) на сумму 643,364 тыс. руб. Проектно-сметная документация по данному мероприятию разработана и направлена в ГАУ «Государственная экспертиза проектной документации Камчатского края» для проведения проверки достоверности определения сметной стоимости. Контракт о проверке ПСД № 2362019 от 27.08.2019 на сумму 519,111 тыс. руб. </w:t>
      </w:r>
    </w:p>
    <w:p w:rsidR="001E0EC7" w:rsidRPr="00DF5935" w:rsidRDefault="001E0EC7" w:rsidP="00DF5935">
      <w:pPr>
        <w:tabs>
          <w:tab w:val="left" w:pos="0"/>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lastRenderedPageBreak/>
        <w:t>2. Реконструкции здания склада ГСМ котельной «Центральная» п. Октябрьский Усть-Большерецкого муниципального района. Согласно проектной документации и положительному заключению государственной экспертизы № 41-1-0257-18 от 10.12.2018 года, стоимость реконструкции здания склада ГСМ котельной «Центральная» п. Октябрьский определена в размере 41 206,00 тыс. рублей. Решается вопрос об изыскании необходимых денежных средств для проведения строительно-монтажных работ на объекте.</w:t>
      </w:r>
    </w:p>
    <w:p w:rsidR="001E0EC7" w:rsidRPr="00DF5935" w:rsidRDefault="001E0EC7" w:rsidP="00DF5935">
      <w:pPr>
        <w:tabs>
          <w:tab w:val="left" w:pos="0"/>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3. На ремонт мягкой кровли котельной Центральной с </w:t>
      </w:r>
      <w:proofErr w:type="spellStart"/>
      <w:r w:rsidRPr="00DF5935">
        <w:rPr>
          <w:rFonts w:ascii="Times New Roman" w:hAnsi="Times New Roman" w:cs="Times New Roman"/>
          <w:sz w:val="24"/>
          <w:szCs w:val="24"/>
        </w:rPr>
        <w:t>леерным</w:t>
      </w:r>
      <w:proofErr w:type="spellEnd"/>
      <w:r w:rsidRPr="00DF5935">
        <w:rPr>
          <w:rFonts w:ascii="Times New Roman" w:hAnsi="Times New Roman" w:cs="Times New Roman"/>
          <w:sz w:val="24"/>
          <w:szCs w:val="24"/>
        </w:rPr>
        <w:t xml:space="preserve"> ограждением в с. Усть-Большерецк из бюджета Усть-Большерецкого муниципального района выделено 2 354,38 тыс. руб. Работы перенесены на выполнение в 2020 году.</w:t>
      </w:r>
    </w:p>
    <w:p w:rsidR="001E0EC7" w:rsidRPr="00DF5935" w:rsidRDefault="001E0EC7" w:rsidP="00DF5935">
      <w:pPr>
        <w:tabs>
          <w:tab w:val="left" w:pos="0"/>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Для сравнения в 2018 году объём бюджетных ассигнований составлял 19935,21 тыс. руб., в том числе: краевой </w:t>
      </w:r>
      <w:r w:rsidR="001A5B82" w:rsidRPr="00DF5935">
        <w:rPr>
          <w:rFonts w:ascii="Times New Roman" w:hAnsi="Times New Roman" w:cs="Times New Roman"/>
          <w:sz w:val="24"/>
          <w:szCs w:val="24"/>
        </w:rPr>
        <w:t>бюджет 19158</w:t>
      </w:r>
      <w:r w:rsidRPr="00DF5935">
        <w:rPr>
          <w:rFonts w:ascii="Times New Roman" w:hAnsi="Times New Roman" w:cs="Times New Roman"/>
          <w:sz w:val="24"/>
          <w:szCs w:val="24"/>
        </w:rPr>
        <w:t>,08 тыс. руб.; бюджет района – 777,13 тыс. руб., средства освоены не были.</w:t>
      </w:r>
    </w:p>
    <w:p w:rsidR="001E0EC7" w:rsidRPr="00DF5935" w:rsidRDefault="001E0EC7" w:rsidP="00DF5935">
      <w:pPr>
        <w:tabs>
          <w:tab w:val="left" w:pos="0"/>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1.3 Основное мероприятие 1.3. «</w:t>
      </w:r>
      <w:r w:rsidR="001A5B82" w:rsidRPr="00DF5935">
        <w:rPr>
          <w:rFonts w:ascii="Times New Roman" w:hAnsi="Times New Roman" w:cs="Times New Roman"/>
          <w:sz w:val="24"/>
          <w:szCs w:val="24"/>
        </w:rPr>
        <w:t>Проведение мероприятий</w:t>
      </w:r>
      <w:r w:rsidRPr="00DF5935">
        <w:rPr>
          <w:rFonts w:ascii="Times New Roman" w:hAnsi="Times New Roman" w:cs="Times New Roman"/>
          <w:sz w:val="24"/>
          <w:szCs w:val="24"/>
        </w:rPr>
        <w:t xml:space="preserve"> по установке узлов учета тепловой </w:t>
      </w:r>
      <w:r w:rsidR="001A5B82" w:rsidRPr="00DF5935">
        <w:rPr>
          <w:rFonts w:ascii="Times New Roman" w:hAnsi="Times New Roman" w:cs="Times New Roman"/>
          <w:sz w:val="24"/>
          <w:szCs w:val="24"/>
        </w:rPr>
        <w:t xml:space="preserve">энергии на источниках теплоснабжения» - </w:t>
      </w:r>
      <w:r w:rsidRPr="00DF5935">
        <w:rPr>
          <w:rFonts w:ascii="Times New Roman" w:hAnsi="Times New Roman" w:cs="Times New Roman"/>
          <w:sz w:val="24"/>
          <w:szCs w:val="24"/>
        </w:rPr>
        <w:t>в 2019 и 2018 гг. мероприятия не выполнялись.</w:t>
      </w:r>
    </w:p>
    <w:p w:rsidR="001E0EC7" w:rsidRPr="00DF5935" w:rsidRDefault="001E0EC7" w:rsidP="00DF5935">
      <w:pPr>
        <w:tabs>
          <w:tab w:val="left" w:pos="0"/>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1.4. Основное мероприятие «Проведение </w:t>
      </w:r>
      <w:r w:rsidR="001A5B82" w:rsidRPr="00DF5935">
        <w:rPr>
          <w:rFonts w:ascii="Times New Roman" w:hAnsi="Times New Roman" w:cs="Times New Roman"/>
          <w:sz w:val="24"/>
          <w:szCs w:val="24"/>
        </w:rPr>
        <w:t>мероприятий,</w:t>
      </w:r>
      <w:r w:rsidRPr="00DF5935">
        <w:rPr>
          <w:rFonts w:ascii="Times New Roman" w:hAnsi="Times New Roman" w:cs="Times New Roman"/>
          <w:sz w:val="24"/>
          <w:szCs w:val="24"/>
        </w:rPr>
        <w:t xml:space="preserve"> направленных на приобретение, установку резервных источников электроснабжения на объектах теплоснабжения» в 2019 г. - выполнений мероприятий не запланировано. В 2018 году приобретен дизель генератор на котельную в с. Апача на 1084,05 тыс. руб., в том числе: краевой </w:t>
      </w:r>
      <w:r w:rsidR="001A5B82" w:rsidRPr="00DF5935">
        <w:rPr>
          <w:rFonts w:ascii="Times New Roman" w:hAnsi="Times New Roman" w:cs="Times New Roman"/>
          <w:sz w:val="24"/>
          <w:szCs w:val="24"/>
        </w:rPr>
        <w:t>бюджет 1062</w:t>
      </w:r>
      <w:r w:rsidRPr="00DF5935">
        <w:rPr>
          <w:rFonts w:ascii="Times New Roman" w:hAnsi="Times New Roman" w:cs="Times New Roman"/>
          <w:sz w:val="24"/>
          <w:szCs w:val="24"/>
        </w:rPr>
        <w:t>,37 тыс. руб.; бюджет района – 21,68 тыс. руб.</w:t>
      </w:r>
    </w:p>
    <w:p w:rsidR="001E0EC7" w:rsidRPr="00DF5935" w:rsidRDefault="001E0EC7" w:rsidP="00DF5935">
      <w:pPr>
        <w:tabs>
          <w:tab w:val="left" w:pos="0"/>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1.5 Основное мероприятие "Предоставление гражданам субсидий на оплату жилого помещения и коммунальных услуг" – исполнение органами местного самоуправле</w:t>
      </w:r>
      <w:r w:rsidR="001A5B82" w:rsidRPr="00DF5935">
        <w:rPr>
          <w:rFonts w:ascii="Times New Roman" w:hAnsi="Times New Roman" w:cs="Times New Roman"/>
          <w:sz w:val="24"/>
          <w:szCs w:val="24"/>
        </w:rPr>
        <w:t xml:space="preserve">ния государственных полномочий </w:t>
      </w:r>
      <w:r w:rsidRPr="00DF5935">
        <w:rPr>
          <w:rFonts w:ascii="Times New Roman" w:hAnsi="Times New Roman" w:cs="Times New Roman"/>
          <w:sz w:val="24"/>
          <w:szCs w:val="24"/>
        </w:rPr>
        <w:t>(в соответствии с Законом Камчатского края от 3 декабря 2007 г. N 695) по предоставлению гражданам субсидий на оплату жилого помещения и коммунальных услуг:</w:t>
      </w:r>
    </w:p>
    <w:p w:rsidR="001E0EC7" w:rsidRPr="00DF5935" w:rsidRDefault="001E0EC7" w:rsidP="00DF5935">
      <w:pPr>
        <w:tabs>
          <w:tab w:val="left" w:pos="0"/>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Всего предусмотрено средств краевого бюджета 21797,00 тыс. руб.</w:t>
      </w:r>
    </w:p>
    <w:p w:rsidR="001E0EC7" w:rsidRPr="00DF5935" w:rsidRDefault="001E0EC7" w:rsidP="00DF5935">
      <w:pPr>
        <w:tabs>
          <w:tab w:val="left" w:pos="0"/>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За 12 месяцев 2019 года правом на получение субсидии воспользовались 242 семьи на сумму 12828,6 тыс. руб.</w:t>
      </w:r>
    </w:p>
    <w:p w:rsidR="001E0EC7" w:rsidRPr="00DF5935" w:rsidRDefault="001E0EC7" w:rsidP="00DF5935">
      <w:pPr>
        <w:tabs>
          <w:tab w:val="left" w:pos="0"/>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Для сравнения за 12 месяцев 2018 года правом на получение субсидии воспользовались 278 семей на сумму 14144,90 тыс. руб.</w:t>
      </w:r>
    </w:p>
    <w:p w:rsidR="001E0EC7" w:rsidRPr="00DF5935" w:rsidRDefault="001E0EC7" w:rsidP="00DF5935">
      <w:pPr>
        <w:tabs>
          <w:tab w:val="left" w:pos="0"/>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1.6. Основное мероприятие «Мероприятия, направленные на проведение технического учета и инвентаризации объектов топливно энергетического и жилищно-коммунального </w:t>
      </w:r>
      <w:r w:rsidR="001A5B82" w:rsidRPr="00DF5935">
        <w:rPr>
          <w:rFonts w:ascii="Times New Roman" w:hAnsi="Times New Roman" w:cs="Times New Roman"/>
          <w:sz w:val="24"/>
          <w:szCs w:val="24"/>
        </w:rPr>
        <w:t>комплексов» -</w:t>
      </w:r>
      <w:r w:rsidRPr="00DF5935">
        <w:rPr>
          <w:rFonts w:ascii="Times New Roman" w:hAnsi="Times New Roman" w:cs="Times New Roman"/>
          <w:sz w:val="24"/>
          <w:szCs w:val="24"/>
        </w:rPr>
        <w:t xml:space="preserve"> в 2019 и 2018 гг. мероприятия не выполнялись.</w:t>
      </w:r>
    </w:p>
    <w:p w:rsidR="001E0EC7" w:rsidRPr="00DF5935" w:rsidRDefault="001E0EC7" w:rsidP="00DF5935">
      <w:pPr>
        <w:tabs>
          <w:tab w:val="left" w:pos="0"/>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2) Подпрограмма 2 "Благоустройство территорий муниципальных образований в Усть-Большерецком муниципальном районе" – запланировано осуществление мероприятий данной подпрограммы за счет средств районного бюджета на общую сумму 96897,75 тыс. руб.</w:t>
      </w:r>
    </w:p>
    <w:p w:rsidR="001E0EC7" w:rsidRPr="00DF5935" w:rsidRDefault="001E0EC7" w:rsidP="00DF5935">
      <w:pPr>
        <w:tabs>
          <w:tab w:val="left" w:pos="0"/>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Мероприятия указанной подпрограммы предусматривают:</w:t>
      </w:r>
    </w:p>
    <w:p w:rsidR="001E0EC7" w:rsidRPr="00DF5935" w:rsidRDefault="001E0EC7" w:rsidP="00DF5935">
      <w:pPr>
        <w:tabs>
          <w:tab w:val="left" w:pos="0"/>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1. Работы по капитальному ремонту дорог и ремонту дорог общего пользования, населённых пунктов Усть-Большерецкого муниципального района в с. Кавалерское, с. Апача, с. Запорожье на общую сумму 8019,46 тыс. руб. (средства районного бюджета). </w:t>
      </w:r>
    </w:p>
    <w:p w:rsidR="001E0EC7" w:rsidRPr="00DF5935" w:rsidRDefault="001E0EC7" w:rsidP="00DF5935">
      <w:pPr>
        <w:tabs>
          <w:tab w:val="left" w:pos="0"/>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По состоянию на 31.12.2019 выполнено работ на общую сумму 6700,18 тыс. руб.</w:t>
      </w:r>
    </w:p>
    <w:p w:rsidR="001E0EC7" w:rsidRPr="00DF5935" w:rsidRDefault="001E0EC7" w:rsidP="00DF5935">
      <w:pPr>
        <w:tabs>
          <w:tab w:val="left" w:pos="0"/>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Для сравнения в 2018 году при бюджете в 2600,0 тыс. руб. (средства районного бюджета) выполнено работ на сумму 903,7 тыс. руб. (ремонт дороги в с. Кавалерское)</w:t>
      </w:r>
    </w:p>
    <w:p w:rsidR="001E0EC7" w:rsidRPr="00DF5935" w:rsidRDefault="001E0EC7" w:rsidP="00DF5935">
      <w:pPr>
        <w:tabs>
          <w:tab w:val="left" w:pos="0"/>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2. Приобретение строительно-дорожной и коммунальной техники для нужд Усть-Большерецкого муниципального района, устройство площадок под установку мусоросборных контейнеров, приобретение мусоросборных контейнеров в с. Запорожье, с. Кавалерское, с. Апача, по уточнённой бюджетной росписи предусмотрены средства на общую сумму 78672,76 тыс. руб. (средства районного бюджета). </w:t>
      </w:r>
    </w:p>
    <w:p w:rsidR="001E0EC7" w:rsidRPr="00DF5935" w:rsidRDefault="001E0EC7" w:rsidP="00DF5935">
      <w:pPr>
        <w:tabs>
          <w:tab w:val="left" w:pos="0"/>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По состоянию на 31.12.2019 приобретена следующая коммунальная дорожная техника:</w:t>
      </w:r>
    </w:p>
    <w:tbl>
      <w:tblPr>
        <w:tblStyle w:val="a6"/>
        <w:tblW w:w="10254" w:type="dxa"/>
        <w:tblLook w:val="04A0" w:firstRow="1" w:lastRow="0" w:firstColumn="1" w:lastColumn="0" w:noHBand="0" w:noVBand="1"/>
      </w:tblPr>
      <w:tblGrid>
        <w:gridCol w:w="834"/>
        <w:gridCol w:w="4593"/>
        <w:gridCol w:w="1712"/>
        <w:gridCol w:w="3115"/>
      </w:tblGrid>
      <w:tr w:rsidR="001E0EC7" w:rsidRPr="00DF5935" w:rsidTr="001E0EC7">
        <w:tc>
          <w:tcPr>
            <w:tcW w:w="834" w:type="dxa"/>
          </w:tcPr>
          <w:p w:rsidR="001E0EC7" w:rsidRPr="00DF5935" w:rsidRDefault="001E0EC7" w:rsidP="00DF5935">
            <w:pPr>
              <w:tabs>
                <w:tab w:val="left" w:pos="0"/>
              </w:tabs>
              <w:jc w:val="both"/>
              <w:rPr>
                <w:rFonts w:ascii="Times New Roman" w:hAnsi="Times New Roman" w:cs="Times New Roman"/>
                <w:sz w:val="24"/>
                <w:szCs w:val="24"/>
              </w:rPr>
            </w:pPr>
          </w:p>
        </w:tc>
        <w:tc>
          <w:tcPr>
            <w:tcW w:w="4593" w:type="dxa"/>
          </w:tcPr>
          <w:p w:rsidR="001E0EC7" w:rsidRPr="00DF5935" w:rsidRDefault="001E0EC7" w:rsidP="00DF5935">
            <w:pPr>
              <w:tabs>
                <w:tab w:val="left" w:pos="0"/>
              </w:tabs>
              <w:jc w:val="center"/>
              <w:rPr>
                <w:rFonts w:ascii="Times New Roman" w:hAnsi="Times New Roman" w:cs="Times New Roman"/>
                <w:sz w:val="24"/>
                <w:szCs w:val="24"/>
              </w:rPr>
            </w:pPr>
          </w:p>
          <w:p w:rsidR="001E0EC7" w:rsidRPr="00DF5935" w:rsidRDefault="001E0EC7" w:rsidP="00DF5935">
            <w:pPr>
              <w:tabs>
                <w:tab w:val="left" w:pos="0"/>
              </w:tabs>
              <w:jc w:val="center"/>
              <w:rPr>
                <w:rFonts w:ascii="Times New Roman" w:hAnsi="Times New Roman" w:cs="Times New Roman"/>
                <w:sz w:val="24"/>
                <w:szCs w:val="24"/>
              </w:rPr>
            </w:pPr>
            <w:r w:rsidRPr="00DF5935">
              <w:rPr>
                <w:rFonts w:ascii="Times New Roman" w:hAnsi="Times New Roman" w:cs="Times New Roman"/>
                <w:sz w:val="24"/>
                <w:szCs w:val="24"/>
              </w:rPr>
              <w:t>Наименование техники</w:t>
            </w:r>
          </w:p>
        </w:tc>
        <w:tc>
          <w:tcPr>
            <w:tcW w:w="1712" w:type="dxa"/>
          </w:tcPr>
          <w:p w:rsidR="001E0EC7" w:rsidRPr="00DF5935" w:rsidRDefault="001E0EC7" w:rsidP="00DF5935">
            <w:pPr>
              <w:tabs>
                <w:tab w:val="left" w:pos="0"/>
              </w:tabs>
              <w:jc w:val="center"/>
              <w:rPr>
                <w:rFonts w:ascii="Times New Roman" w:hAnsi="Times New Roman" w:cs="Times New Roman"/>
                <w:sz w:val="24"/>
                <w:szCs w:val="24"/>
              </w:rPr>
            </w:pPr>
            <w:r w:rsidRPr="00DF5935">
              <w:rPr>
                <w:rFonts w:ascii="Times New Roman" w:hAnsi="Times New Roman" w:cs="Times New Roman"/>
                <w:sz w:val="24"/>
                <w:szCs w:val="24"/>
              </w:rPr>
              <w:t>Сумма по контракту тыс. руб.</w:t>
            </w:r>
          </w:p>
        </w:tc>
        <w:tc>
          <w:tcPr>
            <w:tcW w:w="3115" w:type="dxa"/>
          </w:tcPr>
          <w:p w:rsidR="001E0EC7" w:rsidRPr="00DF5935" w:rsidRDefault="001E0EC7" w:rsidP="00DF5935">
            <w:pPr>
              <w:tabs>
                <w:tab w:val="left" w:pos="0"/>
              </w:tabs>
              <w:jc w:val="center"/>
              <w:rPr>
                <w:rFonts w:ascii="Times New Roman" w:hAnsi="Times New Roman" w:cs="Times New Roman"/>
                <w:sz w:val="24"/>
                <w:szCs w:val="24"/>
              </w:rPr>
            </w:pPr>
          </w:p>
          <w:p w:rsidR="001E0EC7" w:rsidRPr="00DF5935" w:rsidRDefault="001E0EC7" w:rsidP="00DF5935">
            <w:pPr>
              <w:tabs>
                <w:tab w:val="left" w:pos="0"/>
              </w:tabs>
              <w:jc w:val="center"/>
              <w:rPr>
                <w:rFonts w:ascii="Times New Roman" w:hAnsi="Times New Roman" w:cs="Times New Roman"/>
                <w:sz w:val="24"/>
                <w:szCs w:val="24"/>
              </w:rPr>
            </w:pPr>
            <w:r w:rsidRPr="00DF5935">
              <w:rPr>
                <w:rFonts w:ascii="Times New Roman" w:hAnsi="Times New Roman" w:cs="Times New Roman"/>
                <w:sz w:val="24"/>
                <w:szCs w:val="24"/>
              </w:rPr>
              <w:t>Назначение</w:t>
            </w:r>
          </w:p>
        </w:tc>
      </w:tr>
      <w:tr w:rsidR="001E0EC7" w:rsidRPr="00DF5935" w:rsidTr="001E0EC7">
        <w:tc>
          <w:tcPr>
            <w:tcW w:w="834" w:type="dxa"/>
          </w:tcPr>
          <w:p w:rsidR="001E0EC7" w:rsidRPr="00DF5935" w:rsidRDefault="001E0EC7" w:rsidP="00DF5935">
            <w:pPr>
              <w:tabs>
                <w:tab w:val="left" w:pos="0"/>
              </w:tabs>
              <w:jc w:val="center"/>
              <w:rPr>
                <w:rFonts w:ascii="Times New Roman" w:hAnsi="Times New Roman" w:cs="Times New Roman"/>
                <w:sz w:val="24"/>
                <w:szCs w:val="24"/>
              </w:rPr>
            </w:pPr>
            <w:r w:rsidRPr="00DF5935">
              <w:rPr>
                <w:rFonts w:ascii="Times New Roman" w:hAnsi="Times New Roman" w:cs="Times New Roman"/>
                <w:sz w:val="24"/>
                <w:szCs w:val="24"/>
              </w:rPr>
              <w:t>1</w:t>
            </w:r>
          </w:p>
        </w:tc>
        <w:tc>
          <w:tcPr>
            <w:tcW w:w="4593" w:type="dxa"/>
          </w:tcPr>
          <w:p w:rsidR="001E0EC7" w:rsidRPr="00DF5935" w:rsidRDefault="001E0EC7" w:rsidP="00DF5935">
            <w:pPr>
              <w:tabs>
                <w:tab w:val="left" w:pos="0"/>
              </w:tabs>
              <w:jc w:val="both"/>
              <w:rPr>
                <w:rFonts w:ascii="Times New Roman" w:hAnsi="Times New Roman" w:cs="Times New Roman"/>
                <w:sz w:val="24"/>
                <w:szCs w:val="24"/>
              </w:rPr>
            </w:pPr>
            <w:r w:rsidRPr="00DF5935">
              <w:rPr>
                <w:rFonts w:ascii="Times New Roman" w:hAnsi="Times New Roman" w:cs="Times New Roman"/>
                <w:sz w:val="24"/>
                <w:szCs w:val="24"/>
              </w:rPr>
              <w:t>Автогрейдер 1 шт.</w:t>
            </w:r>
          </w:p>
        </w:tc>
        <w:tc>
          <w:tcPr>
            <w:tcW w:w="1712" w:type="dxa"/>
          </w:tcPr>
          <w:p w:rsidR="001E0EC7" w:rsidRPr="00DF5935" w:rsidRDefault="001E0EC7" w:rsidP="00DF5935">
            <w:pPr>
              <w:tabs>
                <w:tab w:val="left" w:pos="0"/>
              </w:tabs>
              <w:jc w:val="center"/>
              <w:rPr>
                <w:rFonts w:ascii="Times New Roman" w:hAnsi="Times New Roman" w:cs="Times New Roman"/>
                <w:sz w:val="24"/>
                <w:szCs w:val="24"/>
              </w:rPr>
            </w:pPr>
            <w:r w:rsidRPr="00DF5935">
              <w:rPr>
                <w:rFonts w:ascii="Times New Roman" w:hAnsi="Times New Roman" w:cs="Times New Roman"/>
                <w:sz w:val="24"/>
                <w:szCs w:val="24"/>
              </w:rPr>
              <w:t>11591,75</w:t>
            </w:r>
          </w:p>
        </w:tc>
        <w:tc>
          <w:tcPr>
            <w:tcW w:w="3115" w:type="dxa"/>
            <w:vMerge w:val="restart"/>
            <w:vAlign w:val="center"/>
          </w:tcPr>
          <w:p w:rsidR="001E0EC7" w:rsidRPr="00DF5935" w:rsidRDefault="001E0EC7" w:rsidP="00DF5935">
            <w:pPr>
              <w:tabs>
                <w:tab w:val="left" w:pos="0"/>
              </w:tabs>
              <w:jc w:val="center"/>
              <w:rPr>
                <w:rFonts w:ascii="Times New Roman" w:hAnsi="Times New Roman" w:cs="Times New Roman"/>
                <w:sz w:val="24"/>
                <w:szCs w:val="24"/>
              </w:rPr>
            </w:pPr>
            <w:r w:rsidRPr="00DF5935">
              <w:rPr>
                <w:rFonts w:ascii="Times New Roman" w:hAnsi="Times New Roman" w:cs="Times New Roman"/>
                <w:sz w:val="24"/>
                <w:szCs w:val="24"/>
              </w:rPr>
              <w:t>Для нужд Усть-Большерецкого МР для передачи в МКУ «Надежда»</w:t>
            </w:r>
          </w:p>
        </w:tc>
      </w:tr>
      <w:tr w:rsidR="001E0EC7" w:rsidRPr="00DF5935" w:rsidTr="001E0EC7">
        <w:tc>
          <w:tcPr>
            <w:tcW w:w="834" w:type="dxa"/>
          </w:tcPr>
          <w:p w:rsidR="001E0EC7" w:rsidRPr="00DF5935" w:rsidRDefault="001E0EC7" w:rsidP="00DF5935">
            <w:pPr>
              <w:tabs>
                <w:tab w:val="left" w:pos="0"/>
              </w:tabs>
              <w:jc w:val="center"/>
              <w:rPr>
                <w:rFonts w:ascii="Times New Roman" w:hAnsi="Times New Roman" w:cs="Times New Roman"/>
                <w:sz w:val="24"/>
                <w:szCs w:val="24"/>
              </w:rPr>
            </w:pPr>
            <w:r w:rsidRPr="00DF5935">
              <w:rPr>
                <w:rFonts w:ascii="Times New Roman" w:hAnsi="Times New Roman" w:cs="Times New Roman"/>
                <w:sz w:val="24"/>
                <w:szCs w:val="24"/>
              </w:rPr>
              <w:t>2</w:t>
            </w:r>
          </w:p>
        </w:tc>
        <w:tc>
          <w:tcPr>
            <w:tcW w:w="4593" w:type="dxa"/>
          </w:tcPr>
          <w:p w:rsidR="001E0EC7" w:rsidRPr="00DF5935" w:rsidRDefault="001E0EC7" w:rsidP="00DF5935">
            <w:pPr>
              <w:tabs>
                <w:tab w:val="left" w:pos="0"/>
              </w:tabs>
              <w:jc w:val="both"/>
              <w:rPr>
                <w:rFonts w:ascii="Times New Roman" w:hAnsi="Times New Roman" w:cs="Times New Roman"/>
                <w:sz w:val="24"/>
                <w:szCs w:val="24"/>
              </w:rPr>
            </w:pPr>
            <w:r w:rsidRPr="00DF5935">
              <w:rPr>
                <w:rFonts w:ascii="Times New Roman" w:hAnsi="Times New Roman" w:cs="Times New Roman"/>
                <w:sz w:val="24"/>
                <w:szCs w:val="24"/>
              </w:rPr>
              <w:t>Фронтальный погрузчик 2 шт.</w:t>
            </w:r>
          </w:p>
        </w:tc>
        <w:tc>
          <w:tcPr>
            <w:tcW w:w="1712" w:type="dxa"/>
          </w:tcPr>
          <w:p w:rsidR="001E0EC7" w:rsidRPr="00DF5935" w:rsidRDefault="001E0EC7" w:rsidP="00DF5935">
            <w:pPr>
              <w:tabs>
                <w:tab w:val="left" w:pos="0"/>
              </w:tabs>
              <w:jc w:val="center"/>
              <w:rPr>
                <w:rFonts w:ascii="Times New Roman" w:hAnsi="Times New Roman" w:cs="Times New Roman"/>
                <w:sz w:val="24"/>
                <w:szCs w:val="24"/>
              </w:rPr>
            </w:pPr>
            <w:r w:rsidRPr="00DF5935">
              <w:rPr>
                <w:rFonts w:ascii="Times New Roman" w:hAnsi="Times New Roman" w:cs="Times New Roman"/>
                <w:sz w:val="24"/>
                <w:szCs w:val="24"/>
              </w:rPr>
              <w:t>11504,50</w:t>
            </w:r>
          </w:p>
        </w:tc>
        <w:tc>
          <w:tcPr>
            <w:tcW w:w="3115" w:type="dxa"/>
            <w:vMerge/>
          </w:tcPr>
          <w:p w:rsidR="001E0EC7" w:rsidRPr="00DF5935" w:rsidRDefault="001E0EC7" w:rsidP="00DF5935">
            <w:pPr>
              <w:tabs>
                <w:tab w:val="left" w:pos="0"/>
              </w:tabs>
              <w:jc w:val="both"/>
              <w:rPr>
                <w:rFonts w:ascii="Times New Roman" w:hAnsi="Times New Roman" w:cs="Times New Roman"/>
                <w:sz w:val="24"/>
                <w:szCs w:val="24"/>
              </w:rPr>
            </w:pPr>
          </w:p>
        </w:tc>
      </w:tr>
      <w:tr w:rsidR="001E0EC7" w:rsidRPr="00DF5935" w:rsidTr="001E0EC7">
        <w:tc>
          <w:tcPr>
            <w:tcW w:w="834" w:type="dxa"/>
          </w:tcPr>
          <w:p w:rsidR="001E0EC7" w:rsidRPr="00DF5935" w:rsidRDefault="001E0EC7" w:rsidP="00DF5935">
            <w:pPr>
              <w:tabs>
                <w:tab w:val="left" w:pos="0"/>
              </w:tabs>
              <w:jc w:val="center"/>
              <w:rPr>
                <w:rFonts w:ascii="Times New Roman" w:hAnsi="Times New Roman" w:cs="Times New Roman"/>
                <w:sz w:val="24"/>
                <w:szCs w:val="24"/>
              </w:rPr>
            </w:pPr>
            <w:r w:rsidRPr="00DF5935">
              <w:rPr>
                <w:rFonts w:ascii="Times New Roman" w:hAnsi="Times New Roman" w:cs="Times New Roman"/>
                <w:sz w:val="24"/>
                <w:szCs w:val="24"/>
              </w:rPr>
              <w:t>3</w:t>
            </w:r>
          </w:p>
        </w:tc>
        <w:tc>
          <w:tcPr>
            <w:tcW w:w="4593" w:type="dxa"/>
          </w:tcPr>
          <w:p w:rsidR="001E0EC7" w:rsidRPr="00DF5935" w:rsidRDefault="001E0EC7" w:rsidP="00DF5935">
            <w:pPr>
              <w:tabs>
                <w:tab w:val="left" w:pos="0"/>
              </w:tabs>
              <w:rPr>
                <w:rFonts w:ascii="Times New Roman" w:hAnsi="Times New Roman" w:cs="Times New Roman"/>
                <w:sz w:val="24"/>
                <w:szCs w:val="24"/>
              </w:rPr>
            </w:pPr>
            <w:r w:rsidRPr="00DF5935">
              <w:rPr>
                <w:rFonts w:ascii="Times New Roman" w:hAnsi="Times New Roman" w:cs="Times New Roman"/>
                <w:sz w:val="24"/>
                <w:szCs w:val="24"/>
              </w:rPr>
              <w:t>Грузовой автомобиль с дополнительным оборудованием 1 шт.</w:t>
            </w:r>
          </w:p>
        </w:tc>
        <w:tc>
          <w:tcPr>
            <w:tcW w:w="1712" w:type="dxa"/>
            <w:vAlign w:val="center"/>
          </w:tcPr>
          <w:p w:rsidR="001E0EC7" w:rsidRPr="00DF5935" w:rsidRDefault="001E0EC7" w:rsidP="00DF5935">
            <w:pPr>
              <w:tabs>
                <w:tab w:val="left" w:pos="0"/>
              </w:tabs>
              <w:jc w:val="center"/>
              <w:rPr>
                <w:rFonts w:ascii="Times New Roman" w:hAnsi="Times New Roman" w:cs="Times New Roman"/>
                <w:sz w:val="24"/>
                <w:szCs w:val="24"/>
              </w:rPr>
            </w:pPr>
            <w:r w:rsidRPr="00DF5935">
              <w:rPr>
                <w:rFonts w:ascii="Times New Roman" w:hAnsi="Times New Roman" w:cs="Times New Roman"/>
                <w:sz w:val="24"/>
                <w:szCs w:val="24"/>
              </w:rPr>
              <w:t>9 460,00</w:t>
            </w:r>
          </w:p>
        </w:tc>
        <w:tc>
          <w:tcPr>
            <w:tcW w:w="3115" w:type="dxa"/>
            <w:vMerge/>
          </w:tcPr>
          <w:p w:rsidR="001E0EC7" w:rsidRPr="00DF5935" w:rsidRDefault="001E0EC7" w:rsidP="00DF5935">
            <w:pPr>
              <w:tabs>
                <w:tab w:val="left" w:pos="0"/>
              </w:tabs>
              <w:jc w:val="both"/>
              <w:rPr>
                <w:rFonts w:ascii="Times New Roman" w:hAnsi="Times New Roman" w:cs="Times New Roman"/>
                <w:sz w:val="24"/>
                <w:szCs w:val="24"/>
              </w:rPr>
            </w:pPr>
          </w:p>
        </w:tc>
      </w:tr>
      <w:tr w:rsidR="001E0EC7" w:rsidRPr="00DF5935" w:rsidTr="001E0EC7">
        <w:tc>
          <w:tcPr>
            <w:tcW w:w="834" w:type="dxa"/>
          </w:tcPr>
          <w:p w:rsidR="001E0EC7" w:rsidRPr="00DF5935" w:rsidRDefault="001E0EC7" w:rsidP="00DF5935">
            <w:pPr>
              <w:tabs>
                <w:tab w:val="left" w:pos="0"/>
              </w:tabs>
              <w:jc w:val="center"/>
              <w:rPr>
                <w:rFonts w:ascii="Times New Roman" w:hAnsi="Times New Roman" w:cs="Times New Roman"/>
                <w:sz w:val="24"/>
                <w:szCs w:val="24"/>
              </w:rPr>
            </w:pPr>
            <w:r w:rsidRPr="00DF5935">
              <w:rPr>
                <w:rFonts w:ascii="Times New Roman" w:hAnsi="Times New Roman" w:cs="Times New Roman"/>
                <w:sz w:val="24"/>
                <w:szCs w:val="24"/>
              </w:rPr>
              <w:t>4</w:t>
            </w:r>
          </w:p>
        </w:tc>
        <w:tc>
          <w:tcPr>
            <w:tcW w:w="4593" w:type="dxa"/>
          </w:tcPr>
          <w:p w:rsidR="001E0EC7" w:rsidRPr="00DF5935" w:rsidRDefault="001E0EC7" w:rsidP="00DF5935">
            <w:pPr>
              <w:tabs>
                <w:tab w:val="left" w:pos="0"/>
              </w:tabs>
              <w:rPr>
                <w:rFonts w:ascii="Times New Roman" w:hAnsi="Times New Roman" w:cs="Times New Roman"/>
                <w:sz w:val="24"/>
                <w:szCs w:val="24"/>
              </w:rPr>
            </w:pPr>
            <w:r w:rsidRPr="00DF5935">
              <w:rPr>
                <w:rFonts w:ascii="Times New Roman" w:hAnsi="Times New Roman" w:cs="Times New Roman"/>
                <w:sz w:val="24"/>
                <w:szCs w:val="24"/>
              </w:rPr>
              <w:t>Мини погрузчик 1 шт.</w:t>
            </w:r>
          </w:p>
        </w:tc>
        <w:tc>
          <w:tcPr>
            <w:tcW w:w="1712" w:type="dxa"/>
            <w:vAlign w:val="center"/>
          </w:tcPr>
          <w:p w:rsidR="001E0EC7" w:rsidRPr="00DF5935" w:rsidRDefault="001E0EC7" w:rsidP="00DF5935">
            <w:pPr>
              <w:tabs>
                <w:tab w:val="left" w:pos="0"/>
              </w:tabs>
              <w:jc w:val="center"/>
              <w:rPr>
                <w:rFonts w:ascii="Times New Roman" w:hAnsi="Times New Roman" w:cs="Times New Roman"/>
                <w:sz w:val="24"/>
                <w:szCs w:val="24"/>
              </w:rPr>
            </w:pPr>
            <w:r w:rsidRPr="00DF5935">
              <w:rPr>
                <w:rFonts w:ascii="Times New Roman" w:hAnsi="Times New Roman" w:cs="Times New Roman"/>
                <w:sz w:val="24"/>
                <w:szCs w:val="24"/>
              </w:rPr>
              <w:t xml:space="preserve">3 160,00   </w:t>
            </w:r>
          </w:p>
        </w:tc>
        <w:tc>
          <w:tcPr>
            <w:tcW w:w="3115" w:type="dxa"/>
            <w:vMerge/>
          </w:tcPr>
          <w:p w:rsidR="001E0EC7" w:rsidRPr="00DF5935" w:rsidRDefault="001E0EC7" w:rsidP="00DF5935">
            <w:pPr>
              <w:tabs>
                <w:tab w:val="left" w:pos="0"/>
              </w:tabs>
              <w:jc w:val="both"/>
              <w:rPr>
                <w:rFonts w:ascii="Times New Roman" w:hAnsi="Times New Roman" w:cs="Times New Roman"/>
                <w:sz w:val="24"/>
                <w:szCs w:val="24"/>
              </w:rPr>
            </w:pPr>
          </w:p>
        </w:tc>
      </w:tr>
      <w:tr w:rsidR="001E0EC7" w:rsidRPr="00DF5935" w:rsidTr="001E0EC7">
        <w:tc>
          <w:tcPr>
            <w:tcW w:w="834" w:type="dxa"/>
          </w:tcPr>
          <w:p w:rsidR="001E0EC7" w:rsidRPr="00DF5935" w:rsidRDefault="001E0EC7" w:rsidP="00DF5935">
            <w:pPr>
              <w:tabs>
                <w:tab w:val="left" w:pos="0"/>
              </w:tabs>
              <w:jc w:val="center"/>
              <w:rPr>
                <w:rFonts w:ascii="Times New Roman" w:hAnsi="Times New Roman" w:cs="Times New Roman"/>
                <w:sz w:val="24"/>
                <w:szCs w:val="24"/>
              </w:rPr>
            </w:pPr>
            <w:r w:rsidRPr="00DF5935">
              <w:rPr>
                <w:rFonts w:ascii="Times New Roman" w:hAnsi="Times New Roman" w:cs="Times New Roman"/>
                <w:sz w:val="24"/>
                <w:szCs w:val="24"/>
              </w:rPr>
              <w:lastRenderedPageBreak/>
              <w:t>5</w:t>
            </w:r>
          </w:p>
        </w:tc>
        <w:tc>
          <w:tcPr>
            <w:tcW w:w="4593" w:type="dxa"/>
          </w:tcPr>
          <w:p w:rsidR="001E0EC7" w:rsidRPr="00DF5935" w:rsidRDefault="001E0EC7" w:rsidP="00DF5935">
            <w:pPr>
              <w:tabs>
                <w:tab w:val="left" w:pos="0"/>
              </w:tabs>
              <w:rPr>
                <w:rFonts w:ascii="Times New Roman" w:hAnsi="Times New Roman" w:cs="Times New Roman"/>
                <w:sz w:val="24"/>
                <w:szCs w:val="24"/>
              </w:rPr>
            </w:pPr>
            <w:r w:rsidRPr="00DF5935">
              <w:rPr>
                <w:rFonts w:ascii="Times New Roman" w:hAnsi="Times New Roman" w:cs="Times New Roman"/>
                <w:sz w:val="24"/>
                <w:szCs w:val="24"/>
              </w:rPr>
              <w:t>Грузовой автомобиль 3 шт.</w:t>
            </w:r>
          </w:p>
        </w:tc>
        <w:tc>
          <w:tcPr>
            <w:tcW w:w="1712" w:type="dxa"/>
            <w:vAlign w:val="center"/>
          </w:tcPr>
          <w:p w:rsidR="001E0EC7" w:rsidRPr="00DF5935" w:rsidRDefault="001E0EC7" w:rsidP="00DF5935">
            <w:pPr>
              <w:tabs>
                <w:tab w:val="left" w:pos="0"/>
              </w:tabs>
              <w:jc w:val="center"/>
              <w:rPr>
                <w:rFonts w:ascii="Times New Roman" w:hAnsi="Times New Roman" w:cs="Times New Roman"/>
                <w:sz w:val="24"/>
                <w:szCs w:val="24"/>
              </w:rPr>
            </w:pPr>
            <w:r w:rsidRPr="00DF5935">
              <w:rPr>
                <w:rFonts w:ascii="Times New Roman" w:hAnsi="Times New Roman" w:cs="Times New Roman"/>
                <w:sz w:val="24"/>
                <w:szCs w:val="24"/>
              </w:rPr>
              <w:t>22481,06</w:t>
            </w:r>
          </w:p>
        </w:tc>
        <w:tc>
          <w:tcPr>
            <w:tcW w:w="3115" w:type="dxa"/>
            <w:vMerge/>
          </w:tcPr>
          <w:p w:rsidR="001E0EC7" w:rsidRPr="00DF5935" w:rsidRDefault="001E0EC7" w:rsidP="00DF5935">
            <w:pPr>
              <w:tabs>
                <w:tab w:val="left" w:pos="0"/>
              </w:tabs>
              <w:jc w:val="both"/>
              <w:rPr>
                <w:rFonts w:ascii="Times New Roman" w:hAnsi="Times New Roman" w:cs="Times New Roman"/>
                <w:sz w:val="24"/>
                <w:szCs w:val="24"/>
              </w:rPr>
            </w:pPr>
          </w:p>
        </w:tc>
      </w:tr>
      <w:tr w:rsidR="001E0EC7" w:rsidRPr="00DF5935" w:rsidTr="001E0EC7">
        <w:tc>
          <w:tcPr>
            <w:tcW w:w="834" w:type="dxa"/>
          </w:tcPr>
          <w:p w:rsidR="001E0EC7" w:rsidRPr="00DF5935" w:rsidRDefault="001E0EC7" w:rsidP="00DF5935">
            <w:pPr>
              <w:tabs>
                <w:tab w:val="left" w:pos="0"/>
              </w:tabs>
              <w:jc w:val="center"/>
              <w:rPr>
                <w:rFonts w:ascii="Times New Roman" w:hAnsi="Times New Roman" w:cs="Times New Roman"/>
                <w:sz w:val="24"/>
                <w:szCs w:val="24"/>
              </w:rPr>
            </w:pPr>
            <w:r w:rsidRPr="00DF5935">
              <w:rPr>
                <w:rFonts w:ascii="Times New Roman" w:hAnsi="Times New Roman" w:cs="Times New Roman"/>
                <w:sz w:val="24"/>
                <w:szCs w:val="24"/>
              </w:rPr>
              <w:lastRenderedPageBreak/>
              <w:t>6</w:t>
            </w:r>
          </w:p>
        </w:tc>
        <w:tc>
          <w:tcPr>
            <w:tcW w:w="4593" w:type="dxa"/>
          </w:tcPr>
          <w:p w:rsidR="001E0EC7" w:rsidRPr="00DF5935" w:rsidRDefault="001E0EC7" w:rsidP="00DF5935">
            <w:pPr>
              <w:tabs>
                <w:tab w:val="left" w:pos="0"/>
              </w:tabs>
              <w:rPr>
                <w:rFonts w:ascii="Times New Roman" w:hAnsi="Times New Roman" w:cs="Times New Roman"/>
                <w:sz w:val="24"/>
                <w:szCs w:val="24"/>
              </w:rPr>
            </w:pPr>
            <w:r w:rsidRPr="00DF5935">
              <w:rPr>
                <w:rFonts w:ascii="Times New Roman" w:hAnsi="Times New Roman" w:cs="Times New Roman"/>
                <w:sz w:val="24"/>
                <w:szCs w:val="24"/>
              </w:rPr>
              <w:t>Пассажирский автомобиль «Фермер» 1 шт.</w:t>
            </w:r>
          </w:p>
        </w:tc>
        <w:tc>
          <w:tcPr>
            <w:tcW w:w="1712" w:type="dxa"/>
            <w:vAlign w:val="center"/>
          </w:tcPr>
          <w:p w:rsidR="001E0EC7" w:rsidRPr="00DF5935" w:rsidRDefault="001E0EC7" w:rsidP="00DF5935">
            <w:pPr>
              <w:tabs>
                <w:tab w:val="left" w:pos="0"/>
              </w:tabs>
              <w:jc w:val="center"/>
              <w:rPr>
                <w:rFonts w:ascii="Times New Roman" w:hAnsi="Times New Roman" w:cs="Times New Roman"/>
                <w:sz w:val="24"/>
                <w:szCs w:val="24"/>
              </w:rPr>
            </w:pPr>
            <w:r w:rsidRPr="00DF5935">
              <w:rPr>
                <w:rFonts w:ascii="Times New Roman" w:hAnsi="Times New Roman" w:cs="Times New Roman"/>
                <w:sz w:val="24"/>
                <w:szCs w:val="24"/>
              </w:rPr>
              <w:t>885,0</w:t>
            </w:r>
          </w:p>
        </w:tc>
        <w:tc>
          <w:tcPr>
            <w:tcW w:w="3115" w:type="dxa"/>
            <w:vMerge/>
          </w:tcPr>
          <w:p w:rsidR="001E0EC7" w:rsidRPr="00DF5935" w:rsidRDefault="001E0EC7" w:rsidP="00DF5935">
            <w:pPr>
              <w:tabs>
                <w:tab w:val="left" w:pos="0"/>
              </w:tabs>
              <w:jc w:val="both"/>
              <w:rPr>
                <w:rFonts w:ascii="Times New Roman" w:hAnsi="Times New Roman" w:cs="Times New Roman"/>
                <w:sz w:val="24"/>
                <w:szCs w:val="24"/>
              </w:rPr>
            </w:pPr>
          </w:p>
        </w:tc>
      </w:tr>
      <w:tr w:rsidR="001E0EC7" w:rsidRPr="00DF5935" w:rsidTr="001E0EC7">
        <w:tc>
          <w:tcPr>
            <w:tcW w:w="834" w:type="dxa"/>
          </w:tcPr>
          <w:p w:rsidR="001E0EC7" w:rsidRPr="00DF5935" w:rsidRDefault="001E0EC7" w:rsidP="00DF5935">
            <w:pPr>
              <w:tabs>
                <w:tab w:val="left" w:pos="0"/>
              </w:tabs>
              <w:jc w:val="center"/>
              <w:rPr>
                <w:rFonts w:ascii="Times New Roman" w:hAnsi="Times New Roman" w:cs="Times New Roman"/>
                <w:sz w:val="24"/>
                <w:szCs w:val="24"/>
              </w:rPr>
            </w:pPr>
            <w:r w:rsidRPr="00DF5935">
              <w:rPr>
                <w:rFonts w:ascii="Times New Roman" w:hAnsi="Times New Roman" w:cs="Times New Roman"/>
                <w:sz w:val="24"/>
                <w:szCs w:val="24"/>
              </w:rPr>
              <w:t>7</w:t>
            </w:r>
          </w:p>
        </w:tc>
        <w:tc>
          <w:tcPr>
            <w:tcW w:w="4593" w:type="dxa"/>
          </w:tcPr>
          <w:p w:rsidR="001E0EC7" w:rsidRPr="00DF5935" w:rsidRDefault="001E0EC7" w:rsidP="00DF5935">
            <w:pPr>
              <w:tabs>
                <w:tab w:val="left" w:pos="0"/>
              </w:tabs>
              <w:rPr>
                <w:rFonts w:ascii="Times New Roman" w:hAnsi="Times New Roman" w:cs="Times New Roman"/>
                <w:sz w:val="24"/>
                <w:szCs w:val="24"/>
              </w:rPr>
            </w:pPr>
            <w:r w:rsidRPr="00DF5935">
              <w:rPr>
                <w:rFonts w:ascii="Times New Roman" w:hAnsi="Times New Roman" w:cs="Times New Roman"/>
                <w:sz w:val="24"/>
                <w:szCs w:val="24"/>
              </w:rPr>
              <w:t>Автопогрузчик 1,8 м3 1 шт.</w:t>
            </w:r>
          </w:p>
        </w:tc>
        <w:tc>
          <w:tcPr>
            <w:tcW w:w="1712" w:type="dxa"/>
            <w:vAlign w:val="center"/>
          </w:tcPr>
          <w:p w:rsidR="001E0EC7" w:rsidRPr="00DF5935" w:rsidRDefault="001E0EC7" w:rsidP="00DF5935">
            <w:pPr>
              <w:tabs>
                <w:tab w:val="left" w:pos="0"/>
              </w:tabs>
              <w:jc w:val="center"/>
              <w:rPr>
                <w:rFonts w:ascii="Times New Roman" w:hAnsi="Times New Roman" w:cs="Times New Roman"/>
                <w:sz w:val="24"/>
                <w:szCs w:val="24"/>
              </w:rPr>
            </w:pPr>
            <w:r w:rsidRPr="00DF5935">
              <w:rPr>
                <w:rFonts w:ascii="Times New Roman" w:hAnsi="Times New Roman" w:cs="Times New Roman"/>
                <w:sz w:val="24"/>
                <w:szCs w:val="24"/>
              </w:rPr>
              <w:t xml:space="preserve">3 816,67   </w:t>
            </w:r>
          </w:p>
        </w:tc>
        <w:tc>
          <w:tcPr>
            <w:tcW w:w="3115" w:type="dxa"/>
            <w:vMerge/>
          </w:tcPr>
          <w:p w:rsidR="001E0EC7" w:rsidRPr="00DF5935" w:rsidRDefault="001E0EC7" w:rsidP="00DF5935">
            <w:pPr>
              <w:tabs>
                <w:tab w:val="left" w:pos="0"/>
              </w:tabs>
              <w:jc w:val="both"/>
              <w:rPr>
                <w:rFonts w:ascii="Times New Roman" w:hAnsi="Times New Roman" w:cs="Times New Roman"/>
                <w:sz w:val="24"/>
                <w:szCs w:val="24"/>
              </w:rPr>
            </w:pPr>
          </w:p>
        </w:tc>
      </w:tr>
      <w:tr w:rsidR="001E0EC7" w:rsidRPr="00DF5935" w:rsidTr="001E0EC7">
        <w:tc>
          <w:tcPr>
            <w:tcW w:w="5427" w:type="dxa"/>
            <w:gridSpan w:val="2"/>
          </w:tcPr>
          <w:p w:rsidR="001E0EC7" w:rsidRPr="00DF5935" w:rsidRDefault="001E0EC7" w:rsidP="00DF5935">
            <w:pPr>
              <w:tabs>
                <w:tab w:val="left" w:pos="0"/>
              </w:tabs>
              <w:jc w:val="center"/>
              <w:rPr>
                <w:rFonts w:ascii="Times New Roman" w:hAnsi="Times New Roman" w:cs="Times New Roman"/>
                <w:sz w:val="24"/>
                <w:szCs w:val="24"/>
              </w:rPr>
            </w:pPr>
            <w:r w:rsidRPr="00DF5935">
              <w:rPr>
                <w:rFonts w:ascii="Times New Roman" w:hAnsi="Times New Roman" w:cs="Times New Roman"/>
                <w:sz w:val="24"/>
                <w:szCs w:val="24"/>
              </w:rPr>
              <w:t>Итого (для Усть-Большерецкого МР) 10 ед.</w:t>
            </w:r>
          </w:p>
        </w:tc>
        <w:tc>
          <w:tcPr>
            <w:tcW w:w="1712" w:type="dxa"/>
            <w:vAlign w:val="center"/>
          </w:tcPr>
          <w:p w:rsidR="001E0EC7" w:rsidRPr="00DF5935" w:rsidRDefault="001E0EC7" w:rsidP="00DF5935">
            <w:pPr>
              <w:tabs>
                <w:tab w:val="left" w:pos="0"/>
              </w:tabs>
              <w:jc w:val="center"/>
              <w:rPr>
                <w:rFonts w:ascii="Times New Roman" w:hAnsi="Times New Roman" w:cs="Times New Roman"/>
                <w:sz w:val="24"/>
                <w:szCs w:val="24"/>
              </w:rPr>
            </w:pPr>
            <w:r w:rsidRPr="00DF5935">
              <w:rPr>
                <w:rFonts w:ascii="Times New Roman" w:hAnsi="Times New Roman" w:cs="Times New Roman"/>
                <w:sz w:val="24"/>
                <w:szCs w:val="24"/>
              </w:rPr>
              <w:t xml:space="preserve">62 898,98   </w:t>
            </w:r>
          </w:p>
        </w:tc>
        <w:tc>
          <w:tcPr>
            <w:tcW w:w="3115" w:type="dxa"/>
            <w:vMerge/>
          </w:tcPr>
          <w:p w:rsidR="001E0EC7" w:rsidRPr="00DF5935" w:rsidRDefault="001E0EC7" w:rsidP="00DF5935">
            <w:pPr>
              <w:tabs>
                <w:tab w:val="left" w:pos="0"/>
              </w:tabs>
              <w:jc w:val="both"/>
              <w:rPr>
                <w:rFonts w:ascii="Times New Roman" w:hAnsi="Times New Roman" w:cs="Times New Roman"/>
                <w:sz w:val="24"/>
                <w:szCs w:val="24"/>
              </w:rPr>
            </w:pPr>
          </w:p>
        </w:tc>
      </w:tr>
      <w:tr w:rsidR="001E0EC7" w:rsidRPr="00DF5935" w:rsidTr="001E0EC7">
        <w:tc>
          <w:tcPr>
            <w:tcW w:w="834" w:type="dxa"/>
          </w:tcPr>
          <w:p w:rsidR="001E0EC7" w:rsidRPr="00DF5935" w:rsidRDefault="001E0EC7" w:rsidP="00DF5935">
            <w:pPr>
              <w:tabs>
                <w:tab w:val="left" w:pos="0"/>
              </w:tabs>
              <w:jc w:val="center"/>
              <w:rPr>
                <w:rFonts w:ascii="Times New Roman" w:hAnsi="Times New Roman" w:cs="Times New Roman"/>
                <w:sz w:val="24"/>
                <w:szCs w:val="24"/>
              </w:rPr>
            </w:pPr>
            <w:r w:rsidRPr="00DF5935">
              <w:rPr>
                <w:rFonts w:ascii="Times New Roman" w:hAnsi="Times New Roman" w:cs="Times New Roman"/>
                <w:sz w:val="24"/>
                <w:szCs w:val="24"/>
              </w:rPr>
              <w:t>8</w:t>
            </w:r>
          </w:p>
        </w:tc>
        <w:tc>
          <w:tcPr>
            <w:tcW w:w="4593" w:type="dxa"/>
          </w:tcPr>
          <w:p w:rsidR="001E0EC7" w:rsidRPr="00DF5935" w:rsidRDefault="001E0EC7" w:rsidP="00DF5935">
            <w:pPr>
              <w:tabs>
                <w:tab w:val="left" w:pos="0"/>
              </w:tabs>
              <w:rPr>
                <w:rFonts w:ascii="Times New Roman" w:hAnsi="Times New Roman" w:cs="Times New Roman"/>
                <w:sz w:val="24"/>
                <w:szCs w:val="24"/>
              </w:rPr>
            </w:pPr>
            <w:r w:rsidRPr="00DF5935">
              <w:rPr>
                <w:rFonts w:ascii="Times New Roman" w:hAnsi="Times New Roman" w:cs="Times New Roman"/>
                <w:sz w:val="24"/>
                <w:szCs w:val="24"/>
              </w:rPr>
              <w:t>Снегоочистительный ротор</w:t>
            </w:r>
          </w:p>
        </w:tc>
        <w:tc>
          <w:tcPr>
            <w:tcW w:w="1712" w:type="dxa"/>
          </w:tcPr>
          <w:p w:rsidR="001E0EC7" w:rsidRPr="00DF5935" w:rsidRDefault="001E0EC7" w:rsidP="00DF5935">
            <w:pPr>
              <w:tabs>
                <w:tab w:val="left" w:pos="0"/>
              </w:tabs>
              <w:jc w:val="center"/>
              <w:rPr>
                <w:rFonts w:ascii="Times New Roman" w:hAnsi="Times New Roman" w:cs="Times New Roman"/>
                <w:sz w:val="24"/>
                <w:szCs w:val="24"/>
              </w:rPr>
            </w:pPr>
            <w:r w:rsidRPr="00DF5935">
              <w:rPr>
                <w:rFonts w:ascii="Times New Roman" w:hAnsi="Times New Roman" w:cs="Times New Roman"/>
                <w:sz w:val="24"/>
                <w:szCs w:val="24"/>
              </w:rPr>
              <w:t>1 297,75</w:t>
            </w:r>
          </w:p>
        </w:tc>
        <w:tc>
          <w:tcPr>
            <w:tcW w:w="3115" w:type="dxa"/>
            <w:vMerge w:val="restart"/>
          </w:tcPr>
          <w:p w:rsidR="001E0EC7" w:rsidRPr="00DF5935" w:rsidRDefault="001E0EC7" w:rsidP="00DF5935">
            <w:pPr>
              <w:tabs>
                <w:tab w:val="left" w:pos="0"/>
              </w:tabs>
              <w:jc w:val="center"/>
              <w:rPr>
                <w:rFonts w:ascii="Times New Roman" w:hAnsi="Times New Roman" w:cs="Times New Roman"/>
                <w:sz w:val="24"/>
                <w:szCs w:val="24"/>
              </w:rPr>
            </w:pPr>
            <w:r w:rsidRPr="00DF5935">
              <w:rPr>
                <w:rFonts w:ascii="Times New Roman" w:hAnsi="Times New Roman" w:cs="Times New Roman"/>
                <w:sz w:val="24"/>
                <w:szCs w:val="24"/>
              </w:rPr>
              <w:t>Для нужд Апачинского сельского поселения</w:t>
            </w:r>
          </w:p>
        </w:tc>
      </w:tr>
      <w:tr w:rsidR="001E0EC7" w:rsidRPr="00DF5935" w:rsidTr="001E0EC7">
        <w:tc>
          <w:tcPr>
            <w:tcW w:w="834" w:type="dxa"/>
          </w:tcPr>
          <w:p w:rsidR="001E0EC7" w:rsidRPr="00DF5935" w:rsidRDefault="001E0EC7" w:rsidP="00DF5935">
            <w:pPr>
              <w:tabs>
                <w:tab w:val="left" w:pos="0"/>
              </w:tabs>
              <w:jc w:val="center"/>
              <w:rPr>
                <w:rFonts w:ascii="Times New Roman" w:hAnsi="Times New Roman" w:cs="Times New Roman"/>
                <w:sz w:val="24"/>
                <w:szCs w:val="24"/>
              </w:rPr>
            </w:pPr>
            <w:r w:rsidRPr="00DF5935">
              <w:rPr>
                <w:rFonts w:ascii="Times New Roman" w:hAnsi="Times New Roman" w:cs="Times New Roman"/>
                <w:sz w:val="24"/>
                <w:szCs w:val="24"/>
              </w:rPr>
              <w:t>9</w:t>
            </w:r>
          </w:p>
        </w:tc>
        <w:tc>
          <w:tcPr>
            <w:tcW w:w="4593" w:type="dxa"/>
          </w:tcPr>
          <w:p w:rsidR="001E0EC7" w:rsidRPr="00DF5935" w:rsidRDefault="001E0EC7" w:rsidP="00DF5935">
            <w:pPr>
              <w:tabs>
                <w:tab w:val="left" w:pos="0"/>
              </w:tabs>
              <w:rPr>
                <w:rFonts w:ascii="Times New Roman" w:hAnsi="Times New Roman" w:cs="Times New Roman"/>
                <w:sz w:val="24"/>
                <w:szCs w:val="24"/>
              </w:rPr>
            </w:pPr>
          </w:p>
        </w:tc>
        <w:tc>
          <w:tcPr>
            <w:tcW w:w="1712" w:type="dxa"/>
          </w:tcPr>
          <w:p w:rsidR="001E0EC7" w:rsidRPr="00DF5935" w:rsidRDefault="001E0EC7" w:rsidP="00DF5935">
            <w:pPr>
              <w:tabs>
                <w:tab w:val="left" w:pos="0"/>
              </w:tabs>
              <w:jc w:val="center"/>
              <w:rPr>
                <w:rFonts w:ascii="Times New Roman" w:hAnsi="Times New Roman" w:cs="Times New Roman"/>
                <w:sz w:val="24"/>
                <w:szCs w:val="24"/>
              </w:rPr>
            </w:pPr>
            <w:r w:rsidRPr="00DF5935">
              <w:rPr>
                <w:rFonts w:ascii="Times New Roman" w:hAnsi="Times New Roman" w:cs="Times New Roman"/>
                <w:sz w:val="24"/>
                <w:szCs w:val="24"/>
              </w:rPr>
              <w:t>633,47</w:t>
            </w:r>
          </w:p>
        </w:tc>
        <w:tc>
          <w:tcPr>
            <w:tcW w:w="3115" w:type="dxa"/>
            <w:vMerge/>
          </w:tcPr>
          <w:p w:rsidR="001E0EC7" w:rsidRPr="00DF5935" w:rsidRDefault="001E0EC7" w:rsidP="00DF5935">
            <w:pPr>
              <w:tabs>
                <w:tab w:val="left" w:pos="0"/>
              </w:tabs>
              <w:jc w:val="both"/>
              <w:rPr>
                <w:rFonts w:ascii="Times New Roman" w:hAnsi="Times New Roman" w:cs="Times New Roman"/>
                <w:sz w:val="24"/>
                <w:szCs w:val="24"/>
              </w:rPr>
            </w:pPr>
          </w:p>
        </w:tc>
      </w:tr>
      <w:tr w:rsidR="001E0EC7" w:rsidRPr="00DF5935" w:rsidTr="001E0EC7">
        <w:tc>
          <w:tcPr>
            <w:tcW w:w="5427" w:type="dxa"/>
            <w:gridSpan w:val="2"/>
          </w:tcPr>
          <w:p w:rsidR="001E0EC7" w:rsidRPr="00DF5935" w:rsidRDefault="001E0EC7" w:rsidP="00DF5935">
            <w:pPr>
              <w:tabs>
                <w:tab w:val="left" w:pos="0"/>
              </w:tabs>
              <w:rPr>
                <w:rFonts w:ascii="Times New Roman" w:hAnsi="Times New Roman" w:cs="Times New Roman"/>
                <w:sz w:val="24"/>
                <w:szCs w:val="24"/>
              </w:rPr>
            </w:pPr>
            <w:r w:rsidRPr="00DF5935">
              <w:rPr>
                <w:rFonts w:ascii="Times New Roman" w:hAnsi="Times New Roman" w:cs="Times New Roman"/>
                <w:sz w:val="24"/>
                <w:szCs w:val="24"/>
              </w:rPr>
              <w:t xml:space="preserve">Итого для Апачинского СП 2 ед. </w:t>
            </w:r>
          </w:p>
        </w:tc>
        <w:tc>
          <w:tcPr>
            <w:tcW w:w="1712" w:type="dxa"/>
          </w:tcPr>
          <w:p w:rsidR="001E0EC7" w:rsidRPr="00DF5935" w:rsidRDefault="001E0EC7" w:rsidP="00DF5935">
            <w:pPr>
              <w:tabs>
                <w:tab w:val="left" w:pos="0"/>
              </w:tabs>
              <w:jc w:val="center"/>
              <w:rPr>
                <w:rFonts w:ascii="Times New Roman" w:hAnsi="Times New Roman" w:cs="Times New Roman"/>
                <w:sz w:val="24"/>
                <w:szCs w:val="24"/>
              </w:rPr>
            </w:pPr>
            <w:r w:rsidRPr="00DF5935">
              <w:rPr>
                <w:rFonts w:ascii="Times New Roman" w:hAnsi="Times New Roman" w:cs="Times New Roman"/>
                <w:sz w:val="24"/>
                <w:szCs w:val="24"/>
              </w:rPr>
              <w:t xml:space="preserve">1 931,22   </w:t>
            </w:r>
          </w:p>
        </w:tc>
        <w:tc>
          <w:tcPr>
            <w:tcW w:w="3115" w:type="dxa"/>
            <w:vMerge/>
          </w:tcPr>
          <w:p w:rsidR="001E0EC7" w:rsidRPr="00DF5935" w:rsidRDefault="001E0EC7" w:rsidP="00DF5935">
            <w:pPr>
              <w:tabs>
                <w:tab w:val="left" w:pos="0"/>
              </w:tabs>
              <w:jc w:val="both"/>
              <w:rPr>
                <w:rFonts w:ascii="Times New Roman" w:hAnsi="Times New Roman" w:cs="Times New Roman"/>
                <w:sz w:val="24"/>
                <w:szCs w:val="24"/>
              </w:rPr>
            </w:pPr>
          </w:p>
        </w:tc>
      </w:tr>
    </w:tbl>
    <w:p w:rsidR="001E0EC7" w:rsidRPr="00DF5935" w:rsidRDefault="001E0EC7" w:rsidP="00DF5935">
      <w:pPr>
        <w:tabs>
          <w:tab w:val="left" w:pos="0"/>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Для сравнения в 2018 году приобретено 6 единиц коммунальной техники на общую сумму 20680,00 тыс. руб. (средства районного бюджета).</w:t>
      </w:r>
    </w:p>
    <w:p w:rsidR="001E0EC7" w:rsidRPr="00DF5935" w:rsidRDefault="001E0EC7" w:rsidP="00DF5935">
      <w:pPr>
        <w:tabs>
          <w:tab w:val="left" w:pos="0"/>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В Апачинском и Кавалерском сельских поселениях на устройство площадок под установку мусоросборных контейнеров, приобретение мусоросборных контейнеров, выполнено мероприятий на сумму 1877,70 тыс. рублей.</w:t>
      </w:r>
    </w:p>
    <w:p w:rsidR="001E0EC7" w:rsidRPr="00DF5935" w:rsidRDefault="001E0EC7" w:rsidP="00DF5935">
      <w:pPr>
        <w:tabs>
          <w:tab w:val="left" w:pos="0"/>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3. Ремонт и реконструкция уличных сетей наружного освещения в с. Кавалерское и с. Запорожье, с. Апача, бюджетная роспись на общую сумму 7246,03 тыс. руб. (средства районного бюджета). По состоянию на 31.12.2019 выполнено работ на сумму 3264,55 тыс. рублей.</w:t>
      </w:r>
    </w:p>
    <w:p w:rsidR="001E0EC7" w:rsidRPr="00DF5935" w:rsidRDefault="001E0EC7" w:rsidP="00DF5935">
      <w:pPr>
        <w:tabs>
          <w:tab w:val="left" w:pos="0"/>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ab/>
        <w:t>4. Устройство, проектирование, восстановление детских и других придомовых площадок в с. Кавалерское, с. Апача, бюджетная роспись на сумму 2659,50 тыс. руб. (средства районного бюджета). По состоянию на 31.12.2019 выполнено работ на сумму 653,20 тыс. рублей.</w:t>
      </w:r>
    </w:p>
    <w:p w:rsidR="001E0EC7" w:rsidRPr="00DF5935" w:rsidRDefault="001E0EC7" w:rsidP="00DF5935">
      <w:pPr>
        <w:tabs>
          <w:tab w:val="left" w:pos="0"/>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3) Подпрограмма «Чистая вода в Усть-Большерецком муниципальном районе»</w:t>
      </w:r>
    </w:p>
    <w:p w:rsidR="001E0EC7" w:rsidRPr="00DF5935" w:rsidRDefault="001E0EC7" w:rsidP="00DF5935">
      <w:pPr>
        <w:tabs>
          <w:tab w:val="left" w:pos="0"/>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Подпрограммой предусмотрено (ответственный - Усть-Большерецкое СП): </w:t>
      </w:r>
    </w:p>
    <w:p w:rsidR="001E0EC7" w:rsidRPr="00DF5935" w:rsidRDefault="001E0EC7" w:rsidP="00DF5935">
      <w:pPr>
        <w:tabs>
          <w:tab w:val="left" w:pos="0"/>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1. Разработка проектно-сметной документации на строительство водонапорной башни в с. Усть-Большерецк на сумму 700,00 тыс. руб. (средства районного бюджета). По состоянию на 31.12.2019 мероприятие не выполнялось;</w:t>
      </w:r>
    </w:p>
    <w:p w:rsidR="001E0EC7" w:rsidRPr="00DF5935" w:rsidRDefault="001E0EC7" w:rsidP="00DF5935">
      <w:pPr>
        <w:tabs>
          <w:tab w:val="left" w:pos="0"/>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2. Разработка проектно-сметной документации на строительство очистных сооружений в с. Усть-Большерецк на сумму 200,00 тыс. руб. (средства районного бюджета). По состоянию на 31.12.2019 ПСД разработана, средства перечислены.</w:t>
      </w:r>
    </w:p>
    <w:p w:rsidR="001E0EC7" w:rsidRPr="00DF5935" w:rsidRDefault="001E0EC7" w:rsidP="00DF5935">
      <w:pPr>
        <w:tabs>
          <w:tab w:val="left" w:pos="0"/>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3. Реконструкция павильонов водозабора в с. Усть-Большерецк на сумму 3456,57 тыс. руб. (средства районного бюджета). По состоянию на 31.10.2019 работы выполняются силами МУП «КХ Усть-Большерецкого СП», выполнено работ на сумму 531,79 тыс. руб., средства перечислены.</w:t>
      </w:r>
    </w:p>
    <w:p w:rsidR="001E0EC7" w:rsidRPr="00DF5935" w:rsidRDefault="001E0EC7" w:rsidP="00DF5935">
      <w:pPr>
        <w:tabs>
          <w:tab w:val="left" w:pos="0"/>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Для сравнения в 2018 году для реализации данной программы было выделено из районного бюджета 2788,47 тыс. руб., освоение составило 620,52 тыс. рублей.</w:t>
      </w:r>
    </w:p>
    <w:p w:rsidR="001E0EC7" w:rsidRPr="00DF5935" w:rsidRDefault="001E0EC7" w:rsidP="00DF5935">
      <w:pPr>
        <w:tabs>
          <w:tab w:val="left" w:pos="0"/>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4) Подпрограмма 4 «Охрана окружающей среды и обеспечение экологической безопасности в Усть-Большерецком муниципальном районе» - бюджетные ассигнования по уточнённой бюджетной росписи утверждены в сумме 2000 тыс. рублей (средства районного бюджета). </w:t>
      </w:r>
    </w:p>
    <w:p w:rsidR="001E0EC7" w:rsidRPr="00DF5935" w:rsidRDefault="001E0EC7" w:rsidP="00DF5935">
      <w:pPr>
        <w:tabs>
          <w:tab w:val="left" w:pos="0"/>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По состоянию на 31.12.2019 выполнены мероприятия по ликвидации несанкционированных свалок на межселенной территории на сумму 1991,81 тыс. руб., средства перечислены исполнителю.</w:t>
      </w:r>
    </w:p>
    <w:p w:rsidR="001E0EC7" w:rsidRPr="00DF5935" w:rsidRDefault="001E0EC7" w:rsidP="00DF5935">
      <w:pPr>
        <w:tabs>
          <w:tab w:val="left" w:pos="0"/>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Для сравнения в 2018 году выполнено работ по ликвидации несанкционированных свалок на межселенной территории на общую сумму 138,92 тыс. руб. в том числе краевой бюджет 138,78 тыс. руб., бюджет района – 0,14 тыс. руб.</w:t>
      </w:r>
    </w:p>
    <w:p w:rsidR="00025E17" w:rsidRPr="00DF5935" w:rsidRDefault="00025E17" w:rsidP="00DF5935">
      <w:pPr>
        <w:shd w:val="clear" w:color="auto" w:fill="FFFFFF" w:themeFill="background1"/>
        <w:tabs>
          <w:tab w:val="left" w:pos="4103"/>
        </w:tabs>
        <w:spacing w:after="0" w:line="240" w:lineRule="auto"/>
        <w:ind w:firstLine="709"/>
        <w:jc w:val="both"/>
        <w:rPr>
          <w:rFonts w:ascii="Times New Roman" w:hAnsi="Times New Roman" w:cs="Times New Roman"/>
          <w:sz w:val="24"/>
          <w:szCs w:val="24"/>
        </w:rPr>
      </w:pPr>
    </w:p>
    <w:p w:rsidR="00025E17" w:rsidRPr="00DF5935" w:rsidRDefault="00025E17" w:rsidP="00DF5935">
      <w:pPr>
        <w:shd w:val="clear" w:color="auto" w:fill="FFFFFF" w:themeFill="background1"/>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b/>
          <w:sz w:val="24"/>
          <w:szCs w:val="24"/>
        </w:rPr>
        <w:t>8</w:t>
      </w:r>
      <w:r w:rsidRPr="00DF5935">
        <w:rPr>
          <w:rFonts w:ascii="Times New Roman" w:hAnsi="Times New Roman" w:cs="Times New Roman"/>
          <w:b/>
          <w:sz w:val="24"/>
          <w:szCs w:val="24"/>
        </w:rPr>
        <w:tab/>
        <w:t>Муниципальная программа «Устойчивое развитие сельских территорий Усть-Большерецкого муниципального района»</w:t>
      </w:r>
    </w:p>
    <w:p w:rsidR="00F17717" w:rsidRPr="00DF5935" w:rsidRDefault="00F17717" w:rsidP="00DF5935">
      <w:pPr>
        <w:pStyle w:val="Style7"/>
        <w:spacing w:line="240" w:lineRule="auto"/>
        <w:ind w:firstLine="709"/>
        <w:jc w:val="both"/>
        <w:rPr>
          <w:rStyle w:val="FontStyle15"/>
        </w:rPr>
      </w:pPr>
      <w:r w:rsidRPr="00DF5935">
        <w:rPr>
          <w:rStyle w:val="FontStyle15"/>
        </w:rPr>
        <w:t>В рамках муниципальной программы «Устойчивое развитие сельских территорий Усть-Большерецкого муниципального района» (Подпрограмма «Обеспечение доступным жильем молодых семей и молодых специалистов на селе»), оплачены денежные средства в размере 448,8526 тыс. руб. за оказание услуг по проведению государственной экспертизы проектной документации и проверки достоверности определения сметной стоимости по выполненным работам по корректировке проектно-сметной документации по объекту «Реконструкция общежития по ул. Калининской, 12 под жилой дом в с. Усть-Большерецк».</w:t>
      </w:r>
    </w:p>
    <w:p w:rsidR="00F17717" w:rsidRPr="00DF5935" w:rsidRDefault="00F17717" w:rsidP="00DF5935">
      <w:pPr>
        <w:pStyle w:val="Style7"/>
        <w:spacing w:line="240" w:lineRule="auto"/>
        <w:ind w:firstLine="709"/>
        <w:jc w:val="both"/>
        <w:rPr>
          <w:rStyle w:val="FontStyle15"/>
        </w:rPr>
      </w:pPr>
      <w:r w:rsidRPr="00DF5935">
        <w:rPr>
          <w:rStyle w:val="FontStyle15"/>
        </w:rPr>
        <w:t>В рамках подпрограммы «Стимулирование развития жилищного строительства в Усть-Большерецком муниципальном районе» в 2018 году заключены муниципальные контракты на выполнение следующих работ на общую сумму 3400000 рублей:</w:t>
      </w:r>
    </w:p>
    <w:p w:rsidR="00F17717" w:rsidRPr="00DF5935" w:rsidRDefault="00F17717" w:rsidP="00DF5935">
      <w:pPr>
        <w:pStyle w:val="Style7"/>
        <w:spacing w:line="240" w:lineRule="auto"/>
        <w:ind w:firstLine="709"/>
        <w:jc w:val="both"/>
        <w:rPr>
          <w:rStyle w:val="FontStyle15"/>
        </w:rPr>
      </w:pPr>
      <w:r w:rsidRPr="00DF5935">
        <w:rPr>
          <w:rStyle w:val="FontStyle15"/>
        </w:rPr>
        <w:t xml:space="preserve"> </w:t>
      </w:r>
      <w:r w:rsidRPr="00DF5935">
        <w:rPr>
          <w:rStyle w:val="FontStyle15"/>
        </w:rPr>
        <w:tab/>
        <w:t>1) Корректировка генерального плана и правил землепользования и застройки Запорожского сельского поселения;</w:t>
      </w:r>
    </w:p>
    <w:p w:rsidR="00F17717" w:rsidRPr="00DF5935" w:rsidRDefault="00F17717" w:rsidP="00DF5935">
      <w:pPr>
        <w:pStyle w:val="Style7"/>
        <w:spacing w:line="240" w:lineRule="auto"/>
        <w:ind w:firstLine="709"/>
        <w:jc w:val="both"/>
        <w:rPr>
          <w:rStyle w:val="FontStyle15"/>
        </w:rPr>
      </w:pPr>
      <w:r w:rsidRPr="00DF5935">
        <w:rPr>
          <w:rStyle w:val="FontStyle15"/>
        </w:rPr>
        <w:lastRenderedPageBreak/>
        <w:tab/>
        <w:t xml:space="preserve">2) Корректировка генерального плана и правил землепользования и застройки Усть-Большерецкого сельского поселения; </w:t>
      </w:r>
    </w:p>
    <w:p w:rsidR="00F17717" w:rsidRPr="00DF5935" w:rsidRDefault="00F17717" w:rsidP="00DF5935">
      <w:pPr>
        <w:pStyle w:val="Style7"/>
        <w:spacing w:line="240" w:lineRule="auto"/>
        <w:ind w:firstLine="709"/>
        <w:jc w:val="both"/>
        <w:rPr>
          <w:rStyle w:val="FontStyle15"/>
        </w:rPr>
      </w:pPr>
      <w:r w:rsidRPr="00DF5935">
        <w:rPr>
          <w:rStyle w:val="FontStyle15"/>
        </w:rPr>
        <w:tab/>
        <w:t>3) Корректировка генерального плана и правил землепользования и застройки Кавалерского сельского поселения;</w:t>
      </w:r>
    </w:p>
    <w:p w:rsidR="00F17717" w:rsidRPr="00DF5935" w:rsidRDefault="00F17717" w:rsidP="00DF5935">
      <w:pPr>
        <w:pStyle w:val="Style7"/>
        <w:spacing w:line="240" w:lineRule="auto"/>
        <w:ind w:firstLine="709"/>
        <w:jc w:val="both"/>
        <w:rPr>
          <w:rStyle w:val="FontStyle15"/>
        </w:rPr>
      </w:pPr>
      <w:r w:rsidRPr="00DF5935">
        <w:rPr>
          <w:rStyle w:val="FontStyle15"/>
        </w:rPr>
        <w:tab/>
        <w:t>4) Корректировка генерального плана и правил землепользования и застройки Апачинского сельского поселения.</w:t>
      </w:r>
    </w:p>
    <w:p w:rsidR="00F17717" w:rsidRPr="00DF5935" w:rsidRDefault="00F17717" w:rsidP="00DF5935">
      <w:pPr>
        <w:pStyle w:val="Style7"/>
        <w:spacing w:line="240" w:lineRule="auto"/>
        <w:ind w:firstLine="709"/>
        <w:jc w:val="both"/>
        <w:rPr>
          <w:rStyle w:val="FontStyle15"/>
        </w:rPr>
      </w:pPr>
      <w:r w:rsidRPr="00DF5935">
        <w:rPr>
          <w:rStyle w:val="FontStyle15"/>
        </w:rPr>
        <w:t>Работы по данным контрактам в стадии исполнения, за исключением контракта «Корректировка генерального плана и правил землепользования и застройки Запорожского сельского поселения» - контракт исполнен в полном объеме на сумму 950,000 тыс. руб. (данная сумма в настоящее время полностью оплачена).</w:t>
      </w:r>
    </w:p>
    <w:p w:rsidR="00615565" w:rsidRPr="00DF5935" w:rsidRDefault="00615565" w:rsidP="00DF5935">
      <w:pPr>
        <w:shd w:val="clear" w:color="auto" w:fill="FFFFFF" w:themeFill="background1"/>
        <w:spacing w:after="0" w:line="240" w:lineRule="auto"/>
        <w:ind w:firstLine="709"/>
        <w:jc w:val="both"/>
        <w:rPr>
          <w:rFonts w:ascii="Times New Roman" w:hAnsi="Times New Roman" w:cs="Times New Roman"/>
          <w:sz w:val="24"/>
          <w:szCs w:val="24"/>
        </w:rPr>
      </w:pPr>
    </w:p>
    <w:p w:rsidR="00615565" w:rsidRPr="00DF5935" w:rsidRDefault="00615565" w:rsidP="00DF5935">
      <w:pPr>
        <w:pStyle w:val="a3"/>
        <w:numPr>
          <w:ilvl w:val="0"/>
          <w:numId w:val="26"/>
        </w:numPr>
        <w:shd w:val="clear" w:color="auto" w:fill="FFFFFF" w:themeFill="background1"/>
        <w:spacing w:after="0" w:line="240" w:lineRule="auto"/>
        <w:ind w:left="0" w:firstLine="709"/>
        <w:jc w:val="both"/>
        <w:rPr>
          <w:rFonts w:ascii="Times New Roman" w:hAnsi="Times New Roman" w:cs="Times New Roman"/>
          <w:b/>
          <w:sz w:val="24"/>
          <w:szCs w:val="24"/>
        </w:rPr>
      </w:pPr>
      <w:r w:rsidRPr="00DF5935">
        <w:rPr>
          <w:rFonts w:ascii="Times New Roman" w:hAnsi="Times New Roman" w:cs="Times New Roman"/>
          <w:b/>
          <w:sz w:val="24"/>
          <w:szCs w:val="24"/>
        </w:rPr>
        <w:t>Муниципальная программа «Развитие некоммерческого сектора и малого и среднего бизнеса в Усть-Большерецком муниципальном районе».</w:t>
      </w:r>
    </w:p>
    <w:p w:rsidR="00615565" w:rsidRPr="00DF5935" w:rsidRDefault="00615565" w:rsidP="00DF5935">
      <w:pPr>
        <w:pStyle w:val="a3"/>
        <w:shd w:val="clear" w:color="auto" w:fill="FFFFFF" w:themeFill="background1"/>
        <w:spacing w:after="0" w:line="240" w:lineRule="auto"/>
        <w:ind w:left="0" w:firstLine="709"/>
        <w:jc w:val="both"/>
        <w:rPr>
          <w:rFonts w:ascii="Times New Roman" w:hAnsi="Times New Roman" w:cs="Times New Roman"/>
          <w:sz w:val="24"/>
          <w:szCs w:val="24"/>
        </w:rPr>
      </w:pPr>
    </w:p>
    <w:p w:rsidR="004A60DC" w:rsidRPr="00DF5935" w:rsidRDefault="004A60DC" w:rsidP="00DF5935">
      <w:pPr>
        <w:shd w:val="clear" w:color="auto" w:fill="FFFFFF" w:themeFill="background1"/>
        <w:tabs>
          <w:tab w:val="left" w:pos="993"/>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Администрацией Усть-Большерецкого муниципального района от 11.05.2017 № 164 утверждена муниципальная программа «Развитие некоммерческого сектора и малого и среднего бизнеса в Усть-Большерецком муниципальном районе».</w:t>
      </w:r>
    </w:p>
    <w:p w:rsidR="004A60DC" w:rsidRPr="00DF5935" w:rsidRDefault="004A60DC" w:rsidP="00DF5935">
      <w:pPr>
        <w:shd w:val="clear" w:color="auto" w:fill="FFFFFF" w:themeFill="background1"/>
        <w:tabs>
          <w:tab w:val="left" w:pos="993"/>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В рамках реализации подпрограммы на 2019 год была предусмотрена реализация мероприятия «Финансовая поддержка (субсидия) субъектам малого и среднего предпринимательства на развитие собственного бизнеса в сфере оказания услуг общественного питания». </w:t>
      </w:r>
    </w:p>
    <w:p w:rsidR="004A60DC" w:rsidRPr="00DF5935" w:rsidRDefault="004A60DC" w:rsidP="00DF5935">
      <w:pPr>
        <w:shd w:val="clear" w:color="auto" w:fill="FFFFFF" w:themeFill="background1"/>
        <w:tabs>
          <w:tab w:val="left" w:pos="993"/>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В целях реализации данного мероприятия между Администрацией Усть-Большерецкого муниципального района и Агентством инвестиций и предпринимательства Камчатского края заключено Соглашение о предоставлении субсидии из краевого бюджета бюджету муниципального образования в Камчатском крае на поддержку муниципальной программы развития субъектов малого и среднего предпринимательства в размере 450,00 тыс. рублей. на реализацию вышеуказанного мероприятия, а Администрация финансирует данное мероприятие за счет средств местного бюджета в размере 1 050,00 тыс. рублей.</w:t>
      </w:r>
    </w:p>
    <w:p w:rsidR="004A60DC" w:rsidRPr="00DF5935" w:rsidRDefault="004A60DC" w:rsidP="00DF5935">
      <w:pPr>
        <w:shd w:val="clear" w:color="auto" w:fill="FFFFFF" w:themeFill="background1"/>
        <w:tabs>
          <w:tab w:val="left" w:pos="993"/>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В 2019 году индивидуальному предпринимателю была выделена субсидия в размере 1500,00 тыс. рублей. в сфере оказания услуг общественного питания на территории Усть-Большерецкого сельского поселения.</w:t>
      </w:r>
    </w:p>
    <w:p w:rsidR="00731FF5" w:rsidRPr="00DF5935" w:rsidRDefault="00731FF5" w:rsidP="00DF5935">
      <w:pPr>
        <w:shd w:val="clear" w:color="auto" w:fill="FFFFFF" w:themeFill="background1"/>
        <w:tabs>
          <w:tab w:val="left" w:pos="993"/>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В рамках Подпрограммы в 2019 году реализовано основное мероприятие «Оказание мер муниципальной поддержки СМСП», а именно открытие кафе площадью 115 </w:t>
      </w:r>
      <w:proofErr w:type="spellStart"/>
      <w:r w:rsidRPr="00DF5935">
        <w:rPr>
          <w:rFonts w:ascii="Times New Roman" w:hAnsi="Times New Roman" w:cs="Times New Roman"/>
          <w:sz w:val="24"/>
          <w:szCs w:val="24"/>
        </w:rPr>
        <w:t>кв.м</w:t>
      </w:r>
      <w:proofErr w:type="spellEnd"/>
      <w:r w:rsidRPr="00DF5935">
        <w:rPr>
          <w:rFonts w:ascii="Times New Roman" w:hAnsi="Times New Roman" w:cs="Times New Roman"/>
          <w:sz w:val="24"/>
          <w:szCs w:val="24"/>
        </w:rPr>
        <w:t>., на 60 посадочных мест. Бюджетные средства субсидии освоены в полном объеме, закуплено оборудование, строитель-отделочные работы на стадии завершения. Планируемая дата открытия кафе в I квартале 2020 года.</w:t>
      </w:r>
    </w:p>
    <w:p w:rsidR="00731FF5" w:rsidRPr="00DF5935" w:rsidRDefault="00731FF5" w:rsidP="00DF5935">
      <w:pPr>
        <w:shd w:val="clear" w:color="auto" w:fill="FFFFFF" w:themeFill="background1"/>
        <w:tabs>
          <w:tab w:val="left" w:pos="993"/>
        </w:tabs>
        <w:spacing w:after="0" w:line="240" w:lineRule="auto"/>
        <w:ind w:firstLine="709"/>
        <w:jc w:val="both"/>
        <w:rPr>
          <w:rFonts w:ascii="Times New Roman" w:hAnsi="Times New Roman" w:cs="Times New Roman"/>
          <w:sz w:val="24"/>
          <w:szCs w:val="24"/>
        </w:rPr>
      </w:pPr>
    </w:p>
    <w:p w:rsidR="0089596D" w:rsidRPr="00DF5935" w:rsidRDefault="00615565" w:rsidP="00DF5935">
      <w:pPr>
        <w:shd w:val="clear" w:color="auto" w:fill="FFFFFF" w:themeFill="background1"/>
        <w:tabs>
          <w:tab w:val="left" w:pos="993"/>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b/>
          <w:sz w:val="24"/>
          <w:szCs w:val="24"/>
        </w:rPr>
        <w:t>10.</w:t>
      </w:r>
      <w:r w:rsidRPr="00DF5935">
        <w:rPr>
          <w:rFonts w:ascii="Times New Roman" w:hAnsi="Times New Roman" w:cs="Times New Roman"/>
          <w:b/>
          <w:sz w:val="24"/>
          <w:szCs w:val="24"/>
        </w:rPr>
        <w:tab/>
      </w:r>
      <w:r w:rsidR="0089596D" w:rsidRPr="00DF5935">
        <w:rPr>
          <w:rFonts w:ascii="Times New Roman" w:hAnsi="Times New Roman" w:cs="Times New Roman"/>
          <w:b/>
          <w:sz w:val="24"/>
          <w:szCs w:val="24"/>
        </w:rPr>
        <w:t>Муниципальная программа «Поддержка развития сельского хозяйства, пищевой и перерабатывающей промышленности Усть-Большерецкого муниципального района»</w:t>
      </w:r>
    </w:p>
    <w:p w:rsidR="00731FF5" w:rsidRPr="00DF5935" w:rsidRDefault="00731FF5" w:rsidP="00DF5935">
      <w:pPr>
        <w:pStyle w:val="a3"/>
        <w:shd w:val="clear" w:color="auto" w:fill="FFFFFF" w:themeFill="background1"/>
        <w:spacing w:after="0" w:line="240" w:lineRule="auto"/>
        <w:ind w:left="0"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На реализацию программных мероприятий в 2019 году предусмотрено </w:t>
      </w:r>
      <w:r w:rsidR="00726E35" w:rsidRPr="00DF5935">
        <w:rPr>
          <w:rFonts w:ascii="Times New Roman" w:hAnsi="Times New Roman" w:cs="Times New Roman"/>
          <w:sz w:val="24"/>
          <w:szCs w:val="24"/>
        </w:rPr>
        <w:t>24 735,835</w:t>
      </w:r>
      <w:r w:rsidRPr="00DF5935">
        <w:rPr>
          <w:rFonts w:ascii="Times New Roman" w:hAnsi="Times New Roman" w:cs="Times New Roman"/>
          <w:sz w:val="24"/>
          <w:szCs w:val="24"/>
        </w:rPr>
        <w:t xml:space="preserve"> тыс. рублей, в том числе:</w:t>
      </w:r>
    </w:p>
    <w:p w:rsidR="00731FF5" w:rsidRPr="00DF5935" w:rsidRDefault="00731FF5" w:rsidP="00DF5935">
      <w:pPr>
        <w:pStyle w:val="a3"/>
        <w:shd w:val="clear" w:color="auto" w:fill="FFFFFF" w:themeFill="background1"/>
        <w:spacing w:after="0" w:line="240" w:lineRule="auto"/>
        <w:ind w:left="0" w:firstLine="709"/>
        <w:jc w:val="both"/>
        <w:rPr>
          <w:rFonts w:ascii="Times New Roman" w:hAnsi="Times New Roman" w:cs="Times New Roman"/>
          <w:sz w:val="24"/>
          <w:szCs w:val="24"/>
        </w:rPr>
      </w:pPr>
      <w:r w:rsidRPr="00DF5935">
        <w:rPr>
          <w:rFonts w:ascii="Times New Roman" w:hAnsi="Times New Roman" w:cs="Times New Roman"/>
          <w:sz w:val="24"/>
          <w:szCs w:val="24"/>
        </w:rPr>
        <w:t>- средства краевого бюджета – 21 743,073 тыс. рублей;</w:t>
      </w:r>
    </w:p>
    <w:p w:rsidR="00731FF5" w:rsidRPr="00DF5935" w:rsidRDefault="00731FF5" w:rsidP="00DF5935">
      <w:pPr>
        <w:pStyle w:val="a3"/>
        <w:shd w:val="clear" w:color="auto" w:fill="FFFFFF" w:themeFill="background1"/>
        <w:spacing w:after="0" w:line="240" w:lineRule="auto"/>
        <w:ind w:left="0" w:firstLine="709"/>
        <w:jc w:val="both"/>
        <w:rPr>
          <w:rFonts w:ascii="Times New Roman" w:hAnsi="Times New Roman" w:cs="Times New Roman"/>
          <w:sz w:val="24"/>
          <w:szCs w:val="24"/>
        </w:rPr>
      </w:pPr>
      <w:r w:rsidRPr="00DF5935">
        <w:rPr>
          <w:rFonts w:ascii="Times New Roman" w:hAnsi="Times New Roman" w:cs="Times New Roman"/>
          <w:sz w:val="24"/>
          <w:szCs w:val="24"/>
        </w:rPr>
        <w:t>- средства бюджета Усть-Большерецкого муниципального района – 1 8</w:t>
      </w:r>
      <w:r w:rsidR="00726E35" w:rsidRPr="00DF5935">
        <w:rPr>
          <w:rFonts w:ascii="Times New Roman" w:hAnsi="Times New Roman" w:cs="Times New Roman"/>
          <w:sz w:val="24"/>
          <w:szCs w:val="24"/>
        </w:rPr>
        <w:t>94</w:t>
      </w:r>
      <w:r w:rsidRPr="00DF5935">
        <w:rPr>
          <w:rFonts w:ascii="Times New Roman" w:hAnsi="Times New Roman" w:cs="Times New Roman"/>
          <w:sz w:val="24"/>
          <w:szCs w:val="24"/>
        </w:rPr>
        <w:t>,</w:t>
      </w:r>
      <w:r w:rsidR="00726E35" w:rsidRPr="00DF5935">
        <w:rPr>
          <w:rFonts w:ascii="Times New Roman" w:hAnsi="Times New Roman" w:cs="Times New Roman"/>
          <w:sz w:val="24"/>
          <w:szCs w:val="24"/>
        </w:rPr>
        <w:t>627</w:t>
      </w:r>
      <w:r w:rsidRPr="00DF5935">
        <w:rPr>
          <w:rFonts w:ascii="Times New Roman" w:hAnsi="Times New Roman" w:cs="Times New Roman"/>
          <w:sz w:val="24"/>
          <w:szCs w:val="24"/>
        </w:rPr>
        <w:t xml:space="preserve"> тыс. рублей;</w:t>
      </w:r>
    </w:p>
    <w:p w:rsidR="00731FF5" w:rsidRPr="00DF5935" w:rsidRDefault="00731FF5" w:rsidP="00DF5935">
      <w:pPr>
        <w:pStyle w:val="a3"/>
        <w:shd w:val="clear" w:color="auto" w:fill="FFFFFF" w:themeFill="background1"/>
        <w:spacing w:after="0" w:line="240" w:lineRule="auto"/>
        <w:ind w:left="0" w:firstLine="709"/>
        <w:jc w:val="both"/>
        <w:rPr>
          <w:rFonts w:ascii="Times New Roman" w:hAnsi="Times New Roman" w:cs="Times New Roman"/>
          <w:sz w:val="24"/>
          <w:szCs w:val="24"/>
        </w:rPr>
      </w:pPr>
      <w:r w:rsidRPr="00DF5935">
        <w:rPr>
          <w:rFonts w:ascii="Times New Roman" w:hAnsi="Times New Roman" w:cs="Times New Roman"/>
          <w:sz w:val="24"/>
          <w:szCs w:val="24"/>
        </w:rPr>
        <w:t>- внебюджетные источники – 1 098,135 тыс. рублей.</w:t>
      </w:r>
    </w:p>
    <w:p w:rsidR="00731FF5" w:rsidRPr="00DF5935" w:rsidRDefault="00731FF5" w:rsidP="00DF5935">
      <w:pPr>
        <w:pStyle w:val="a3"/>
        <w:shd w:val="clear" w:color="auto" w:fill="FFFFFF" w:themeFill="background1"/>
        <w:spacing w:after="0" w:line="240" w:lineRule="auto"/>
        <w:ind w:left="0"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Финансирование программных мероприятий </w:t>
      </w:r>
      <w:r w:rsidR="00B2438E" w:rsidRPr="00DF5935">
        <w:rPr>
          <w:rFonts w:ascii="Times New Roman" w:hAnsi="Times New Roman" w:cs="Times New Roman"/>
          <w:sz w:val="24"/>
          <w:szCs w:val="24"/>
        </w:rPr>
        <w:t>в 2019 году</w:t>
      </w:r>
      <w:r w:rsidRPr="00DF5935">
        <w:rPr>
          <w:rFonts w:ascii="Times New Roman" w:hAnsi="Times New Roman" w:cs="Times New Roman"/>
          <w:sz w:val="24"/>
          <w:szCs w:val="24"/>
        </w:rPr>
        <w:t xml:space="preserve"> составило </w:t>
      </w:r>
      <w:r w:rsidR="00726E35" w:rsidRPr="00DF5935">
        <w:rPr>
          <w:rFonts w:ascii="Times New Roman" w:hAnsi="Times New Roman" w:cs="Times New Roman"/>
          <w:sz w:val="24"/>
          <w:szCs w:val="24"/>
        </w:rPr>
        <w:t>19 734,68148</w:t>
      </w:r>
      <w:r w:rsidR="003E6F34" w:rsidRPr="00DF5935">
        <w:rPr>
          <w:rFonts w:ascii="Times New Roman" w:hAnsi="Times New Roman" w:cs="Times New Roman"/>
          <w:sz w:val="24"/>
          <w:szCs w:val="24"/>
        </w:rPr>
        <w:t xml:space="preserve">тыс. рублей, которые </w:t>
      </w:r>
      <w:r w:rsidRPr="00DF5935">
        <w:rPr>
          <w:rFonts w:ascii="Times New Roman" w:hAnsi="Times New Roman" w:cs="Times New Roman"/>
          <w:sz w:val="24"/>
          <w:szCs w:val="24"/>
        </w:rPr>
        <w:t xml:space="preserve">направлены на: </w:t>
      </w:r>
    </w:p>
    <w:p w:rsidR="00731FF5" w:rsidRPr="00DF5935" w:rsidRDefault="00731FF5" w:rsidP="00DF5935">
      <w:pPr>
        <w:pStyle w:val="a3"/>
        <w:shd w:val="clear" w:color="auto" w:fill="FFFFFF" w:themeFill="background1"/>
        <w:spacing w:after="0" w:line="240" w:lineRule="auto"/>
        <w:ind w:left="0"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 организацию работы пунктов искусственного осеменения крупного рогатого скота и возмещение части затрат по искусственному осеменению крупного рогатого скота в с. Кавалерское – </w:t>
      </w:r>
      <w:r w:rsidR="00726E35" w:rsidRPr="00DF5935">
        <w:rPr>
          <w:rFonts w:ascii="Times New Roman" w:hAnsi="Times New Roman" w:cs="Times New Roman"/>
          <w:sz w:val="24"/>
          <w:szCs w:val="24"/>
        </w:rPr>
        <w:t>200,338</w:t>
      </w:r>
      <w:r w:rsidRPr="00DF5935">
        <w:rPr>
          <w:rFonts w:ascii="Times New Roman" w:hAnsi="Times New Roman" w:cs="Times New Roman"/>
          <w:sz w:val="24"/>
          <w:szCs w:val="24"/>
        </w:rPr>
        <w:t xml:space="preserve"> тыс. рублей (бюджет Усть-Большерецкого муниципального района);</w:t>
      </w:r>
    </w:p>
    <w:p w:rsidR="00731FF5" w:rsidRPr="00DF5935" w:rsidRDefault="00731FF5" w:rsidP="00DF5935">
      <w:pPr>
        <w:pStyle w:val="a3"/>
        <w:shd w:val="clear" w:color="auto" w:fill="FFFFFF" w:themeFill="background1"/>
        <w:spacing w:after="0" w:line="240" w:lineRule="auto"/>
        <w:ind w:left="0"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 организацию работы пунктов искусственного осеменения крупного рогатого скота и возмещение части затрат по искусственному осеменению крупного рогатого скота в с. Апача – </w:t>
      </w:r>
      <w:r w:rsidR="00726E35" w:rsidRPr="00DF5935">
        <w:rPr>
          <w:rFonts w:ascii="Times New Roman" w:hAnsi="Times New Roman" w:cs="Times New Roman"/>
          <w:sz w:val="24"/>
          <w:szCs w:val="24"/>
        </w:rPr>
        <w:t>459,654</w:t>
      </w:r>
      <w:r w:rsidRPr="00DF5935">
        <w:rPr>
          <w:rFonts w:ascii="Times New Roman" w:hAnsi="Times New Roman" w:cs="Times New Roman"/>
          <w:sz w:val="24"/>
          <w:szCs w:val="24"/>
        </w:rPr>
        <w:t xml:space="preserve"> тыс. рублей (бюджет Усть-Большерецкого муниципального района); </w:t>
      </w:r>
    </w:p>
    <w:p w:rsidR="00731FF5" w:rsidRPr="00DF5935" w:rsidRDefault="00731FF5" w:rsidP="00DF5935">
      <w:pPr>
        <w:pStyle w:val="a3"/>
        <w:shd w:val="clear" w:color="auto" w:fill="FFFFFF" w:themeFill="background1"/>
        <w:spacing w:after="0" w:line="240" w:lineRule="auto"/>
        <w:ind w:left="0" w:firstLine="709"/>
        <w:jc w:val="both"/>
        <w:rPr>
          <w:rFonts w:ascii="Times New Roman" w:hAnsi="Times New Roman" w:cs="Times New Roman"/>
          <w:sz w:val="24"/>
          <w:szCs w:val="24"/>
        </w:rPr>
      </w:pPr>
      <w:r w:rsidRPr="00DF5935">
        <w:rPr>
          <w:rFonts w:ascii="Times New Roman" w:hAnsi="Times New Roman" w:cs="Times New Roman"/>
          <w:sz w:val="24"/>
          <w:szCs w:val="24"/>
        </w:rPr>
        <w:t>- предоставление субсидии сельскохозяйственным товаропроизводителям Усть-Большерецкого муниципального района на приобретение объемистых кормов для сельскохозяйственных животных - 991,375 тыс. рублей (бюджет Усть-Большерецкого муниципального).</w:t>
      </w:r>
    </w:p>
    <w:p w:rsidR="0089596D" w:rsidRPr="00DF5935" w:rsidRDefault="00731FF5" w:rsidP="00DF5935">
      <w:pPr>
        <w:pStyle w:val="a3"/>
        <w:shd w:val="clear" w:color="auto" w:fill="FFFFFF" w:themeFill="background1"/>
        <w:spacing w:after="0" w:line="240" w:lineRule="auto"/>
        <w:ind w:left="0" w:firstLine="709"/>
        <w:jc w:val="both"/>
        <w:rPr>
          <w:rFonts w:ascii="Times New Roman" w:hAnsi="Times New Roman" w:cs="Times New Roman"/>
          <w:sz w:val="24"/>
          <w:szCs w:val="24"/>
        </w:rPr>
      </w:pPr>
      <w:r w:rsidRPr="00DF5935">
        <w:rPr>
          <w:rFonts w:ascii="Times New Roman" w:hAnsi="Times New Roman" w:cs="Times New Roman"/>
          <w:sz w:val="24"/>
          <w:szCs w:val="24"/>
        </w:rPr>
        <w:lastRenderedPageBreak/>
        <w:t xml:space="preserve">- предоставление субсидии на поддержку развития пищевой и перерабатывающей промышленности, в том числе на развитие хлебопекарного производства в Усть-Большерецком муниципальном районе - </w:t>
      </w:r>
      <w:r w:rsidR="00A13D30" w:rsidRPr="00DF5935">
        <w:rPr>
          <w:rFonts w:ascii="Times New Roman" w:hAnsi="Times New Roman" w:cs="Times New Roman"/>
          <w:sz w:val="24"/>
          <w:szCs w:val="24"/>
        </w:rPr>
        <w:t xml:space="preserve">18 </w:t>
      </w:r>
      <w:r w:rsidR="000B0584" w:rsidRPr="00DF5935">
        <w:rPr>
          <w:rFonts w:ascii="Times New Roman" w:hAnsi="Times New Roman" w:cs="Times New Roman"/>
          <w:sz w:val="24"/>
          <w:szCs w:val="24"/>
        </w:rPr>
        <w:t>083</w:t>
      </w:r>
      <w:r w:rsidR="00A13D30" w:rsidRPr="00DF5935">
        <w:rPr>
          <w:rFonts w:ascii="Times New Roman" w:hAnsi="Times New Roman" w:cs="Times New Roman"/>
          <w:sz w:val="24"/>
          <w:szCs w:val="24"/>
        </w:rPr>
        <w:t>,47660</w:t>
      </w:r>
      <w:r w:rsidRPr="00DF5935">
        <w:rPr>
          <w:rFonts w:ascii="Times New Roman" w:hAnsi="Times New Roman" w:cs="Times New Roman"/>
          <w:sz w:val="24"/>
          <w:szCs w:val="24"/>
        </w:rPr>
        <w:t xml:space="preserve"> тыс. рублей.</w:t>
      </w:r>
    </w:p>
    <w:p w:rsidR="00902DDA" w:rsidRPr="00DF5935" w:rsidRDefault="00902DDA" w:rsidP="00DF5935">
      <w:pPr>
        <w:pStyle w:val="a3"/>
        <w:shd w:val="clear" w:color="auto" w:fill="FFFFFF" w:themeFill="background1"/>
        <w:spacing w:after="0" w:line="240" w:lineRule="auto"/>
        <w:ind w:left="0" w:firstLine="709"/>
        <w:jc w:val="both"/>
        <w:rPr>
          <w:rFonts w:ascii="Times New Roman" w:hAnsi="Times New Roman" w:cs="Times New Roman"/>
          <w:sz w:val="24"/>
          <w:szCs w:val="24"/>
        </w:rPr>
      </w:pPr>
      <w:r w:rsidRPr="00DF5935">
        <w:rPr>
          <w:rFonts w:ascii="Times New Roman" w:hAnsi="Times New Roman" w:cs="Times New Roman"/>
          <w:sz w:val="24"/>
          <w:szCs w:val="24"/>
        </w:rPr>
        <w:t>Остаток неосвоенных бюджетных средств на поддержку развития пищевой и перерабатывающей промышленности, в том числе на развитие хлебопекарного производства в Усть-Большерецком муниципальном районе составляет 4 363,22340 тыс. рублей в том числе:</w:t>
      </w:r>
    </w:p>
    <w:p w:rsidR="00902DDA" w:rsidRPr="00DF5935" w:rsidRDefault="00902DDA" w:rsidP="00DF5935">
      <w:pPr>
        <w:pStyle w:val="a3"/>
        <w:shd w:val="clear" w:color="auto" w:fill="FFFFFF" w:themeFill="background1"/>
        <w:spacing w:after="0" w:line="240" w:lineRule="auto"/>
        <w:ind w:left="0" w:firstLine="709"/>
        <w:jc w:val="both"/>
        <w:rPr>
          <w:rFonts w:ascii="Times New Roman" w:hAnsi="Times New Roman" w:cs="Times New Roman"/>
          <w:sz w:val="24"/>
          <w:szCs w:val="24"/>
        </w:rPr>
      </w:pPr>
      <w:r w:rsidRPr="00DF5935">
        <w:rPr>
          <w:rFonts w:ascii="Times New Roman" w:hAnsi="Times New Roman" w:cs="Times New Roman"/>
          <w:sz w:val="24"/>
          <w:szCs w:val="24"/>
        </w:rPr>
        <w:t></w:t>
      </w:r>
      <w:r w:rsidRPr="00DF5935">
        <w:rPr>
          <w:rFonts w:ascii="Times New Roman" w:hAnsi="Times New Roman" w:cs="Times New Roman"/>
          <w:sz w:val="24"/>
          <w:szCs w:val="24"/>
        </w:rPr>
        <w:tab/>
        <w:t>краевой бюджет – 4 319,59117 тыс. рублей</w:t>
      </w:r>
    </w:p>
    <w:p w:rsidR="00902DDA" w:rsidRPr="00DF5935" w:rsidRDefault="00902DDA" w:rsidP="00DF5935">
      <w:pPr>
        <w:pStyle w:val="a3"/>
        <w:shd w:val="clear" w:color="auto" w:fill="FFFFFF" w:themeFill="background1"/>
        <w:spacing w:after="0" w:line="240" w:lineRule="auto"/>
        <w:ind w:left="0" w:firstLine="709"/>
        <w:jc w:val="both"/>
        <w:rPr>
          <w:rFonts w:ascii="Times New Roman" w:hAnsi="Times New Roman" w:cs="Times New Roman"/>
          <w:sz w:val="24"/>
          <w:szCs w:val="24"/>
        </w:rPr>
      </w:pPr>
      <w:r w:rsidRPr="00DF5935">
        <w:rPr>
          <w:rFonts w:ascii="Times New Roman" w:hAnsi="Times New Roman" w:cs="Times New Roman"/>
          <w:sz w:val="24"/>
          <w:szCs w:val="24"/>
        </w:rPr>
        <w:t></w:t>
      </w:r>
      <w:r w:rsidRPr="00DF5935">
        <w:rPr>
          <w:rFonts w:ascii="Times New Roman" w:hAnsi="Times New Roman" w:cs="Times New Roman"/>
          <w:sz w:val="24"/>
          <w:szCs w:val="24"/>
        </w:rPr>
        <w:tab/>
        <w:t>местный бюджет – 82, 60892 тыс. рублей</w:t>
      </w:r>
    </w:p>
    <w:p w:rsidR="00731FF5" w:rsidRPr="00DF5935" w:rsidRDefault="00731FF5" w:rsidP="00DF5935">
      <w:pPr>
        <w:pStyle w:val="a3"/>
        <w:shd w:val="clear" w:color="auto" w:fill="FFFFFF" w:themeFill="background1"/>
        <w:spacing w:after="0" w:line="240" w:lineRule="auto"/>
        <w:ind w:left="0" w:firstLine="709"/>
        <w:jc w:val="both"/>
        <w:rPr>
          <w:rFonts w:ascii="Times New Roman" w:hAnsi="Times New Roman" w:cs="Times New Roman"/>
          <w:sz w:val="24"/>
          <w:szCs w:val="24"/>
        </w:rPr>
      </w:pPr>
    </w:p>
    <w:p w:rsidR="003A089D" w:rsidRPr="00DF5935" w:rsidRDefault="00615565" w:rsidP="00DF5935">
      <w:pPr>
        <w:shd w:val="clear" w:color="auto" w:fill="FFFFFF" w:themeFill="background1"/>
        <w:spacing w:after="0" w:line="240" w:lineRule="auto"/>
        <w:ind w:firstLine="709"/>
        <w:jc w:val="both"/>
        <w:rPr>
          <w:rFonts w:ascii="Times New Roman" w:hAnsi="Times New Roman" w:cs="Times New Roman"/>
          <w:b/>
          <w:sz w:val="24"/>
          <w:szCs w:val="24"/>
        </w:rPr>
      </w:pPr>
      <w:r w:rsidRPr="00DF5935">
        <w:rPr>
          <w:rFonts w:ascii="Times New Roman" w:hAnsi="Times New Roman" w:cs="Times New Roman"/>
          <w:b/>
          <w:sz w:val="24"/>
          <w:szCs w:val="24"/>
        </w:rPr>
        <w:t>11.</w:t>
      </w:r>
      <w:r w:rsidRPr="00DF5935">
        <w:rPr>
          <w:rFonts w:ascii="Times New Roman" w:hAnsi="Times New Roman" w:cs="Times New Roman"/>
          <w:b/>
          <w:sz w:val="24"/>
          <w:szCs w:val="24"/>
        </w:rPr>
        <w:tab/>
      </w:r>
      <w:r w:rsidR="003A089D" w:rsidRPr="00DF5935">
        <w:rPr>
          <w:rFonts w:ascii="Times New Roman" w:hAnsi="Times New Roman" w:cs="Times New Roman"/>
          <w:b/>
          <w:sz w:val="24"/>
          <w:szCs w:val="24"/>
        </w:rPr>
        <w:t>Муниципальная программа «Развитие туристической деятельности на территории Усть-Большерецк</w:t>
      </w:r>
      <w:r w:rsidR="00AF4FFA" w:rsidRPr="00DF5935">
        <w:rPr>
          <w:rFonts w:ascii="Times New Roman" w:hAnsi="Times New Roman" w:cs="Times New Roman"/>
          <w:b/>
          <w:sz w:val="24"/>
          <w:szCs w:val="24"/>
        </w:rPr>
        <w:t>ого муниципального района</w:t>
      </w:r>
      <w:r w:rsidR="003A089D" w:rsidRPr="00DF5935">
        <w:rPr>
          <w:rFonts w:ascii="Times New Roman" w:hAnsi="Times New Roman" w:cs="Times New Roman"/>
          <w:b/>
          <w:sz w:val="24"/>
          <w:szCs w:val="24"/>
        </w:rPr>
        <w:t>»</w:t>
      </w:r>
    </w:p>
    <w:p w:rsidR="003A089D" w:rsidRPr="00DF5935" w:rsidRDefault="003A089D" w:rsidP="00DF5935">
      <w:pPr>
        <w:pStyle w:val="a3"/>
        <w:shd w:val="clear" w:color="auto" w:fill="FFFFFF" w:themeFill="background1"/>
        <w:spacing w:after="0" w:line="240" w:lineRule="auto"/>
        <w:ind w:left="0"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Программой предусмотрено выделение </w:t>
      </w:r>
      <w:r w:rsidR="00FF772A" w:rsidRPr="00DF5935">
        <w:rPr>
          <w:rFonts w:ascii="Times New Roman" w:hAnsi="Times New Roman" w:cs="Times New Roman"/>
          <w:sz w:val="24"/>
          <w:szCs w:val="24"/>
        </w:rPr>
        <w:t>в 201</w:t>
      </w:r>
      <w:r w:rsidR="004323D1" w:rsidRPr="00DF5935">
        <w:rPr>
          <w:rFonts w:ascii="Times New Roman" w:hAnsi="Times New Roman" w:cs="Times New Roman"/>
          <w:sz w:val="24"/>
          <w:szCs w:val="24"/>
        </w:rPr>
        <w:t>9</w:t>
      </w:r>
      <w:r w:rsidR="00FF772A" w:rsidRPr="00DF5935">
        <w:rPr>
          <w:rFonts w:ascii="Times New Roman" w:hAnsi="Times New Roman" w:cs="Times New Roman"/>
          <w:sz w:val="24"/>
          <w:szCs w:val="24"/>
        </w:rPr>
        <w:t xml:space="preserve"> году </w:t>
      </w:r>
      <w:r w:rsidRPr="00DF5935">
        <w:rPr>
          <w:rFonts w:ascii="Times New Roman" w:hAnsi="Times New Roman" w:cs="Times New Roman"/>
          <w:sz w:val="24"/>
          <w:szCs w:val="24"/>
        </w:rPr>
        <w:t xml:space="preserve">бюджетных ассигнований в размере </w:t>
      </w:r>
      <w:r w:rsidR="004323D1" w:rsidRPr="00DF5935">
        <w:rPr>
          <w:rFonts w:ascii="Times New Roman" w:hAnsi="Times New Roman" w:cs="Times New Roman"/>
          <w:sz w:val="24"/>
          <w:szCs w:val="24"/>
        </w:rPr>
        <w:t>4</w:t>
      </w:r>
      <w:r w:rsidR="00583CFB" w:rsidRPr="00DF5935">
        <w:rPr>
          <w:rFonts w:ascii="Times New Roman" w:hAnsi="Times New Roman" w:cs="Times New Roman"/>
          <w:sz w:val="24"/>
          <w:szCs w:val="24"/>
        </w:rPr>
        <w:t> </w:t>
      </w:r>
      <w:r w:rsidR="004323D1" w:rsidRPr="00DF5935">
        <w:rPr>
          <w:rFonts w:ascii="Times New Roman" w:hAnsi="Times New Roman" w:cs="Times New Roman"/>
          <w:sz w:val="24"/>
          <w:szCs w:val="24"/>
        </w:rPr>
        <w:t>489,00</w:t>
      </w:r>
      <w:r w:rsidRPr="00DF5935">
        <w:rPr>
          <w:rFonts w:ascii="Times New Roman" w:hAnsi="Times New Roman" w:cs="Times New Roman"/>
          <w:sz w:val="24"/>
          <w:szCs w:val="24"/>
        </w:rPr>
        <w:t xml:space="preserve"> тыс. рублей, в том числе:</w:t>
      </w:r>
    </w:p>
    <w:p w:rsidR="003A089D" w:rsidRPr="00DF5935" w:rsidRDefault="003A089D" w:rsidP="00DF5935">
      <w:pPr>
        <w:pStyle w:val="a3"/>
        <w:shd w:val="clear" w:color="auto" w:fill="FFFFFF" w:themeFill="background1"/>
        <w:spacing w:after="0" w:line="240" w:lineRule="auto"/>
        <w:ind w:left="0"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из средств краевого бюджета – </w:t>
      </w:r>
      <w:r w:rsidR="004B3A8B" w:rsidRPr="00DF5935">
        <w:rPr>
          <w:rFonts w:ascii="Times New Roman" w:hAnsi="Times New Roman" w:cs="Times New Roman"/>
          <w:sz w:val="24"/>
          <w:szCs w:val="24"/>
        </w:rPr>
        <w:t>2</w:t>
      </w:r>
      <w:r w:rsidR="004323D1" w:rsidRPr="00DF5935">
        <w:rPr>
          <w:rFonts w:ascii="Times New Roman" w:hAnsi="Times New Roman" w:cs="Times New Roman"/>
          <w:sz w:val="24"/>
          <w:szCs w:val="24"/>
        </w:rPr>
        <w:t> </w:t>
      </w:r>
      <w:r w:rsidR="004B3A8B" w:rsidRPr="00DF5935">
        <w:rPr>
          <w:rFonts w:ascii="Times New Roman" w:hAnsi="Times New Roman" w:cs="Times New Roman"/>
          <w:sz w:val="24"/>
          <w:szCs w:val="24"/>
        </w:rPr>
        <w:t>5</w:t>
      </w:r>
      <w:r w:rsidR="004323D1" w:rsidRPr="00DF5935">
        <w:rPr>
          <w:rFonts w:ascii="Times New Roman" w:hAnsi="Times New Roman" w:cs="Times New Roman"/>
          <w:sz w:val="24"/>
          <w:szCs w:val="24"/>
        </w:rPr>
        <w:t>00,00</w:t>
      </w:r>
      <w:r w:rsidR="004B3A8B" w:rsidRPr="00DF5935">
        <w:rPr>
          <w:rFonts w:ascii="Times New Roman" w:hAnsi="Times New Roman" w:cs="Times New Roman"/>
          <w:sz w:val="24"/>
          <w:szCs w:val="24"/>
        </w:rPr>
        <w:t xml:space="preserve"> </w:t>
      </w:r>
      <w:r w:rsidRPr="00DF5935">
        <w:rPr>
          <w:rFonts w:ascii="Times New Roman" w:hAnsi="Times New Roman" w:cs="Times New Roman"/>
          <w:sz w:val="24"/>
          <w:szCs w:val="24"/>
        </w:rPr>
        <w:t>тыс. рублей;</w:t>
      </w:r>
    </w:p>
    <w:p w:rsidR="003A089D" w:rsidRPr="00DF5935" w:rsidRDefault="003A089D" w:rsidP="00DF5935">
      <w:pPr>
        <w:pStyle w:val="a3"/>
        <w:shd w:val="clear" w:color="auto" w:fill="FFFFFF" w:themeFill="background1"/>
        <w:spacing w:after="0" w:line="240" w:lineRule="auto"/>
        <w:ind w:left="0"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из средств местного бюджета – </w:t>
      </w:r>
      <w:r w:rsidR="004323D1" w:rsidRPr="00DF5935">
        <w:rPr>
          <w:rFonts w:ascii="Times New Roman" w:hAnsi="Times New Roman" w:cs="Times New Roman"/>
          <w:sz w:val="24"/>
          <w:szCs w:val="24"/>
        </w:rPr>
        <w:t>1989,00</w:t>
      </w:r>
      <w:r w:rsidRPr="00DF5935">
        <w:rPr>
          <w:rFonts w:ascii="Times New Roman" w:hAnsi="Times New Roman" w:cs="Times New Roman"/>
          <w:sz w:val="24"/>
          <w:szCs w:val="24"/>
        </w:rPr>
        <w:t xml:space="preserve"> тыс. рублей.</w:t>
      </w:r>
    </w:p>
    <w:p w:rsidR="0025266C" w:rsidRPr="00DF5935" w:rsidRDefault="009D7FD3" w:rsidP="00DF5935">
      <w:pPr>
        <w:pStyle w:val="a3"/>
        <w:shd w:val="clear" w:color="auto" w:fill="FFFFFF" w:themeFill="background1"/>
        <w:spacing w:after="0" w:line="240" w:lineRule="auto"/>
        <w:ind w:left="0" w:firstLine="709"/>
        <w:jc w:val="both"/>
        <w:rPr>
          <w:rFonts w:ascii="Times New Roman" w:hAnsi="Times New Roman" w:cs="Times New Roman"/>
          <w:sz w:val="24"/>
          <w:szCs w:val="24"/>
        </w:rPr>
      </w:pPr>
      <w:r w:rsidRPr="00DF5935">
        <w:rPr>
          <w:rFonts w:ascii="Times New Roman" w:hAnsi="Times New Roman" w:cs="Times New Roman"/>
          <w:sz w:val="24"/>
          <w:szCs w:val="24"/>
        </w:rPr>
        <w:t>Бюджетные средства направлены:</w:t>
      </w:r>
    </w:p>
    <w:p w:rsidR="009D7FD3" w:rsidRPr="00DF5935" w:rsidRDefault="00D721B2" w:rsidP="00DF5935">
      <w:pPr>
        <w:pStyle w:val="a3"/>
        <w:shd w:val="clear" w:color="auto" w:fill="FFFFFF" w:themeFill="background1"/>
        <w:spacing w:after="0" w:line="240" w:lineRule="auto"/>
        <w:ind w:left="0" w:firstLine="709"/>
        <w:jc w:val="both"/>
        <w:rPr>
          <w:rFonts w:ascii="Times New Roman" w:hAnsi="Times New Roman" w:cs="Times New Roman"/>
          <w:sz w:val="24"/>
          <w:szCs w:val="24"/>
        </w:rPr>
      </w:pPr>
      <w:r w:rsidRPr="00DF5935">
        <w:rPr>
          <w:rFonts w:ascii="Times New Roman" w:hAnsi="Times New Roman" w:cs="Times New Roman"/>
          <w:sz w:val="24"/>
          <w:szCs w:val="24"/>
        </w:rPr>
        <w:t>с 2</w:t>
      </w:r>
      <w:r w:rsidR="004323D1" w:rsidRPr="00DF5935">
        <w:rPr>
          <w:rFonts w:ascii="Times New Roman" w:hAnsi="Times New Roman" w:cs="Times New Roman"/>
          <w:sz w:val="24"/>
          <w:szCs w:val="24"/>
        </w:rPr>
        <w:t>3</w:t>
      </w:r>
      <w:r w:rsidRPr="00DF5935">
        <w:rPr>
          <w:rFonts w:ascii="Times New Roman" w:hAnsi="Times New Roman" w:cs="Times New Roman"/>
          <w:sz w:val="24"/>
          <w:szCs w:val="24"/>
        </w:rPr>
        <w:t xml:space="preserve"> по 2</w:t>
      </w:r>
      <w:r w:rsidR="004323D1" w:rsidRPr="00DF5935">
        <w:rPr>
          <w:rFonts w:ascii="Times New Roman" w:hAnsi="Times New Roman" w:cs="Times New Roman"/>
          <w:sz w:val="24"/>
          <w:szCs w:val="24"/>
        </w:rPr>
        <w:t>5</w:t>
      </w:r>
      <w:r w:rsidRPr="00DF5935">
        <w:rPr>
          <w:rFonts w:ascii="Times New Roman" w:hAnsi="Times New Roman" w:cs="Times New Roman"/>
          <w:sz w:val="24"/>
          <w:szCs w:val="24"/>
        </w:rPr>
        <w:t xml:space="preserve"> </w:t>
      </w:r>
      <w:r w:rsidR="000B2987" w:rsidRPr="00DF5935">
        <w:rPr>
          <w:rFonts w:ascii="Times New Roman" w:hAnsi="Times New Roman" w:cs="Times New Roman"/>
          <w:sz w:val="24"/>
          <w:szCs w:val="24"/>
        </w:rPr>
        <w:t>августа проведен</w:t>
      </w:r>
      <w:r w:rsidRPr="00DF5935">
        <w:rPr>
          <w:rFonts w:ascii="Times New Roman" w:hAnsi="Times New Roman" w:cs="Times New Roman"/>
          <w:sz w:val="24"/>
          <w:szCs w:val="24"/>
        </w:rPr>
        <w:t xml:space="preserve"> VII</w:t>
      </w:r>
      <w:r w:rsidR="004323D1" w:rsidRPr="00DF5935">
        <w:rPr>
          <w:rFonts w:ascii="Times New Roman" w:hAnsi="Times New Roman" w:cs="Times New Roman"/>
          <w:sz w:val="24"/>
          <w:szCs w:val="24"/>
          <w:lang w:val="en-US"/>
        </w:rPr>
        <w:t>I</w:t>
      </w:r>
      <w:r w:rsidRPr="00DF5935">
        <w:rPr>
          <w:rFonts w:ascii="Times New Roman" w:hAnsi="Times New Roman" w:cs="Times New Roman"/>
          <w:sz w:val="24"/>
          <w:szCs w:val="24"/>
        </w:rPr>
        <w:t xml:space="preserve"> Камчатский краевой фестиваль «Сохраним лососей ВМЕСТЕ!» - </w:t>
      </w:r>
      <w:r w:rsidR="004323D1" w:rsidRPr="00DF5935">
        <w:rPr>
          <w:rFonts w:ascii="Times New Roman" w:hAnsi="Times New Roman" w:cs="Times New Roman"/>
          <w:sz w:val="24"/>
          <w:szCs w:val="24"/>
        </w:rPr>
        <w:t>4</w:t>
      </w:r>
      <w:r w:rsidR="00583CFB" w:rsidRPr="00DF5935">
        <w:rPr>
          <w:rFonts w:ascii="Times New Roman" w:hAnsi="Times New Roman" w:cs="Times New Roman"/>
          <w:sz w:val="24"/>
          <w:szCs w:val="24"/>
        </w:rPr>
        <w:t> </w:t>
      </w:r>
      <w:r w:rsidR="004323D1" w:rsidRPr="00DF5935">
        <w:rPr>
          <w:rFonts w:ascii="Times New Roman" w:hAnsi="Times New Roman" w:cs="Times New Roman"/>
          <w:sz w:val="24"/>
          <w:szCs w:val="24"/>
        </w:rPr>
        <w:t xml:space="preserve">489,00 </w:t>
      </w:r>
      <w:r w:rsidRPr="00DF5935">
        <w:rPr>
          <w:rFonts w:ascii="Times New Roman" w:hAnsi="Times New Roman" w:cs="Times New Roman"/>
          <w:sz w:val="24"/>
          <w:szCs w:val="24"/>
        </w:rPr>
        <w:t>тыс. руб.</w:t>
      </w:r>
    </w:p>
    <w:p w:rsidR="00851E75" w:rsidRPr="00DF5935" w:rsidRDefault="00851E75" w:rsidP="00DF5935">
      <w:pPr>
        <w:pStyle w:val="a3"/>
        <w:shd w:val="clear" w:color="auto" w:fill="FFFFFF" w:themeFill="background1"/>
        <w:spacing w:after="0" w:line="240" w:lineRule="auto"/>
        <w:ind w:left="0" w:firstLine="709"/>
        <w:jc w:val="both"/>
        <w:rPr>
          <w:rFonts w:ascii="Times New Roman" w:hAnsi="Times New Roman" w:cs="Times New Roman"/>
          <w:sz w:val="24"/>
          <w:szCs w:val="24"/>
        </w:rPr>
      </w:pPr>
    </w:p>
    <w:p w:rsidR="00994BBF" w:rsidRPr="00DF5935" w:rsidRDefault="00615565" w:rsidP="00DF5935">
      <w:pPr>
        <w:pStyle w:val="a3"/>
        <w:shd w:val="clear" w:color="auto" w:fill="FFFFFF" w:themeFill="background1"/>
        <w:spacing w:after="0" w:line="240" w:lineRule="auto"/>
        <w:ind w:left="0" w:firstLine="709"/>
        <w:jc w:val="both"/>
        <w:rPr>
          <w:rFonts w:ascii="Times New Roman" w:hAnsi="Times New Roman" w:cs="Times New Roman"/>
          <w:b/>
          <w:sz w:val="24"/>
          <w:szCs w:val="24"/>
        </w:rPr>
      </w:pPr>
      <w:r w:rsidRPr="00DF5935">
        <w:rPr>
          <w:rFonts w:ascii="Times New Roman" w:hAnsi="Times New Roman" w:cs="Times New Roman"/>
          <w:b/>
          <w:sz w:val="24"/>
          <w:szCs w:val="24"/>
        </w:rPr>
        <w:t>12.</w:t>
      </w:r>
      <w:r w:rsidRPr="00DF5935">
        <w:rPr>
          <w:rFonts w:ascii="Times New Roman" w:hAnsi="Times New Roman" w:cs="Times New Roman"/>
          <w:b/>
          <w:sz w:val="24"/>
          <w:szCs w:val="24"/>
        </w:rPr>
        <w:tab/>
      </w:r>
      <w:r w:rsidR="00F02F9B" w:rsidRPr="00DF5935">
        <w:rPr>
          <w:rFonts w:ascii="Times New Roman" w:hAnsi="Times New Roman" w:cs="Times New Roman"/>
          <w:b/>
          <w:sz w:val="24"/>
          <w:szCs w:val="24"/>
        </w:rPr>
        <w:t xml:space="preserve"> </w:t>
      </w:r>
      <w:r w:rsidR="0025266C" w:rsidRPr="00DF5935">
        <w:rPr>
          <w:rFonts w:ascii="Times New Roman" w:hAnsi="Times New Roman" w:cs="Times New Roman"/>
          <w:b/>
          <w:sz w:val="24"/>
          <w:szCs w:val="24"/>
        </w:rPr>
        <w:t>Муниципальная программа «Безопасный район»</w:t>
      </w:r>
    </w:p>
    <w:p w:rsidR="00851E75" w:rsidRPr="00DF5935" w:rsidRDefault="00851E75" w:rsidP="00DF5935">
      <w:pPr>
        <w:pStyle w:val="a3"/>
        <w:shd w:val="clear" w:color="auto" w:fill="FFFFFF" w:themeFill="background1"/>
        <w:spacing w:after="0" w:line="240" w:lineRule="auto"/>
        <w:ind w:left="0" w:firstLine="709"/>
        <w:jc w:val="both"/>
        <w:rPr>
          <w:rFonts w:ascii="Times New Roman" w:hAnsi="Times New Roman" w:cs="Times New Roman"/>
          <w:sz w:val="24"/>
          <w:szCs w:val="24"/>
        </w:rPr>
      </w:pPr>
      <w:r w:rsidRPr="00DF5935">
        <w:rPr>
          <w:rFonts w:ascii="Times New Roman" w:hAnsi="Times New Roman" w:cs="Times New Roman"/>
          <w:sz w:val="24"/>
          <w:szCs w:val="24"/>
        </w:rPr>
        <w:t>Муниципальная программа «Безопасный район» утвержденная постановлением Администрации Усть-Большерецкого муниципального района от 24.04.2017 № 141 (с изменениями от 19.12.2019 № 508). Этапы и сроки реализации программы – в один этап с 2017 по 2020 годы. Программа состоит из подпрограмм:</w:t>
      </w:r>
      <w:r w:rsidRPr="00DF5935">
        <w:rPr>
          <w:rFonts w:ascii="Times New Roman" w:hAnsi="Times New Roman" w:cs="Times New Roman"/>
          <w:sz w:val="24"/>
          <w:szCs w:val="24"/>
        </w:rPr>
        <w:tab/>
      </w:r>
    </w:p>
    <w:p w:rsidR="00851E75" w:rsidRPr="00DF5935" w:rsidRDefault="00851E75" w:rsidP="00DF5935">
      <w:pPr>
        <w:pStyle w:val="a3"/>
        <w:shd w:val="clear" w:color="auto" w:fill="FFFFFF" w:themeFill="background1"/>
        <w:spacing w:after="0" w:line="240" w:lineRule="auto"/>
        <w:ind w:left="0" w:firstLine="709"/>
        <w:jc w:val="both"/>
        <w:rPr>
          <w:rFonts w:ascii="Times New Roman" w:hAnsi="Times New Roman" w:cs="Times New Roman"/>
          <w:sz w:val="24"/>
          <w:szCs w:val="24"/>
        </w:rPr>
      </w:pPr>
      <w:r w:rsidRPr="00DF5935">
        <w:rPr>
          <w:rFonts w:ascii="Times New Roman" w:hAnsi="Times New Roman" w:cs="Times New Roman"/>
          <w:sz w:val="24"/>
          <w:szCs w:val="24"/>
        </w:rPr>
        <w:t>Подпрограмма 1 «Противодействие идеологии терроризма и экстремизма»;</w:t>
      </w:r>
    </w:p>
    <w:p w:rsidR="00851E75" w:rsidRPr="00DF5935" w:rsidRDefault="00851E75" w:rsidP="00DF5935">
      <w:pPr>
        <w:pStyle w:val="a3"/>
        <w:shd w:val="clear" w:color="auto" w:fill="FFFFFF" w:themeFill="background1"/>
        <w:spacing w:after="0" w:line="240" w:lineRule="auto"/>
        <w:ind w:left="0" w:firstLine="709"/>
        <w:jc w:val="both"/>
        <w:rPr>
          <w:rFonts w:ascii="Times New Roman" w:hAnsi="Times New Roman" w:cs="Times New Roman"/>
          <w:sz w:val="24"/>
          <w:szCs w:val="24"/>
        </w:rPr>
      </w:pPr>
      <w:r w:rsidRPr="00DF5935">
        <w:rPr>
          <w:rFonts w:ascii="Times New Roman" w:hAnsi="Times New Roman" w:cs="Times New Roman"/>
          <w:sz w:val="24"/>
          <w:szCs w:val="24"/>
        </w:rPr>
        <w:t>Включает в себя следующие мероприятия:</w:t>
      </w:r>
    </w:p>
    <w:p w:rsidR="00851E75" w:rsidRPr="00DF5935" w:rsidRDefault="00851E75" w:rsidP="00DF5935">
      <w:pPr>
        <w:pStyle w:val="a3"/>
        <w:shd w:val="clear" w:color="auto" w:fill="FFFFFF" w:themeFill="background1"/>
        <w:spacing w:after="0" w:line="240" w:lineRule="auto"/>
        <w:ind w:left="0" w:firstLine="709"/>
        <w:jc w:val="both"/>
        <w:rPr>
          <w:rFonts w:ascii="Times New Roman" w:hAnsi="Times New Roman" w:cs="Times New Roman"/>
          <w:sz w:val="24"/>
          <w:szCs w:val="24"/>
        </w:rPr>
      </w:pPr>
      <w:r w:rsidRPr="00DF5935">
        <w:rPr>
          <w:rFonts w:ascii="Times New Roman" w:hAnsi="Times New Roman" w:cs="Times New Roman"/>
          <w:sz w:val="24"/>
          <w:szCs w:val="24"/>
        </w:rPr>
        <w:tab/>
        <w:t>Основное мероприятие 1.1 - Оборудование объектов структурных подразделений системами видеонаблюдения;</w:t>
      </w:r>
    </w:p>
    <w:p w:rsidR="00851E75" w:rsidRPr="00DF5935" w:rsidRDefault="00851E75" w:rsidP="00DF5935">
      <w:pPr>
        <w:pStyle w:val="a3"/>
        <w:shd w:val="clear" w:color="auto" w:fill="FFFFFF" w:themeFill="background1"/>
        <w:spacing w:after="0" w:line="240" w:lineRule="auto"/>
        <w:ind w:left="0" w:firstLine="709"/>
        <w:jc w:val="both"/>
        <w:rPr>
          <w:rFonts w:ascii="Times New Roman" w:hAnsi="Times New Roman" w:cs="Times New Roman"/>
          <w:sz w:val="24"/>
          <w:szCs w:val="24"/>
        </w:rPr>
      </w:pPr>
      <w:r w:rsidRPr="00DF5935">
        <w:rPr>
          <w:rFonts w:ascii="Times New Roman" w:hAnsi="Times New Roman" w:cs="Times New Roman"/>
          <w:sz w:val="24"/>
          <w:szCs w:val="24"/>
        </w:rPr>
        <w:tab/>
        <w:t>Основное мероприятие 1.2 - Установка ограждений объектов структурных подразделений;</w:t>
      </w:r>
    </w:p>
    <w:p w:rsidR="00851E75" w:rsidRPr="00DF5935" w:rsidRDefault="00851E75" w:rsidP="00DF5935">
      <w:pPr>
        <w:pStyle w:val="a3"/>
        <w:shd w:val="clear" w:color="auto" w:fill="FFFFFF" w:themeFill="background1"/>
        <w:spacing w:after="0" w:line="240" w:lineRule="auto"/>
        <w:ind w:left="0" w:firstLine="709"/>
        <w:jc w:val="both"/>
        <w:rPr>
          <w:rFonts w:ascii="Times New Roman" w:hAnsi="Times New Roman" w:cs="Times New Roman"/>
          <w:sz w:val="24"/>
          <w:szCs w:val="24"/>
        </w:rPr>
      </w:pPr>
      <w:r w:rsidRPr="00DF5935">
        <w:rPr>
          <w:rFonts w:ascii="Times New Roman" w:hAnsi="Times New Roman" w:cs="Times New Roman"/>
          <w:sz w:val="24"/>
          <w:szCs w:val="24"/>
        </w:rPr>
        <w:tab/>
        <w:t>Основное мероприятие 1.3 - Организация конкурсов плакатов, рисунков, фотографий;</w:t>
      </w:r>
    </w:p>
    <w:p w:rsidR="00851E75" w:rsidRPr="00DF5935" w:rsidRDefault="00851E75" w:rsidP="00DF5935">
      <w:pPr>
        <w:pStyle w:val="a3"/>
        <w:shd w:val="clear" w:color="auto" w:fill="FFFFFF" w:themeFill="background1"/>
        <w:spacing w:after="0" w:line="240" w:lineRule="auto"/>
        <w:ind w:left="0" w:firstLine="709"/>
        <w:jc w:val="both"/>
        <w:rPr>
          <w:rFonts w:ascii="Times New Roman" w:hAnsi="Times New Roman" w:cs="Times New Roman"/>
          <w:sz w:val="24"/>
          <w:szCs w:val="24"/>
        </w:rPr>
      </w:pPr>
      <w:r w:rsidRPr="00DF5935">
        <w:rPr>
          <w:rFonts w:ascii="Times New Roman" w:hAnsi="Times New Roman" w:cs="Times New Roman"/>
          <w:sz w:val="24"/>
          <w:szCs w:val="24"/>
        </w:rPr>
        <w:tab/>
        <w:t>Основное мероприятие 1.4 - Изготовление наглядной агитации;</w:t>
      </w:r>
    </w:p>
    <w:p w:rsidR="00851E75" w:rsidRPr="00DF5935" w:rsidRDefault="00851E75" w:rsidP="00DF5935">
      <w:pPr>
        <w:pStyle w:val="a3"/>
        <w:shd w:val="clear" w:color="auto" w:fill="FFFFFF" w:themeFill="background1"/>
        <w:spacing w:after="0" w:line="240" w:lineRule="auto"/>
        <w:ind w:left="0" w:firstLine="709"/>
        <w:jc w:val="both"/>
        <w:rPr>
          <w:rFonts w:ascii="Times New Roman" w:hAnsi="Times New Roman" w:cs="Times New Roman"/>
          <w:sz w:val="24"/>
          <w:szCs w:val="24"/>
        </w:rPr>
      </w:pPr>
      <w:r w:rsidRPr="00DF5935">
        <w:rPr>
          <w:rFonts w:ascii="Times New Roman" w:hAnsi="Times New Roman" w:cs="Times New Roman"/>
          <w:sz w:val="24"/>
          <w:szCs w:val="24"/>
        </w:rPr>
        <w:tab/>
        <w:t>Основное мероприятие 1.5 - Установка системы оповещения в поселениях Усть-Большерецкого муниципального района.</w:t>
      </w:r>
    </w:p>
    <w:p w:rsidR="00851E75" w:rsidRPr="00DF5935" w:rsidRDefault="00851E75" w:rsidP="00DF5935">
      <w:pPr>
        <w:pStyle w:val="a3"/>
        <w:shd w:val="clear" w:color="auto" w:fill="FFFFFF" w:themeFill="background1"/>
        <w:spacing w:after="0" w:line="240" w:lineRule="auto"/>
        <w:ind w:left="0" w:firstLine="709"/>
        <w:jc w:val="both"/>
        <w:rPr>
          <w:rFonts w:ascii="Times New Roman" w:hAnsi="Times New Roman" w:cs="Times New Roman"/>
          <w:sz w:val="24"/>
          <w:szCs w:val="24"/>
        </w:rPr>
      </w:pPr>
      <w:r w:rsidRPr="00DF5935">
        <w:rPr>
          <w:rFonts w:ascii="Times New Roman" w:hAnsi="Times New Roman" w:cs="Times New Roman"/>
          <w:sz w:val="24"/>
          <w:szCs w:val="24"/>
        </w:rPr>
        <w:tab/>
        <w:t>Подпрограмма 2 «Профилактика правонарушений, преступлений, наркомании, алкоголизма и повышение безопасности дорожного движения»:</w:t>
      </w:r>
    </w:p>
    <w:p w:rsidR="00851E75" w:rsidRPr="00DF5935" w:rsidRDefault="00851E75" w:rsidP="00DF5935">
      <w:pPr>
        <w:pStyle w:val="a3"/>
        <w:shd w:val="clear" w:color="auto" w:fill="FFFFFF" w:themeFill="background1"/>
        <w:spacing w:after="0" w:line="240" w:lineRule="auto"/>
        <w:ind w:left="0" w:firstLine="709"/>
        <w:jc w:val="both"/>
        <w:rPr>
          <w:rFonts w:ascii="Times New Roman" w:hAnsi="Times New Roman" w:cs="Times New Roman"/>
          <w:sz w:val="24"/>
          <w:szCs w:val="24"/>
        </w:rPr>
      </w:pPr>
      <w:r w:rsidRPr="00DF5935">
        <w:rPr>
          <w:rFonts w:ascii="Times New Roman" w:hAnsi="Times New Roman" w:cs="Times New Roman"/>
          <w:sz w:val="24"/>
          <w:szCs w:val="24"/>
        </w:rPr>
        <w:t>Включает в себя следующие мероприятия:</w:t>
      </w:r>
    </w:p>
    <w:p w:rsidR="00851E75" w:rsidRPr="00DF5935" w:rsidRDefault="00851E75" w:rsidP="00DF5935">
      <w:pPr>
        <w:pStyle w:val="a3"/>
        <w:shd w:val="clear" w:color="auto" w:fill="FFFFFF" w:themeFill="background1"/>
        <w:spacing w:after="0" w:line="240" w:lineRule="auto"/>
        <w:ind w:left="0" w:firstLine="709"/>
        <w:jc w:val="both"/>
        <w:rPr>
          <w:rFonts w:ascii="Times New Roman" w:hAnsi="Times New Roman" w:cs="Times New Roman"/>
          <w:sz w:val="24"/>
          <w:szCs w:val="24"/>
        </w:rPr>
      </w:pPr>
      <w:r w:rsidRPr="00DF5935">
        <w:rPr>
          <w:rFonts w:ascii="Times New Roman" w:hAnsi="Times New Roman" w:cs="Times New Roman"/>
          <w:sz w:val="24"/>
          <w:szCs w:val="24"/>
        </w:rPr>
        <w:t>Основное мероприятие 2.1 – Проведение спартакиад, фестивалей, летних и зимних игр, спортивных праздников;</w:t>
      </w:r>
    </w:p>
    <w:p w:rsidR="00851E75" w:rsidRPr="00DF5935" w:rsidRDefault="00851E75" w:rsidP="00DF5935">
      <w:pPr>
        <w:pStyle w:val="a3"/>
        <w:shd w:val="clear" w:color="auto" w:fill="FFFFFF" w:themeFill="background1"/>
        <w:spacing w:after="0" w:line="240" w:lineRule="auto"/>
        <w:ind w:left="0" w:firstLine="709"/>
        <w:jc w:val="both"/>
        <w:rPr>
          <w:rFonts w:ascii="Times New Roman" w:hAnsi="Times New Roman" w:cs="Times New Roman"/>
          <w:sz w:val="24"/>
          <w:szCs w:val="24"/>
        </w:rPr>
      </w:pPr>
      <w:r w:rsidRPr="00DF5935">
        <w:rPr>
          <w:rFonts w:ascii="Times New Roman" w:hAnsi="Times New Roman" w:cs="Times New Roman"/>
          <w:sz w:val="24"/>
          <w:szCs w:val="24"/>
        </w:rPr>
        <w:tab/>
        <w:t>Основное мероприятие 2.2 – Повышение безопасности дорожного движения;</w:t>
      </w:r>
    </w:p>
    <w:p w:rsidR="00851E75" w:rsidRPr="00DF5935" w:rsidRDefault="00851E75" w:rsidP="00DF5935">
      <w:pPr>
        <w:pStyle w:val="a3"/>
        <w:shd w:val="clear" w:color="auto" w:fill="FFFFFF" w:themeFill="background1"/>
        <w:spacing w:after="0" w:line="240" w:lineRule="auto"/>
        <w:ind w:left="0" w:firstLine="709"/>
        <w:jc w:val="both"/>
        <w:rPr>
          <w:rFonts w:ascii="Times New Roman" w:hAnsi="Times New Roman" w:cs="Times New Roman"/>
          <w:sz w:val="24"/>
          <w:szCs w:val="24"/>
        </w:rPr>
      </w:pPr>
      <w:r w:rsidRPr="00DF5935">
        <w:rPr>
          <w:rFonts w:ascii="Times New Roman" w:hAnsi="Times New Roman" w:cs="Times New Roman"/>
          <w:sz w:val="24"/>
          <w:szCs w:val="24"/>
        </w:rPr>
        <w:tab/>
        <w:t>Основное мероприятие 2.3 – Организация отдыха детей из неблагополучных и малообеспеченных семей.</w:t>
      </w:r>
    </w:p>
    <w:p w:rsidR="00851E75" w:rsidRPr="00DF5935" w:rsidRDefault="00851E75" w:rsidP="00DF5935">
      <w:pPr>
        <w:pStyle w:val="a3"/>
        <w:shd w:val="clear" w:color="auto" w:fill="FFFFFF" w:themeFill="background1"/>
        <w:spacing w:after="0" w:line="240" w:lineRule="auto"/>
        <w:ind w:left="0" w:firstLine="709"/>
        <w:jc w:val="both"/>
        <w:rPr>
          <w:rFonts w:ascii="Times New Roman" w:hAnsi="Times New Roman" w:cs="Times New Roman"/>
          <w:sz w:val="24"/>
          <w:szCs w:val="24"/>
        </w:rPr>
      </w:pPr>
      <w:r w:rsidRPr="00DF5935">
        <w:rPr>
          <w:rFonts w:ascii="Times New Roman" w:hAnsi="Times New Roman" w:cs="Times New Roman"/>
          <w:sz w:val="24"/>
          <w:szCs w:val="24"/>
        </w:rPr>
        <w:tab/>
        <w:t>Основное мероприятие 2.4 – Установка наружных камер видеонаблюдения на территории поселений Усть-Большерецкого муниципального района</w:t>
      </w:r>
    </w:p>
    <w:p w:rsidR="00851E75" w:rsidRPr="00DF5935" w:rsidRDefault="00851E75" w:rsidP="00DF5935">
      <w:pPr>
        <w:pStyle w:val="a3"/>
        <w:shd w:val="clear" w:color="auto" w:fill="FFFFFF" w:themeFill="background1"/>
        <w:spacing w:after="0" w:line="240" w:lineRule="auto"/>
        <w:ind w:left="0" w:firstLine="709"/>
        <w:jc w:val="both"/>
        <w:rPr>
          <w:rFonts w:ascii="Times New Roman" w:hAnsi="Times New Roman" w:cs="Times New Roman"/>
          <w:sz w:val="24"/>
          <w:szCs w:val="24"/>
        </w:rPr>
      </w:pPr>
      <w:r w:rsidRPr="00DF5935">
        <w:rPr>
          <w:rFonts w:ascii="Times New Roman" w:hAnsi="Times New Roman" w:cs="Times New Roman"/>
          <w:sz w:val="24"/>
          <w:szCs w:val="24"/>
        </w:rPr>
        <w:t>Всего в 2019 году на реализацию мероприятий муниципальной программы «Безопасный район» предусмотрены финансовые средства в сумме 8 773, 690 тыс. рублей, в том числе:</w:t>
      </w:r>
    </w:p>
    <w:p w:rsidR="00851E75" w:rsidRPr="00DF5935" w:rsidRDefault="00851E75" w:rsidP="00DF5935">
      <w:pPr>
        <w:pStyle w:val="a3"/>
        <w:shd w:val="clear" w:color="auto" w:fill="FFFFFF" w:themeFill="background1"/>
        <w:spacing w:after="0" w:line="240" w:lineRule="auto"/>
        <w:ind w:left="0" w:firstLine="709"/>
        <w:jc w:val="both"/>
        <w:rPr>
          <w:rFonts w:ascii="Times New Roman" w:hAnsi="Times New Roman" w:cs="Times New Roman"/>
          <w:sz w:val="24"/>
          <w:szCs w:val="24"/>
        </w:rPr>
      </w:pPr>
      <w:r w:rsidRPr="00DF5935">
        <w:rPr>
          <w:rFonts w:ascii="Times New Roman" w:hAnsi="Times New Roman" w:cs="Times New Roman"/>
          <w:sz w:val="24"/>
          <w:szCs w:val="24"/>
        </w:rPr>
        <w:t>Краевой бюджет – 800, 000 тыс. рублей;</w:t>
      </w:r>
    </w:p>
    <w:p w:rsidR="00851E75" w:rsidRPr="00DF5935" w:rsidRDefault="00851E75" w:rsidP="00DF5935">
      <w:pPr>
        <w:pStyle w:val="a3"/>
        <w:shd w:val="clear" w:color="auto" w:fill="FFFFFF" w:themeFill="background1"/>
        <w:spacing w:after="0" w:line="240" w:lineRule="auto"/>
        <w:ind w:left="0" w:firstLine="709"/>
        <w:jc w:val="both"/>
        <w:rPr>
          <w:rFonts w:ascii="Times New Roman" w:hAnsi="Times New Roman" w:cs="Times New Roman"/>
          <w:sz w:val="24"/>
          <w:szCs w:val="24"/>
        </w:rPr>
      </w:pPr>
      <w:r w:rsidRPr="00DF5935">
        <w:rPr>
          <w:rFonts w:ascii="Times New Roman" w:hAnsi="Times New Roman" w:cs="Times New Roman"/>
          <w:sz w:val="24"/>
          <w:szCs w:val="24"/>
        </w:rPr>
        <w:t>Бюджет района – 7 973, 690 тыс. рублей;</w:t>
      </w:r>
      <w:r w:rsidRPr="00DF5935">
        <w:rPr>
          <w:rFonts w:ascii="Times New Roman" w:hAnsi="Times New Roman" w:cs="Times New Roman"/>
          <w:sz w:val="24"/>
          <w:szCs w:val="24"/>
        </w:rPr>
        <w:tab/>
      </w:r>
    </w:p>
    <w:p w:rsidR="00851E75" w:rsidRPr="00DF5935" w:rsidRDefault="00851E75" w:rsidP="00DF5935">
      <w:pPr>
        <w:pStyle w:val="a3"/>
        <w:shd w:val="clear" w:color="auto" w:fill="FFFFFF" w:themeFill="background1"/>
        <w:spacing w:after="0" w:line="240" w:lineRule="auto"/>
        <w:ind w:left="0" w:firstLine="709"/>
        <w:jc w:val="both"/>
        <w:rPr>
          <w:rFonts w:ascii="Times New Roman" w:hAnsi="Times New Roman" w:cs="Times New Roman"/>
          <w:sz w:val="24"/>
          <w:szCs w:val="24"/>
        </w:rPr>
      </w:pPr>
      <w:r w:rsidRPr="00DF5935">
        <w:rPr>
          <w:rFonts w:ascii="Times New Roman" w:hAnsi="Times New Roman" w:cs="Times New Roman"/>
          <w:sz w:val="24"/>
          <w:szCs w:val="24"/>
        </w:rPr>
        <w:t>Финансирование программных мероприятий за 2019 год составило 8 504, 660 тыс. рублей (из них 800, 000 тыс. рублей краевой бюджет), выделенные денежные средства направлены на:</w:t>
      </w:r>
    </w:p>
    <w:p w:rsidR="00851E75" w:rsidRPr="00DF5935" w:rsidRDefault="00851E75" w:rsidP="00DF5935">
      <w:pPr>
        <w:pStyle w:val="a3"/>
        <w:shd w:val="clear" w:color="auto" w:fill="FFFFFF" w:themeFill="background1"/>
        <w:spacing w:after="0" w:line="240" w:lineRule="auto"/>
        <w:ind w:left="0" w:firstLine="709"/>
        <w:jc w:val="both"/>
        <w:rPr>
          <w:rFonts w:ascii="Times New Roman" w:hAnsi="Times New Roman" w:cs="Times New Roman"/>
          <w:sz w:val="24"/>
          <w:szCs w:val="24"/>
        </w:rPr>
      </w:pPr>
      <w:r w:rsidRPr="00DF5935">
        <w:rPr>
          <w:rFonts w:ascii="Times New Roman" w:hAnsi="Times New Roman" w:cs="Times New Roman"/>
          <w:sz w:val="24"/>
          <w:szCs w:val="24"/>
        </w:rPr>
        <w:t>- установку ограждения котельной с. Усть-Большерецк – 4 983,20875 тыс. рублей местный бюджет;</w:t>
      </w:r>
    </w:p>
    <w:p w:rsidR="00851E75" w:rsidRPr="00DF5935" w:rsidRDefault="00851E75" w:rsidP="00DF5935">
      <w:pPr>
        <w:pStyle w:val="a3"/>
        <w:shd w:val="clear" w:color="auto" w:fill="FFFFFF" w:themeFill="background1"/>
        <w:spacing w:after="0" w:line="240" w:lineRule="auto"/>
        <w:ind w:left="0" w:firstLine="709"/>
        <w:jc w:val="both"/>
        <w:rPr>
          <w:rFonts w:ascii="Times New Roman" w:hAnsi="Times New Roman" w:cs="Times New Roman"/>
          <w:sz w:val="24"/>
          <w:szCs w:val="24"/>
        </w:rPr>
      </w:pPr>
      <w:r w:rsidRPr="00DF5935">
        <w:rPr>
          <w:rFonts w:ascii="Times New Roman" w:hAnsi="Times New Roman" w:cs="Times New Roman"/>
          <w:sz w:val="24"/>
          <w:szCs w:val="24"/>
        </w:rPr>
        <w:t>- организацию конкурса рисунков «Мы против террора» - 6</w:t>
      </w:r>
      <w:r w:rsidR="006E120B" w:rsidRPr="00DF5935">
        <w:rPr>
          <w:rFonts w:ascii="Times New Roman" w:hAnsi="Times New Roman" w:cs="Times New Roman"/>
          <w:sz w:val="24"/>
          <w:szCs w:val="24"/>
        </w:rPr>
        <w:t>,</w:t>
      </w:r>
      <w:r w:rsidRPr="00DF5935">
        <w:rPr>
          <w:rFonts w:ascii="Times New Roman" w:hAnsi="Times New Roman" w:cs="Times New Roman"/>
          <w:sz w:val="24"/>
          <w:szCs w:val="24"/>
        </w:rPr>
        <w:t xml:space="preserve"> 000 </w:t>
      </w:r>
      <w:r w:rsidR="006E120B" w:rsidRPr="00DF5935">
        <w:rPr>
          <w:rFonts w:ascii="Times New Roman" w:hAnsi="Times New Roman" w:cs="Times New Roman"/>
          <w:sz w:val="24"/>
          <w:szCs w:val="24"/>
        </w:rPr>
        <w:t xml:space="preserve">тыс. </w:t>
      </w:r>
      <w:r w:rsidRPr="00DF5935">
        <w:rPr>
          <w:rFonts w:ascii="Times New Roman" w:hAnsi="Times New Roman" w:cs="Times New Roman"/>
          <w:sz w:val="24"/>
          <w:szCs w:val="24"/>
        </w:rPr>
        <w:t>рублей местного бюджета;</w:t>
      </w:r>
    </w:p>
    <w:p w:rsidR="00851E75" w:rsidRPr="00DF5935" w:rsidRDefault="00851E75" w:rsidP="00DF5935">
      <w:pPr>
        <w:pStyle w:val="a3"/>
        <w:shd w:val="clear" w:color="auto" w:fill="FFFFFF" w:themeFill="background1"/>
        <w:spacing w:after="0" w:line="240" w:lineRule="auto"/>
        <w:ind w:left="0" w:firstLine="709"/>
        <w:jc w:val="both"/>
        <w:rPr>
          <w:rFonts w:ascii="Times New Roman" w:hAnsi="Times New Roman" w:cs="Times New Roman"/>
          <w:sz w:val="24"/>
          <w:szCs w:val="24"/>
        </w:rPr>
      </w:pPr>
      <w:r w:rsidRPr="00DF5935">
        <w:rPr>
          <w:rFonts w:ascii="Times New Roman" w:hAnsi="Times New Roman" w:cs="Times New Roman"/>
          <w:sz w:val="24"/>
          <w:szCs w:val="24"/>
        </w:rPr>
        <w:t>- изготовление наглядной агитации – 7</w:t>
      </w:r>
      <w:r w:rsidR="006E120B" w:rsidRPr="00DF5935">
        <w:rPr>
          <w:rFonts w:ascii="Times New Roman" w:hAnsi="Times New Roman" w:cs="Times New Roman"/>
          <w:sz w:val="24"/>
          <w:szCs w:val="24"/>
        </w:rPr>
        <w:t>,</w:t>
      </w:r>
      <w:r w:rsidRPr="00DF5935">
        <w:rPr>
          <w:rFonts w:ascii="Times New Roman" w:hAnsi="Times New Roman" w:cs="Times New Roman"/>
          <w:sz w:val="24"/>
          <w:szCs w:val="24"/>
        </w:rPr>
        <w:t xml:space="preserve"> 000 </w:t>
      </w:r>
      <w:r w:rsidR="006E120B" w:rsidRPr="00DF5935">
        <w:rPr>
          <w:rFonts w:ascii="Times New Roman" w:hAnsi="Times New Roman" w:cs="Times New Roman"/>
          <w:sz w:val="24"/>
          <w:szCs w:val="24"/>
        </w:rPr>
        <w:t xml:space="preserve">тыс. </w:t>
      </w:r>
      <w:r w:rsidRPr="00DF5935">
        <w:rPr>
          <w:rFonts w:ascii="Times New Roman" w:hAnsi="Times New Roman" w:cs="Times New Roman"/>
          <w:sz w:val="24"/>
          <w:szCs w:val="24"/>
        </w:rPr>
        <w:t xml:space="preserve">рублей местного бюджета; </w:t>
      </w:r>
    </w:p>
    <w:p w:rsidR="00851E75" w:rsidRPr="00DF5935" w:rsidRDefault="00851E75" w:rsidP="00DF5935">
      <w:pPr>
        <w:pStyle w:val="a3"/>
        <w:shd w:val="clear" w:color="auto" w:fill="FFFFFF" w:themeFill="background1"/>
        <w:spacing w:after="0" w:line="240" w:lineRule="auto"/>
        <w:ind w:left="0" w:firstLine="709"/>
        <w:jc w:val="both"/>
        <w:rPr>
          <w:rFonts w:ascii="Times New Roman" w:hAnsi="Times New Roman" w:cs="Times New Roman"/>
          <w:sz w:val="24"/>
          <w:szCs w:val="24"/>
        </w:rPr>
      </w:pPr>
      <w:r w:rsidRPr="00DF5935">
        <w:rPr>
          <w:rFonts w:ascii="Times New Roman" w:hAnsi="Times New Roman" w:cs="Times New Roman"/>
          <w:sz w:val="24"/>
          <w:szCs w:val="24"/>
        </w:rPr>
        <w:lastRenderedPageBreak/>
        <w:t>- установку системы оповещения в с. Апача, местный бюджет – 762</w:t>
      </w:r>
      <w:r w:rsidR="006E120B" w:rsidRPr="00DF5935">
        <w:rPr>
          <w:rFonts w:ascii="Times New Roman" w:hAnsi="Times New Roman" w:cs="Times New Roman"/>
          <w:sz w:val="24"/>
          <w:szCs w:val="24"/>
        </w:rPr>
        <w:t>,</w:t>
      </w:r>
      <w:r w:rsidRPr="00DF5935">
        <w:rPr>
          <w:rFonts w:ascii="Times New Roman" w:hAnsi="Times New Roman" w:cs="Times New Roman"/>
          <w:sz w:val="24"/>
          <w:szCs w:val="24"/>
        </w:rPr>
        <w:t xml:space="preserve"> 435 </w:t>
      </w:r>
      <w:r w:rsidR="006E120B" w:rsidRPr="00DF5935">
        <w:rPr>
          <w:rFonts w:ascii="Times New Roman" w:hAnsi="Times New Roman" w:cs="Times New Roman"/>
          <w:sz w:val="24"/>
          <w:szCs w:val="24"/>
        </w:rPr>
        <w:t xml:space="preserve">тыс. </w:t>
      </w:r>
      <w:r w:rsidRPr="00DF5935">
        <w:rPr>
          <w:rFonts w:ascii="Times New Roman" w:hAnsi="Times New Roman" w:cs="Times New Roman"/>
          <w:sz w:val="24"/>
          <w:szCs w:val="24"/>
        </w:rPr>
        <w:t>рублей, краевой бюджет – 650</w:t>
      </w:r>
      <w:r w:rsidR="006E120B" w:rsidRPr="00DF5935">
        <w:rPr>
          <w:rFonts w:ascii="Times New Roman" w:hAnsi="Times New Roman" w:cs="Times New Roman"/>
          <w:sz w:val="24"/>
          <w:szCs w:val="24"/>
        </w:rPr>
        <w:t>,</w:t>
      </w:r>
      <w:r w:rsidRPr="00DF5935">
        <w:rPr>
          <w:rFonts w:ascii="Times New Roman" w:hAnsi="Times New Roman" w:cs="Times New Roman"/>
          <w:sz w:val="24"/>
          <w:szCs w:val="24"/>
        </w:rPr>
        <w:t xml:space="preserve">000 </w:t>
      </w:r>
      <w:r w:rsidR="006E120B" w:rsidRPr="00DF5935">
        <w:rPr>
          <w:rFonts w:ascii="Times New Roman" w:hAnsi="Times New Roman" w:cs="Times New Roman"/>
          <w:sz w:val="24"/>
          <w:szCs w:val="24"/>
        </w:rPr>
        <w:t xml:space="preserve">тыс. </w:t>
      </w:r>
      <w:r w:rsidRPr="00DF5935">
        <w:rPr>
          <w:rFonts w:ascii="Times New Roman" w:hAnsi="Times New Roman" w:cs="Times New Roman"/>
          <w:sz w:val="24"/>
          <w:szCs w:val="24"/>
        </w:rPr>
        <w:t>рублей;</w:t>
      </w:r>
    </w:p>
    <w:p w:rsidR="00851E75" w:rsidRPr="00DF5935" w:rsidRDefault="00851E75" w:rsidP="00DF5935">
      <w:pPr>
        <w:pStyle w:val="a3"/>
        <w:shd w:val="clear" w:color="auto" w:fill="FFFFFF" w:themeFill="background1"/>
        <w:spacing w:after="0" w:line="240" w:lineRule="auto"/>
        <w:ind w:left="0" w:firstLine="709"/>
        <w:jc w:val="both"/>
        <w:rPr>
          <w:rFonts w:ascii="Times New Roman" w:hAnsi="Times New Roman" w:cs="Times New Roman"/>
          <w:sz w:val="24"/>
          <w:szCs w:val="24"/>
        </w:rPr>
      </w:pPr>
      <w:r w:rsidRPr="00DF5935">
        <w:rPr>
          <w:rFonts w:ascii="Times New Roman" w:hAnsi="Times New Roman" w:cs="Times New Roman"/>
          <w:sz w:val="24"/>
          <w:szCs w:val="24"/>
        </w:rPr>
        <w:t>- проведение спартакиад, фестивалей и зимних игр, спортивных праздников – 190</w:t>
      </w:r>
      <w:r w:rsidR="006E120B" w:rsidRPr="00DF5935">
        <w:rPr>
          <w:rFonts w:ascii="Times New Roman" w:hAnsi="Times New Roman" w:cs="Times New Roman"/>
          <w:sz w:val="24"/>
          <w:szCs w:val="24"/>
        </w:rPr>
        <w:t>,</w:t>
      </w:r>
      <w:r w:rsidRPr="00DF5935">
        <w:rPr>
          <w:rFonts w:ascii="Times New Roman" w:hAnsi="Times New Roman" w:cs="Times New Roman"/>
          <w:sz w:val="24"/>
          <w:szCs w:val="24"/>
        </w:rPr>
        <w:t xml:space="preserve"> 000 </w:t>
      </w:r>
      <w:r w:rsidR="006E120B" w:rsidRPr="00DF5935">
        <w:rPr>
          <w:rFonts w:ascii="Times New Roman" w:hAnsi="Times New Roman" w:cs="Times New Roman"/>
          <w:sz w:val="24"/>
          <w:szCs w:val="24"/>
        </w:rPr>
        <w:t xml:space="preserve">тыс. </w:t>
      </w:r>
      <w:r w:rsidRPr="00DF5935">
        <w:rPr>
          <w:rFonts w:ascii="Times New Roman" w:hAnsi="Times New Roman" w:cs="Times New Roman"/>
          <w:sz w:val="24"/>
          <w:szCs w:val="24"/>
        </w:rPr>
        <w:t>рублей, из них 150</w:t>
      </w:r>
      <w:r w:rsidR="006E120B" w:rsidRPr="00DF5935">
        <w:rPr>
          <w:rFonts w:ascii="Times New Roman" w:hAnsi="Times New Roman" w:cs="Times New Roman"/>
          <w:sz w:val="24"/>
          <w:szCs w:val="24"/>
        </w:rPr>
        <w:t>,</w:t>
      </w:r>
      <w:r w:rsidRPr="00DF5935">
        <w:rPr>
          <w:rFonts w:ascii="Times New Roman" w:hAnsi="Times New Roman" w:cs="Times New Roman"/>
          <w:sz w:val="24"/>
          <w:szCs w:val="24"/>
        </w:rPr>
        <w:t xml:space="preserve"> 000 </w:t>
      </w:r>
      <w:r w:rsidR="006E120B" w:rsidRPr="00DF5935">
        <w:rPr>
          <w:rFonts w:ascii="Times New Roman" w:hAnsi="Times New Roman" w:cs="Times New Roman"/>
          <w:sz w:val="24"/>
          <w:szCs w:val="24"/>
        </w:rPr>
        <w:t xml:space="preserve">тыс. рублей </w:t>
      </w:r>
      <w:r w:rsidRPr="00DF5935">
        <w:rPr>
          <w:rFonts w:ascii="Times New Roman" w:hAnsi="Times New Roman" w:cs="Times New Roman"/>
          <w:sz w:val="24"/>
          <w:szCs w:val="24"/>
        </w:rPr>
        <w:t>субсидия краевого бюджета;</w:t>
      </w:r>
    </w:p>
    <w:p w:rsidR="00851E75" w:rsidRPr="00DF5935" w:rsidRDefault="00851E75" w:rsidP="00DF5935">
      <w:pPr>
        <w:pStyle w:val="a3"/>
        <w:shd w:val="clear" w:color="auto" w:fill="FFFFFF" w:themeFill="background1"/>
        <w:spacing w:after="0" w:line="240" w:lineRule="auto"/>
        <w:ind w:left="0" w:firstLine="709"/>
        <w:jc w:val="both"/>
        <w:rPr>
          <w:rFonts w:ascii="Times New Roman" w:hAnsi="Times New Roman" w:cs="Times New Roman"/>
          <w:sz w:val="24"/>
          <w:szCs w:val="24"/>
        </w:rPr>
      </w:pPr>
      <w:r w:rsidRPr="00DF5935">
        <w:rPr>
          <w:rFonts w:ascii="Times New Roman" w:hAnsi="Times New Roman" w:cs="Times New Roman"/>
          <w:sz w:val="24"/>
          <w:szCs w:val="24"/>
        </w:rPr>
        <w:t>- организация отдыха детей из неблагополучных и малообеспеченных семей – 105</w:t>
      </w:r>
      <w:r w:rsidR="006E120B" w:rsidRPr="00DF5935">
        <w:rPr>
          <w:rFonts w:ascii="Times New Roman" w:hAnsi="Times New Roman" w:cs="Times New Roman"/>
          <w:sz w:val="24"/>
          <w:szCs w:val="24"/>
        </w:rPr>
        <w:t>,</w:t>
      </w:r>
      <w:r w:rsidRPr="00DF5935">
        <w:rPr>
          <w:rFonts w:ascii="Times New Roman" w:hAnsi="Times New Roman" w:cs="Times New Roman"/>
          <w:sz w:val="24"/>
          <w:szCs w:val="24"/>
        </w:rPr>
        <w:t xml:space="preserve"> 000 </w:t>
      </w:r>
      <w:r w:rsidR="006E120B" w:rsidRPr="00DF5935">
        <w:rPr>
          <w:rFonts w:ascii="Times New Roman" w:hAnsi="Times New Roman" w:cs="Times New Roman"/>
          <w:sz w:val="24"/>
          <w:szCs w:val="24"/>
        </w:rPr>
        <w:t xml:space="preserve">тыс. </w:t>
      </w:r>
      <w:r w:rsidRPr="00DF5935">
        <w:rPr>
          <w:rFonts w:ascii="Times New Roman" w:hAnsi="Times New Roman" w:cs="Times New Roman"/>
          <w:sz w:val="24"/>
          <w:szCs w:val="24"/>
        </w:rPr>
        <w:t>рублей местного бюджета;</w:t>
      </w:r>
    </w:p>
    <w:p w:rsidR="00851E75" w:rsidRPr="00DF5935" w:rsidRDefault="00851E75" w:rsidP="00DF5935">
      <w:pPr>
        <w:pStyle w:val="a3"/>
        <w:shd w:val="clear" w:color="auto" w:fill="FFFFFF" w:themeFill="background1"/>
        <w:spacing w:after="0" w:line="240" w:lineRule="auto"/>
        <w:ind w:left="0" w:firstLine="709"/>
        <w:jc w:val="both"/>
        <w:rPr>
          <w:rFonts w:ascii="Times New Roman" w:hAnsi="Times New Roman" w:cs="Times New Roman"/>
          <w:sz w:val="24"/>
          <w:szCs w:val="24"/>
        </w:rPr>
      </w:pPr>
      <w:r w:rsidRPr="00DF5935">
        <w:rPr>
          <w:rFonts w:ascii="Times New Roman" w:hAnsi="Times New Roman" w:cs="Times New Roman"/>
          <w:sz w:val="24"/>
          <w:szCs w:val="24"/>
        </w:rPr>
        <w:t>- установка наружных камер видеонаблюдения на территории поселений Усть-Большерецкого муниципального района – 1</w:t>
      </w:r>
      <w:r w:rsidR="006E120B" w:rsidRPr="00DF5935">
        <w:rPr>
          <w:rFonts w:ascii="Times New Roman" w:hAnsi="Times New Roman" w:cs="Times New Roman"/>
          <w:sz w:val="24"/>
          <w:szCs w:val="24"/>
        </w:rPr>
        <w:t> </w:t>
      </w:r>
      <w:r w:rsidRPr="00DF5935">
        <w:rPr>
          <w:rFonts w:ascii="Times New Roman" w:hAnsi="Times New Roman" w:cs="Times New Roman"/>
          <w:sz w:val="24"/>
          <w:szCs w:val="24"/>
        </w:rPr>
        <w:t>801</w:t>
      </w:r>
      <w:r w:rsidR="006E120B" w:rsidRPr="00DF5935">
        <w:rPr>
          <w:rFonts w:ascii="Times New Roman" w:hAnsi="Times New Roman" w:cs="Times New Roman"/>
          <w:sz w:val="24"/>
          <w:szCs w:val="24"/>
        </w:rPr>
        <w:t>,</w:t>
      </w:r>
      <w:r w:rsidRPr="00DF5935">
        <w:rPr>
          <w:rFonts w:ascii="Times New Roman" w:hAnsi="Times New Roman" w:cs="Times New Roman"/>
          <w:sz w:val="24"/>
          <w:szCs w:val="24"/>
        </w:rPr>
        <w:t xml:space="preserve"> 002 </w:t>
      </w:r>
      <w:r w:rsidR="006E120B" w:rsidRPr="00DF5935">
        <w:rPr>
          <w:rFonts w:ascii="Times New Roman" w:hAnsi="Times New Roman" w:cs="Times New Roman"/>
          <w:sz w:val="24"/>
          <w:szCs w:val="24"/>
        </w:rPr>
        <w:t xml:space="preserve">тыс. </w:t>
      </w:r>
      <w:r w:rsidRPr="00DF5935">
        <w:rPr>
          <w:rFonts w:ascii="Times New Roman" w:hAnsi="Times New Roman" w:cs="Times New Roman"/>
          <w:sz w:val="24"/>
          <w:szCs w:val="24"/>
        </w:rPr>
        <w:t>рубля местного бюджета.</w:t>
      </w:r>
    </w:p>
    <w:p w:rsidR="00851E75" w:rsidRPr="00DF5935" w:rsidRDefault="00851E75" w:rsidP="00DF5935">
      <w:pPr>
        <w:pStyle w:val="a3"/>
        <w:shd w:val="clear" w:color="auto" w:fill="FFFFFF" w:themeFill="background1"/>
        <w:spacing w:after="0" w:line="240" w:lineRule="auto"/>
        <w:ind w:left="0" w:firstLine="709"/>
        <w:jc w:val="both"/>
        <w:rPr>
          <w:rFonts w:ascii="Times New Roman" w:hAnsi="Times New Roman" w:cs="Times New Roman"/>
          <w:sz w:val="24"/>
          <w:szCs w:val="24"/>
        </w:rPr>
      </w:pPr>
    </w:p>
    <w:p w:rsidR="006E120B" w:rsidRPr="00DF5935" w:rsidRDefault="00615565" w:rsidP="00DF5935">
      <w:pPr>
        <w:shd w:val="clear" w:color="auto" w:fill="FFFFFF" w:themeFill="background1"/>
        <w:tabs>
          <w:tab w:val="left" w:pos="4103"/>
        </w:tabs>
        <w:spacing w:after="0" w:line="240" w:lineRule="auto"/>
        <w:ind w:firstLine="709"/>
        <w:jc w:val="both"/>
        <w:rPr>
          <w:rFonts w:ascii="Times New Roman" w:hAnsi="Times New Roman" w:cs="Times New Roman"/>
          <w:b/>
          <w:sz w:val="24"/>
          <w:szCs w:val="24"/>
        </w:rPr>
      </w:pPr>
      <w:r w:rsidRPr="00DF5935">
        <w:rPr>
          <w:rFonts w:ascii="Times New Roman" w:hAnsi="Times New Roman" w:cs="Times New Roman"/>
          <w:b/>
          <w:sz w:val="24"/>
          <w:szCs w:val="24"/>
        </w:rPr>
        <w:t>1</w:t>
      </w:r>
      <w:r w:rsidR="006E120B" w:rsidRPr="00DF5935">
        <w:rPr>
          <w:rFonts w:ascii="Times New Roman" w:hAnsi="Times New Roman" w:cs="Times New Roman"/>
          <w:b/>
          <w:sz w:val="24"/>
          <w:szCs w:val="24"/>
        </w:rPr>
        <w:t>3. Муниципальная программа «Поддержка коренных малочисленных народов Севера, Сибири и Дальнего Востока, зарегистрированных и проживающих на территории Усть-Большерецкого муниципального района, на 2019 год».</w:t>
      </w:r>
    </w:p>
    <w:p w:rsidR="006E120B" w:rsidRPr="00DF5935" w:rsidRDefault="006E120B" w:rsidP="00DF5935">
      <w:pPr>
        <w:pStyle w:val="a3"/>
        <w:shd w:val="clear" w:color="auto" w:fill="FFFFFF" w:themeFill="background1"/>
        <w:spacing w:after="0" w:line="240" w:lineRule="auto"/>
        <w:ind w:left="0" w:firstLine="709"/>
        <w:jc w:val="both"/>
        <w:rPr>
          <w:rFonts w:ascii="Times New Roman" w:hAnsi="Times New Roman" w:cs="Times New Roman"/>
          <w:sz w:val="24"/>
          <w:szCs w:val="24"/>
        </w:rPr>
      </w:pPr>
      <w:r w:rsidRPr="00DF5935">
        <w:rPr>
          <w:rFonts w:ascii="Times New Roman" w:hAnsi="Times New Roman" w:cs="Times New Roman"/>
          <w:sz w:val="24"/>
          <w:szCs w:val="24"/>
        </w:rPr>
        <w:t>Общий объем ассигнований, предусмотренных на реализацию Программы, составляет 142,835 тыс. рублей 70 коп, из них:</w:t>
      </w:r>
    </w:p>
    <w:p w:rsidR="006E120B" w:rsidRPr="00DF5935" w:rsidRDefault="006E120B" w:rsidP="00DF5935">
      <w:pPr>
        <w:pStyle w:val="a3"/>
        <w:shd w:val="clear" w:color="auto" w:fill="FFFFFF" w:themeFill="background1"/>
        <w:spacing w:after="0" w:line="240" w:lineRule="auto"/>
        <w:ind w:left="0" w:firstLine="709"/>
        <w:jc w:val="both"/>
        <w:rPr>
          <w:rFonts w:ascii="Times New Roman" w:hAnsi="Times New Roman" w:cs="Times New Roman"/>
          <w:sz w:val="24"/>
          <w:szCs w:val="24"/>
        </w:rPr>
      </w:pPr>
      <w:r w:rsidRPr="00DF5935">
        <w:rPr>
          <w:rFonts w:ascii="Times New Roman" w:hAnsi="Times New Roman" w:cs="Times New Roman"/>
          <w:sz w:val="24"/>
          <w:szCs w:val="24"/>
        </w:rPr>
        <w:t>за счет средств краевого бюджета – 89,679 тыс. рублей;</w:t>
      </w:r>
    </w:p>
    <w:p w:rsidR="006E120B" w:rsidRPr="00DF5935" w:rsidRDefault="006E120B" w:rsidP="00DF5935">
      <w:pPr>
        <w:pStyle w:val="a3"/>
        <w:shd w:val="clear" w:color="auto" w:fill="FFFFFF" w:themeFill="background1"/>
        <w:spacing w:after="0" w:line="240" w:lineRule="auto"/>
        <w:ind w:left="0" w:firstLine="709"/>
        <w:jc w:val="both"/>
        <w:rPr>
          <w:rFonts w:ascii="Times New Roman" w:hAnsi="Times New Roman" w:cs="Times New Roman"/>
          <w:sz w:val="24"/>
          <w:szCs w:val="24"/>
        </w:rPr>
      </w:pPr>
      <w:r w:rsidRPr="00DF5935">
        <w:rPr>
          <w:rFonts w:ascii="Times New Roman" w:hAnsi="Times New Roman" w:cs="Times New Roman"/>
          <w:sz w:val="24"/>
          <w:szCs w:val="24"/>
        </w:rPr>
        <w:t>за счет средств местного бюджета – 46,355 тыс. рублей;</w:t>
      </w:r>
    </w:p>
    <w:p w:rsidR="006E120B" w:rsidRPr="00DF5935" w:rsidRDefault="006E120B" w:rsidP="00DF5935">
      <w:pPr>
        <w:pStyle w:val="a3"/>
        <w:shd w:val="clear" w:color="auto" w:fill="FFFFFF" w:themeFill="background1"/>
        <w:spacing w:after="0" w:line="240" w:lineRule="auto"/>
        <w:ind w:left="0" w:firstLine="709"/>
        <w:jc w:val="both"/>
        <w:rPr>
          <w:rFonts w:ascii="Times New Roman" w:hAnsi="Times New Roman" w:cs="Times New Roman"/>
          <w:sz w:val="24"/>
          <w:szCs w:val="24"/>
        </w:rPr>
      </w:pPr>
      <w:r w:rsidRPr="00DF5935">
        <w:rPr>
          <w:rFonts w:ascii="Times New Roman" w:hAnsi="Times New Roman" w:cs="Times New Roman"/>
          <w:sz w:val="24"/>
          <w:szCs w:val="24"/>
        </w:rPr>
        <w:t>за счет средств внебюджетных источников (общин КМНС) – 6,801 тыс. рублей 70 коп.</w:t>
      </w:r>
    </w:p>
    <w:p w:rsidR="00854F41" w:rsidRPr="00DF5935" w:rsidRDefault="00854F41" w:rsidP="00DF5935">
      <w:pPr>
        <w:pStyle w:val="a3"/>
        <w:shd w:val="clear" w:color="auto" w:fill="FFFFFF" w:themeFill="background1"/>
        <w:spacing w:after="0" w:line="240" w:lineRule="auto"/>
        <w:ind w:left="0" w:firstLine="709"/>
        <w:jc w:val="both"/>
        <w:rPr>
          <w:rFonts w:ascii="Times New Roman" w:hAnsi="Times New Roman" w:cs="Times New Roman"/>
          <w:sz w:val="24"/>
          <w:szCs w:val="24"/>
        </w:rPr>
      </w:pPr>
      <w:r w:rsidRPr="00DF5935">
        <w:rPr>
          <w:rFonts w:ascii="Times New Roman" w:hAnsi="Times New Roman" w:cs="Times New Roman"/>
          <w:sz w:val="24"/>
          <w:szCs w:val="24"/>
        </w:rPr>
        <w:t>В соответствии с соглашением и планом расходов РО «</w:t>
      </w:r>
      <w:proofErr w:type="spellStart"/>
      <w:r w:rsidRPr="00DF5935">
        <w:rPr>
          <w:rFonts w:ascii="Times New Roman" w:hAnsi="Times New Roman" w:cs="Times New Roman"/>
          <w:sz w:val="24"/>
          <w:szCs w:val="24"/>
        </w:rPr>
        <w:t>Нюльтен</w:t>
      </w:r>
      <w:proofErr w:type="spellEnd"/>
      <w:r w:rsidRPr="00DF5935">
        <w:rPr>
          <w:rFonts w:ascii="Times New Roman" w:hAnsi="Times New Roman" w:cs="Times New Roman"/>
          <w:sz w:val="24"/>
          <w:szCs w:val="24"/>
        </w:rPr>
        <w:t>» приобретены:</w:t>
      </w:r>
    </w:p>
    <w:p w:rsidR="00854F41" w:rsidRPr="00DF5935" w:rsidRDefault="00854F41" w:rsidP="00DF5935">
      <w:pPr>
        <w:pStyle w:val="a3"/>
        <w:shd w:val="clear" w:color="auto" w:fill="FFFFFF" w:themeFill="background1"/>
        <w:spacing w:after="0" w:line="240" w:lineRule="auto"/>
        <w:ind w:left="0" w:firstLine="709"/>
        <w:jc w:val="both"/>
        <w:rPr>
          <w:rFonts w:ascii="Times New Roman" w:hAnsi="Times New Roman" w:cs="Times New Roman"/>
          <w:sz w:val="24"/>
          <w:szCs w:val="24"/>
        </w:rPr>
      </w:pPr>
      <w:r w:rsidRPr="00DF5935">
        <w:rPr>
          <w:rFonts w:ascii="Times New Roman" w:hAnsi="Times New Roman" w:cs="Times New Roman"/>
          <w:sz w:val="24"/>
          <w:szCs w:val="24"/>
        </w:rPr>
        <w:t></w:t>
      </w:r>
      <w:r w:rsidRPr="00DF5935">
        <w:rPr>
          <w:rFonts w:ascii="Times New Roman" w:hAnsi="Times New Roman" w:cs="Times New Roman"/>
          <w:sz w:val="24"/>
          <w:szCs w:val="24"/>
        </w:rPr>
        <w:tab/>
        <w:t>Лодка Флагман 380 в количестве 1 шт.</w:t>
      </w:r>
    </w:p>
    <w:p w:rsidR="00854F41" w:rsidRPr="00DF5935" w:rsidRDefault="00854F41" w:rsidP="00DF5935">
      <w:pPr>
        <w:pStyle w:val="a3"/>
        <w:shd w:val="clear" w:color="auto" w:fill="FFFFFF" w:themeFill="background1"/>
        <w:spacing w:after="0" w:line="240" w:lineRule="auto"/>
        <w:ind w:left="0" w:firstLine="709"/>
        <w:jc w:val="both"/>
        <w:rPr>
          <w:rFonts w:ascii="Times New Roman" w:hAnsi="Times New Roman" w:cs="Times New Roman"/>
          <w:sz w:val="24"/>
          <w:szCs w:val="24"/>
        </w:rPr>
      </w:pPr>
      <w:r w:rsidRPr="00DF5935">
        <w:rPr>
          <w:rFonts w:ascii="Times New Roman" w:hAnsi="Times New Roman" w:cs="Times New Roman"/>
          <w:sz w:val="24"/>
          <w:szCs w:val="24"/>
        </w:rPr>
        <w:t></w:t>
      </w:r>
      <w:r w:rsidRPr="00DF5935">
        <w:rPr>
          <w:rFonts w:ascii="Times New Roman" w:hAnsi="Times New Roman" w:cs="Times New Roman"/>
          <w:sz w:val="24"/>
          <w:szCs w:val="24"/>
        </w:rPr>
        <w:tab/>
        <w:t xml:space="preserve">Подвесной лодочный мотор </w:t>
      </w:r>
      <w:proofErr w:type="spellStart"/>
      <w:r w:rsidRPr="00DF5935">
        <w:rPr>
          <w:rFonts w:ascii="Times New Roman" w:hAnsi="Times New Roman" w:cs="Times New Roman"/>
          <w:sz w:val="24"/>
          <w:szCs w:val="24"/>
        </w:rPr>
        <w:t>Yamaha</w:t>
      </w:r>
      <w:proofErr w:type="spellEnd"/>
      <w:r w:rsidRPr="00DF5935">
        <w:rPr>
          <w:rFonts w:ascii="Times New Roman" w:hAnsi="Times New Roman" w:cs="Times New Roman"/>
          <w:sz w:val="24"/>
          <w:szCs w:val="24"/>
        </w:rPr>
        <w:t xml:space="preserve"> 2-х </w:t>
      </w:r>
      <w:proofErr w:type="spellStart"/>
      <w:r w:rsidRPr="00DF5935">
        <w:rPr>
          <w:rFonts w:ascii="Times New Roman" w:hAnsi="Times New Roman" w:cs="Times New Roman"/>
          <w:sz w:val="24"/>
          <w:szCs w:val="24"/>
        </w:rPr>
        <w:t>тактный</w:t>
      </w:r>
      <w:proofErr w:type="spellEnd"/>
      <w:r w:rsidRPr="00DF5935">
        <w:rPr>
          <w:rFonts w:ascii="Times New Roman" w:hAnsi="Times New Roman" w:cs="Times New Roman"/>
          <w:sz w:val="24"/>
          <w:szCs w:val="24"/>
        </w:rPr>
        <w:t xml:space="preserve"> в количестве 1 шт.</w:t>
      </w:r>
    </w:p>
    <w:p w:rsidR="00854F41" w:rsidRPr="00DF5935" w:rsidRDefault="00854F41" w:rsidP="00DF5935">
      <w:pPr>
        <w:pStyle w:val="a3"/>
        <w:shd w:val="clear" w:color="auto" w:fill="FFFFFF" w:themeFill="background1"/>
        <w:spacing w:after="0" w:line="240" w:lineRule="auto"/>
        <w:ind w:left="0" w:firstLine="709"/>
        <w:jc w:val="both"/>
        <w:rPr>
          <w:rFonts w:ascii="Times New Roman" w:hAnsi="Times New Roman" w:cs="Times New Roman"/>
          <w:sz w:val="24"/>
          <w:szCs w:val="24"/>
        </w:rPr>
      </w:pPr>
      <w:r w:rsidRPr="00DF5935">
        <w:rPr>
          <w:rFonts w:ascii="Times New Roman" w:hAnsi="Times New Roman" w:cs="Times New Roman"/>
          <w:sz w:val="24"/>
          <w:szCs w:val="24"/>
        </w:rPr>
        <w:t>Общий объем ассигнований, освоенных РО «</w:t>
      </w:r>
      <w:proofErr w:type="spellStart"/>
      <w:r w:rsidRPr="00DF5935">
        <w:rPr>
          <w:rFonts w:ascii="Times New Roman" w:hAnsi="Times New Roman" w:cs="Times New Roman"/>
          <w:sz w:val="24"/>
          <w:szCs w:val="24"/>
        </w:rPr>
        <w:t>Нюльтен</w:t>
      </w:r>
      <w:proofErr w:type="spellEnd"/>
      <w:r w:rsidRPr="00DF5935">
        <w:rPr>
          <w:rFonts w:ascii="Times New Roman" w:hAnsi="Times New Roman" w:cs="Times New Roman"/>
          <w:sz w:val="24"/>
          <w:szCs w:val="24"/>
        </w:rPr>
        <w:t>» составил 165,400 тыс. рублей, в том числе:</w:t>
      </w:r>
    </w:p>
    <w:p w:rsidR="00854F41" w:rsidRPr="00DF5935" w:rsidRDefault="00854F41" w:rsidP="00DF5935">
      <w:pPr>
        <w:pStyle w:val="a3"/>
        <w:shd w:val="clear" w:color="auto" w:fill="FFFFFF" w:themeFill="background1"/>
        <w:spacing w:after="0" w:line="240" w:lineRule="auto"/>
        <w:ind w:left="0" w:firstLine="709"/>
        <w:jc w:val="both"/>
        <w:rPr>
          <w:rFonts w:ascii="Times New Roman" w:hAnsi="Times New Roman" w:cs="Times New Roman"/>
          <w:sz w:val="24"/>
          <w:szCs w:val="24"/>
        </w:rPr>
      </w:pPr>
      <w:r w:rsidRPr="00DF5935">
        <w:rPr>
          <w:rFonts w:ascii="Times New Roman" w:hAnsi="Times New Roman" w:cs="Times New Roman"/>
          <w:sz w:val="24"/>
          <w:szCs w:val="24"/>
        </w:rPr>
        <w:t>за счет средств краевого бюджета – 89,679 тыс. рублей;</w:t>
      </w:r>
    </w:p>
    <w:p w:rsidR="00854F41" w:rsidRPr="00DF5935" w:rsidRDefault="00854F41" w:rsidP="00DF5935">
      <w:pPr>
        <w:pStyle w:val="a3"/>
        <w:shd w:val="clear" w:color="auto" w:fill="FFFFFF" w:themeFill="background1"/>
        <w:spacing w:after="0" w:line="240" w:lineRule="auto"/>
        <w:ind w:left="0" w:firstLine="709"/>
        <w:jc w:val="both"/>
        <w:rPr>
          <w:rFonts w:ascii="Times New Roman" w:hAnsi="Times New Roman" w:cs="Times New Roman"/>
          <w:sz w:val="24"/>
          <w:szCs w:val="24"/>
        </w:rPr>
      </w:pPr>
      <w:r w:rsidRPr="00DF5935">
        <w:rPr>
          <w:rFonts w:ascii="Times New Roman" w:hAnsi="Times New Roman" w:cs="Times New Roman"/>
          <w:sz w:val="24"/>
          <w:szCs w:val="24"/>
        </w:rPr>
        <w:t>за счет средств местного бюджета – 46,355 тыс. рублей;</w:t>
      </w:r>
    </w:p>
    <w:p w:rsidR="00854F41" w:rsidRPr="00DF5935" w:rsidRDefault="00854F41" w:rsidP="00DF5935">
      <w:pPr>
        <w:pStyle w:val="a3"/>
        <w:shd w:val="clear" w:color="auto" w:fill="FFFFFF" w:themeFill="background1"/>
        <w:spacing w:after="0" w:line="240" w:lineRule="auto"/>
        <w:ind w:left="0" w:firstLine="709"/>
        <w:jc w:val="both"/>
        <w:rPr>
          <w:rFonts w:ascii="Times New Roman" w:hAnsi="Times New Roman" w:cs="Times New Roman"/>
          <w:sz w:val="24"/>
          <w:szCs w:val="24"/>
        </w:rPr>
      </w:pPr>
      <w:r w:rsidRPr="00DF5935">
        <w:rPr>
          <w:rFonts w:ascii="Times New Roman" w:hAnsi="Times New Roman" w:cs="Times New Roman"/>
          <w:sz w:val="24"/>
          <w:szCs w:val="24"/>
        </w:rPr>
        <w:t>за счет средств внебюджетных источников (общин КМНС) – 29,366 тыс. рублей.</w:t>
      </w:r>
    </w:p>
    <w:p w:rsidR="00854F41" w:rsidRPr="00DF5935" w:rsidRDefault="00854F41" w:rsidP="00DF5935">
      <w:pPr>
        <w:pStyle w:val="a3"/>
        <w:shd w:val="clear" w:color="auto" w:fill="FFFFFF" w:themeFill="background1"/>
        <w:spacing w:after="0" w:line="240" w:lineRule="auto"/>
        <w:ind w:left="0" w:firstLine="709"/>
        <w:jc w:val="both"/>
        <w:rPr>
          <w:rFonts w:ascii="Times New Roman" w:hAnsi="Times New Roman" w:cs="Times New Roman"/>
          <w:sz w:val="24"/>
          <w:szCs w:val="24"/>
        </w:rPr>
      </w:pPr>
    </w:p>
    <w:p w:rsidR="00F02F9B" w:rsidRPr="00DF5935" w:rsidRDefault="00F02F9B" w:rsidP="00DF5935">
      <w:pPr>
        <w:pStyle w:val="a3"/>
        <w:shd w:val="clear" w:color="auto" w:fill="FFFFFF" w:themeFill="background1"/>
        <w:spacing w:after="0" w:line="240" w:lineRule="auto"/>
        <w:ind w:left="0" w:firstLine="709"/>
        <w:jc w:val="both"/>
        <w:rPr>
          <w:rFonts w:ascii="Times New Roman" w:hAnsi="Times New Roman" w:cs="Times New Roman"/>
          <w:b/>
          <w:sz w:val="24"/>
          <w:szCs w:val="24"/>
        </w:rPr>
      </w:pPr>
      <w:r w:rsidRPr="00DF5935">
        <w:rPr>
          <w:rFonts w:ascii="Times New Roman" w:hAnsi="Times New Roman" w:cs="Times New Roman"/>
          <w:b/>
          <w:sz w:val="24"/>
          <w:szCs w:val="24"/>
        </w:rPr>
        <w:t>14. Муниципальная программа «</w:t>
      </w:r>
      <w:r w:rsidRPr="00DF5935">
        <w:rPr>
          <w:rFonts w:ascii="Times New Roman" w:eastAsia="Times New Roman" w:hAnsi="Times New Roman" w:cs="Times New Roman"/>
          <w:b/>
          <w:sz w:val="24"/>
          <w:szCs w:val="24"/>
        </w:rPr>
        <w:t>Развитие пассажирского автомобильного транспорта в Усть-Большерецком муниципальном районе</w:t>
      </w:r>
      <w:r w:rsidRPr="00DF5935">
        <w:rPr>
          <w:rFonts w:ascii="Times New Roman" w:hAnsi="Times New Roman" w:cs="Times New Roman"/>
          <w:b/>
          <w:sz w:val="24"/>
          <w:szCs w:val="24"/>
        </w:rPr>
        <w:t>».</w:t>
      </w:r>
    </w:p>
    <w:p w:rsidR="000E1E94" w:rsidRPr="00DF5935" w:rsidRDefault="000E1E94" w:rsidP="00DF5935">
      <w:pPr>
        <w:shd w:val="clear" w:color="auto" w:fill="FFFFFF" w:themeFill="background1"/>
        <w:tabs>
          <w:tab w:val="left" w:pos="993"/>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 xml:space="preserve">В рамках Муниципальной программы «Развитие пассажирского транспорта в Усть-Большерецком муниципальном районе, в 2019 году приобретен пассажирский автобус (сумма по контракту 4 650,0 тыс. руб.). Данный автобус предназначается для организации пассажирских перевозок по маршруту с. Усть-Большерецк - с. Кавалерское - с. Апача. </w:t>
      </w:r>
    </w:p>
    <w:p w:rsidR="009A5EE9" w:rsidRPr="00DF5935" w:rsidRDefault="000E1E94" w:rsidP="00DF5935">
      <w:pPr>
        <w:shd w:val="clear" w:color="auto" w:fill="FFFFFF" w:themeFill="background1"/>
        <w:tabs>
          <w:tab w:val="left" w:pos="993"/>
        </w:tabs>
        <w:spacing w:after="0" w:line="240" w:lineRule="auto"/>
        <w:ind w:firstLine="709"/>
        <w:jc w:val="both"/>
        <w:rPr>
          <w:rFonts w:ascii="Times New Roman" w:hAnsi="Times New Roman" w:cs="Times New Roman"/>
          <w:sz w:val="24"/>
          <w:szCs w:val="24"/>
        </w:rPr>
      </w:pPr>
      <w:r w:rsidRPr="00DF5935">
        <w:rPr>
          <w:rFonts w:ascii="Times New Roman" w:hAnsi="Times New Roman" w:cs="Times New Roman"/>
          <w:sz w:val="24"/>
          <w:szCs w:val="24"/>
        </w:rPr>
        <w:t>В 2018 году в рамках Муниципальной программы «Развитие пассажирского транспорта в Усть-Большерецком муниципальном районе приобретено 2 автобуса на общую сумму 5156,98 тыс. руб.</w:t>
      </w:r>
    </w:p>
    <w:p w:rsidR="0038056D" w:rsidRPr="00DF5935" w:rsidRDefault="0038056D" w:rsidP="00DF5935">
      <w:pPr>
        <w:shd w:val="clear" w:color="auto" w:fill="FFFFFF" w:themeFill="background1"/>
        <w:tabs>
          <w:tab w:val="left" w:pos="993"/>
        </w:tabs>
        <w:spacing w:after="0" w:line="240" w:lineRule="auto"/>
        <w:ind w:firstLine="709"/>
        <w:jc w:val="both"/>
        <w:rPr>
          <w:rFonts w:ascii="Times New Roman" w:hAnsi="Times New Roman" w:cs="Times New Roman"/>
          <w:sz w:val="24"/>
          <w:szCs w:val="24"/>
        </w:rPr>
      </w:pPr>
    </w:p>
    <w:p w:rsidR="0038056D" w:rsidRPr="00DF5935" w:rsidRDefault="0038056D" w:rsidP="00DF5935">
      <w:pPr>
        <w:pStyle w:val="a3"/>
        <w:shd w:val="clear" w:color="auto" w:fill="FFFFFF" w:themeFill="background1"/>
        <w:spacing w:after="0" w:line="240" w:lineRule="auto"/>
        <w:ind w:left="0" w:firstLine="709"/>
        <w:jc w:val="both"/>
        <w:rPr>
          <w:rFonts w:ascii="Times New Roman" w:hAnsi="Times New Roman" w:cs="Times New Roman"/>
          <w:b/>
          <w:sz w:val="24"/>
          <w:szCs w:val="24"/>
        </w:rPr>
      </w:pPr>
      <w:r w:rsidRPr="00DF5935">
        <w:rPr>
          <w:rFonts w:ascii="Times New Roman" w:hAnsi="Times New Roman" w:cs="Times New Roman"/>
          <w:b/>
          <w:sz w:val="24"/>
          <w:szCs w:val="24"/>
        </w:rPr>
        <w:t>15. Муниципальная программа «Управление муниципальным имуществом Усть-Большерецкого муниципального района».</w:t>
      </w:r>
    </w:p>
    <w:p w:rsidR="0038056D" w:rsidRPr="00DF5935" w:rsidRDefault="0038056D" w:rsidP="00DF5935">
      <w:pPr>
        <w:spacing w:after="0" w:line="240" w:lineRule="auto"/>
        <w:ind w:firstLine="709"/>
        <w:rPr>
          <w:rFonts w:ascii="Times New Roman" w:hAnsi="Times New Roman" w:cs="Times New Roman"/>
          <w:sz w:val="24"/>
          <w:szCs w:val="24"/>
        </w:rPr>
      </w:pPr>
      <w:r w:rsidRPr="00DF5935">
        <w:rPr>
          <w:rFonts w:ascii="Times New Roman" w:hAnsi="Times New Roman" w:cs="Times New Roman"/>
          <w:sz w:val="24"/>
          <w:szCs w:val="24"/>
        </w:rPr>
        <w:t>Фактически в 2019году финансирование программных мероприятий не осуществлялось.</w:t>
      </w:r>
    </w:p>
    <w:p w:rsidR="003A4C99" w:rsidRPr="00DF5935" w:rsidRDefault="003A4C99" w:rsidP="00DF5935">
      <w:pPr>
        <w:pStyle w:val="a3"/>
        <w:shd w:val="clear" w:color="auto" w:fill="FFFFFF" w:themeFill="background1"/>
        <w:spacing w:after="0" w:line="240" w:lineRule="auto"/>
        <w:ind w:left="0" w:firstLine="709"/>
        <w:jc w:val="both"/>
        <w:rPr>
          <w:rFonts w:ascii="Times New Roman" w:hAnsi="Times New Roman" w:cs="Times New Roman"/>
          <w:sz w:val="24"/>
          <w:szCs w:val="24"/>
        </w:rPr>
      </w:pPr>
    </w:p>
    <w:p w:rsidR="006C2964" w:rsidRPr="00DF5935" w:rsidRDefault="006C2964" w:rsidP="00DF5935">
      <w:pPr>
        <w:shd w:val="clear" w:color="auto" w:fill="FFFFFF" w:themeFill="background1"/>
        <w:tabs>
          <w:tab w:val="left" w:pos="4103"/>
        </w:tabs>
        <w:spacing w:after="0" w:line="240" w:lineRule="auto"/>
        <w:jc w:val="both"/>
        <w:rPr>
          <w:rFonts w:ascii="Times New Roman" w:hAnsi="Times New Roman" w:cs="Times New Roman"/>
          <w:sz w:val="24"/>
          <w:szCs w:val="24"/>
        </w:rPr>
      </w:pPr>
    </w:p>
    <w:p w:rsidR="007A7246" w:rsidRPr="00DF5935" w:rsidRDefault="007A7246" w:rsidP="00DF5935">
      <w:pPr>
        <w:shd w:val="clear" w:color="auto" w:fill="FFFFFF" w:themeFill="background1"/>
        <w:tabs>
          <w:tab w:val="left" w:pos="4103"/>
        </w:tabs>
        <w:spacing w:after="0" w:line="240" w:lineRule="auto"/>
        <w:jc w:val="both"/>
        <w:rPr>
          <w:rFonts w:ascii="Times New Roman" w:hAnsi="Times New Roman" w:cs="Times New Roman"/>
          <w:sz w:val="24"/>
          <w:szCs w:val="24"/>
        </w:rPr>
      </w:pPr>
    </w:p>
    <w:p w:rsidR="00567E12" w:rsidRPr="00DF5935" w:rsidRDefault="00044A19" w:rsidP="00DF5935">
      <w:pPr>
        <w:shd w:val="clear" w:color="auto" w:fill="FFFFFF" w:themeFill="background1"/>
        <w:spacing w:after="0" w:line="240" w:lineRule="auto"/>
        <w:rPr>
          <w:rFonts w:ascii="Times New Roman" w:hAnsi="Times New Roman" w:cs="Times New Roman"/>
          <w:sz w:val="24"/>
          <w:szCs w:val="24"/>
        </w:rPr>
      </w:pPr>
      <w:r w:rsidRPr="00DF5935">
        <w:rPr>
          <w:rFonts w:ascii="Times New Roman" w:hAnsi="Times New Roman" w:cs="Times New Roman"/>
          <w:sz w:val="24"/>
          <w:szCs w:val="24"/>
        </w:rPr>
        <w:t>Р</w:t>
      </w:r>
      <w:r w:rsidR="0082614A" w:rsidRPr="00DF5935">
        <w:rPr>
          <w:rFonts w:ascii="Times New Roman" w:hAnsi="Times New Roman" w:cs="Times New Roman"/>
          <w:sz w:val="24"/>
          <w:szCs w:val="24"/>
        </w:rPr>
        <w:t>уководител</w:t>
      </w:r>
      <w:r w:rsidR="00372D58" w:rsidRPr="00DF5935">
        <w:rPr>
          <w:rFonts w:ascii="Times New Roman" w:hAnsi="Times New Roman" w:cs="Times New Roman"/>
          <w:sz w:val="24"/>
          <w:szCs w:val="24"/>
        </w:rPr>
        <w:t>ь</w:t>
      </w:r>
      <w:r w:rsidR="0082614A" w:rsidRPr="00DF5935">
        <w:rPr>
          <w:rFonts w:ascii="Times New Roman" w:hAnsi="Times New Roman" w:cs="Times New Roman"/>
          <w:sz w:val="24"/>
          <w:szCs w:val="24"/>
        </w:rPr>
        <w:t xml:space="preserve"> </w:t>
      </w:r>
    </w:p>
    <w:p w:rsidR="0082614A" w:rsidRPr="009D57AE" w:rsidRDefault="00D365DF" w:rsidP="00DF5935">
      <w:pPr>
        <w:shd w:val="clear" w:color="auto" w:fill="FFFFFF" w:themeFill="background1"/>
        <w:spacing w:after="0" w:line="240" w:lineRule="auto"/>
        <w:rPr>
          <w:rFonts w:ascii="Times New Roman" w:hAnsi="Times New Roman" w:cs="Times New Roman"/>
          <w:sz w:val="24"/>
          <w:szCs w:val="24"/>
        </w:rPr>
      </w:pPr>
      <w:r w:rsidRPr="00DF5935">
        <w:rPr>
          <w:rFonts w:ascii="Times New Roman" w:hAnsi="Times New Roman" w:cs="Times New Roman"/>
          <w:sz w:val="24"/>
          <w:szCs w:val="24"/>
        </w:rPr>
        <w:t>У</w:t>
      </w:r>
      <w:r w:rsidR="0082614A" w:rsidRPr="00DF5935">
        <w:rPr>
          <w:rFonts w:ascii="Times New Roman" w:hAnsi="Times New Roman" w:cs="Times New Roman"/>
          <w:sz w:val="24"/>
          <w:szCs w:val="24"/>
        </w:rPr>
        <w:t>правления</w:t>
      </w:r>
      <w:r w:rsidR="00567E12" w:rsidRPr="00DF5935">
        <w:rPr>
          <w:rFonts w:ascii="Times New Roman" w:hAnsi="Times New Roman" w:cs="Times New Roman"/>
          <w:sz w:val="24"/>
          <w:szCs w:val="24"/>
        </w:rPr>
        <w:t xml:space="preserve"> </w:t>
      </w:r>
      <w:r w:rsidR="00556236" w:rsidRPr="00DF5935">
        <w:rPr>
          <w:rFonts w:ascii="Times New Roman" w:hAnsi="Times New Roman" w:cs="Times New Roman"/>
          <w:sz w:val="24"/>
          <w:szCs w:val="24"/>
        </w:rPr>
        <w:t>э</w:t>
      </w:r>
      <w:r w:rsidR="0082614A" w:rsidRPr="00DF5935">
        <w:rPr>
          <w:rFonts w:ascii="Times New Roman" w:hAnsi="Times New Roman" w:cs="Times New Roman"/>
          <w:sz w:val="24"/>
          <w:szCs w:val="24"/>
        </w:rPr>
        <w:t xml:space="preserve">кономической политики                                        </w:t>
      </w:r>
      <w:r w:rsidR="00437919" w:rsidRPr="00DF5935">
        <w:rPr>
          <w:rFonts w:ascii="Times New Roman" w:hAnsi="Times New Roman" w:cs="Times New Roman"/>
          <w:sz w:val="24"/>
          <w:szCs w:val="24"/>
        </w:rPr>
        <w:t xml:space="preserve">                        </w:t>
      </w:r>
      <w:r w:rsidR="0082614A" w:rsidRPr="00DF5935">
        <w:rPr>
          <w:rFonts w:ascii="Times New Roman" w:hAnsi="Times New Roman" w:cs="Times New Roman"/>
          <w:sz w:val="24"/>
          <w:szCs w:val="24"/>
        </w:rPr>
        <w:t xml:space="preserve">            </w:t>
      </w:r>
      <w:r w:rsidR="00EE1FBE" w:rsidRPr="00DF5935">
        <w:rPr>
          <w:rFonts w:ascii="Times New Roman" w:hAnsi="Times New Roman" w:cs="Times New Roman"/>
          <w:sz w:val="24"/>
          <w:szCs w:val="24"/>
        </w:rPr>
        <w:t>Н.В. Козьмина</w:t>
      </w:r>
    </w:p>
    <w:sectPr w:rsidR="0082614A" w:rsidRPr="009D57AE" w:rsidSect="002F597C">
      <w:pgSz w:w="11906" w:h="16838"/>
      <w:pgMar w:top="851" w:right="424"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3DA789C"/>
    <w:lvl w:ilvl="0">
      <w:numFmt w:val="bullet"/>
      <w:lvlText w:val="*"/>
      <w:lvlJc w:val="left"/>
    </w:lvl>
  </w:abstractNum>
  <w:abstractNum w:abstractNumId="1" w15:restartNumberingAfterBreak="0">
    <w:nsid w:val="0034776F"/>
    <w:multiLevelType w:val="hybridMultilevel"/>
    <w:tmpl w:val="711EE5E8"/>
    <w:lvl w:ilvl="0" w:tplc="9CA2A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B3F11C7"/>
    <w:multiLevelType w:val="hybridMultilevel"/>
    <w:tmpl w:val="4976C450"/>
    <w:lvl w:ilvl="0" w:tplc="9CA2A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D10AC2"/>
    <w:multiLevelType w:val="hybridMultilevel"/>
    <w:tmpl w:val="BB100B6A"/>
    <w:lvl w:ilvl="0" w:tplc="9CA2A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3432B72"/>
    <w:multiLevelType w:val="hybridMultilevel"/>
    <w:tmpl w:val="CB005B6A"/>
    <w:lvl w:ilvl="0" w:tplc="9CA2A3F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3555F19"/>
    <w:multiLevelType w:val="hybridMultilevel"/>
    <w:tmpl w:val="30FCAC72"/>
    <w:lvl w:ilvl="0" w:tplc="9CA2A3F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4511B8A"/>
    <w:multiLevelType w:val="hybridMultilevel"/>
    <w:tmpl w:val="6DA4AF46"/>
    <w:lvl w:ilvl="0" w:tplc="9CA2A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8BE64E2"/>
    <w:multiLevelType w:val="hybridMultilevel"/>
    <w:tmpl w:val="1BA03B40"/>
    <w:lvl w:ilvl="0" w:tplc="9CA2A3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590F07"/>
    <w:multiLevelType w:val="hybridMultilevel"/>
    <w:tmpl w:val="7A92BFEE"/>
    <w:lvl w:ilvl="0" w:tplc="9CA2A3F2">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9" w15:restartNumberingAfterBreak="0">
    <w:nsid w:val="1D754B08"/>
    <w:multiLevelType w:val="hybridMultilevel"/>
    <w:tmpl w:val="4DE491C8"/>
    <w:lvl w:ilvl="0" w:tplc="9CA2A3F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1D9064F3"/>
    <w:multiLevelType w:val="hybridMultilevel"/>
    <w:tmpl w:val="06788382"/>
    <w:lvl w:ilvl="0" w:tplc="9CA2A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F63618B"/>
    <w:multiLevelType w:val="hybridMultilevel"/>
    <w:tmpl w:val="3B3CC810"/>
    <w:lvl w:ilvl="0" w:tplc="04190009">
      <w:start w:val="1"/>
      <w:numFmt w:val="bullet"/>
      <w:lvlText w:val=""/>
      <w:lvlJc w:val="left"/>
      <w:pPr>
        <w:ind w:left="502" w:hanging="360"/>
      </w:pPr>
      <w:rPr>
        <w:rFonts w:ascii="Wingdings" w:hAnsi="Wingdings" w:hint="default"/>
      </w:rPr>
    </w:lvl>
    <w:lvl w:ilvl="1" w:tplc="04190003">
      <w:start w:val="1"/>
      <w:numFmt w:val="decimal"/>
      <w:lvlText w:val="%2."/>
      <w:lvlJc w:val="left"/>
      <w:pPr>
        <w:tabs>
          <w:tab w:val="num" w:pos="1222"/>
        </w:tabs>
        <w:ind w:left="1222" w:hanging="360"/>
      </w:pPr>
    </w:lvl>
    <w:lvl w:ilvl="2" w:tplc="04190005">
      <w:start w:val="1"/>
      <w:numFmt w:val="decimal"/>
      <w:lvlText w:val="%3."/>
      <w:lvlJc w:val="left"/>
      <w:pPr>
        <w:tabs>
          <w:tab w:val="num" w:pos="1942"/>
        </w:tabs>
        <w:ind w:left="1942" w:hanging="360"/>
      </w:pPr>
    </w:lvl>
    <w:lvl w:ilvl="3" w:tplc="04190001">
      <w:start w:val="1"/>
      <w:numFmt w:val="decimal"/>
      <w:lvlText w:val="%4."/>
      <w:lvlJc w:val="left"/>
      <w:pPr>
        <w:tabs>
          <w:tab w:val="num" w:pos="2662"/>
        </w:tabs>
        <w:ind w:left="2662" w:hanging="360"/>
      </w:pPr>
    </w:lvl>
    <w:lvl w:ilvl="4" w:tplc="04190003">
      <w:start w:val="1"/>
      <w:numFmt w:val="decimal"/>
      <w:lvlText w:val="%5."/>
      <w:lvlJc w:val="left"/>
      <w:pPr>
        <w:tabs>
          <w:tab w:val="num" w:pos="3382"/>
        </w:tabs>
        <w:ind w:left="3382" w:hanging="360"/>
      </w:pPr>
    </w:lvl>
    <w:lvl w:ilvl="5" w:tplc="04190005">
      <w:start w:val="1"/>
      <w:numFmt w:val="decimal"/>
      <w:lvlText w:val="%6."/>
      <w:lvlJc w:val="left"/>
      <w:pPr>
        <w:tabs>
          <w:tab w:val="num" w:pos="4102"/>
        </w:tabs>
        <w:ind w:left="4102" w:hanging="360"/>
      </w:pPr>
    </w:lvl>
    <w:lvl w:ilvl="6" w:tplc="04190001">
      <w:start w:val="1"/>
      <w:numFmt w:val="decimal"/>
      <w:lvlText w:val="%7."/>
      <w:lvlJc w:val="left"/>
      <w:pPr>
        <w:tabs>
          <w:tab w:val="num" w:pos="4822"/>
        </w:tabs>
        <w:ind w:left="4822" w:hanging="360"/>
      </w:pPr>
    </w:lvl>
    <w:lvl w:ilvl="7" w:tplc="04190003">
      <w:start w:val="1"/>
      <w:numFmt w:val="decimal"/>
      <w:lvlText w:val="%8."/>
      <w:lvlJc w:val="left"/>
      <w:pPr>
        <w:tabs>
          <w:tab w:val="num" w:pos="5542"/>
        </w:tabs>
        <w:ind w:left="5542" w:hanging="360"/>
      </w:pPr>
    </w:lvl>
    <w:lvl w:ilvl="8" w:tplc="04190005">
      <w:start w:val="1"/>
      <w:numFmt w:val="decimal"/>
      <w:lvlText w:val="%9."/>
      <w:lvlJc w:val="left"/>
      <w:pPr>
        <w:tabs>
          <w:tab w:val="num" w:pos="6262"/>
        </w:tabs>
        <w:ind w:left="6262" w:hanging="360"/>
      </w:pPr>
    </w:lvl>
  </w:abstractNum>
  <w:abstractNum w:abstractNumId="12" w15:restartNumberingAfterBreak="0">
    <w:nsid w:val="21AB6000"/>
    <w:multiLevelType w:val="hybridMultilevel"/>
    <w:tmpl w:val="6E5C61A2"/>
    <w:lvl w:ilvl="0" w:tplc="9CA2A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8C72335"/>
    <w:multiLevelType w:val="hybridMultilevel"/>
    <w:tmpl w:val="05725DE2"/>
    <w:lvl w:ilvl="0" w:tplc="5D88BAAC">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BD9651E"/>
    <w:multiLevelType w:val="hybridMultilevel"/>
    <w:tmpl w:val="0038A82C"/>
    <w:lvl w:ilvl="0" w:tplc="9CA2A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FE11132"/>
    <w:multiLevelType w:val="hybridMultilevel"/>
    <w:tmpl w:val="B2BAF88A"/>
    <w:lvl w:ilvl="0" w:tplc="9CA2A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0014F92"/>
    <w:multiLevelType w:val="hybridMultilevel"/>
    <w:tmpl w:val="C4CC655A"/>
    <w:lvl w:ilvl="0" w:tplc="9CA2A3F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41052CF4"/>
    <w:multiLevelType w:val="hybridMultilevel"/>
    <w:tmpl w:val="7206E0F8"/>
    <w:lvl w:ilvl="0" w:tplc="9CA2A3F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452A1EA0"/>
    <w:multiLevelType w:val="hybridMultilevel"/>
    <w:tmpl w:val="14D827E4"/>
    <w:lvl w:ilvl="0" w:tplc="9CA2A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B8A293A"/>
    <w:multiLevelType w:val="hybridMultilevel"/>
    <w:tmpl w:val="C5BEC2CA"/>
    <w:lvl w:ilvl="0" w:tplc="4822A606">
      <w:start w:val="1"/>
      <w:numFmt w:val="decimal"/>
      <w:lvlText w:val="%1."/>
      <w:lvlJc w:val="left"/>
      <w:pPr>
        <w:ind w:left="6314"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E4C7614"/>
    <w:multiLevelType w:val="hybridMultilevel"/>
    <w:tmpl w:val="77AC9C16"/>
    <w:lvl w:ilvl="0" w:tplc="9CA2A3F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18B14BF"/>
    <w:multiLevelType w:val="hybridMultilevel"/>
    <w:tmpl w:val="32AA1406"/>
    <w:lvl w:ilvl="0" w:tplc="9CA2A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3D849DA"/>
    <w:multiLevelType w:val="hybridMultilevel"/>
    <w:tmpl w:val="CF769A5E"/>
    <w:lvl w:ilvl="0" w:tplc="9CA2A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6584014"/>
    <w:multiLevelType w:val="hybridMultilevel"/>
    <w:tmpl w:val="F27650D8"/>
    <w:lvl w:ilvl="0" w:tplc="9CA2A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8033FD2"/>
    <w:multiLevelType w:val="hybridMultilevel"/>
    <w:tmpl w:val="5BB256EC"/>
    <w:lvl w:ilvl="0" w:tplc="9CA2A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A3B4409"/>
    <w:multiLevelType w:val="hybridMultilevel"/>
    <w:tmpl w:val="8C1CBA18"/>
    <w:lvl w:ilvl="0" w:tplc="9CA2A3F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5E0F2EAB"/>
    <w:multiLevelType w:val="hybridMultilevel"/>
    <w:tmpl w:val="001A276C"/>
    <w:lvl w:ilvl="0" w:tplc="9CA2A3F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654B3C65"/>
    <w:multiLevelType w:val="hybridMultilevel"/>
    <w:tmpl w:val="7CA2CC48"/>
    <w:lvl w:ilvl="0" w:tplc="9CA2A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A1D2D8E"/>
    <w:multiLevelType w:val="hybridMultilevel"/>
    <w:tmpl w:val="A262F5F2"/>
    <w:lvl w:ilvl="0" w:tplc="9CA2A3F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6CD9135D"/>
    <w:multiLevelType w:val="hybridMultilevel"/>
    <w:tmpl w:val="3BA6D7AE"/>
    <w:lvl w:ilvl="0" w:tplc="9CA2A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3304C93"/>
    <w:multiLevelType w:val="hybridMultilevel"/>
    <w:tmpl w:val="CEFC0EA6"/>
    <w:lvl w:ilvl="0" w:tplc="9CA2A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50C1DC4"/>
    <w:multiLevelType w:val="hybridMultilevel"/>
    <w:tmpl w:val="2CDECD72"/>
    <w:lvl w:ilvl="0" w:tplc="9CA2A3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AAC6B03"/>
    <w:multiLevelType w:val="hybridMultilevel"/>
    <w:tmpl w:val="21A893AE"/>
    <w:lvl w:ilvl="0" w:tplc="9CA2A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DCE1DCB"/>
    <w:multiLevelType w:val="hybridMultilevel"/>
    <w:tmpl w:val="378A00FA"/>
    <w:lvl w:ilvl="0" w:tplc="9CA2A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29"/>
  </w:num>
  <w:num w:numId="3">
    <w:abstractNumId w:val="5"/>
  </w:num>
  <w:num w:numId="4">
    <w:abstractNumId w:val="26"/>
  </w:num>
  <w:num w:numId="5">
    <w:abstractNumId w:val="17"/>
  </w:num>
  <w:num w:numId="6">
    <w:abstractNumId w:val="20"/>
  </w:num>
  <w:num w:numId="7">
    <w:abstractNumId w:val="25"/>
  </w:num>
  <w:num w:numId="8">
    <w:abstractNumId w:val="4"/>
  </w:num>
  <w:num w:numId="9">
    <w:abstractNumId w:val="24"/>
  </w:num>
  <w:num w:numId="10">
    <w:abstractNumId w:val="6"/>
  </w:num>
  <w:num w:numId="11">
    <w:abstractNumId w:val="27"/>
  </w:num>
  <w:num w:numId="12">
    <w:abstractNumId w:val="12"/>
  </w:num>
  <w:num w:numId="13">
    <w:abstractNumId w:val="10"/>
  </w:num>
  <w:num w:numId="14">
    <w:abstractNumId w:val="2"/>
  </w:num>
  <w:num w:numId="15">
    <w:abstractNumId w:val="7"/>
  </w:num>
  <w:num w:numId="16">
    <w:abstractNumId w:val="18"/>
  </w:num>
  <w:num w:numId="17">
    <w:abstractNumId w:val="30"/>
  </w:num>
  <w:num w:numId="18">
    <w:abstractNumId w:val="22"/>
  </w:num>
  <w:num w:numId="19">
    <w:abstractNumId w:val="33"/>
  </w:num>
  <w:num w:numId="20">
    <w:abstractNumId w:val="15"/>
  </w:num>
  <w:num w:numId="21">
    <w:abstractNumId w:val="21"/>
  </w:num>
  <w:num w:numId="22">
    <w:abstractNumId w:val="28"/>
  </w:num>
  <w:num w:numId="23">
    <w:abstractNumId w:val="8"/>
  </w:num>
  <w:num w:numId="24">
    <w:abstractNumId w:val="31"/>
  </w:num>
  <w:num w:numId="25">
    <w:abstractNumId w:val="9"/>
  </w:num>
  <w:num w:numId="26">
    <w:abstractNumId w:val="13"/>
  </w:num>
  <w:num w:numId="27">
    <w:abstractNumId w:val="3"/>
  </w:num>
  <w:num w:numId="28">
    <w:abstractNumId w:val="16"/>
  </w:num>
  <w:num w:numId="29">
    <w:abstractNumId w:val="1"/>
  </w:num>
  <w:num w:numId="30">
    <w:abstractNumId w:val="23"/>
  </w:num>
  <w:num w:numId="31">
    <w:abstractNumId w:val="32"/>
  </w:num>
  <w:num w:numId="32">
    <w:abstractNumId w:val="14"/>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742"/>
    <w:rsid w:val="0000086A"/>
    <w:rsid w:val="00006303"/>
    <w:rsid w:val="00007866"/>
    <w:rsid w:val="00011F3D"/>
    <w:rsid w:val="00012E7B"/>
    <w:rsid w:val="00013E26"/>
    <w:rsid w:val="00014984"/>
    <w:rsid w:val="00014C70"/>
    <w:rsid w:val="000151D8"/>
    <w:rsid w:val="0001567F"/>
    <w:rsid w:val="0001623B"/>
    <w:rsid w:val="00016B46"/>
    <w:rsid w:val="00020639"/>
    <w:rsid w:val="00022E3A"/>
    <w:rsid w:val="00023BD2"/>
    <w:rsid w:val="00025A41"/>
    <w:rsid w:val="00025E17"/>
    <w:rsid w:val="0002708C"/>
    <w:rsid w:val="00030C8B"/>
    <w:rsid w:val="00030DC5"/>
    <w:rsid w:val="00032208"/>
    <w:rsid w:val="000333D5"/>
    <w:rsid w:val="00033D65"/>
    <w:rsid w:val="00035306"/>
    <w:rsid w:val="0003594E"/>
    <w:rsid w:val="00036F38"/>
    <w:rsid w:val="00037405"/>
    <w:rsid w:val="00040435"/>
    <w:rsid w:val="00042FEE"/>
    <w:rsid w:val="00043455"/>
    <w:rsid w:val="00043F3C"/>
    <w:rsid w:val="00044A19"/>
    <w:rsid w:val="00045559"/>
    <w:rsid w:val="00045EE9"/>
    <w:rsid w:val="00046BA5"/>
    <w:rsid w:val="00047464"/>
    <w:rsid w:val="00050CDB"/>
    <w:rsid w:val="00050D90"/>
    <w:rsid w:val="00051621"/>
    <w:rsid w:val="00052A27"/>
    <w:rsid w:val="000546F5"/>
    <w:rsid w:val="00056704"/>
    <w:rsid w:val="00057806"/>
    <w:rsid w:val="00060F21"/>
    <w:rsid w:val="00061E34"/>
    <w:rsid w:val="00063D58"/>
    <w:rsid w:val="000645D7"/>
    <w:rsid w:val="00065235"/>
    <w:rsid w:val="00070DD1"/>
    <w:rsid w:val="00072AA9"/>
    <w:rsid w:val="000759E2"/>
    <w:rsid w:val="00081FD0"/>
    <w:rsid w:val="00086C03"/>
    <w:rsid w:val="00086E88"/>
    <w:rsid w:val="000871F8"/>
    <w:rsid w:val="00091259"/>
    <w:rsid w:val="00091792"/>
    <w:rsid w:val="00091E4D"/>
    <w:rsid w:val="000924A0"/>
    <w:rsid w:val="000925B6"/>
    <w:rsid w:val="00093168"/>
    <w:rsid w:val="00094AB6"/>
    <w:rsid w:val="00096428"/>
    <w:rsid w:val="00096949"/>
    <w:rsid w:val="00097353"/>
    <w:rsid w:val="000A0E70"/>
    <w:rsid w:val="000A10BE"/>
    <w:rsid w:val="000A2411"/>
    <w:rsid w:val="000A2C12"/>
    <w:rsid w:val="000A3EDE"/>
    <w:rsid w:val="000A4E02"/>
    <w:rsid w:val="000A543F"/>
    <w:rsid w:val="000A5FD7"/>
    <w:rsid w:val="000A604E"/>
    <w:rsid w:val="000B0584"/>
    <w:rsid w:val="000B1DA7"/>
    <w:rsid w:val="000B2987"/>
    <w:rsid w:val="000B331B"/>
    <w:rsid w:val="000B40D7"/>
    <w:rsid w:val="000B521B"/>
    <w:rsid w:val="000B7C7E"/>
    <w:rsid w:val="000B7CCC"/>
    <w:rsid w:val="000C0B45"/>
    <w:rsid w:val="000C579F"/>
    <w:rsid w:val="000C7431"/>
    <w:rsid w:val="000C7C4F"/>
    <w:rsid w:val="000D076F"/>
    <w:rsid w:val="000D1A55"/>
    <w:rsid w:val="000D37EB"/>
    <w:rsid w:val="000D4778"/>
    <w:rsid w:val="000D4862"/>
    <w:rsid w:val="000D4D34"/>
    <w:rsid w:val="000D52B7"/>
    <w:rsid w:val="000E1E94"/>
    <w:rsid w:val="000E2674"/>
    <w:rsid w:val="000E4A66"/>
    <w:rsid w:val="000E7D52"/>
    <w:rsid w:val="000F0EC4"/>
    <w:rsid w:val="000F2BB3"/>
    <w:rsid w:val="000F59EB"/>
    <w:rsid w:val="00101B32"/>
    <w:rsid w:val="00102E03"/>
    <w:rsid w:val="00103449"/>
    <w:rsid w:val="00104857"/>
    <w:rsid w:val="00106226"/>
    <w:rsid w:val="00107923"/>
    <w:rsid w:val="0011007C"/>
    <w:rsid w:val="00111636"/>
    <w:rsid w:val="00112FA8"/>
    <w:rsid w:val="00115A95"/>
    <w:rsid w:val="00116014"/>
    <w:rsid w:val="001163C3"/>
    <w:rsid w:val="00116CF4"/>
    <w:rsid w:val="00123933"/>
    <w:rsid w:val="00124069"/>
    <w:rsid w:val="00124596"/>
    <w:rsid w:val="0012553A"/>
    <w:rsid w:val="00126092"/>
    <w:rsid w:val="00126A4F"/>
    <w:rsid w:val="00126B3F"/>
    <w:rsid w:val="00126FF6"/>
    <w:rsid w:val="00127026"/>
    <w:rsid w:val="00127092"/>
    <w:rsid w:val="0013035B"/>
    <w:rsid w:val="00130FF2"/>
    <w:rsid w:val="001337AE"/>
    <w:rsid w:val="0013485B"/>
    <w:rsid w:val="0013516E"/>
    <w:rsid w:val="00135B1B"/>
    <w:rsid w:val="00136FB9"/>
    <w:rsid w:val="001407CE"/>
    <w:rsid w:val="00141CF8"/>
    <w:rsid w:val="00144D45"/>
    <w:rsid w:val="0014587D"/>
    <w:rsid w:val="001460EC"/>
    <w:rsid w:val="0015216B"/>
    <w:rsid w:val="00157164"/>
    <w:rsid w:val="00160A67"/>
    <w:rsid w:val="00165D88"/>
    <w:rsid w:val="00165EFB"/>
    <w:rsid w:val="00170DCF"/>
    <w:rsid w:val="001726FC"/>
    <w:rsid w:val="001731FB"/>
    <w:rsid w:val="00173455"/>
    <w:rsid w:val="001741DC"/>
    <w:rsid w:val="00185463"/>
    <w:rsid w:val="00185BEB"/>
    <w:rsid w:val="00185F98"/>
    <w:rsid w:val="001876A2"/>
    <w:rsid w:val="001901AF"/>
    <w:rsid w:val="001904C4"/>
    <w:rsid w:val="001911C0"/>
    <w:rsid w:val="0019166B"/>
    <w:rsid w:val="00194D03"/>
    <w:rsid w:val="00197296"/>
    <w:rsid w:val="00197965"/>
    <w:rsid w:val="00197BFD"/>
    <w:rsid w:val="001A0900"/>
    <w:rsid w:val="001A10A8"/>
    <w:rsid w:val="001A1573"/>
    <w:rsid w:val="001A23E2"/>
    <w:rsid w:val="001A5B82"/>
    <w:rsid w:val="001A67D7"/>
    <w:rsid w:val="001B3C6F"/>
    <w:rsid w:val="001B4686"/>
    <w:rsid w:val="001B7C34"/>
    <w:rsid w:val="001C0978"/>
    <w:rsid w:val="001C21F0"/>
    <w:rsid w:val="001C2B8E"/>
    <w:rsid w:val="001C372A"/>
    <w:rsid w:val="001C3BD5"/>
    <w:rsid w:val="001C3F42"/>
    <w:rsid w:val="001C4AE8"/>
    <w:rsid w:val="001C7607"/>
    <w:rsid w:val="001D108A"/>
    <w:rsid w:val="001D2C92"/>
    <w:rsid w:val="001D4A6C"/>
    <w:rsid w:val="001E0EC7"/>
    <w:rsid w:val="001E41A0"/>
    <w:rsid w:val="001E54EF"/>
    <w:rsid w:val="001E5741"/>
    <w:rsid w:val="001E5D48"/>
    <w:rsid w:val="001E68BA"/>
    <w:rsid w:val="001F0616"/>
    <w:rsid w:val="001F0CBA"/>
    <w:rsid w:val="001F1C2D"/>
    <w:rsid w:val="001F2F47"/>
    <w:rsid w:val="001F456D"/>
    <w:rsid w:val="001F5DC4"/>
    <w:rsid w:val="0020463A"/>
    <w:rsid w:val="00204A6B"/>
    <w:rsid w:val="00206383"/>
    <w:rsid w:val="00206E8B"/>
    <w:rsid w:val="00210A13"/>
    <w:rsid w:val="002150AA"/>
    <w:rsid w:val="002152DF"/>
    <w:rsid w:val="00220F12"/>
    <w:rsid w:val="00222E33"/>
    <w:rsid w:val="00223661"/>
    <w:rsid w:val="00223A77"/>
    <w:rsid w:val="002240D8"/>
    <w:rsid w:val="002245E0"/>
    <w:rsid w:val="002252BA"/>
    <w:rsid w:val="00225D8C"/>
    <w:rsid w:val="0022618C"/>
    <w:rsid w:val="002266EB"/>
    <w:rsid w:val="00230A1F"/>
    <w:rsid w:val="00232149"/>
    <w:rsid w:val="002328EC"/>
    <w:rsid w:val="00233EA9"/>
    <w:rsid w:val="00235A45"/>
    <w:rsid w:val="00236EA5"/>
    <w:rsid w:val="00237F6A"/>
    <w:rsid w:val="00241A27"/>
    <w:rsid w:val="002429C4"/>
    <w:rsid w:val="00243BE3"/>
    <w:rsid w:val="002457F3"/>
    <w:rsid w:val="00245932"/>
    <w:rsid w:val="002474D3"/>
    <w:rsid w:val="00247AF9"/>
    <w:rsid w:val="00250147"/>
    <w:rsid w:val="00250F17"/>
    <w:rsid w:val="0025266C"/>
    <w:rsid w:val="002570C3"/>
    <w:rsid w:val="00257A02"/>
    <w:rsid w:val="00260590"/>
    <w:rsid w:val="002621E5"/>
    <w:rsid w:val="0026228A"/>
    <w:rsid w:val="00263399"/>
    <w:rsid w:val="002634BA"/>
    <w:rsid w:val="00264788"/>
    <w:rsid w:val="00265D17"/>
    <w:rsid w:val="002665A2"/>
    <w:rsid w:val="00266ED8"/>
    <w:rsid w:val="002701FB"/>
    <w:rsid w:val="00273583"/>
    <w:rsid w:val="00273D56"/>
    <w:rsid w:val="00273F8B"/>
    <w:rsid w:val="002757EE"/>
    <w:rsid w:val="002764E3"/>
    <w:rsid w:val="00277158"/>
    <w:rsid w:val="002810D6"/>
    <w:rsid w:val="00281390"/>
    <w:rsid w:val="002814D6"/>
    <w:rsid w:val="0028181C"/>
    <w:rsid w:val="00281CE6"/>
    <w:rsid w:val="00282F09"/>
    <w:rsid w:val="00283A16"/>
    <w:rsid w:val="0028582D"/>
    <w:rsid w:val="00286C17"/>
    <w:rsid w:val="00291CED"/>
    <w:rsid w:val="0029286E"/>
    <w:rsid w:val="002931AE"/>
    <w:rsid w:val="002937EB"/>
    <w:rsid w:val="00296859"/>
    <w:rsid w:val="002968D5"/>
    <w:rsid w:val="00297204"/>
    <w:rsid w:val="002976A8"/>
    <w:rsid w:val="002A08B8"/>
    <w:rsid w:val="002A0E29"/>
    <w:rsid w:val="002A139A"/>
    <w:rsid w:val="002A4F9B"/>
    <w:rsid w:val="002A69D1"/>
    <w:rsid w:val="002B00CE"/>
    <w:rsid w:val="002B1144"/>
    <w:rsid w:val="002B2DDE"/>
    <w:rsid w:val="002B4927"/>
    <w:rsid w:val="002B5457"/>
    <w:rsid w:val="002B6BE5"/>
    <w:rsid w:val="002B7B3E"/>
    <w:rsid w:val="002B7ECB"/>
    <w:rsid w:val="002C0793"/>
    <w:rsid w:val="002C09C9"/>
    <w:rsid w:val="002C1993"/>
    <w:rsid w:val="002C20C5"/>
    <w:rsid w:val="002C348C"/>
    <w:rsid w:val="002C3562"/>
    <w:rsid w:val="002C5134"/>
    <w:rsid w:val="002C51E4"/>
    <w:rsid w:val="002C54A0"/>
    <w:rsid w:val="002C59C3"/>
    <w:rsid w:val="002C68A3"/>
    <w:rsid w:val="002C6D06"/>
    <w:rsid w:val="002C76CB"/>
    <w:rsid w:val="002D0E2D"/>
    <w:rsid w:val="002D1F84"/>
    <w:rsid w:val="002D232C"/>
    <w:rsid w:val="002D4D29"/>
    <w:rsid w:val="002D6564"/>
    <w:rsid w:val="002D75DD"/>
    <w:rsid w:val="002D7B1D"/>
    <w:rsid w:val="002D7E9A"/>
    <w:rsid w:val="002E0FE0"/>
    <w:rsid w:val="002E5AB0"/>
    <w:rsid w:val="002F0DC7"/>
    <w:rsid w:val="002F127D"/>
    <w:rsid w:val="002F143E"/>
    <w:rsid w:val="002F1CD2"/>
    <w:rsid w:val="002F2DF8"/>
    <w:rsid w:val="002F3347"/>
    <w:rsid w:val="002F3713"/>
    <w:rsid w:val="002F56F1"/>
    <w:rsid w:val="002F597C"/>
    <w:rsid w:val="002F7CAB"/>
    <w:rsid w:val="002F7FA0"/>
    <w:rsid w:val="00300203"/>
    <w:rsid w:val="00301A2C"/>
    <w:rsid w:val="00301BA4"/>
    <w:rsid w:val="003025B3"/>
    <w:rsid w:val="0030414C"/>
    <w:rsid w:val="003044D7"/>
    <w:rsid w:val="00304B80"/>
    <w:rsid w:val="0030742F"/>
    <w:rsid w:val="00307452"/>
    <w:rsid w:val="00307F31"/>
    <w:rsid w:val="003106F0"/>
    <w:rsid w:val="0031332A"/>
    <w:rsid w:val="0031478C"/>
    <w:rsid w:val="00314B27"/>
    <w:rsid w:val="00314F3A"/>
    <w:rsid w:val="00316C62"/>
    <w:rsid w:val="003172A2"/>
    <w:rsid w:val="003175EF"/>
    <w:rsid w:val="0031782A"/>
    <w:rsid w:val="00317C39"/>
    <w:rsid w:val="00320774"/>
    <w:rsid w:val="00323552"/>
    <w:rsid w:val="00323F54"/>
    <w:rsid w:val="00324063"/>
    <w:rsid w:val="00325042"/>
    <w:rsid w:val="0032658C"/>
    <w:rsid w:val="0033096E"/>
    <w:rsid w:val="00330A24"/>
    <w:rsid w:val="0033122F"/>
    <w:rsid w:val="00331FCF"/>
    <w:rsid w:val="0033516F"/>
    <w:rsid w:val="00336FB1"/>
    <w:rsid w:val="00340735"/>
    <w:rsid w:val="00340BEC"/>
    <w:rsid w:val="003410FA"/>
    <w:rsid w:val="00341306"/>
    <w:rsid w:val="0034480E"/>
    <w:rsid w:val="00344C7F"/>
    <w:rsid w:val="00345DC1"/>
    <w:rsid w:val="00345E78"/>
    <w:rsid w:val="00346653"/>
    <w:rsid w:val="00347D24"/>
    <w:rsid w:val="00350E64"/>
    <w:rsid w:val="00352462"/>
    <w:rsid w:val="00353690"/>
    <w:rsid w:val="00354EC2"/>
    <w:rsid w:val="00355CAE"/>
    <w:rsid w:val="0036138A"/>
    <w:rsid w:val="00363B10"/>
    <w:rsid w:val="00370123"/>
    <w:rsid w:val="00371AEB"/>
    <w:rsid w:val="00372D58"/>
    <w:rsid w:val="0037313A"/>
    <w:rsid w:val="00374C69"/>
    <w:rsid w:val="00375977"/>
    <w:rsid w:val="00375A18"/>
    <w:rsid w:val="003761F3"/>
    <w:rsid w:val="00377DF0"/>
    <w:rsid w:val="0038056D"/>
    <w:rsid w:val="00380C9E"/>
    <w:rsid w:val="003835FB"/>
    <w:rsid w:val="0038396D"/>
    <w:rsid w:val="00383CED"/>
    <w:rsid w:val="00383ECB"/>
    <w:rsid w:val="003847BF"/>
    <w:rsid w:val="00387B0C"/>
    <w:rsid w:val="00392405"/>
    <w:rsid w:val="0039275E"/>
    <w:rsid w:val="00395B5C"/>
    <w:rsid w:val="00396EB5"/>
    <w:rsid w:val="00397D60"/>
    <w:rsid w:val="00397FE0"/>
    <w:rsid w:val="003A089D"/>
    <w:rsid w:val="003A0B3C"/>
    <w:rsid w:val="003A2DFB"/>
    <w:rsid w:val="003A4C99"/>
    <w:rsid w:val="003A64D5"/>
    <w:rsid w:val="003A7423"/>
    <w:rsid w:val="003A74B2"/>
    <w:rsid w:val="003B3F80"/>
    <w:rsid w:val="003B4B20"/>
    <w:rsid w:val="003B4D2B"/>
    <w:rsid w:val="003B73F7"/>
    <w:rsid w:val="003C0486"/>
    <w:rsid w:val="003C2280"/>
    <w:rsid w:val="003C3C09"/>
    <w:rsid w:val="003C4197"/>
    <w:rsid w:val="003C5D27"/>
    <w:rsid w:val="003C668C"/>
    <w:rsid w:val="003C7D7F"/>
    <w:rsid w:val="003D085A"/>
    <w:rsid w:val="003D28F4"/>
    <w:rsid w:val="003D3955"/>
    <w:rsid w:val="003D7BCB"/>
    <w:rsid w:val="003E2160"/>
    <w:rsid w:val="003E2FAE"/>
    <w:rsid w:val="003E30F3"/>
    <w:rsid w:val="003E3844"/>
    <w:rsid w:val="003E4FF1"/>
    <w:rsid w:val="003E5EAE"/>
    <w:rsid w:val="003E6F34"/>
    <w:rsid w:val="003E7BD8"/>
    <w:rsid w:val="003E7D67"/>
    <w:rsid w:val="003F1015"/>
    <w:rsid w:val="003F1C34"/>
    <w:rsid w:val="003F201B"/>
    <w:rsid w:val="003F46EA"/>
    <w:rsid w:val="003F503A"/>
    <w:rsid w:val="003F5FB8"/>
    <w:rsid w:val="00402060"/>
    <w:rsid w:val="00403216"/>
    <w:rsid w:val="00407181"/>
    <w:rsid w:val="00410B8F"/>
    <w:rsid w:val="004144A7"/>
    <w:rsid w:val="0041477C"/>
    <w:rsid w:val="004147A8"/>
    <w:rsid w:val="00414F2C"/>
    <w:rsid w:val="00415269"/>
    <w:rsid w:val="004162F3"/>
    <w:rsid w:val="00417594"/>
    <w:rsid w:val="00417CE2"/>
    <w:rsid w:val="00420062"/>
    <w:rsid w:val="00421BAC"/>
    <w:rsid w:val="004227E2"/>
    <w:rsid w:val="00424484"/>
    <w:rsid w:val="00424A72"/>
    <w:rsid w:val="00427166"/>
    <w:rsid w:val="004313E0"/>
    <w:rsid w:val="004323D1"/>
    <w:rsid w:val="004326A8"/>
    <w:rsid w:val="00433771"/>
    <w:rsid w:val="004337F6"/>
    <w:rsid w:val="00433894"/>
    <w:rsid w:val="00436451"/>
    <w:rsid w:val="00437636"/>
    <w:rsid w:val="00437919"/>
    <w:rsid w:val="0044075A"/>
    <w:rsid w:val="0044105C"/>
    <w:rsid w:val="00441506"/>
    <w:rsid w:val="00441564"/>
    <w:rsid w:val="00442325"/>
    <w:rsid w:val="00450E6F"/>
    <w:rsid w:val="00451636"/>
    <w:rsid w:val="00453266"/>
    <w:rsid w:val="0045455C"/>
    <w:rsid w:val="00455369"/>
    <w:rsid w:val="00455EA1"/>
    <w:rsid w:val="00456406"/>
    <w:rsid w:val="00460311"/>
    <w:rsid w:val="004655C3"/>
    <w:rsid w:val="00466331"/>
    <w:rsid w:val="00466AF9"/>
    <w:rsid w:val="0046715F"/>
    <w:rsid w:val="004678FA"/>
    <w:rsid w:val="0046798C"/>
    <w:rsid w:val="0047065A"/>
    <w:rsid w:val="00470AD5"/>
    <w:rsid w:val="0047111A"/>
    <w:rsid w:val="00471145"/>
    <w:rsid w:val="0047478E"/>
    <w:rsid w:val="004766CD"/>
    <w:rsid w:val="00477534"/>
    <w:rsid w:val="004873FB"/>
    <w:rsid w:val="00490A66"/>
    <w:rsid w:val="0049168C"/>
    <w:rsid w:val="00492E9F"/>
    <w:rsid w:val="004963D8"/>
    <w:rsid w:val="004A3167"/>
    <w:rsid w:val="004A369B"/>
    <w:rsid w:val="004A44E8"/>
    <w:rsid w:val="004A60DC"/>
    <w:rsid w:val="004A7DA6"/>
    <w:rsid w:val="004B3A8B"/>
    <w:rsid w:val="004B66EB"/>
    <w:rsid w:val="004B716E"/>
    <w:rsid w:val="004C213C"/>
    <w:rsid w:val="004C27ED"/>
    <w:rsid w:val="004C3AC1"/>
    <w:rsid w:val="004C4242"/>
    <w:rsid w:val="004C4C60"/>
    <w:rsid w:val="004C57A3"/>
    <w:rsid w:val="004C6015"/>
    <w:rsid w:val="004D0D6A"/>
    <w:rsid w:val="004D0DDA"/>
    <w:rsid w:val="004D1ACD"/>
    <w:rsid w:val="004D256B"/>
    <w:rsid w:val="004D34E3"/>
    <w:rsid w:val="004D4597"/>
    <w:rsid w:val="004D66CF"/>
    <w:rsid w:val="004D68DB"/>
    <w:rsid w:val="004D7317"/>
    <w:rsid w:val="004E0378"/>
    <w:rsid w:val="004E0DEE"/>
    <w:rsid w:val="004E2263"/>
    <w:rsid w:val="004E2350"/>
    <w:rsid w:val="004E2D33"/>
    <w:rsid w:val="004E447B"/>
    <w:rsid w:val="004E4715"/>
    <w:rsid w:val="004E4FC1"/>
    <w:rsid w:val="004E57A5"/>
    <w:rsid w:val="004E63DC"/>
    <w:rsid w:val="004F03FC"/>
    <w:rsid w:val="004F0406"/>
    <w:rsid w:val="004F05A5"/>
    <w:rsid w:val="004F3EE0"/>
    <w:rsid w:val="004F48E7"/>
    <w:rsid w:val="004F5132"/>
    <w:rsid w:val="004F6DE8"/>
    <w:rsid w:val="004F7F84"/>
    <w:rsid w:val="00501470"/>
    <w:rsid w:val="005028FF"/>
    <w:rsid w:val="00502FB6"/>
    <w:rsid w:val="005047D5"/>
    <w:rsid w:val="005068E6"/>
    <w:rsid w:val="00506B12"/>
    <w:rsid w:val="00506DB1"/>
    <w:rsid w:val="005120E5"/>
    <w:rsid w:val="005134E2"/>
    <w:rsid w:val="005135EE"/>
    <w:rsid w:val="0051413C"/>
    <w:rsid w:val="00514F7F"/>
    <w:rsid w:val="005204F9"/>
    <w:rsid w:val="00523EF2"/>
    <w:rsid w:val="00525F7C"/>
    <w:rsid w:val="00526DEC"/>
    <w:rsid w:val="005320AF"/>
    <w:rsid w:val="005327BD"/>
    <w:rsid w:val="00535E1A"/>
    <w:rsid w:val="00536F60"/>
    <w:rsid w:val="0054263B"/>
    <w:rsid w:val="0054457C"/>
    <w:rsid w:val="00545CEF"/>
    <w:rsid w:val="00546C1B"/>
    <w:rsid w:val="00551E57"/>
    <w:rsid w:val="00552317"/>
    <w:rsid w:val="00552C85"/>
    <w:rsid w:val="005547C3"/>
    <w:rsid w:val="00555CAA"/>
    <w:rsid w:val="00556236"/>
    <w:rsid w:val="00556C0C"/>
    <w:rsid w:val="0055721F"/>
    <w:rsid w:val="005611B5"/>
    <w:rsid w:val="005626EA"/>
    <w:rsid w:val="00563520"/>
    <w:rsid w:val="005646B2"/>
    <w:rsid w:val="005647B9"/>
    <w:rsid w:val="0056562B"/>
    <w:rsid w:val="00567E12"/>
    <w:rsid w:val="00571033"/>
    <w:rsid w:val="00572279"/>
    <w:rsid w:val="00574713"/>
    <w:rsid w:val="005777AC"/>
    <w:rsid w:val="005812F1"/>
    <w:rsid w:val="005835DA"/>
    <w:rsid w:val="00583BC4"/>
    <w:rsid w:val="00583CFB"/>
    <w:rsid w:val="00585EF4"/>
    <w:rsid w:val="00586C8D"/>
    <w:rsid w:val="0059154F"/>
    <w:rsid w:val="00592F9A"/>
    <w:rsid w:val="00593035"/>
    <w:rsid w:val="005930FE"/>
    <w:rsid w:val="0059335A"/>
    <w:rsid w:val="00596AF1"/>
    <w:rsid w:val="005A1124"/>
    <w:rsid w:val="005A2D54"/>
    <w:rsid w:val="005A32F5"/>
    <w:rsid w:val="005A38EB"/>
    <w:rsid w:val="005A5D33"/>
    <w:rsid w:val="005A707C"/>
    <w:rsid w:val="005A7C6C"/>
    <w:rsid w:val="005B1CA3"/>
    <w:rsid w:val="005B26CD"/>
    <w:rsid w:val="005B3B90"/>
    <w:rsid w:val="005B3D23"/>
    <w:rsid w:val="005B498A"/>
    <w:rsid w:val="005B60A6"/>
    <w:rsid w:val="005B623E"/>
    <w:rsid w:val="005C0BF4"/>
    <w:rsid w:val="005C18AD"/>
    <w:rsid w:val="005C37C0"/>
    <w:rsid w:val="005C5BCC"/>
    <w:rsid w:val="005C5F01"/>
    <w:rsid w:val="005C6CA0"/>
    <w:rsid w:val="005C7015"/>
    <w:rsid w:val="005C77BD"/>
    <w:rsid w:val="005C7D87"/>
    <w:rsid w:val="005D0480"/>
    <w:rsid w:val="005D2699"/>
    <w:rsid w:val="005D429F"/>
    <w:rsid w:val="005D47EF"/>
    <w:rsid w:val="005D6C37"/>
    <w:rsid w:val="005D722A"/>
    <w:rsid w:val="005E13EC"/>
    <w:rsid w:val="005E1DB5"/>
    <w:rsid w:val="005E2146"/>
    <w:rsid w:val="005E2909"/>
    <w:rsid w:val="005E49B2"/>
    <w:rsid w:val="005E593E"/>
    <w:rsid w:val="005E5E6D"/>
    <w:rsid w:val="005E5EC8"/>
    <w:rsid w:val="005E687D"/>
    <w:rsid w:val="005E79DC"/>
    <w:rsid w:val="005F17CA"/>
    <w:rsid w:val="005F37FA"/>
    <w:rsid w:val="005F3C5E"/>
    <w:rsid w:val="005F46D5"/>
    <w:rsid w:val="006011A7"/>
    <w:rsid w:val="00602136"/>
    <w:rsid w:val="006031D8"/>
    <w:rsid w:val="00604070"/>
    <w:rsid w:val="0060424A"/>
    <w:rsid w:val="00605B8A"/>
    <w:rsid w:val="00606142"/>
    <w:rsid w:val="0060652F"/>
    <w:rsid w:val="00611B14"/>
    <w:rsid w:val="00613540"/>
    <w:rsid w:val="00613EA9"/>
    <w:rsid w:val="00615565"/>
    <w:rsid w:val="00616E28"/>
    <w:rsid w:val="00617FFB"/>
    <w:rsid w:val="00620191"/>
    <w:rsid w:val="00620830"/>
    <w:rsid w:val="00620F3D"/>
    <w:rsid w:val="00625796"/>
    <w:rsid w:val="00626AEF"/>
    <w:rsid w:val="0062704F"/>
    <w:rsid w:val="00627B55"/>
    <w:rsid w:val="0063115F"/>
    <w:rsid w:val="0063341C"/>
    <w:rsid w:val="00633E5B"/>
    <w:rsid w:val="0063440D"/>
    <w:rsid w:val="00634861"/>
    <w:rsid w:val="00634869"/>
    <w:rsid w:val="00634B03"/>
    <w:rsid w:val="006359DF"/>
    <w:rsid w:val="00636825"/>
    <w:rsid w:val="006403EE"/>
    <w:rsid w:val="00641F6F"/>
    <w:rsid w:val="0064230E"/>
    <w:rsid w:val="00642986"/>
    <w:rsid w:val="00642A3A"/>
    <w:rsid w:val="00642CAA"/>
    <w:rsid w:val="006455E7"/>
    <w:rsid w:val="00645E12"/>
    <w:rsid w:val="00646131"/>
    <w:rsid w:val="0064734D"/>
    <w:rsid w:val="00650991"/>
    <w:rsid w:val="00651BA3"/>
    <w:rsid w:val="00652C86"/>
    <w:rsid w:val="00655795"/>
    <w:rsid w:val="00655A51"/>
    <w:rsid w:val="006600AA"/>
    <w:rsid w:val="00660AEC"/>
    <w:rsid w:val="00662203"/>
    <w:rsid w:val="006644BF"/>
    <w:rsid w:val="006644CF"/>
    <w:rsid w:val="00670E2C"/>
    <w:rsid w:val="006737B3"/>
    <w:rsid w:val="00673D74"/>
    <w:rsid w:val="00675ABF"/>
    <w:rsid w:val="006760B6"/>
    <w:rsid w:val="00677E68"/>
    <w:rsid w:val="00680DF6"/>
    <w:rsid w:val="00682034"/>
    <w:rsid w:val="00683690"/>
    <w:rsid w:val="006914EB"/>
    <w:rsid w:val="00692102"/>
    <w:rsid w:val="0069221A"/>
    <w:rsid w:val="00694833"/>
    <w:rsid w:val="00694AFC"/>
    <w:rsid w:val="00694B5D"/>
    <w:rsid w:val="00694EDD"/>
    <w:rsid w:val="006A037F"/>
    <w:rsid w:val="006A07C7"/>
    <w:rsid w:val="006A3DF5"/>
    <w:rsid w:val="006A486F"/>
    <w:rsid w:val="006A5117"/>
    <w:rsid w:val="006A5263"/>
    <w:rsid w:val="006A7971"/>
    <w:rsid w:val="006B146B"/>
    <w:rsid w:val="006B208A"/>
    <w:rsid w:val="006B245E"/>
    <w:rsid w:val="006B3EF2"/>
    <w:rsid w:val="006B4512"/>
    <w:rsid w:val="006B5022"/>
    <w:rsid w:val="006B5AF8"/>
    <w:rsid w:val="006B7868"/>
    <w:rsid w:val="006B7F3A"/>
    <w:rsid w:val="006C1C3F"/>
    <w:rsid w:val="006C2964"/>
    <w:rsid w:val="006C2D68"/>
    <w:rsid w:val="006C48B6"/>
    <w:rsid w:val="006C659C"/>
    <w:rsid w:val="006C691A"/>
    <w:rsid w:val="006C6B71"/>
    <w:rsid w:val="006C6EA1"/>
    <w:rsid w:val="006C7726"/>
    <w:rsid w:val="006C7A21"/>
    <w:rsid w:val="006D05F0"/>
    <w:rsid w:val="006D2390"/>
    <w:rsid w:val="006D4EAE"/>
    <w:rsid w:val="006D4FE3"/>
    <w:rsid w:val="006D7031"/>
    <w:rsid w:val="006D7FF0"/>
    <w:rsid w:val="006E0501"/>
    <w:rsid w:val="006E1194"/>
    <w:rsid w:val="006E120B"/>
    <w:rsid w:val="006E52DC"/>
    <w:rsid w:val="006E6734"/>
    <w:rsid w:val="006E68DB"/>
    <w:rsid w:val="006E75D1"/>
    <w:rsid w:val="006F23DB"/>
    <w:rsid w:val="006F3606"/>
    <w:rsid w:val="006F4364"/>
    <w:rsid w:val="006F5720"/>
    <w:rsid w:val="006F74F3"/>
    <w:rsid w:val="007003FA"/>
    <w:rsid w:val="00702BE2"/>
    <w:rsid w:val="007034A5"/>
    <w:rsid w:val="007120B1"/>
    <w:rsid w:val="00713438"/>
    <w:rsid w:val="007171C7"/>
    <w:rsid w:val="00717533"/>
    <w:rsid w:val="00717EFB"/>
    <w:rsid w:val="0072035E"/>
    <w:rsid w:val="00722D67"/>
    <w:rsid w:val="00723770"/>
    <w:rsid w:val="00723D72"/>
    <w:rsid w:val="00724B56"/>
    <w:rsid w:val="00725DE6"/>
    <w:rsid w:val="007266A9"/>
    <w:rsid w:val="0072684F"/>
    <w:rsid w:val="00726E35"/>
    <w:rsid w:val="00727125"/>
    <w:rsid w:val="007275E3"/>
    <w:rsid w:val="00727638"/>
    <w:rsid w:val="00727E4A"/>
    <w:rsid w:val="00731FF5"/>
    <w:rsid w:val="00732130"/>
    <w:rsid w:val="0073286C"/>
    <w:rsid w:val="0073678C"/>
    <w:rsid w:val="0073793D"/>
    <w:rsid w:val="007412E2"/>
    <w:rsid w:val="007413DF"/>
    <w:rsid w:val="00741FA1"/>
    <w:rsid w:val="0074244F"/>
    <w:rsid w:val="0074482F"/>
    <w:rsid w:val="007520C8"/>
    <w:rsid w:val="00754080"/>
    <w:rsid w:val="0075576E"/>
    <w:rsid w:val="0075603A"/>
    <w:rsid w:val="007563EF"/>
    <w:rsid w:val="007603DB"/>
    <w:rsid w:val="0076242E"/>
    <w:rsid w:val="00763559"/>
    <w:rsid w:val="007641C0"/>
    <w:rsid w:val="00765D52"/>
    <w:rsid w:val="007679E2"/>
    <w:rsid w:val="007709A8"/>
    <w:rsid w:val="00771546"/>
    <w:rsid w:val="00772658"/>
    <w:rsid w:val="007731D7"/>
    <w:rsid w:val="00773632"/>
    <w:rsid w:val="00781A40"/>
    <w:rsid w:val="00782783"/>
    <w:rsid w:val="00782BB4"/>
    <w:rsid w:val="0078332E"/>
    <w:rsid w:val="00783642"/>
    <w:rsid w:val="00784CAB"/>
    <w:rsid w:val="00784DC6"/>
    <w:rsid w:val="00786849"/>
    <w:rsid w:val="00787BD1"/>
    <w:rsid w:val="00790960"/>
    <w:rsid w:val="00790E6E"/>
    <w:rsid w:val="00792782"/>
    <w:rsid w:val="007931C1"/>
    <w:rsid w:val="0079703A"/>
    <w:rsid w:val="00797289"/>
    <w:rsid w:val="007A185D"/>
    <w:rsid w:val="007A26FF"/>
    <w:rsid w:val="007A2A24"/>
    <w:rsid w:val="007A2DDF"/>
    <w:rsid w:val="007A3E1C"/>
    <w:rsid w:val="007A4244"/>
    <w:rsid w:val="007A4C0C"/>
    <w:rsid w:val="007A4EBA"/>
    <w:rsid w:val="007A5A76"/>
    <w:rsid w:val="007A7246"/>
    <w:rsid w:val="007A7A9D"/>
    <w:rsid w:val="007B3A36"/>
    <w:rsid w:val="007B474F"/>
    <w:rsid w:val="007B483A"/>
    <w:rsid w:val="007B488B"/>
    <w:rsid w:val="007B621A"/>
    <w:rsid w:val="007B74CD"/>
    <w:rsid w:val="007C0240"/>
    <w:rsid w:val="007C0FB4"/>
    <w:rsid w:val="007C25AA"/>
    <w:rsid w:val="007C3882"/>
    <w:rsid w:val="007C5596"/>
    <w:rsid w:val="007C5B15"/>
    <w:rsid w:val="007C7A2C"/>
    <w:rsid w:val="007D059E"/>
    <w:rsid w:val="007D160E"/>
    <w:rsid w:val="007D469D"/>
    <w:rsid w:val="007D51EC"/>
    <w:rsid w:val="007D6F19"/>
    <w:rsid w:val="007E1446"/>
    <w:rsid w:val="007E1781"/>
    <w:rsid w:val="007E1E18"/>
    <w:rsid w:val="007E1E29"/>
    <w:rsid w:val="007E2495"/>
    <w:rsid w:val="007E3857"/>
    <w:rsid w:val="007E38E3"/>
    <w:rsid w:val="007E3FDA"/>
    <w:rsid w:val="007E68B8"/>
    <w:rsid w:val="007E6E1D"/>
    <w:rsid w:val="007E6F90"/>
    <w:rsid w:val="007E77E4"/>
    <w:rsid w:val="007F09D5"/>
    <w:rsid w:val="007F2034"/>
    <w:rsid w:val="007F242C"/>
    <w:rsid w:val="007F275F"/>
    <w:rsid w:val="007F3368"/>
    <w:rsid w:val="007F5C49"/>
    <w:rsid w:val="007F786A"/>
    <w:rsid w:val="00802853"/>
    <w:rsid w:val="00803FF3"/>
    <w:rsid w:val="00804A13"/>
    <w:rsid w:val="00804D0A"/>
    <w:rsid w:val="0080593B"/>
    <w:rsid w:val="00806A7C"/>
    <w:rsid w:val="00807B24"/>
    <w:rsid w:val="00810263"/>
    <w:rsid w:val="008134AF"/>
    <w:rsid w:val="0081363E"/>
    <w:rsid w:val="0081450E"/>
    <w:rsid w:val="00816FD2"/>
    <w:rsid w:val="008173F6"/>
    <w:rsid w:val="008200F6"/>
    <w:rsid w:val="008201DA"/>
    <w:rsid w:val="00821379"/>
    <w:rsid w:val="008220BE"/>
    <w:rsid w:val="00822653"/>
    <w:rsid w:val="008230F0"/>
    <w:rsid w:val="00823811"/>
    <w:rsid w:val="00825596"/>
    <w:rsid w:val="00825E05"/>
    <w:rsid w:val="0082614A"/>
    <w:rsid w:val="00826799"/>
    <w:rsid w:val="00827226"/>
    <w:rsid w:val="00833589"/>
    <w:rsid w:val="008358BF"/>
    <w:rsid w:val="00836BD5"/>
    <w:rsid w:val="00837AD5"/>
    <w:rsid w:val="00837C90"/>
    <w:rsid w:val="008403BA"/>
    <w:rsid w:val="00842843"/>
    <w:rsid w:val="00845E60"/>
    <w:rsid w:val="00846D47"/>
    <w:rsid w:val="00847360"/>
    <w:rsid w:val="008477F8"/>
    <w:rsid w:val="00847DA8"/>
    <w:rsid w:val="00851E62"/>
    <w:rsid w:val="00851E75"/>
    <w:rsid w:val="00853979"/>
    <w:rsid w:val="00854795"/>
    <w:rsid w:val="00854F41"/>
    <w:rsid w:val="00855E0B"/>
    <w:rsid w:val="00856F40"/>
    <w:rsid w:val="008603A5"/>
    <w:rsid w:val="00860D25"/>
    <w:rsid w:val="00860D83"/>
    <w:rsid w:val="008618D5"/>
    <w:rsid w:val="008643D3"/>
    <w:rsid w:val="00864C51"/>
    <w:rsid w:val="00865C2C"/>
    <w:rsid w:val="00865FBB"/>
    <w:rsid w:val="00870656"/>
    <w:rsid w:val="0087282B"/>
    <w:rsid w:val="008747F4"/>
    <w:rsid w:val="00874B50"/>
    <w:rsid w:val="008801A0"/>
    <w:rsid w:val="00881082"/>
    <w:rsid w:val="00881359"/>
    <w:rsid w:val="00882266"/>
    <w:rsid w:val="008823FD"/>
    <w:rsid w:val="00883F55"/>
    <w:rsid w:val="008853E5"/>
    <w:rsid w:val="0088658B"/>
    <w:rsid w:val="0088729C"/>
    <w:rsid w:val="008929AC"/>
    <w:rsid w:val="00895521"/>
    <w:rsid w:val="0089596D"/>
    <w:rsid w:val="00897B4D"/>
    <w:rsid w:val="008A1A62"/>
    <w:rsid w:val="008A1D00"/>
    <w:rsid w:val="008A2499"/>
    <w:rsid w:val="008A2594"/>
    <w:rsid w:val="008A295E"/>
    <w:rsid w:val="008A33C3"/>
    <w:rsid w:val="008A4073"/>
    <w:rsid w:val="008A45CD"/>
    <w:rsid w:val="008A4F2E"/>
    <w:rsid w:val="008A673C"/>
    <w:rsid w:val="008B1207"/>
    <w:rsid w:val="008B2DCA"/>
    <w:rsid w:val="008B2E15"/>
    <w:rsid w:val="008B2E8C"/>
    <w:rsid w:val="008B4537"/>
    <w:rsid w:val="008B560B"/>
    <w:rsid w:val="008B5742"/>
    <w:rsid w:val="008B6B51"/>
    <w:rsid w:val="008B7A27"/>
    <w:rsid w:val="008C021C"/>
    <w:rsid w:val="008C039F"/>
    <w:rsid w:val="008C0B79"/>
    <w:rsid w:val="008C1C1C"/>
    <w:rsid w:val="008C51D6"/>
    <w:rsid w:val="008C51E3"/>
    <w:rsid w:val="008C6DEB"/>
    <w:rsid w:val="008C708F"/>
    <w:rsid w:val="008D2463"/>
    <w:rsid w:val="008D3790"/>
    <w:rsid w:val="008D428B"/>
    <w:rsid w:val="008D436A"/>
    <w:rsid w:val="008D50A3"/>
    <w:rsid w:val="008E11DD"/>
    <w:rsid w:val="008E18B7"/>
    <w:rsid w:val="008E294B"/>
    <w:rsid w:val="008E42B9"/>
    <w:rsid w:val="008E58C7"/>
    <w:rsid w:val="008E5D7E"/>
    <w:rsid w:val="008E7205"/>
    <w:rsid w:val="008E73C2"/>
    <w:rsid w:val="008F1032"/>
    <w:rsid w:val="008F138C"/>
    <w:rsid w:val="008F21B6"/>
    <w:rsid w:val="008F3404"/>
    <w:rsid w:val="008F4836"/>
    <w:rsid w:val="008F614C"/>
    <w:rsid w:val="008F697C"/>
    <w:rsid w:val="008F6FB5"/>
    <w:rsid w:val="00900705"/>
    <w:rsid w:val="00900CE1"/>
    <w:rsid w:val="00901701"/>
    <w:rsid w:val="00901A9B"/>
    <w:rsid w:val="00902310"/>
    <w:rsid w:val="00902DDA"/>
    <w:rsid w:val="0090322D"/>
    <w:rsid w:val="00903564"/>
    <w:rsid w:val="00903B55"/>
    <w:rsid w:val="0090416B"/>
    <w:rsid w:val="00904286"/>
    <w:rsid w:val="00911D25"/>
    <w:rsid w:val="009129FD"/>
    <w:rsid w:val="00912DD7"/>
    <w:rsid w:val="0091526E"/>
    <w:rsid w:val="009172E0"/>
    <w:rsid w:val="00920015"/>
    <w:rsid w:val="00922E00"/>
    <w:rsid w:val="00926C59"/>
    <w:rsid w:val="00927E84"/>
    <w:rsid w:val="009312DE"/>
    <w:rsid w:val="00931FB6"/>
    <w:rsid w:val="009327D7"/>
    <w:rsid w:val="00932ADE"/>
    <w:rsid w:val="00933C6E"/>
    <w:rsid w:val="00934540"/>
    <w:rsid w:val="009346A2"/>
    <w:rsid w:val="009348E5"/>
    <w:rsid w:val="0093523C"/>
    <w:rsid w:val="009352F9"/>
    <w:rsid w:val="00935D80"/>
    <w:rsid w:val="00935DB4"/>
    <w:rsid w:val="00936997"/>
    <w:rsid w:val="009372AC"/>
    <w:rsid w:val="009373E2"/>
    <w:rsid w:val="0094103A"/>
    <w:rsid w:val="009422AB"/>
    <w:rsid w:val="00943DC5"/>
    <w:rsid w:val="00943DDA"/>
    <w:rsid w:val="00943EC6"/>
    <w:rsid w:val="00944FD3"/>
    <w:rsid w:val="009456BE"/>
    <w:rsid w:val="009460A3"/>
    <w:rsid w:val="00946734"/>
    <w:rsid w:val="00950F4F"/>
    <w:rsid w:val="00952449"/>
    <w:rsid w:val="00952B44"/>
    <w:rsid w:val="00952BEB"/>
    <w:rsid w:val="00953057"/>
    <w:rsid w:val="00953E1F"/>
    <w:rsid w:val="00954A50"/>
    <w:rsid w:val="0095688D"/>
    <w:rsid w:val="00956D81"/>
    <w:rsid w:val="00960D7A"/>
    <w:rsid w:val="00965000"/>
    <w:rsid w:val="009650A7"/>
    <w:rsid w:val="0096685D"/>
    <w:rsid w:val="0096778D"/>
    <w:rsid w:val="00967C65"/>
    <w:rsid w:val="009701EB"/>
    <w:rsid w:val="00970988"/>
    <w:rsid w:val="00972E16"/>
    <w:rsid w:val="0097491B"/>
    <w:rsid w:val="009762FB"/>
    <w:rsid w:val="00981CBE"/>
    <w:rsid w:val="00981CE6"/>
    <w:rsid w:val="00982006"/>
    <w:rsid w:val="009860CE"/>
    <w:rsid w:val="009866DB"/>
    <w:rsid w:val="00990280"/>
    <w:rsid w:val="00992465"/>
    <w:rsid w:val="00994BBF"/>
    <w:rsid w:val="00994D29"/>
    <w:rsid w:val="00996294"/>
    <w:rsid w:val="00997303"/>
    <w:rsid w:val="00997FE7"/>
    <w:rsid w:val="009A0CC5"/>
    <w:rsid w:val="009A11A8"/>
    <w:rsid w:val="009A13BB"/>
    <w:rsid w:val="009A2A5D"/>
    <w:rsid w:val="009A558B"/>
    <w:rsid w:val="009A5EE9"/>
    <w:rsid w:val="009B0321"/>
    <w:rsid w:val="009B126D"/>
    <w:rsid w:val="009B206C"/>
    <w:rsid w:val="009B2339"/>
    <w:rsid w:val="009B3B87"/>
    <w:rsid w:val="009B57AD"/>
    <w:rsid w:val="009B6B4F"/>
    <w:rsid w:val="009C03BC"/>
    <w:rsid w:val="009C3A2D"/>
    <w:rsid w:val="009C439C"/>
    <w:rsid w:val="009C49E8"/>
    <w:rsid w:val="009C51E6"/>
    <w:rsid w:val="009C61E1"/>
    <w:rsid w:val="009D0E8E"/>
    <w:rsid w:val="009D36F7"/>
    <w:rsid w:val="009D4E96"/>
    <w:rsid w:val="009D57AE"/>
    <w:rsid w:val="009D617D"/>
    <w:rsid w:val="009D7FD3"/>
    <w:rsid w:val="009E0858"/>
    <w:rsid w:val="009E2F54"/>
    <w:rsid w:val="009E6801"/>
    <w:rsid w:val="009E73D5"/>
    <w:rsid w:val="009E755E"/>
    <w:rsid w:val="009F0682"/>
    <w:rsid w:val="009F181E"/>
    <w:rsid w:val="009F2F1E"/>
    <w:rsid w:val="009F630C"/>
    <w:rsid w:val="009F6C75"/>
    <w:rsid w:val="00A001EA"/>
    <w:rsid w:val="00A01317"/>
    <w:rsid w:val="00A01E37"/>
    <w:rsid w:val="00A02467"/>
    <w:rsid w:val="00A04BF4"/>
    <w:rsid w:val="00A06D91"/>
    <w:rsid w:val="00A10387"/>
    <w:rsid w:val="00A13D30"/>
    <w:rsid w:val="00A14C98"/>
    <w:rsid w:val="00A172B8"/>
    <w:rsid w:val="00A24A5E"/>
    <w:rsid w:val="00A25ECA"/>
    <w:rsid w:val="00A265C1"/>
    <w:rsid w:val="00A26768"/>
    <w:rsid w:val="00A272E1"/>
    <w:rsid w:val="00A31225"/>
    <w:rsid w:val="00A32184"/>
    <w:rsid w:val="00A325D1"/>
    <w:rsid w:val="00A33B29"/>
    <w:rsid w:val="00A34C52"/>
    <w:rsid w:val="00A3696C"/>
    <w:rsid w:val="00A415C4"/>
    <w:rsid w:val="00A42C7E"/>
    <w:rsid w:val="00A4542C"/>
    <w:rsid w:val="00A4671B"/>
    <w:rsid w:val="00A4673C"/>
    <w:rsid w:val="00A4773A"/>
    <w:rsid w:val="00A47EBA"/>
    <w:rsid w:val="00A54C18"/>
    <w:rsid w:val="00A5693A"/>
    <w:rsid w:val="00A56B5E"/>
    <w:rsid w:val="00A56D42"/>
    <w:rsid w:val="00A57625"/>
    <w:rsid w:val="00A63415"/>
    <w:rsid w:val="00A70C3B"/>
    <w:rsid w:val="00A70EEF"/>
    <w:rsid w:val="00A72CF4"/>
    <w:rsid w:val="00A72F9A"/>
    <w:rsid w:val="00A73F12"/>
    <w:rsid w:val="00A75AC6"/>
    <w:rsid w:val="00A75BAF"/>
    <w:rsid w:val="00A807FB"/>
    <w:rsid w:val="00A80C7D"/>
    <w:rsid w:val="00A81AC6"/>
    <w:rsid w:val="00A83755"/>
    <w:rsid w:val="00A83E78"/>
    <w:rsid w:val="00A85487"/>
    <w:rsid w:val="00A87167"/>
    <w:rsid w:val="00A873B9"/>
    <w:rsid w:val="00A900FD"/>
    <w:rsid w:val="00A9016E"/>
    <w:rsid w:val="00A90371"/>
    <w:rsid w:val="00A906F8"/>
    <w:rsid w:val="00A916FC"/>
    <w:rsid w:val="00A9349F"/>
    <w:rsid w:val="00A94134"/>
    <w:rsid w:val="00A95121"/>
    <w:rsid w:val="00A9529C"/>
    <w:rsid w:val="00A95658"/>
    <w:rsid w:val="00A971C8"/>
    <w:rsid w:val="00A97B0A"/>
    <w:rsid w:val="00AA0EAF"/>
    <w:rsid w:val="00AA26EB"/>
    <w:rsid w:val="00AA2F4C"/>
    <w:rsid w:val="00AA2F93"/>
    <w:rsid w:val="00AA31CB"/>
    <w:rsid w:val="00AA3274"/>
    <w:rsid w:val="00AA3291"/>
    <w:rsid w:val="00AA4611"/>
    <w:rsid w:val="00AA5C54"/>
    <w:rsid w:val="00AA5F1E"/>
    <w:rsid w:val="00AA612D"/>
    <w:rsid w:val="00AA6EFC"/>
    <w:rsid w:val="00AB1862"/>
    <w:rsid w:val="00AB2503"/>
    <w:rsid w:val="00AB423F"/>
    <w:rsid w:val="00AB443B"/>
    <w:rsid w:val="00AB51C7"/>
    <w:rsid w:val="00AC0005"/>
    <w:rsid w:val="00AC049A"/>
    <w:rsid w:val="00AC1863"/>
    <w:rsid w:val="00AC392C"/>
    <w:rsid w:val="00AC4B67"/>
    <w:rsid w:val="00AC57C7"/>
    <w:rsid w:val="00AC589D"/>
    <w:rsid w:val="00AC7B24"/>
    <w:rsid w:val="00AD1211"/>
    <w:rsid w:val="00AD1ACF"/>
    <w:rsid w:val="00AD3D8D"/>
    <w:rsid w:val="00AD43CB"/>
    <w:rsid w:val="00AD525C"/>
    <w:rsid w:val="00AD6677"/>
    <w:rsid w:val="00AD7F84"/>
    <w:rsid w:val="00AE184D"/>
    <w:rsid w:val="00AE5463"/>
    <w:rsid w:val="00AF0D3C"/>
    <w:rsid w:val="00AF1936"/>
    <w:rsid w:val="00AF3445"/>
    <w:rsid w:val="00AF3FEB"/>
    <w:rsid w:val="00AF40D1"/>
    <w:rsid w:val="00AF4FFA"/>
    <w:rsid w:val="00AF54BA"/>
    <w:rsid w:val="00AF6F8F"/>
    <w:rsid w:val="00AF7405"/>
    <w:rsid w:val="00B01551"/>
    <w:rsid w:val="00B01624"/>
    <w:rsid w:val="00B037B2"/>
    <w:rsid w:val="00B04B6E"/>
    <w:rsid w:val="00B058DF"/>
    <w:rsid w:val="00B077F7"/>
    <w:rsid w:val="00B1486A"/>
    <w:rsid w:val="00B2253D"/>
    <w:rsid w:val="00B22B57"/>
    <w:rsid w:val="00B2438E"/>
    <w:rsid w:val="00B25D18"/>
    <w:rsid w:val="00B260D7"/>
    <w:rsid w:val="00B326E6"/>
    <w:rsid w:val="00B32A40"/>
    <w:rsid w:val="00B34CED"/>
    <w:rsid w:val="00B37112"/>
    <w:rsid w:val="00B37A39"/>
    <w:rsid w:val="00B406B0"/>
    <w:rsid w:val="00B4080E"/>
    <w:rsid w:val="00B41EF6"/>
    <w:rsid w:val="00B42302"/>
    <w:rsid w:val="00B42CC6"/>
    <w:rsid w:val="00B435A3"/>
    <w:rsid w:val="00B43E96"/>
    <w:rsid w:val="00B44419"/>
    <w:rsid w:val="00B460B1"/>
    <w:rsid w:val="00B464B7"/>
    <w:rsid w:val="00B46B12"/>
    <w:rsid w:val="00B50112"/>
    <w:rsid w:val="00B50B0D"/>
    <w:rsid w:val="00B52C59"/>
    <w:rsid w:val="00B53741"/>
    <w:rsid w:val="00B545DA"/>
    <w:rsid w:val="00B5461E"/>
    <w:rsid w:val="00B552A6"/>
    <w:rsid w:val="00B555AD"/>
    <w:rsid w:val="00B55789"/>
    <w:rsid w:val="00B576B6"/>
    <w:rsid w:val="00B57CFE"/>
    <w:rsid w:val="00B61BDF"/>
    <w:rsid w:val="00B63C5B"/>
    <w:rsid w:val="00B70F2F"/>
    <w:rsid w:val="00B714AB"/>
    <w:rsid w:val="00B7205D"/>
    <w:rsid w:val="00B733B0"/>
    <w:rsid w:val="00B734EE"/>
    <w:rsid w:val="00B7377C"/>
    <w:rsid w:val="00B74426"/>
    <w:rsid w:val="00B744D3"/>
    <w:rsid w:val="00B7627B"/>
    <w:rsid w:val="00B81080"/>
    <w:rsid w:val="00B83797"/>
    <w:rsid w:val="00B84614"/>
    <w:rsid w:val="00B86408"/>
    <w:rsid w:val="00B90526"/>
    <w:rsid w:val="00B925C1"/>
    <w:rsid w:val="00B93505"/>
    <w:rsid w:val="00B952E1"/>
    <w:rsid w:val="00B95ACC"/>
    <w:rsid w:val="00BA27FE"/>
    <w:rsid w:val="00BA666C"/>
    <w:rsid w:val="00BA6962"/>
    <w:rsid w:val="00BA7BE2"/>
    <w:rsid w:val="00BA7F96"/>
    <w:rsid w:val="00BB1AB5"/>
    <w:rsid w:val="00BB52DC"/>
    <w:rsid w:val="00BB5E08"/>
    <w:rsid w:val="00BB5F4C"/>
    <w:rsid w:val="00BB619A"/>
    <w:rsid w:val="00BB683B"/>
    <w:rsid w:val="00BB7CF5"/>
    <w:rsid w:val="00BC06B5"/>
    <w:rsid w:val="00BC23F2"/>
    <w:rsid w:val="00BC2CEA"/>
    <w:rsid w:val="00BC6DB0"/>
    <w:rsid w:val="00BC731B"/>
    <w:rsid w:val="00BC7D20"/>
    <w:rsid w:val="00BC7DF1"/>
    <w:rsid w:val="00BD02C7"/>
    <w:rsid w:val="00BD048B"/>
    <w:rsid w:val="00BD0B81"/>
    <w:rsid w:val="00BD354D"/>
    <w:rsid w:val="00BD5308"/>
    <w:rsid w:val="00BD5B57"/>
    <w:rsid w:val="00BD637C"/>
    <w:rsid w:val="00BE0202"/>
    <w:rsid w:val="00BE1D18"/>
    <w:rsid w:val="00BE221C"/>
    <w:rsid w:val="00BE2FC2"/>
    <w:rsid w:val="00BE411C"/>
    <w:rsid w:val="00BE67D1"/>
    <w:rsid w:val="00BE7739"/>
    <w:rsid w:val="00BF0281"/>
    <w:rsid w:val="00BF0B71"/>
    <w:rsid w:val="00BF23CE"/>
    <w:rsid w:val="00BF4BEC"/>
    <w:rsid w:val="00BF579D"/>
    <w:rsid w:val="00BF586D"/>
    <w:rsid w:val="00BF6669"/>
    <w:rsid w:val="00C00B9C"/>
    <w:rsid w:val="00C03339"/>
    <w:rsid w:val="00C0338D"/>
    <w:rsid w:val="00C04FA2"/>
    <w:rsid w:val="00C054AB"/>
    <w:rsid w:val="00C066E5"/>
    <w:rsid w:val="00C06CFE"/>
    <w:rsid w:val="00C06F5C"/>
    <w:rsid w:val="00C078B6"/>
    <w:rsid w:val="00C12EA4"/>
    <w:rsid w:val="00C1306B"/>
    <w:rsid w:val="00C137D1"/>
    <w:rsid w:val="00C14B37"/>
    <w:rsid w:val="00C15091"/>
    <w:rsid w:val="00C15D1B"/>
    <w:rsid w:val="00C201C4"/>
    <w:rsid w:val="00C215E6"/>
    <w:rsid w:val="00C22B07"/>
    <w:rsid w:val="00C241C2"/>
    <w:rsid w:val="00C26867"/>
    <w:rsid w:val="00C2713C"/>
    <w:rsid w:val="00C27355"/>
    <w:rsid w:val="00C27517"/>
    <w:rsid w:val="00C30689"/>
    <w:rsid w:val="00C3087B"/>
    <w:rsid w:val="00C3164B"/>
    <w:rsid w:val="00C33330"/>
    <w:rsid w:val="00C44770"/>
    <w:rsid w:val="00C46C8F"/>
    <w:rsid w:val="00C50C0D"/>
    <w:rsid w:val="00C53A4D"/>
    <w:rsid w:val="00C547CB"/>
    <w:rsid w:val="00C55506"/>
    <w:rsid w:val="00C56C10"/>
    <w:rsid w:val="00C571CA"/>
    <w:rsid w:val="00C63153"/>
    <w:rsid w:val="00C63E1D"/>
    <w:rsid w:val="00C6426C"/>
    <w:rsid w:val="00C65FFE"/>
    <w:rsid w:val="00C660FF"/>
    <w:rsid w:val="00C704C5"/>
    <w:rsid w:val="00C714CF"/>
    <w:rsid w:val="00C75E7C"/>
    <w:rsid w:val="00C776DC"/>
    <w:rsid w:val="00C776F3"/>
    <w:rsid w:val="00C77FC7"/>
    <w:rsid w:val="00C85C1E"/>
    <w:rsid w:val="00C8716C"/>
    <w:rsid w:val="00C87208"/>
    <w:rsid w:val="00C90E4E"/>
    <w:rsid w:val="00C93901"/>
    <w:rsid w:val="00C941EF"/>
    <w:rsid w:val="00C9423D"/>
    <w:rsid w:val="00C94620"/>
    <w:rsid w:val="00C94793"/>
    <w:rsid w:val="00C95CDC"/>
    <w:rsid w:val="00C97CA1"/>
    <w:rsid w:val="00CA04C1"/>
    <w:rsid w:val="00CA068D"/>
    <w:rsid w:val="00CA2107"/>
    <w:rsid w:val="00CA296A"/>
    <w:rsid w:val="00CA48CF"/>
    <w:rsid w:val="00CA4D36"/>
    <w:rsid w:val="00CA5C46"/>
    <w:rsid w:val="00CB017F"/>
    <w:rsid w:val="00CB0B4E"/>
    <w:rsid w:val="00CB1788"/>
    <w:rsid w:val="00CB18CC"/>
    <w:rsid w:val="00CB2E23"/>
    <w:rsid w:val="00CB365A"/>
    <w:rsid w:val="00CB4EEE"/>
    <w:rsid w:val="00CB5516"/>
    <w:rsid w:val="00CB5EB6"/>
    <w:rsid w:val="00CB60F5"/>
    <w:rsid w:val="00CC0A36"/>
    <w:rsid w:val="00CC0DD6"/>
    <w:rsid w:val="00CC0F1E"/>
    <w:rsid w:val="00CC24E5"/>
    <w:rsid w:val="00CC2FE5"/>
    <w:rsid w:val="00CC4AA5"/>
    <w:rsid w:val="00CC5D40"/>
    <w:rsid w:val="00CC6407"/>
    <w:rsid w:val="00CC64BA"/>
    <w:rsid w:val="00CD0392"/>
    <w:rsid w:val="00CD08B2"/>
    <w:rsid w:val="00CD1942"/>
    <w:rsid w:val="00CD38A8"/>
    <w:rsid w:val="00CD3CA4"/>
    <w:rsid w:val="00CD3ED4"/>
    <w:rsid w:val="00CD5B31"/>
    <w:rsid w:val="00CD79B8"/>
    <w:rsid w:val="00CE195D"/>
    <w:rsid w:val="00CE2413"/>
    <w:rsid w:val="00CE4EA9"/>
    <w:rsid w:val="00CE6106"/>
    <w:rsid w:val="00CE7026"/>
    <w:rsid w:val="00CF176A"/>
    <w:rsid w:val="00CF24A3"/>
    <w:rsid w:val="00CF2F54"/>
    <w:rsid w:val="00CF453D"/>
    <w:rsid w:val="00CF5BD4"/>
    <w:rsid w:val="00CF6F07"/>
    <w:rsid w:val="00CF73E7"/>
    <w:rsid w:val="00CF7B5F"/>
    <w:rsid w:val="00D01B73"/>
    <w:rsid w:val="00D02610"/>
    <w:rsid w:val="00D0303A"/>
    <w:rsid w:val="00D042D6"/>
    <w:rsid w:val="00D044A1"/>
    <w:rsid w:val="00D04707"/>
    <w:rsid w:val="00D04E89"/>
    <w:rsid w:val="00D058F0"/>
    <w:rsid w:val="00D079FD"/>
    <w:rsid w:val="00D07FCC"/>
    <w:rsid w:val="00D101A8"/>
    <w:rsid w:val="00D1275D"/>
    <w:rsid w:val="00D13E11"/>
    <w:rsid w:val="00D13E7B"/>
    <w:rsid w:val="00D13F4E"/>
    <w:rsid w:val="00D1583B"/>
    <w:rsid w:val="00D16144"/>
    <w:rsid w:val="00D16296"/>
    <w:rsid w:val="00D20BA2"/>
    <w:rsid w:val="00D21141"/>
    <w:rsid w:val="00D23B56"/>
    <w:rsid w:val="00D23FE4"/>
    <w:rsid w:val="00D242DC"/>
    <w:rsid w:val="00D27480"/>
    <w:rsid w:val="00D31F66"/>
    <w:rsid w:val="00D32D03"/>
    <w:rsid w:val="00D33C6A"/>
    <w:rsid w:val="00D34279"/>
    <w:rsid w:val="00D34752"/>
    <w:rsid w:val="00D34972"/>
    <w:rsid w:val="00D35ADC"/>
    <w:rsid w:val="00D365DF"/>
    <w:rsid w:val="00D3665F"/>
    <w:rsid w:val="00D37301"/>
    <w:rsid w:val="00D41411"/>
    <w:rsid w:val="00D414C7"/>
    <w:rsid w:val="00D42A77"/>
    <w:rsid w:val="00D4355E"/>
    <w:rsid w:val="00D45EB5"/>
    <w:rsid w:val="00D4642E"/>
    <w:rsid w:val="00D475E0"/>
    <w:rsid w:val="00D47833"/>
    <w:rsid w:val="00D50A7F"/>
    <w:rsid w:val="00D51CC9"/>
    <w:rsid w:val="00D522FA"/>
    <w:rsid w:val="00D52380"/>
    <w:rsid w:val="00D52B05"/>
    <w:rsid w:val="00D53692"/>
    <w:rsid w:val="00D538E3"/>
    <w:rsid w:val="00D5499F"/>
    <w:rsid w:val="00D5643F"/>
    <w:rsid w:val="00D6342D"/>
    <w:rsid w:val="00D63CC4"/>
    <w:rsid w:val="00D65822"/>
    <w:rsid w:val="00D670B9"/>
    <w:rsid w:val="00D673AE"/>
    <w:rsid w:val="00D70352"/>
    <w:rsid w:val="00D71C93"/>
    <w:rsid w:val="00D721B2"/>
    <w:rsid w:val="00D74BD2"/>
    <w:rsid w:val="00D76B33"/>
    <w:rsid w:val="00D80DDF"/>
    <w:rsid w:val="00D820A9"/>
    <w:rsid w:val="00D854F1"/>
    <w:rsid w:val="00D85EBF"/>
    <w:rsid w:val="00D86B8F"/>
    <w:rsid w:val="00D87F9E"/>
    <w:rsid w:val="00D9059E"/>
    <w:rsid w:val="00D9098A"/>
    <w:rsid w:val="00D913E9"/>
    <w:rsid w:val="00D91C87"/>
    <w:rsid w:val="00D91E1B"/>
    <w:rsid w:val="00D92933"/>
    <w:rsid w:val="00D92D61"/>
    <w:rsid w:val="00D93806"/>
    <w:rsid w:val="00D95BB8"/>
    <w:rsid w:val="00D95DF3"/>
    <w:rsid w:val="00D9633B"/>
    <w:rsid w:val="00D969FF"/>
    <w:rsid w:val="00D96FD4"/>
    <w:rsid w:val="00DA56A4"/>
    <w:rsid w:val="00DA57F6"/>
    <w:rsid w:val="00DA69E5"/>
    <w:rsid w:val="00DA7023"/>
    <w:rsid w:val="00DB1245"/>
    <w:rsid w:val="00DB23B4"/>
    <w:rsid w:val="00DB38B0"/>
    <w:rsid w:val="00DB74EB"/>
    <w:rsid w:val="00DC1C4E"/>
    <w:rsid w:val="00DC47E4"/>
    <w:rsid w:val="00DC66FD"/>
    <w:rsid w:val="00DD0455"/>
    <w:rsid w:val="00DD0DB4"/>
    <w:rsid w:val="00DD1B49"/>
    <w:rsid w:val="00DD210F"/>
    <w:rsid w:val="00DD375E"/>
    <w:rsid w:val="00DD3BCD"/>
    <w:rsid w:val="00DD469E"/>
    <w:rsid w:val="00DD5D48"/>
    <w:rsid w:val="00DD7F00"/>
    <w:rsid w:val="00DE6328"/>
    <w:rsid w:val="00DE6897"/>
    <w:rsid w:val="00DF0491"/>
    <w:rsid w:val="00DF1190"/>
    <w:rsid w:val="00DF5935"/>
    <w:rsid w:val="00DF7CF5"/>
    <w:rsid w:val="00E02806"/>
    <w:rsid w:val="00E03114"/>
    <w:rsid w:val="00E031D4"/>
    <w:rsid w:val="00E044C6"/>
    <w:rsid w:val="00E04CED"/>
    <w:rsid w:val="00E05283"/>
    <w:rsid w:val="00E100CE"/>
    <w:rsid w:val="00E10AAE"/>
    <w:rsid w:val="00E10E8E"/>
    <w:rsid w:val="00E14790"/>
    <w:rsid w:val="00E17A5A"/>
    <w:rsid w:val="00E20EA3"/>
    <w:rsid w:val="00E2132A"/>
    <w:rsid w:val="00E21331"/>
    <w:rsid w:val="00E22F41"/>
    <w:rsid w:val="00E2328E"/>
    <w:rsid w:val="00E2388A"/>
    <w:rsid w:val="00E2424B"/>
    <w:rsid w:val="00E24972"/>
    <w:rsid w:val="00E27985"/>
    <w:rsid w:val="00E30105"/>
    <w:rsid w:val="00E31141"/>
    <w:rsid w:val="00E31772"/>
    <w:rsid w:val="00E31A83"/>
    <w:rsid w:val="00E31DA0"/>
    <w:rsid w:val="00E320E3"/>
    <w:rsid w:val="00E32A67"/>
    <w:rsid w:val="00E3392F"/>
    <w:rsid w:val="00E3528D"/>
    <w:rsid w:val="00E35E0B"/>
    <w:rsid w:val="00E361E9"/>
    <w:rsid w:val="00E3681D"/>
    <w:rsid w:val="00E36F75"/>
    <w:rsid w:val="00E43D32"/>
    <w:rsid w:val="00E45782"/>
    <w:rsid w:val="00E465DF"/>
    <w:rsid w:val="00E47418"/>
    <w:rsid w:val="00E51734"/>
    <w:rsid w:val="00E517ED"/>
    <w:rsid w:val="00E52B13"/>
    <w:rsid w:val="00E52E3A"/>
    <w:rsid w:val="00E53207"/>
    <w:rsid w:val="00E53615"/>
    <w:rsid w:val="00E554D5"/>
    <w:rsid w:val="00E605AF"/>
    <w:rsid w:val="00E622BC"/>
    <w:rsid w:val="00E64570"/>
    <w:rsid w:val="00E66A65"/>
    <w:rsid w:val="00E6757D"/>
    <w:rsid w:val="00E676AA"/>
    <w:rsid w:val="00E70C59"/>
    <w:rsid w:val="00E72F83"/>
    <w:rsid w:val="00E75044"/>
    <w:rsid w:val="00E76F49"/>
    <w:rsid w:val="00E77198"/>
    <w:rsid w:val="00E77DAC"/>
    <w:rsid w:val="00E82856"/>
    <w:rsid w:val="00E82E18"/>
    <w:rsid w:val="00E839D8"/>
    <w:rsid w:val="00E87450"/>
    <w:rsid w:val="00E90C16"/>
    <w:rsid w:val="00E93689"/>
    <w:rsid w:val="00EA0CB7"/>
    <w:rsid w:val="00EA17CF"/>
    <w:rsid w:val="00EA1E3D"/>
    <w:rsid w:val="00EA391C"/>
    <w:rsid w:val="00EA3E12"/>
    <w:rsid w:val="00EA525E"/>
    <w:rsid w:val="00EB2F7A"/>
    <w:rsid w:val="00EB3123"/>
    <w:rsid w:val="00EB5C2E"/>
    <w:rsid w:val="00EB6D0F"/>
    <w:rsid w:val="00EB6D44"/>
    <w:rsid w:val="00EB7969"/>
    <w:rsid w:val="00EB7DB5"/>
    <w:rsid w:val="00EB7E59"/>
    <w:rsid w:val="00EC1C19"/>
    <w:rsid w:val="00EC23C1"/>
    <w:rsid w:val="00EC6E89"/>
    <w:rsid w:val="00ED0A9D"/>
    <w:rsid w:val="00ED0D12"/>
    <w:rsid w:val="00ED0D52"/>
    <w:rsid w:val="00ED2A05"/>
    <w:rsid w:val="00ED5532"/>
    <w:rsid w:val="00ED6787"/>
    <w:rsid w:val="00EE0C7D"/>
    <w:rsid w:val="00EE120F"/>
    <w:rsid w:val="00EE1476"/>
    <w:rsid w:val="00EE1FBE"/>
    <w:rsid w:val="00EE26BE"/>
    <w:rsid w:val="00EE4597"/>
    <w:rsid w:val="00EE498B"/>
    <w:rsid w:val="00EE6AAD"/>
    <w:rsid w:val="00EE74CC"/>
    <w:rsid w:val="00EF1859"/>
    <w:rsid w:val="00EF23CA"/>
    <w:rsid w:val="00EF2559"/>
    <w:rsid w:val="00EF2F38"/>
    <w:rsid w:val="00EF307F"/>
    <w:rsid w:val="00EF3CD1"/>
    <w:rsid w:val="00EF564C"/>
    <w:rsid w:val="00EF5970"/>
    <w:rsid w:val="00F006CA"/>
    <w:rsid w:val="00F00AFE"/>
    <w:rsid w:val="00F02F9B"/>
    <w:rsid w:val="00F05B09"/>
    <w:rsid w:val="00F05E7D"/>
    <w:rsid w:val="00F061B5"/>
    <w:rsid w:val="00F102B1"/>
    <w:rsid w:val="00F109A3"/>
    <w:rsid w:val="00F11389"/>
    <w:rsid w:val="00F126EF"/>
    <w:rsid w:val="00F1272C"/>
    <w:rsid w:val="00F136E0"/>
    <w:rsid w:val="00F14C96"/>
    <w:rsid w:val="00F17717"/>
    <w:rsid w:val="00F1783B"/>
    <w:rsid w:val="00F17EC4"/>
    <w:rsid w:val="00F204D5"/>
    <w:rsid w:val="00F20C6B"/>
    <w:rsid w:val="00F21C74"/>
    <w:rsid w:val="00F233B7"/>
    <w:rsid w:val="00F238B9"/>
    <w:rsid w:val="00F2599C"/>
    <w:rsid w:val="00F274A4"/>
    <w:rsid w:val="00F322C6"/>
    <w:rsid w:val="00F326B5"/>
    <w:rsid w:val="00F35F85"/>
    <w:rsid w:val="00F36D9B"/>
    <w:rsid w:val="00F375A0"/>
    <w:rsid w:val="00F37BE7"/>
    <w:rsid w:val="00F40CD8"/>
    <w:rsid w:val="00F43516"/>
    <w:rsid w:val="00F44F62"/>
    <w:rsid w:val="00F45034"/>
    <w:rsid w:val="00F452FB"/>
    <w:rsid w:val="00F457B5"/>
    <w:rsid w:val="00F501E0"/>
    <w:rsid w:val="00F519CE"/>
    <w:rsid w:val="00F523E7"/>
    <w:rsid w:val="00F52939"/>
    <w:rsid w:val="00F53492"/>
    <w:rsid w:val="00F53B7E"/>
    <w:rsid w:val="00F56C3E"/>
    <w:rsid w:val="00F56F90"/>
    <w:rsid w:val="00F60ACB"/>
    <w:rsid w:val="00F61E2A"/>
    <w:rsid w:val="00F62A40"/>
    <w:rsid w:val="00F62D0F"/>
    <w:rsid w:val="00F63F81"/>
    <w:rsid w:val="00F643EE"/>
    <w:rsid w:val="00F644B2"/>
    <w:rsid w:val="00F65DB2"/>
    <w:rsid w:val="00F6631D"/>
    <w:rsid w:val="00F67947"/>
    <w:rsid w:val="00F67A47"/>
    <w:rsid w:val="00F7001D"/>
    <w:rsid w:val="00F70E87"/>
    <w:rsid w:val="00F716FC"/>
    <w:rsid w:val="00F74679"/>
    <w:rsid w:val="00F74829"/>
    <w:rsid w:val="00F75415"/>
    <w:rsid w:val="00F75724"/>
    <w:rsid w:val="00F75C14"/>
    <w:rsid w:val="00F76BA3"/>
    <w:rsid w:val="00F76BBF"/>
    <w:rsid w:val="00F81B04"/>
    <w:rsid w:val="00F82337"/>
    <w:rsid w:val="00F86F75"/>
    <w:rsid w:val="00F879FE"/>
    <w:rsid w:val="00F90745"/>
    <w:rsid w:val="00F93E7F"/>
    <w:rsid w:val="00F95742"/>
    <w:rsid w:val="00F9648C"/>
    <w:rsid w:val="00FA104D"/>
    <w:rsid w:val="00FA11F0"/>
    <w:rsid w:val="00FA1796"/>
    <w:rsid w:val="00FA1ECA"/>
    <w:rsid w:val="00FA3FB7"/>
    <w:rsid w:val="00FA4690"/>
    <w:rsid w:val="00FA4D78"/>
    <w:rsid w:val="00FA60D4"/>
    <w:rsid w:val="00FA6F3B"/>
    <w:rsid w:val="00FA73AC"/>
    <w:rsid w:val="00FA7E33"/>
    <w:rsid w:val="00FB02D5"/>
    <w:rsid w:val="00FB08FB"/>
    <w:rsid w:val="00FB0CE4"/>
    <w:rsid w:val="00FB280F"/>
    <w:rsid w:val="00FB2C2B"/>
    <w:rsid w:val="00FB4261"/>
    <w:rsid w:val="00FB4327"/>
    <w:rsid w:val="00FB4C85"/>
    <w:rsid w:val="00FB4C94"/>
    <w:rsid w:val="00FC09A1"/>
    <w:rsid w:val="00FC3283"/>
    <w:rsid w:val="00FC3C1E"/>
    <w:rsid w:val="00FC4A88"/>
    <w:rsid w:val="00FC4C4C"/>
    <w:rsid w:val="00FC527E"/>
    <w:rsid w:val="00FC591F"/>
    <w:rsid w:val="00FC5B0D"/>
    <w:rsid w:val="00FC69B3"/>
    <w:rsid w:val="00FC6F35"/>
    <w:rsid w:val="00FD1BDB"/>
    <w:rsid w:val="00FD2AEA"/>
    <w:rsid w:val="00FD7B71"/>
    <w:rsid w:val="00FE048E"/>
    <w:rsid w:val="00FE1990"/>
    <w:rsid w:val="00FE1EC3"/>
    <w:rsid w:val="00FE225E"/>
    <w:rsid w:val="00FE2748"/>
    <w:rsid w:val="00FE2C29"/>
    <w:rsid w:val="00FE3696"/>
    <w:rsid w:val="00FE4799"/>
    <w:rsid w:val="00FE564F"/>
    <w:rsid w:val="00FE5BD8"/>
    <w:rsid w:val="00FE663A"/>
    <w:rsid w:val="00FF1455"/>
    <w:rsid w:val="00FF14F6"/>
    <w:rsid w:val="00FF1ED3"/>
    <w:rsid w:val="00FF3ABF"/>
    <w:rsid w:val="00FF530A"/>
    <w:rsid w:val="00FF6312"/>
    <w:rsid w:val="00FF7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0258E"/>
  <w15:docId w15:val="{373B6B29-AF4B-43E1-97AF-E14CDFA0F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F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64E3"/>
    <w:pPr>
      <w:ind w:left="720"/>
      <w:contextualSpacing/>
    </w:pPr>
  </w:style>
  <w:style w:type="paragraph" w:styleId="a4">
    <w:name w:val="Balloon Text"/>
    <w:basedOn w:val="a"/>
    <w:link w:val="a5"/>
    <w:uiPriority w:val="99"/>
    <w:semiHidden/>
    <w:unhideWhenUsed/>
    <w:rsid w:val="002764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64E3"/>
    <w:rPr>
      <w:rFonts w:ascii="Tahoma" w:hAnsi="Tahoma" w:cs="Tahoma"/>
      <w:sz w:val="16"/>
      <w:szCs w:val="16"/>
    </w:rPr>
  </w:style>
  <w:style w:type="table" w:styleId="a6">
    <w:name w:val="Table Grid"/>
    <w:basedOn w:val="a1"/>
    <w:uiPriority w:val="59"/>
    <w:rsid w:val="000434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ody Text"/>
    <w:basedOn w:val="a"/>
    <w:link w:val="a8"/>
    <w:rsid w:val="00043455"/>
    <w:pPr>
      <w:spacing w:after="0" w:line="240" w:lineRule="auto"/>
    </w:pPr>
    <w:rPr>
      <w:rFonts w:ascii="Times New Roman" w:eastAsia="Times New Roman" w:hAnsi="Times New Roman" w:cs="Times New Roman"/>
      <w:sz w:val="28"/>
      <w:szCs w:val="20"/>
    </w:rPr>
  </w:style>
  <w:style w:type="character" w:customStyle="1" w:styleId="a8">
    <w:name w:val="Основной текст Знак"/>
    <w:basedOn w:val="a0"/>
    <w:link w:val="a7"/>
    <w:rsid w:val="00043455"/>
    <w:rPr>
      <w:rFonts w:ascii="Times New Roman" w:eastAsia="Times New Roman" w:hAnsi="Times New Roman" w:cs="Times New Roman"/>
      <w:sz w:val="28"/>
      <w:szCs w:val="20"/>
    </w:rPr>
  </w:style>
  <w:style w:type="character" w:styleId="a9">
    <w:name w:val="Hyperlink"/>
    <w:basedOn w:val="a0"/>
    <w:rsid w:val="005028FF"/>
    <w:rPr>
      <w:color w:val="0000FF"/>
      <w:u w:val="single"/>
    </w:rPr>
  </w:style>
  <w:style w:type="paragraph" w:styleId="aa">
    <w:name w:val="Title"/>
    <w:basedOn w:val="a"/>
    <w:link w:val="ab"/>
    <w:qFormat/>
    <w:rsid w:val="00E70C59"/>
    <w:pPr>
      <w:spacing w:after="0" w:line="240" w:lineRule="auto"/>
      <w:jc w:val="center"/>
    </w:pPr>
    <w:rPr>
      <w:rFonts w:ascii="Times New Roman" w:eastAsia="Times New Roman" w:hAnsi="Times New Roman" w:cs="Times New Roman"/>
      <w:sz w:val="28"/>
      <w:szCs w:val="20"/>
    </w:rPr>
  </w:style>
  <w:style w:type="character" w:customStyle="1" w:styleId="ab">
    <w:name w:val="Заголовок Знак"/>
    <w:basedOn w:val="a0"/>
    <w:link w:val="aa"/>
    <w:rsid w:val="00E70C59"/>
    <w:rPr>
      <w:rFonts w:ascii="Times New Roman" w:eastAsia="Times New Roman" w:hAnsi="Times New Roman" w:cs="Times New Roman"/>
      <w:sz w:val="28"/>
      <w:szCs w:val="20"/>
    </w:rPr>
  </w:style>
  <w:style w:type="paragraph" w:styleId="ac">
    <w:name w:val="caption"/>
    <w:basedOn w:val="a"/>
    <w:next w:val="a"/>
    <w:uiPriority w:val="35"/>
    <w:unhideWhenUsed/>
    <w:qFormat/>
    <w:rsid w:val="00E17A5A"/>
    <w:pPr>
      <w:spacing w:line="240" w:lineRule="auto"/>
    </w:pPr>
    <w:rPr>
      <w:b/>
      <w:bCs/>
      <w:color w:val="4F81BD" w:themeColor="accent1"/>
      <w:sz w:val="18"/>
      <w:szCs w:val="18"/>
    </w:rPr>
  </w:style>
  <w:style w:type="paragraph" w:styleId="ad">
    <w:name w:val="No Spacing"/>
    <w:uiPriority w:val="1"/>
    <w:qFormat/>
    <w:rsid w:val="00B7205D"/>
    <w:pPr>
      <w:spacing w:after="0" w:line="240" w:lineRule="auto"/>
    </w:pPr>
  </w:style>
  <w:style w:type="paragraph" w:customStyle="1" w:styleId="Style5">
    <w:name w:val="Style5"/>
    <w:basedOn w:val="a"/>
    <w:uiPriority w:val="99"/>
    <w:rsid w:val="00D52380"/>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Style7">
    <w:name w:val="Style7"/>
    <w:basedOn w:val="a"/>
    <w:uiPriority w:val="99"/>
    <w:rsid w:val="00D52380"/>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paragraph" w:customStyle="1" w:styleId="Style8">
    <w:name w:val="Style8"/>
    <w:basedOn w:val="a"/>
    <w:uiPriority w:val="99"/>
    <w:rsid w:val="00D52380"/>
    <w:pPr>
      <w:widowControl w:val="0"/>
      <w:autoSpaceDE w:val="0"/>
      <w:autoSpaceDN w:val="0"/>
      <w:adjustRightInd w:val="0"/>
      <w:spacing w:after="0" w:line="278" w:lineRule="exact"/>
      <w:ind w:firstLine="710"/>
    </w:pPr>
    <w:rPr>
      <w:rFonts w:ascii="Times New Roman" w:eastAsia="Times New Roman" w:hAnsi="Times New Roman" w:cs="Times New Roman"/>
      <w:sz w:val="24"/>
      <w:szCs w:val="24"/>
    </w:rPr>
  </w:style>
  <w:style w:type="character" w:customStyle="1" w:styleId="FontStyle15">
    <w:name w:val="Font Style15"/>
    <w:basedOn w:val="a0"/>
    <w:uiPriority w:val="99"/>
    <w:rsid w:val="00D52380"/>
    <w:rPr>
      <w:rFonts w:ascii="Times New Roman" w:hAnsi="Times New Roman" w:cs="Times New Roman"/>
      <w:sz w:val="24"/>
      <w:szCs w:val="24"/>
    </w:rPr>
  </w:style>
  <w:style w:type="paragraph" w:customStyle="1" w:styleId="Style2">
    <w:name w:val="Style2"/>
    <w:basedOn w:val="a"/>
    <w:uiPriority w:val="99"/>
    <w:rsid w:val="00185463"/>
    <w:pPr>
      <w:widowControl w:val="0"/>
      <w:autoSpaceDE w:val="0"/>
      <w:autoSpaceDN w:val="0"/>
      <w:adjustRightInd w:val="0"/>
      <w:spacing w:after="0" w:line="277" w:lineRule="exact"/>
      <w:ind w:firstLine="715"/>
      <w:jc w:val="both"/>
    </w:pPr>
    <w:rPr>
      <w:rFonts w:ascii="Times New Roman" w:eastAsia="Times New Roman" w:hAnsi="Times New Roman" w:cs="Times New Roman"/>
      <w:sz w:val="24"/>
      <w:szCs w:val="24"/>
    </w:rPr>
  </w:style>
  <w:style w:type="table" w:customStyle="1" w:styleId="1">
    <w:name w:val="Сетка таблицы1"/>
    <w:basedOn w:val="a1"/>
    <w:next w:val="a6"/>
    <w:uiPriority w:val="59"/>
    <w:rsid w:val="009A5EE9"/>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
    <w:name w:val="Body Text 3"/>
    <w:basedOn w:val="a"/>
    <w:link w:val="30"/>
    <w:uiPriority w:val="99"/>
    <w:unhideWhenUsed/>
    <w:rsid w:val="004C3AC1"/>
    <w:pPr>
      <w:spacing w:after="120"/>
    </w:pPr>
    <w:rPr>
      <w:rFonts w:ascii="Calibri" w:eastAsia="Times New Roman" w:hAnsi="Calibri" w:cs="Times New Roman"/>
      <w:sz w:val="16"/>
      <w:szCs w:val="16"/>
    </w:rPr>
  </w:style>
  <w:style w:type="character" w:customStyle="1" w:styleId="30">
    <w:name w:val="Основной текст 3 Знак"/>
    <w:basedOn w:val="a0"/>
    <w:link w:val="3"/>
    <w:uiPriority w:val="99"/>
    <w:rsid w:val="004C3AC1"/>
    <w:rPr>
      <w:rFonts w:ascii="Calibri" w:eastAsia="Times New Roman"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60320">
      <w:bodyDiv w:val="1"/>
      <w:marLeft w:val="0"/>
      <w:marRight w:val="0"/>
      <w:marTop w:val="0"/>
      <w:marBottom w:val="0"/>
      <w:divBdr>
        <w:top w:val="none" w:sz="0" w:space="0" w:color="auto"/>
        <w:left w:val="none" w:sz="0" w:space="0" w:color="auto"/>
        <w:bottom w:val="none" w:sz="0" w:space="0" w:color="auto"/>
        <w:right w:val="none" w:sz="0" w:space="0" w:color="auto"/>
      </w:divBdr>
    </w:div>
    <w:div w:id="442767311">
      <w:bodyDiv w:val="1"/>
      <w:marLeft w:val="0"/>
      <w:marRight w:val="0"/>
      <w:marTop w:val="0"/>
      <w:marBottom w:val="0"/>
      <w:divBdr>
        <w:top w:val="none" w:sz="0" w:space="0" w:color="auto"/>
        <w:left w:val="none" w:sz="0" w:space="0" w:color="auto"/>
        <w:bottom w:val="none" w:sz="0" w:space="0" w:color="auto"/>
        <w:right w:val="none" w:sz="0" w:space="0" w:color="auto"/>
      </w:divBdr>
    </w:div>
    <w:div w:id="1029909676">
      <w:bodyDiv w:val="1"/>
      <w:marLeft w:val="0"/>
      <w:marRight w:val="0"/>
      <w:marTop w:val="0"/>
      <w:marBottom w:val="0"/>
      <w:divBdr>
        <w:top w:val="none" w:sz="0" w:space="0" w:color="auto"/>
        <w:left w:val="none" w:sz="0" w:space="0" w:color="auto"/>
        <w:bottom w:val="none" w:sz="0" w:space="0" w:color="auto"/>
        <w:right w:val="none" w:sz="0" w:space="0" w:color="auto"/>
      </w:divBdr>
    </w:div>
    <w:div w:id="1488521418">
      <w:bodyDiv w:val="1"/>
      <w:marLeft w:val="0"/>
      <w:marRight w:val="0"/>
      <w:marTop w:val="0"/>
      <w:marBottom w:val="0"/>
      <w:divBdr>
        <w:top w:val="none" w:sz="0" w:space="0" w:color="auto"/>
        <w:left w:val="none" w:sz="0" w:space="0" w:color="auto"/>
        <w:bottom w:val="none" w:sz="0" w:space="0" w:color="auto"/>
        <w:right w:val="none" w:sz="0" w:space="0" w:color="auto"/>
      </w:divBdr>
    </w:div>
    <w:div w:id="183641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2019</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Средняя численность безработных граждан, ищущих работу и зарегистрированных в Центре занятости</c:v>
                </c:pt>
                <c:pt idx="1">
                  <c:v>Количество граждан, обратившихся в Центр занятости в поиске работы</c:v>
                </c:pt>
                <c:pt idx="2">
                  <c:v>Количество трудоустроенных граждан через Центр занятости</c:v>
                </c:pt>
              </c:strCache>
            </c:strRef>
          </c:cat>
          <c:val>
            <c:numRef>
              <c:f>Лист1!$B$2:$B$4</c:f>
              <c:numCache>
                <c:formatCode>General</c:formatCode>
                <c:ptCount val="3"/>
                <c:pt idx="0">
                  <c:v>242</c:v>
                </c:pt>
                <c:pt idx="1">
                  <c:v>516</c:v>
                </c:pt>
                <c:pt idx="2">
                  <c:v>332</c:v>
                </c:pt>
              </c:numCache>
            </c:numRef>
          </c:val>
          <c:extLst>
            <c:ext xmlns:c16="http://schemas.microsoft.com/office/drawing/2014/chart" uri="{C3380CC4-5D6E-409C-BE32-E72D297353CC}">
              <c16:uniqueId val="{00000000-64D3-48E6-A5BE-CF76654EBDA9}"/>
            </c:ext>
          </c:extLst>
        </c:ser>
        <c:ser>
          <c:idx val="1"/>
          <c:order val="1"/>
          <c:tx>
            <c:strRef>
              <c:f>Лист1!$C$1</c:f>
              <c:strCache>
                <c:ptCount val="1"/>
                <c:pt idx="0">
                  <c:v>2018</c:v>
                </c:pt>
              </c:strCache>
            </c:strRef>
          </c:tx>
          <c:invertIfNegative val="0"/>
          <c:dLbls>
            <c:spPr>
              <a:noFill/>
              <a:ln>
                <a:noFill/>
              </a:ln>
              <a:effectLst/>
            </c:spP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Лист1!$A$2:$A$4</c:f>
              <c:strCache>
                <c:ptCount val="3"/>
                <c:pt idx="0">
                  <c:v>Средняя численность безработных граждан, ищущих работу и зарегистрированных в Центре занятости</c:v>
                </c:pt>
                <c:pt idx="1">
                  <c:v>Количество граждан, обратившихся в Центр занятости в поиске работы</c:v>
                </c:pt>
                <c:pt idx="2">
                  <c:v>Количество трудоустроенных граждан через Центр занятости</c:v>
                </c:pt>
              </c:strCache>
            </c:strRef>
          </c:cat>
          <c:val>
            <c:numRef>
              <c:f>Лист1!$C$2:$C$4</c:f>
              <c:numCache>
                <c:formatCode>General</c:formatCode>
                <c:ptCount val="3"/>
                <c:pt idx="0">
                  <c:v>280</c:v>
                </c:pt>
                <c:pt idx="1">
                  <c:v>521</c:v>
                </c:pt>
                <c:pt idx="2">
                  <c:v>401</c:v>
                </c:pt>
              </c:numCache>
            </c:numRef>
          </c:val>
          <c:extLst>
            <c:ext xmlns:c16="http://schemas.microsoft.com/office/drawing/2014/chart" uri="{C3380CC4-5D6E-409C-BE32-E72D297353CC}">
              <c16:uniqueId val="{00000001-64D3-48E6-A5BE-CF76654EBDA9}"/>
            </c:ext>
          </c:extLst>
        </c:ser>
        <c:dLbls>
          <c:showLegendKey val="0"/>
          <c:showVal val="0"/>
          <c:showCatName val="0"/>
          <c:showSerName val="0"/>
          <c:showPercent val="0"/>
          <c:showBubbleSize val="0"/>
        </c:dLbls>
        <c:gapWidth val="150"/>
        <c:shape val="box"/>
        <c:axId val="112015616"/>
        <c:axId val="112021504"/>
        <c:axId val="0"/>
      </c:bar3DChart>
      <c:catAx>
        <c:axId val="112015616"/>
        <c:scaling>
          <c:orientation val="minMax"/>
        </c:scaling>
        <c:delete val="0"/>
        <c:axPos val="b"/>
        <c:numFmt formatCode="General" sourceLinked="0"/>
        <c:majorTickMark val="out"/>
        <c:minorTickMark val="none"/>
        <c:tickLblPos val="nextTo"/>
        <c:crossAx val="112021504"/>
        <c:crosses val="autoZero"/>
        <c:auto val="1"/>
        <c:lblAlgn val="ctr"/>
        <c:lblOffset val="100"/>
        <c:noMultiLvlLbl val="0"/>
      </c:catAx>
      <c:valAx>
        <c:axId val="112021504"/>
        <c:scaling>
          <c:orientation val="minMax"/>
        </c:scaling>
        <c:delete val="0"/>
        <c:axPos val="l"/>
        <c:numFmt formatCode="General" sourceLinked="1"/>
        <c:majorTickMark val="out"/>
        <c:minorTickMark val="none"/>
        <c:tickLblPos val="nextTo"/>
        <c:crossAx val="112015616"/>
        <c:crosses val="autoZero"/>
        <c:crossBetween val="between"/>
      </c:valAx>
    </c:plotArea>
    <c:legend>
      <c:legendPos val="r"/>
      <c:overlay val="0"/>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0055E-2E4F-49BB-9CB2-46897BBD6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25665</TotalTime>
  <Pages>1</Pages>
  <Words>16943</Words>
  <Characters>96578</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Братчук</cp:lastModifiedBy>
  <cp:revision>453</cp:revision>
  <cp:lastPrinted>2020-03-01T23:49:00Z</cp:lastPrinted>
  <dcterms:created xsi:type="dcterms:W3CDTF">2008-10-14T22:29:00Z</dcterms:created>
  <dcterms:modified xsi:type="dcterms:W3CDTF">2020-03-01T23:49:00Z</dcterms:modified>
</cp:coreProperties>
</file>