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8A" w:rsidRDefault="007373C0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D61C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373C0" w:rsidRPr="00FD61C5" w:rsidRDefault="0052248A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373C0" w:rsidRPr="00FD61C5">
        <w:rPr>
          <w:rFonts w:ascii="Times New Roman" w:hAnsi="Times New Roman" w:cs="Times New Roman"/>
          <w:sz w:val="20"/>
          <w:szCs w:val="20"/>
        </w:rPr>
        <w:t>распоряжению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 Администрации Усть-Большерецкого муниципального района от </w:t>
      </w:r>
      <w:r w:rsidR="00A4225C">
        <w:rPr>
          <w:rFonts w:ascii="Times New Roman" w:hAnsi="Times New Roman" w:cs="Times New Roman"/>
          <w:sz w:val="20"/>
          <w:szCs w:val="20"/>
        </w:rPr>
        <w:t>09</w:t>
      </w:r>
      <w:r w:rsidR="00FD61C5" w:rsidRPr="00FD61C5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.2015 № </w:t>
      </w:r>
      <w:r w:rsidR="00A4225C">
        <w:rPr>
          <w:rFonts w:ascii="Times New Roman" w:hAnsi="Times New Roman" w:cs="Times New Roman"/>
          <w:sz w:val="20"/>
          <w:szCs w:val="20"/>
        </w:rPr>
        <w:t>481</w:t>
      </w:r>
      <w:bookmarkStart w:id="0" w:name="_GoBack"/>
      <w:bookmarkEnd w:id="0"/>
    </w:p>
    <w:p w:rsidR="00FD61C5" w:rsidRPr="007373C0" w:rsidRDefault="00FD61C5" w:rsidP="0073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65E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(дорожная карта) </w:t>
      </w:r>
    </w:p>
    <w:p w:rsidR="00CF0066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муниципального района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363"/>
        <w:gridCol w:w="1417"/>
        <w:gridCol w:w="4787"/>
      </w:tblGrid>
      <w:tr w:rsidR="00F7265E" w:rsidTr="005245A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68" w:type="dxa"/>
            <w:gridSpan w:val="4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успешной практики</w:t>
            </w:r>
          </w:p>
        </w:tc>
      </w:tr>
      <w:tr w:rsidR="00F7265E" w:rsidTr="005245A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6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402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  <w:tc>
          <w:tcPr>
            <w:tcW w:w="1363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F7265E" w:rsidTr="005245A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8" w:type="dxa"/>
            <w:gridSpan w:val="4"/>
          </w:tcPr>
          <w:p w:rsidR="00F7265E" w:rsidRDefault="00F7265E" w:rsidP="00F72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B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размещение в открытом доступе Инвестиционного паспорта Усть-Большерецкого муниципального района</w:t>
            </w:r>
          </w:p>
          <w:p w:rsidR="00F425FC" w:rsidRDefault="00276EB8" w:rsidP="0027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</w:p>
          <w:p w:rsidR="00F425FC" w:rsidRDefault="00F425FC" w:rsidP="0027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Усть-Большерецкого муниципального района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 создан 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» (http://www.ubmr.ru/index.php/investitsii).  В данном разделе размещена актуальная информация для потенциальных инвесторов: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инвестиционной деятельности;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(идеи, площадки)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для 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 муниципального района;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 прочая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EB8" w:rsidRDefault="00276EB8" w:rsidP="0027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Инвестиционный паспорт Усть-Большерецкого муниципального района не сформирован.</w:t>
            </w:r>
          </w:p>
          <w:p w:rsidR="00276EB8" w:rsidRPr="00276EB8" w:rsidRDefault="00F22012" w:rsidP="00F2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целевое значение КПЭ: Сформированный Инвестиционный паспорт Усть-Большерецкого муниципального района</w:t>
            </w:r>
          </w:p>
        </w:tc>
        <w:tc>
          <w:tcPr>
            <w:tcW w:w="4787" w:type="dxa"/>
          </w:tcPr>
          <w:p w:rsidR="00F7265E" w:rsidRDefault="00F7265E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</w:t>
            </w:r>
            <w:r w:rsidR="00C46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D70" w:rsidRDefault="00C46D70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C46D70" w:rsidRDefault="00C46D70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70" w:rsidRDefault="00C46D70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Козьмина Наталья Валерьевна – руководитель Управления </w:t>
            </w:r>
            <w:r w:rsidR="005923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кономической политики Администрации Усть-Большерецкого муниципального района,</w:t>
            </w:r>
          </w:p>
          <w:p w:rsidR="00C46D70" w:rsidRDefault="00C46D70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21-104</w:t>
            </w:r>
          </w:p>
        </w:tc>
      </w:tr>
      <w:tr w:rsidR="00F7265E" w:rsidTr="005245AA">
        <w:tc>
          <w:tcPr>
            <w:tcW w:w="817" w:type="dxa"/>
            <w:vAlign w:val="center"/>
          </w:tcPr>
          <w:p w:rsidR="00F7265E" w:rsidRDefault="00F22012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F7265E" w:rsidRDefault="00F22012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Инвестиционном паспорте Усть-Большерецкого муниципального района</w:t>
            </w:r>
          </w:p>
        </w:tc>
        <w:tc>
          <w:tcPr>
            <w:tcW w:w="3402" w:type="dxa"/>
          </w:tcPr>
          <w:p w:rsidR="00F7265E" w:rsidRDefault="00F22012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 об Инвестиционном паспорте Усть-Большерецкого муниципального района</w:t>
            </w:r>
          </w:p>
        </w:tc>
        <w:tc>
          <w:tcPr>
            <w:tcW w:w="1363" w:type="dxa"/>
          </w:tcPr>
          <w:p w:rsidR="00F7265E" w:rsidRDefault="00F22012" w:rsidP="00F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</w:tcPr>
          <w:p w:rsidR="00F7265E" w:rsidRDefault="00F22012" w:rsidP="00F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4787" w:type="dxa"/>
          </w:tcPr>
          <w:p w:rsidR="00CE7E3B" w:rsidRPr="00CE7E3B" w:rsidRDefault="00CE7E3B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F7265E" w:rsidRDefault="00CE7E3B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включения в Инвестиционный паспорт Усть-Большерецкого муниципального района</w:t>
            </w:r>
          </w:p>
        </w:tc>
        <w:tc>
          <w:tcPr>
            <w:tcW w:w="3402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Инвестиционного паспорта Усть-Большерецкого муниципального района</w:t>
            </w:r>
          </w:p>
        </w:tc>
        <w:tc>
          <w:tcPr>
            <w:tcW w:w="1363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417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CE7E3B" w:rsidRP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Усть-Большерецкого муниципального района,</w:t>
            </w:r>
          </w:p>
          <w:p w:rsid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>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</w:t>
            </w:r>
          </w:p>
        </w:tc>
        <w:tc>
          <w:tcPr>
            <w:tcW w:w="3402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Инвестиционный паспорт Усть-Большерецкого муниципального района</w:t>
            </w:r>
          </w:p>
        </w:tc>
        <w:tc>
          <w:tcPr>
            <w:tcW w:w="1363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4787" w:type="dxa"/>
          </w:tcPr>
          <w:p w:rsidR="00CE7E3B" w:rsidRP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Инвестиционного паспорта на официальном сайте Администрации Усть-Большерецкого муниципального района</w:t>
            </w:r>
          </w:p>
        </w:tc>
        <w:tc>
          <w:tcPr>
            <w:tcW w:w="3402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паспорт Усть-Большерецкого муниципального района размещен на 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Усть-Большерецкого муниципального района</w:t>
            </w:r>
          </w:p>
        </w:tc>
        <w:tc>
          <w:tcPr>
            <w:tcW w:w="1363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417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4787" w:type="dxa"/>
          </w:tcPr>
          <w:p w:rsidR="00CE7E3B" w:rsidRP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D91E3B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417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4787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8" w:type="dxa"/>
            <w:gridSpan w:val="4"/>
          </w:tcPr>
          <w:p w:rsidR="00CE7E3B" w:rsidRDefault="00CE7E3B" w:rsidP="000F4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</w:t>
            </w:r>
            <w:proofErr w:type="gramStart"/>
            <w:r w:rsidRPr="000F47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F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  <w:p w:rsidR="00CE7E3B" w:rsidRDefault="00CE7E3B" w:rsidP="000F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текущего состояния и проблемные вопросы: выполнено частично.</w:t>
            </w:r>
          </w:p>
          <w:p w:rsidR="00CE7E3B" w:rsidRDefault="00CE7E3B" w:rsidP="000F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принят ряд нормативных правовых актов, устанавливающих основные направления участия Усть-Большерецкого муниципального района в инвестиционной деятельности и регулирующие развитие малого и среднего предпринимательства в Усть-Большерецком муниципальном районе.</w:t>
            </w:r>
          </w:p>
          <w:p w:rsidR="00CE7E3B" w:rsidRDefault="00CE7E3B" w:rsidP="000F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2010 года ежегодно реализуется муниципальная программа развития субъектов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Так, в 2015 году разработана и утверждена Муниципальная программа «Развитие некоммерческого сектора и малого и среднего бизнеса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2015 год» (постановление Администрации Усть-Большерецкого муниципального района от 03.02.2015 № 22), в которую входит подпрограмма «Развитие и поддержка малого и среднего предпринимательства».</w:t>
            </w:r>
          </w:p>
          <w:p w:rsidR="00CE7E3B" w:rsidRDefault="00C56D03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03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 w:rsidR="00CE7E3B" w:rsidRPr="00C56D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утверждена Муниципальная программа «Поддержка развития агропромышленного комплекса Усть-Большерецкого муниципального района на 2015 год», в рамках реализации мероприятий которой, предоставляются субсидии (гранты) сельскохозяйственным товаропроизводителям района, которые также являются субъектами малого и среднего предпринимательства.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«Дорожная карта» Усть-Большерецкого муниципального района в рамках реализации Инвестиционной стратегии Камчатского края до 2020 года (распоряжение Администрации Усть-Большерецкого муниципального района от 23.01.2014 № 14).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активизации инвестиционной деятельности, направленной на привлечение инвестиций в экономику Усть-Большерецкого муниципального района, управления и сопровождения реализации инвестиционных проектов внебюджетного финансирования на территории Усть-Большерецкого муниципального района постановлением Администрации Усть-Большерецкого муниципального района от 13.02.2014 № 43 создана Инвестиционная рабочая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утвержден ее состав и 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порядок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Усть-Большерецкого муниципального района распоряжением Администрации Усть-Большерецкого муниципального района от 25.09.2014 № 235 утвержден План-прогноз привлечения инвестиций в экономику Усть-Большерецкого муниципального района на период до 2025 года.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целях определения правовых и экономических основ муниципальной поддержки инвестиционной деятельности на территории Усть-Большерецкого муниципального района, установления форм муниципальной поддержки инвестиционной деятельности и порядка ее оказания органами местного самоуправления, повышения инвестиционной активности на территории района, а также на создание благоприятных условий для обеспечения защиты прав, интересов и имущества субъектов инвестиционной деятельности постановлением Администрации Усть-Большерецкого муниципального района от 21.07.2014 № 316 утверждено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муниципальной поддержке инвестиционной деятельности на территории Усть-Большерецкого муниципального района.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утвержден реестр неиспользуемых земельных участков, пригодных для строительства производственных помещений, а также для развития сельского хозяйства, в целях последующего предложения инвесторам</w:t>
            </w:r>
            <w:r w:rsidR="00B2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Наряду с этим, необходимо проанализировать действующие муниципальные нормативные правовые акты на предмет соответствия действующему законодательству, текущей ситуации и при необходимости внести изменения, принять дополнительные нормативные правовые акты, направленные на дальнейшее развитие инвестиционной и предпринимательской деятельности.</w:t>
            </w:r>
          </w:p>
          <w:p w:rsidR="00CE7E3B" w:rsidRPr="00CE1A45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9">
              <w:rPr>
                <w:rFonts w:ascii="Times New Roman" w:hAnsi="Times New Roman" w:cs="Times New Roman"/>
                <w:sz w:val="24"/>
                <w:szCs w:val="24"/>
              </w:rPr>
              <w:t>Планируемое целевое значение КПЭ: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предпринимательского сообщества действующей системой муниципальных правовых актов, устанавливающих основные направления инвестиционной деятельности и развития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- не менее 50% от числа опрошенных субъектов предпринимательской деятельности (количество опрошенных не менее 100 ед.)</w:t>
            </w:r>
          </w:p>
        </w:tc>
        <w:tc>
          <w:tcPr>
            <w:tcW w:w="4787" w:type="dxa"/>
          </w:tcPr>
          <w:p w:rsidR="00CE7E3B" w:rsidRDefault="00CE7E3B" w:rsidP="00C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CE7E3B" w:rsidRDefault="00CE7E3B" w:rsidP="00C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CE7E3B" w:rsidRDefault="00CE7E3B" w:rsidP="00C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3B" w:rsidRDefault="00CE7E3B" w:rsidP="00C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Наталья Валерьевна – руководитель Управления экономической политики Администрации Усть-Большерецкого муниципального района,</w:t>
            </w:r>
          </w:p>
          <w:p w:rsidR="00CE7E3B" w:rsidRDefault="00CE7E3B" w:rsidP="0023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21-104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 на предмет полноты правового регулирования и выявления противоречий</w:t>
            </w:r>
          </w:p>
        </w:tc>
        <w:tc>
          <w:tcPr>
            <w:tcW w:w="3402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правовых актов, в которые необходимо внести изменения, перечень вопросов, которые необходимо урегулировать в действующих или вновь принимаемых муниципальных правовых актах</w:t>
            </w:r>
          </w:p>
        </w:tc>
        <w:tc>
          <w:tcPr>
            <w:tcW w:w="1363" w:type="dxa"/>
          </w:tcPr>
          <w:p w:rsidR="00CE7E3B" w:rsidRDefault="00CE7E3B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CE7E3B" w:rsidRP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</w:t>
            </w:r>
          </w:p>
        </w:tc>
        <w:tc>
          <w:tcPr>
            <w:tcW w:w="3402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363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принятых муниципальных правовых актов 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3402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размещенные на официальном сайте </w:t>
            </w:r>
            <w:r w:rsidRPr="006C2216">
              <w:rPr>
                <w:rFonts w:ascii="Times New Roman" w:hAnsi="Times New Roman" w:cs="Times New Roman"/>
                <w:sz w:val="24"/>
                <w:szCs w:val="24"/>
              </w:rPr>
              <w:t>Администрации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750E5E" w:rsidRDefault="00750E5E" w:rsidP="006B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предпринимателей Усть-Большерецкого муниципального района с целью определения уровня удовлетворенности предпринимательского сообщества действующей системой муниципальных правовых актов, принятых и принимаемых в сфере предпринимательской и инвестиционной деятельности</w:t>
            </w:r>
          </w:p>
        </w:tc>
        <w:tc>
          <w:tcPr>
            <w:tcW w:w="3402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  <w:tc>
          <w:tcPr>
            <w:tcW w:w="1363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750E5E" w:rsidRDefault="00750E5E" w:rsidP="006B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«Принятие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</w:t>
            </w:r>
            <w:proofErr w:type="gramStart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</w:t>
            </w:r>
            <w:proofErr w:type="gramStart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68" w:type="dxa"/>
            <w:gridSpan w:val="4"/>
          </w:tcPr>
          <w:p w:rsidR="00750E5E" w:rsidRDefault="00750E5E" w:rsidP="00021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</w:p>
          <w:p w:rsidR="00750E5E" w:rsidRPr="00021E39" w:rsidRDefault="00750E5E" w:rsidP="0002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9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В настоящее время </w:t>
            </w:r>
            <w:proofErr w:type="gramStart"/>
            <w:r w:rsidRPr="00021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E39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021E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сопровождении </w:t>
            </w:r>
            <w:r w:rsidRPr="00EC6140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 по принципу «одного окна»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Pr="0002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5E" w:rsidRPr="00021E39" w:rsidRDefault="00750E5E" w:rsidP="00EC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 о сопровождении инвестиционных проектов по принципу «одного окна»</w:t>
            </w:r>
          </w:p>
        </w:tc>
        <w:tc>
          <w:tcPr>
            <w:tcW w:w="4787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Наталья Валерьевна – руководитель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21-104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750E5E" w:rsidRDefault="00750E5E" w:rsidP="00EC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</w:t>
            </w: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по принципу «одного окна»</w:t>
            </w:r>
          </w:p>
        </w:tc>
        <w:tc>
          <w:tcPr>
            <w:tcW w:w="3402" w:type="dxa"/>
          </w:tcPr>
          <w:p w:rsidR="00750E5E" w:rsidRDefault="00750E5E" w:rsidP="00EC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 о</w:t>
            </w: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по принципу «одного окна»</w:t>
            </w:r>
          </w:p>
        </w:tc>
        <w:tc>
          <w:tcPr>
            <w:tcW w:w="1363" w:type="dxa"/>
          </w:tcPr>
          <w:p w:rsidR="00750E5E" w:rsidRDefault="00750E5E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750E5E" w:rsidRDefault="00750E5E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C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750E5E" w:rsidRDefault="00750E5E" w:rsidP="00CE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размещение Положения о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по принципу «одного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3402" w:type="dxa"/>
          </w:tcPr>
          <w:p w:rsidR="00750E5E" w:rsidRDefault="00750E5E" w:rsidP="00CE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Размещенное Положение о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по принципу «одного окна» 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1363" w:type="dxa"/>
          </w:tcPr>
          <w:p w:rsidR="00750E5E" w:rsidRDefault="00750E5E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7" w:type="dxa"/>
          </w:tcPr>
          <w:p w:rsidR="00750E5E" w:rsidRDefault="00750E5E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C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417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8" w:type="dxa"/>
            <w:gridSpan w:val="4"/>
          </w:tcPr>
          <w:p w:rsidR="00750E5E" w:rsidRDefault="00750E5E" w:rsidP="001C3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  <w:p w:rsidR="00750E5E" w:rsidRDefault="00750E5E" w:rsidP="001C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В настоящее время </w:t>
            </w:r>
            <w:proofErr w:type="gramStart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429C">
              <w:rPr>
                <w:rFonts w:ascii="Times New Roman" w:hAnsi="Times New Roman" w:cs="Times New Roman"/>
                <w:sz w:val="24"/>
                <w:szCs w:val="24"/>
              </w:rPr>
              <w:t xml:space="preserve">лан создания объектов необходимой для инвесторов инфраструктуры в муниципальном образовании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429C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29C">
              <w:rPr>
                <w:rFonts w:ascii="Times New Roman" w:hAnsi="Times New Roman" w:cs="Times New Roman"/>
                <w:sz w:val="24"/>
                <w:szCs w:val="24"/>
              </w:rPr>
              <w:t>к предоставления информации для размещения на инвестиционной карте субъекта Российской Федерации</w:t>
            </w: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5E" w:rsidRPr="001C35F2" w:rsidRDefault="00750E5E" w:rsidP="001C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C">
              <w:rPr>
                <w:rFonts w:ascii="Times New Roman" w:hAnsi="Times New Roman" w:cs="Times New Roman"/>
                <w:sz w:val="24"/>
                <w:szCs w:val="24"/>
              </w:rPr>
      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Усть-Большерецкого муниципального района распоряжением Администрации Усть-Большерецкого муниципального района от 25.09.2014 № 235 утвержден План-прогноз привлечения инвестиций в экономику Усть-Большерецкого муниципального района на период до 2025 года.</w:t>
            </w:r>
          </w:p>
          <w:p w:rsidR="00750E5E" w:rsidRPr="001C35F2" w:rsidRDefault="00750E5E" w:rsidP="0090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 w:rsidR="00904F8A">
              <w:rPr>
                <w:rFonts w:ascii="Times New Roman" w:hAnsi="Times New Roman" w:cs="Times New Roman"/>
                <w:sz w:val="24"/>
                <w:szCs w:val="24"/>
              </w:rPr>
              <w:t>Сформированный и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>План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Усть-Большерецкого муниципального района на трехлетний период</w:t>
            </w:r>
          </w:p>
        </w:tc>
        <w:tc>
          <w:tcPr>
            <w:tcW w:w="4787" w:type="dxa"/>
          </w:tcPr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актов, предусматривающих создание инфраструктурных проектов на предмет их непротиворечивости и полноты правового регулирования (генеральные планы поселений Усть-Большерецкого муниципального района; правила землепользования и застройки поселений Усть-Большерецкого муниципального района; схема территориального планирования Усть-Большерецкого муниципального района)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муниципальные правовые акты, предусматривающие создание инфраструктурных проектов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Default="00750E5E" w:rsidP="001D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1D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Порядка подготовки и ежегодного обновления 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Усть-Большерецкого муниципального района на трехлетний период</w:t>
            </w:r>
          </w:p>
        </w:tc>
        <w:tc>
          <w:tcPr>
            <w:tcW w:w="3402" w:type="dxa"/>
          </w:tcPr>
          <w:p w:rsidR="00750E5E" w:rsidRDefault="00750E5E" w:rsidP="0033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к подготовки и ежегодного обновления 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Усть-Большерецкого муниципального района на трехлетний период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750E5E" w:rsidRDefault="00750E5E" w:rsidP="003B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предоставления информации для размещения на инвестиционной карте Камчатского края</w:t>
            </w:r>
          </w:p>
        </w:tc>
        <w:tc>
          <w:tcPr>
            <w:tcW w:w="3402" w:type="dxa"/>
          </w:tcPr>
          <w:p w:rsidR="00750E5E" w:rsidRDefault="00750E5E" w:rsidP="003B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>к предоставления информации для размещения на инвестиционной карте Камчатского края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4787" w:type="dxa"/>
          </w:tcPr>
          <w:p w:rsidR="00904F8A" w:rsidRPr="00904F8A" w:rsidRDefault="00904F8A" w:rsidP="0090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8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904F8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750E5E" w:rsidRDefault="00904F8A" w:rsidP="0090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750E5E" w:rsidRDefault="00750E5E" w:rsidP="003B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размещение на официальном сайте Администрации Усть-Большерецкого муниципального района 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>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Усть-Большерецкого муниципального района на трехлетний период</w:t>
            </w:r>
          </w:p>
        </w:tc>
        <w:tc>
          <w:tcPr>
            <w:tcW w:w="3402" w:type="dxa"/>
          </w:tcPr>
          <w:p w:rsidR="00750E5E" w:rsidRDefault="00750E5E" w:rsidP="003B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План размещен 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6969DB"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68" w:type="dxa"/>
            <w:gridSpan w:val="4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специализированного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об инвестиционной деятельности</w:t>
            </w:r>
          </w:p>
          <w:p w:rsidR="00750E5E" w:rsidRPr="001C35F2" w:rsidRDefault="00750E5E" w:rsidP="0089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официальный сайт Администрации Усть-Большерецкого муниципального района, на котором создан специальный раздел «Инвестиции» </w:t>
            </w:r>
            <w:r w:rsidRPr="002310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930C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http://www.ubmr.ru/index.php/investitsii</w:t>
              </w:r>
            </w:hyperlink>
            <w:r w:rsidRPr="00231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 информация об инвестиционном потенциале Усть-Большерецкого муниципального района размещена разрозненно, как в разделе «Инвестиции», так и в других разделах и рубриках. В рамках внедрения практики запланировано сосредоточение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 Усть-Большерецкого муниципального района в одном разделе «Инвестиции»</w:t>
            </w:r>
          </w:p>
          <w:p w:rsidR="00750E5E" w:rsidRPr="001C35F2" w:rsidRDefault="00750E5E" w:rsidP="0093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раздела, информирование населения Усть-Большерецкого муниципального района об инвестиционной деятельности – 100 %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5E" w:rsidRDefault="00750E5E" w:rsidP="009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для заполнения раздела «Инвестиции» на официальном сайте Администрации Усть-Большерецкого муниципального района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согласована с Главой Администрации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раздела «Инвестиции» </w:t>
            </w:r>
            <w:r w:rsidRPr="0070755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информирование населения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Полноценное функционирования раздела «Инвестиции»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7075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специализированного </w:t>
            </w:r>
            <w:proofErr w:type="spellStart"/>
            <w:r w:rsidRPr="00707551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7075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7075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специализированного </w:t>
            </w:r>
            <w:proofErr w:type="spellStart"/>
            <w:r w:rsidRPr="00707551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7075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7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68" w:type="dxa"/>
            <w:gridSpan w:val="4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В целях активизации инвестиционной деятельности, направленной на привлечение инвестиций в экономику Усть-Большерецкого муниципального района, управления и сопровождения реализации инвестиционных проектов внебюджетного финансирования на территории Усть-Большерецкого муниципального района постановлением Администрации Усть-Большерецкого муниципального района от 13.02.2014 № 43 создана Инвестиционная рабочая группа </w:t>
            </w:r>
            <w:proofErr w:type="gramStart"/>
            <w:r w:rsidRPr="00154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924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 ее состав и 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порядок работы</w:t>
            </w: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рабочей группы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могут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органов местного самоуправления Усть-Большерецкого муниципального района, инвесторы и эксперты, представители предприятий и организаций, деятельность которых связана с рассматриваемыми Рабочей группой вопросами. 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функциями Инвестиционной рабочей группы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приоритетных направлений и формирование стратегических целей по реализации инвестиционной политики на территории Усть-Большерецкого муниципального района;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предложений по приоритетным направлениям развития Усть-Большерецкого муниципального района;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вопросов развития территории Усть-Большерецкого муниципального района, включая создание индустриальных парков и технопарков;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документов на соответствие инвестиционного проекта условиям предоставления государственной поддержки инвестиционной деятельности в Камчатском крае, установленным постановлением Правительства Камчатского края от 16.07.2010 № 319-П «Об отверждении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края»;</w:t>
            </w:r>
            <w:proofErr w:type="gramEnd"/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и анализ результатов реализации инвестиционных проектов;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взаимодействия органов местного самоуправления  Усть-Большерецкого муниципального района с исполнительными органами государственной власти Камчатского края, предприятиями и организациями – субъектами инвестиционной деятельности (отечественными и иностранными) в сфере реализации инвестиционной политики на территории Усть-Большерецкого муниципального района;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развития инвестиционной инфраструктуры;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открытого информационного пространства в области инвестиционной деятельности на территории Усть-Большерецкого муниципального района;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механизмов повышения инвестиционной привлекательности Усть-Большерецкого муниципального района;</w:t>
            </w:r>
          </w:p>
          <w:p w:rsidR="00750E5E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инвесторам (юридическим и физическим лицам) в преодолении административных и других барьеров, возникающих при реализации инвестиционных проектов на территории Усть-Большерецкого муниципального района.</w:t>
            </w:r>
          </w:p>
          <w:p w:rsidR="00750E5E" w:rsidRPr="001C35F2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в состав Рабочей группы включены только</w:t>
            </w:r>
            <w:r>
              <w:t xml:space="preserve"> 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местного самоуправления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5E" w:rsidRPr="001C35F2" w:rsidRDefault="00750E5E" w:rsidP="003E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 w:rsidR="003E7E8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Инвестиционной рабочей группы - не менее 3-х в год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232AFF" w:rsidRDefault="00750E5E" w:rsidP="0023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Козьмина Наталья Валерьевна – руководитель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кономической политики Администрации Усть-Большерецкого муниципального района,</w:t>
            </w:r>
          </w:p>
          <w:p w:rsidR="00750E5E" w:rsidRDefault="00750E5E" w:rsidP="0023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 (41532) 21-104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86" w:type="dxa"/>
          </w:tcPr>
          <w:p w:rsidR="00750E5E" w:rsidRDefault="00750E5E" w:rsidP="00C56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Инвестиционной рабочей группы</w:t>
            </w:r>
            <w:r>
              <w:t xml:space="preserve"> </w:t>
            </w:r>
            <w:r w:rsidRPr="003E14EF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E14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Усть-Большерецкого муниципального района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Включенные в состав </w:t>
            </w:r>
            <w:r w:rsidRPr="0094720B">
              <w:rPr>
                <w:rFonts w:ascii="Times New Roman" w:hAnsi="Times New Roman" w:cs="Times New Roman"/>
                <w:sz w:val="24"/>
                <w:szCs w:val="24"/>
              </w:rPr>
              <w:t>Инвестиционной рабочей группы представители предприятий и организаций 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94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750E5E" w:rsidRDefault="00750E5E" w:rsidP="0094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</w:tcPr>
          <w:p w:rsidR="00750E5E" w:rsidRDefault="00750E5E" w:rsidP="0090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94720B">
              <w:rPr>
                <w:rFonts w:ascii="Times New Roman" w:hAnsi="Times New Roman" w:cs="Times New Roman"/>
                <w:sz w:val="24"/>
                <w:szCs w:val="24"/>
              </w:rPr>
              <w:t>Инвестиционной рабочей группы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Pr="0094720B">
              <w:rPr>
                <w:rFonts w:ascii="Times New Roman" w:hAnsi="Times New Roman" w:cs="Times New Roman"/>
                <w:sz w:val="24"/>
                <w:szCs w:val="24"/>
              </w:rPr>
              <w:t>Инвестиционной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3" w:type="dxa"/>
          </w:tcPr>
          <w:p w:rsidR="00750E5E" w:rsidRDefault="00750E5E" w:rsidP="0094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6D0B78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6D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6D0B78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417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68" w:type="dxa"/>
            <w:gridSpan w:val="4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сроков разрешительных процедур в сфере земельных отношений и строительства при реализации инвестиционных проектов</w:t>
            </w:r>
          </w:p>
          <w:p w:rsidR="00750E5E" w:rsidRDefault="00750E5E" w:rsidP="0059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разрешительных процедур в сфере земельных отношений Администрация Усть-Большерецкого муниципального района руководствуется положениями Земельного кодекса Российской Федерации от 25.10.2001 № 136-ФЗ. Сокращенные сроки прохождения процедур не предусмотрены действующими регламентами предоставления муниципальных услуг.</w:t>
            </w:r>
          </w:p>
          <w:p w:rsidR="00750E5E" w:rsidRDefault="00153607" w:rsidP="0059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услуги по выдаче разрешений на строительство</w:t>
            </w:r>
            <w:r w:rsidR="00280ADD">
              <w:rPr>
                <w:rFonts w:ascii="Times New Roman" w:hAnsi="Times New Roman" w:cs="Times New Roman"/>
                <w:sz w:val="24"/>
                <w:szCs w:val="24"/>
              </w:rPr>
              <w:t>, разрешений на ввод объектов в эксплуатацию осуществляется на основании Административного регламента предоставления Комитетом ЖКХ, ТЭК, транспорта, связи и строительства Администрации Усть-Большерецкого муниципального района муниципальной услуги по выдаче разрешений на строительство и ввод объектов в эксплуатацию, утвержденного постановлением Главы Усть-Большерецкого муниципального района от 28.12.2010 № 631.</w:t>
            </w:r>
            <w:proofErr w:type="gramEnd"/>
          </w:p>
          <w:p w:rsidR="00750E5E" w:rsidRPr="001C35F2" w:rsidRDefault="00750E5E" w:rsidP="0028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предоставления правоустанавливающих документов на земельные участки гражданам и юридическим лицам, заключившим соглашение об инвестиционной деятельности с Администрацией Усть-Большерецкого муниципального района с 30 календарных дней до 20 календарных дней. </w:t>
            </w:r>
            <w:r w:rsidRPr="00153607">
              <w:rPr>
                <w:rFonts w:ascii="Times New Roman" w:hAnsi="Times New Roman" w:cs="Times New Roman"/>
                <w:sz w:val="24"/>
                <w:szCs w:val="24"/>
              </w:rPr>
              <w:t>Сокращение сроков выдачи разрешительной документации</w:t>
            </w:r>
            <w:r w:rsidR="00153607">
              <w:rPr>
                <w:rFonts w:ascii="Times New Roman" w:hAnsi="Times New Roman" w:cs="Times New Roman"/>
                <w:sz w:val="24"/>
                <w:szCs w:val="24"/>
              </w:rPr>
              <w:t xml:space="preserve"> с 10 до </w:t>
            </w:r>
            <w:r w:rsidR="00280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607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232AFF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</w:t>
            </w:r>
          </w:p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868,</w:t>
            </w:r>
          </w:p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E"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E"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6" w:type="dxa"/>
          </w:tcPr>
          <w:p w:rsidR="00750E5E" w:rsidRDefault="00750E5E" w:rsidP="0073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 в сфере разрешительной документации и правоустанавливающих документов на предмет их непротиворечивости и полноты правового регулирования</w:t>
            </w:r>
          </w:p>
        </w:tc>
        <w:tc>
          <w:tcPr>
            <w:tcW w:w="3402" w:type="dxa"/>
          </w:tcPr>
          <w:p w:rsidR="00750E5E" w:rsidRDefault="00750E5E" w:rsidP="0073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муниципальные правовые акты в сфере земельных отношений и строительства, в которые необходимо внести изменения и перечень вопросов, которые необходимо урегулировать во вновь принимаемых муниципальных правовых актах</w:t>
            </w:r>
          </w:p>
        </w:tc>
        <w:tc>
          <w:tcPr>
            <w:tcW w:w="1363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417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985E56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– заместитель руководителя – начальник отдела строительства в составе Комитета</w:t>
            </w:r>
            <w:r>
              <w:t xml:space="preserve"> </w:t>
            </w: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363" w:type="dxa"/>
          </w:tcPr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985E56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– заместитель руководителя – начальник отдела строительства в составе Комитета</w:t>
            </w:r>
            <w:r>
              <w:t xml:space="preserve"> </w:t>
            </w: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86" w:type="dxa"/>
          </w:tcPr>
          <w:p w:rsidR="00750E5E" w:rsidRPr="00632FEB" w:rsidRDefault="00750E5E" w:rsidP="0098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экспертизы проектов муниципальных правовых актов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административной реформы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размещение 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3402" w:type="dxa"/>
          </w:tcPr>
          <w:p w:rsidR="00750E5E" w:rsidRDefault="00750E5E" w:rsidP="001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 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1363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985E56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– заместитель руководителя – начальник отдела строительства в составе Комитета</w:t>
            </w:r>
            <w:r>
              <w:t xml:space="preserve"> </w:t>
            </w: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8C07B6">
              <w:rPr>
                <w:rFonts w:ascii="Times New Roman" w:hAnsi="Times New Roman" w:cs="Times New Roman"/>
                <w:sz w:val="24"/>
                <w:szCs w:val="24"/>
              </w:rPr>
              <w:t>Сокращение сроков разрешительных процедур в сфере земельных отношений и строительства при реализации инвестиционных проектов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8C07B6">
              <w:rPr>
                <w:rFonts w:ascii="Times New Roman" w:hAnsi="Times New Roman" w:cs="Times New Roman"/>
                <w:sz w:val="24"/>
                <w:szCs w:val="24"/>
              </w:rPr>
              <w:t>Сокращение сроков разрешительных процедур в сфере земельных отношений и строительства при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7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68" w:type="dxa"/>
            <w:gridSpan w:val="4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органами местного самоуправления</w:t>
            </w:r>
          </w:p>
          <w:p w:rsidR="00750E5E" w:rsidRDefault="00750E5E" w:rsidP="0053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21.07.1997 № 122-ФЗ «О государственной регистрации прав на недвижимое имущество и сделок с ним» с заявителем о государственной регистрации договора аренды недвижимого имущества может обратиться одна из сторон договора аренды недвижимого имущества.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пудпунктом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пункта 1 статьи 333.33 Налогового кодекса Российской Федерации за государственную регистрацию прав на недвижимое имущество устанавливается государственная пошлина в размерах 2 000,0 рублей для физических лиц и 22 000,0 рублей для организаций.</w:t>
            </w:r>
          </w:p>
          <w:p w:rsidR="00750E5E" w:rsidRDefault="00750E5E" w:rsidP="0053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принято решение Думы Усть-Большерецкого муниципального района от 28.03.2012 № 77 «Положение о порядке предоставления в аренду объектов муниципального нежилого фонда в Усть-Большерецком муниципальном районе», в котором не предусмотрена государственная регистрация договора аренды объекта муниципального нежилого фонда, а также сторона за чей счет она осуществляется. Необходимо внести изменения в данное решение Думы Усть-Большерецкого муниципального района.</w:t>
            </w:r>
          </w:p>
          <w:p w:rsidR="00750E5E" w:rsidRPr="001C35F2" w:rsidRDefault="00750E5E" w:rsidP="0007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предпринимательского сообщества экономией средств и времени при государственной регистрации договоров аренды недвижимого имущества – не менее 50% от числа опрошенных арендаторов муниципального нежилого фонда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232AFF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</w:t>
            </w:r>
          </w:p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86" w:type="dxa"/>
          </w:tcPr>
          <w:p w:rsidR="00750E5E" w:rsidRDefault="00750E5E" w:rsidP="0007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муниципальных правовых актов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402" w:type="dxa"/>
          </w:tcPr>
          <w:p w:rsidR="00750E5E" w:rsidRDefault="00750E5E" w:rsidP="0007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муниципальные правовые акты, в которые необходимо внести изменения </w:t>
            </w:r>
          </w:p>
        </w:tc>
        <w:tc>
          <w:tcPr>
            <w:tcW w:w="1363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750E5E" w:rsidRPr="000721CB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начальник отдела имущественных отношений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района,</w:t>
            </w:r>
          </w:p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Решения Думы Усть-Большерецкого муниципального района «О внесении изменений в Решение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роект 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750E5E" w:rsidRPr="000721CB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начальник отдела имущественных отношений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проекта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Главы Усть-Большерецкого муниципального района для проведения публичных слушаний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750E5E" w:rsidRPr="000721CB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начальник отдела имущественных отношений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 публичных слушаний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утверждения на Думу Усть-Большерецкого муниципального района</w:t>
            </w:r>
          </w:p>
        </w:tc>
        <w:tc>
          <w:tcPr>
            <w:tcW w:w="3402" w:type="dxa"/>
          </w:tcPr>
          <w:p w:rsidR="00750E5E" w:rsidRDefault="00750E5E" w:rsidP="0075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на Думу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4787" w:type="dxa"/>
          </w:tcPr>
          <w:p w:rsidR="00750E5E" w:rsidRPr="000721C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начальник отдела имущественных отношений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</w:tcPr>
          <w:p w:rsidR="00750E5E" w:rsidRDefault="00750E5E" w:rsidP="0075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4787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Усть-Большерецкого муниципального района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686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органами местного самоуправления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17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4787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686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7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4787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451DDE" w:rsidTr="005245AA">
        <w:tc>
          <w:tcPr>
            <w:tcW w:w="817" w:type="dxa"/>
            <w:vAlign w:val="center"/>
          </w:tcPr>
          <w:p w:rsidR="00451DDE" w:rsidRDefault="00451DD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68" w:type="dxa"/>
            <w:gridSpan w:val="4"/>
          </w:tcPr>
          <w:p w:rsidR="00451DDE" w:rsidRDefault="00451DDE" w:rsidP="00451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D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обоснованных эффективных ставок земельного налога и арендной платы на земельные участки для приоритетных категорий плательщиков</w:t>
            </w:r>
          </w:p>
          <w:p w:rsidR="00451DDE" w:rsidRPr="00451DDE" w:rsidRDefault="00451DDE" w:rsidP="0045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DE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</w:p>
          <w:p w:rsidR="00451DDE" w:rsidRDefault="00C044BE" w:rsidP="0045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Усть-Большерецкого муниципального района Камчатского края от 12.11.2009 № 455 утверждены коэффициенты, устанавливающие зависимость арендной платы от состава вида разрешенного использования земельных участков, расположенных на территории Усть-Большерецкого муниципального района государственная собственность на которые не разграничена и на которых расположены здания, строения, сооружения, а также предоставленных для целей, не связанных со строительством.</w:t>
            </w:r>
            <w:proofErr w:type="gramEnd"/>
          </w:p>
          <w:p w:rsidR="00C044BE" w:rsidRPr="00451DDE" w:rsidRDefault="00D07CFA" w:rsidP="0045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поселениях Усть-Большерецкого муниципального района, а также на межселенных территориях установлен и введен в действие земельный налог.</w:t>
            </w:r>
          </w:p>
          <w:p w:rsidR="00451DDE" w:rsidRPr="00451DDE" w:rsidRDefault="00451DDE" w:rsidP="00524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D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 w:rsidR="005245AA" w:rsidRPr="005245A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5245AA"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5AA"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5AA"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ы, включающие обоснованные эффективные ставки земельного налога и арендной платы на земельные участки для приоритетных категорий плательщиков.</w:t>
            </w:r>
          </w:p>
        </w:tc>
        <w:tc>
          <w:tcPr>
            <w:tcW w:w="4787" w:type="dxa"/>
          </w:tcPr>
          <w:p w:rsidR="00451DDE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451DDE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451DDE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DE" w:rsidRPr="00232AFF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</w:t>
            </w:r>
          </w:p>
          <w:p w:rsidR="00451DDE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6" w:type="dxa"/>
          </w:tcPr>
          <w:p w:rsidR="00D07CFA" w:rsidRDefault="00D07CFA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муниципальных правовых актов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402" w:type="dxa"/>
          </w:tcPr>
          <w:p w:rsidR="00D07CFA" w:rsidRDefault="00D07CFA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муниципальные правовые акты, в которые необходимо внести изменения 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D07CFA" w:rsidRPr="00D07CFA" w:rsidRDefault="00D07CFA" w:rsidP="00D0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D07CFA" w:rsidRDefault="00D07CFA" w:rsidP="00D0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86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</w:t>
            </w:r>
          </w:p>
        </w:tc>
        <w:tc>
          <w:tcPr>
            <w:tcW w:w="3402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D07CFA" w:rsidRP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686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проектов муниципальных правовых актов на рассмотрение Главы Усть-Большерецкого муниципального района для проведения публичных слушаний</w:t>
            </w:r>
          </w:p>
        </w:tc>
        <w:tc>
          <w:tcPr>
            <w:tcW w:w="3402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D07CFA" w:rsidRP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686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 муниципальных правовых актов</w:t>
            </w:r>
          </w:p>
        </w:tc>
        <w:tc>
          <w:tcPr>
            <w:tcW w:w="3402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документы публичных слушаний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D07CFA" w:rsidRP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686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для утверждения на Думу Усть-Большерецкого муниципального района</w:t>
            </w:r>
          </w:p>
        </w:tc>
        <w:tc>
          <w:tcPr>
            <w:tcW w:w="3402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вынесены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на Думу Усть-Большерецкого муниципального района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4787" w:type="dxa"/>
          </w:tcPr>
          <w:p w:rsidR="00D07CFA" w:rsidRP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</w:tc>
      </w:tr>
      <w:tr w:rsidR="00280ADD" w:rsidTr="005245AA">
        <w:tc>
          <w:tcPr>
            <w:tcW w:w="817" w:type="dxa"/>
            <w:vAlign w:val="center"/>
          </w:tcPr>
          <w:p w:rsidR="00280ADD" w:rsidRDefault="00280ADD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686" w:type="dxa"/>
          </w:tcPr>
          <w:p w:rsidR="00280ADD" w:rsidRDefault="00280ADD" w:rsidP="0028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правовых актов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Думы Усть-Большерецкого муниципального района </w:t>
            </w:r>
          </w:p>
        </w:tc>
        <w:tc>
          <w:tcPr>
            <w:tcW w:w="3402" w:type="dxa"/>
          </w:tcPr>
          <w:p w:rsidR="00280ADD" w:rsidRDefault="00280ADD" w:rsidP="0028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муниципальные правовые акты </w:t>
            </w:r>
          </w:p>
        </w:tc>
        <w:tc>
          <w:tcPr>
            <w:tcW w:w="1363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417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4787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Усть-Большерецкого муниципального района</w:t>
            </w:r>
          </w:p>
        </w:tc>
      </w:tr>
      <w:tr w:rsidR="00280ADD" w:rsidTr="005245AA">
        <w:tc>
          <w:tcPr>
            <w:tcW w:w="817" w:type="dxa"/>
            <w:vAlign w:val="center"/>
          </w:tcPr>
          <w:p w:rsidR="00280ADD" w:rsidRDefault="00280ADD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686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280ADD">
              <w:rPr>
                <w:rFonts w:ascii="Times New Roman" w:hAnsi="Times New Roman" w:cs="Times New Roman"/>
                <w:sz w:val="24"/>
                <w:szCs w:val="24"/>
              </w:rPr>
              <w:t>Формирование обоснованных эффективных ставок земельного налога и арендной платы на земельные участки для приоритетных категорий плательщиков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17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4787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280ADD" w:rsidTr="005245AA">
        <w:tc>
          <w:tcPr>
            <w:tcW w:w="817" w:type="dxa"/>
            <w:vAlign w:val="center"/>
          </w:tcPr>
          <w:p w:rsidR="00280ADD" w:rsidRDefault="00280ADD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686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280ADD">
              <w:rPr>
                <w:rFonts w:ascii="Times New Roman" w:hAnsi="Times New Roman" w:cs="Times New Roman"/>
                <w:sz w:val="24"/>
                <w:szCs w:val="24"/>
              </w:rPr>
              <w:t>Формирование обоснованных эффективных ставок земельного налога и арендной платы на земельные участки для приоритетных категорий 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7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4787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5245AA" w:rsidTr="00B22195">
        <w:tc>
          <w:tcPr>
            <w:tcW w:w="817" w:type="dxa"/>
            <w:vAlign w:val="center"/>
          </w:tcPr>
          <w:p w:rsidR="005245AA" w:rsidRDefault="005245A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68" w:type="dxa"/>
            <w:gridSpan w:val="4"/>
          </w:tcPr>
          <w:p w:rsidR="005245AA" w:rsidRDefault="005245AA" w:rsidP="00524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обучения и повышения квалификации сотрудников органов местного самоуправления, ответственных за привлечение инвестиций</w:t>
            </w:r>
          </w:p>
          <w:p w:rsidR="005245AA" w:rsidRPr="005245AA" w:rsidRDefault="005245AA" w:rsidP="0052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Оценка текущего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остояния и проблемные вопросы: В настоящее время обучение сотрудников органов местного самоуправления по вопросам привлечения инвестиций не проводится</w:t>
            </w: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5AA" w:rsidRPr="005245AA" w:rsidRDefault="005245AA" w:rsidP="00524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обучение – не менее 5 человек</w:t>
            </w: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245AA" w:rsidTr="005245AA">
        <w:tc>
          <w:tcPr>
            <w:tcW w:w="817" w:type="dxa"/>
            <w:vAlign w:val="center"/>
          </w:tcPr>
          <w:p w:rsidR="005245AA" w:rsidRDefault="005245A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86" w:type="dxa"/>
          </w:tcPr>
          <w:p w:rsidR="005245AA" w:rsidRDefault="005245AA" w:rsidP="0051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="00510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обучения сотрудников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 на 2016 год</w:t>
            </w:r>
          </w:p>
        </w:tc>
        <w:tc>
          <w:tcPr>
            <w:tcW w:w="3402" w:type="dxa"/>
          </w:tcPr>
          <w:p w:rsidR="005245AA" w:rsidRDefault="005101B7" w:rsidP="0051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План обучения сотрудников органов местного самоуправления Усть-Большерецкого муниципального района на 2016 год</w:t>
            </w:r>
          </w:p>
        </w:tc>
        <w:tc>
          <w:tcPr>
            <w:tcW w:w="1363" w:type="dxa"/>
          </w:tcPr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417" w:type="dxa"/>
          </w:tcPr>
          <w:p w:rsidR="005245AA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5245AA" w:rsidRPr="005245AA" w:rsidRDefault="005245AA" w:rsidP="0052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5245AA" w:rsidRDefault="005245AA" w:rsidP="0052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86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Плана обучения сотрудников органов местного самоуправления</w:t>
            </w:r>
            <w:proofErr w:type="gramEnd"/>
            <w:r w:rsidRPr="005101B7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 на 2016 год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План обучения сотрудников органов местного самоуправления Усть-Большерецкого муниципального района на 2016 год</w:t>
            </w:r>
          </w:p>
        </w:tc>
        <w:tc>
          <w:tcPr>
            <w:tcW w:w="1363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4787" w:type="dxa"/>
          </w:tcPr>
          <w:p w:rsidR="005101B7" w:rsidRPr="005245AA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86" w:type="dxa"/>
          </w:tcPr>
          <w:p w:rsidR="005101B7" w:rsidRDefault="005101B7" w:rsidP="0051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 на определение поставщика услуг по обучению сотрудников органов местного самоуправления Усть-Большерецкого муниципального района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</w:t>
            </w:r>
          </w:p>
        </w:tc>
        <w:tc>
          <w:tcPr>
            <w:tcW w:w="1363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417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5101B7" w:rsidRPr="005245AA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686" w:type="dxa"/>
          </w:tcPr>
          <w:p w:rsidR="005101B7" w:rsidRDefault="005101B7" w:rsidP="0051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обучения</w:t>
            </w:r>
            <w:r>
              <w:t xml:space="preserve"> 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сотрудников органов местного самоуправления</w:t>
            </w:r>
            <w:proofErr w:type="gramEnd"/>
            <w:r w:rsidRPr="005101B7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сотрудников органов местного самоуправления Усть-Большерецкого муниципального района</w:t>
            </w:r>
          </w:p>
        </w:tc>
        <w:tc>
          <w:tcPr>
            <w:tcW w:w="1363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4787" w:type="dxa"/>
          </w:tcPr>
          <w:p w:rsidR="005101B7" w:rsidRPr="005245AA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686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Наличие системы обучения и повышения квалификации сотрудников органов местного самоуправления, ответственных за привлечение инвестиций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5101B7" w:rsidRDefault="005101B7" w:rsidP="005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417" w:type="dxa"/>
          </w:tcPr>
          <w:p w:rsidR="005101B7" w:rsidRDefault="005101B7" w:rsidP="005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686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Наличие системы обучения и повышения квалификации сотрудников органов местного самоуправления, ответственных за привлечение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5101B7" w:rsidRDefault="005101B7" w:rsidP="005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5101B7" w:rsidRDefault="005101B7" w:rsidP="005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4787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</w:tbl>
    <w:p w:rsidR="00F7265E" w:rsidRPr="00F7265E" w:rsidRDefault="00F7265E" w:rsidP="00F7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265E" w:rsidRPr="00F7265E" w:rsidSect="00C46D70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7"/>
    <w:rsid w:val="00013B65"/>
    <w:rsid w:val="00021E39"/>
    <w:rsid w:val="000721CB"/>
    <w:rsid w:val="00092C97"/>
    <w:rsid w:val="000D3CD2"/>
    <w:rsid w:val="000F471D"/>
    <w:rsid w:val="000F494A"/>
    <w:rsid w:val="0013093E"/>
    <w:rsid w:val="0014195F"/>
    <w:rsid w:val="00141D94"/>
    <w:rsid w:val="001449C1"/>
    <w:rsid w:val="001468F4"/>
    <w:rsid w:val="00150775"/>
    <w:rsid w:val="00153607"/>
    <w:rsid w:val="00153610"/>
    <w:rsid w:val="00154924"/>
    <w:rsid w:val="001A104C"/>
    <w:rsid w:val="001C35F2"/>
    <w:rsid w:val="001D02A0"/>
    <w:rsid w:val="001D0758"/>
    <w:rsid w:val="001E28C7"/>
    <w:rsid w:val="001F5209"/>
    <w:rsid w:val="00222973"/>
    <w:rsid w:val="00231078"/>
    <w:rsid w:val="00232AFF"/>
    <w:rsid w:val="00245CD9"/>
    <w:rsid w:val="00276667"/>
    <w:rsid w:val="00276EB8"/>
    <w:rsid w:val="00280ADD"/>
    <w:rsid w:val="00282C49"/>
    <w:rsid w:val="00286732"/>
    <w:rsid w:val="002868CA"/>
    <w:rsid w:val="002C4CFF"/>
    <w:rsid w:val="002F777C"/>
    <w:rsid w:val="00330A1F"/>
    <w:rsid w:val="00367D97"/>
    <w:rsid w:val="00394DBE"/>
    <w:rsid w:val="003A142E"/>
    <w:rsid w:val="003B13FD"/>
    <w:rsid w:val="003E14EF"/>
    <w:rsid w:val="003E7E8C"/>
    <w:rsid w:val="004421DD"/>
    <w:rsid w:val="00451DDE"/>
    <w:rsid w:val="0047678B"/>
    <w:rsid w:val="004A6E8A"/>
    <w:rsid w:val="004B2852"/>
    <w:rsid w:val="004C3CF4"/>
    <w:rsid w:val="004D0E3A"/>
    <w:rsid w:val="004D2869"/>
    <w:rsid w:val="004F566B"/>
    <w:rsid w:val="005101B7"/>
    <w:rsid w:val="00513FC4"/>
    <w:rsid w:val="005159E0"/>
    <w:rsid w:val="0052248A"/>
    <w:rsid w:val="005235D6"/>
    <w:rsid w:val="005245AA"/>
    <w:rsid w:val="005305F6"/>
    <w:rsid w:val="00531FDE"/>
    <w:rsid w:val="0053627D"/>
    <w:rsid w:val="005923BC"/>
    <w:rsid w:val="005B64EF"/>
    <w:rsid w:val="005C048E"/>
    <w:rsid w:val="005C17EF"/>
    <w:rsid w:val="005D7056"/>
    <w:rsid w:val="005E4D23"/>
    <w:rsid w:val="0060154E"/>
    <w:rsid w:val="00632FEB"/>
    <w:rsid w:val="0068771B"/>
    <w:rsid w:val="006969DB"/>
    <w:rsid w:val="006B46DD"/>
    <w:rsid w:val="006B650D"/>
    <w:rsid w:val="006C2216"/>
    <w:rsid w:val="006C3845"/>
    <w:rsid w:val="006D0B78"/>
    <w:rsid w:val="006F5D8A"/>
    <w:rsid w:val="00707551"/>
    <w:rsid w:val="00725477"/>
    <w:rsid w:val="007264C8"/>
    <w:rsid w:val="007332BF"/>
    <w:rsid w:val="007373C0"/>
    <w:rsid w:val="00743778"/>
    <w:rsid w:val="00747EE5"/>
    <w:rsid w:val="00750E5E"/>
    <w:rsid w:val="00751C8B"/>
    <w:rsid w:val="0075589B"/>
    <w:rsid w:val="007874AD"/>
    <w:rsid w:val="007905DC"/>
    <w:rsid w:val="0079368B"/>
    <w:rsid w:val="007B35B6"/>
    <w:rsid w:val="007F0C6B"/>
    <w:rsid w:val="008012EF"/>
    <w:rsid w:val="0081680B"/>
    <w:rsid w:val="00856BF7"/>
    <w:rsid w:val="00863605"/>
    <w:rsid w:val="00863B5C"/>
    <w:rsid w:val="008915D3"/>
    <w:rsid w:val="008C07B6"/>
    <w:rsid w:val="008F4A14"/>
    <w:rsid w:val="00904F8A"/>
    <w:rsid w:val="009071E5"/>
    <w:rsid w:val="00930C6D"/>
    <w:rsid w:val="00935C3C"/>
    <w:rsid w:val="00941058"/>
    <w:rsid w:val="0094720B"/>
    <w:rsid w:val="009613E8"/>
    <w:rsid w:val="00985E56"/>
    <w:rsid w:val="009C07AB"/>
    <w:rsid w:val="00A14A9A"/>
    <w:rsid w:val="00A4225C"/>
    <w:rsid w:val="00A55B99"/>
    <w:rsid w:val="00A66FA9"/>
    <w:rsid w:val="00A7181C"/>
    <w:rsid w:val="00AB600A"/>
    <w:rsid w:val="00AC11A9"/>
    <w:rsid w:val="00AC51DA"/>
    <w:rsid w:val="00AD7D4B"/>
    <w:rsid w:val="00AF49ED"/>
    <w:rsid w:val="00B22195"/>
    <w:rsid w:val="00B24289"/>
    <w:rsid w:val="00B4360B"/>
    <w:rsid w:val="00B44791"/>
    <w:rsid w:val="00B91A56"/>
    <w:rsid w:val="00BB6C7C"/>
    <w:rsid w:val="00BB760F"/>
    <w:rsid w:val="00C044BE"/>
    <w:rsid w:val="00C2168C"/>
    <w:rsid w:val="00C27842"/>
    <w:rsid w:val="00C27941"/>
    <w:rsid w:val="00C46D70"/>
    <w:rsid w:val="00C56D03"/>
    <w:rsid w:val="00C61660"/>
    <w:rsid w:val="00C7794D"/>
    <w:rsid w:val="00C918C6"/>
    <w:rsid w:val="00CE1A45"/>
    <w:rsid w:val="00CE75E9"/>
    <w:rsid w:val="00CE7E3B"/>
    <w:rsid w:val="00CF0066"/>
    <w:rsid w:val="00D07CFA"/>
    <w:rsid w:val="00D3210E"/>
    <w:rsid w:val="00D32625"/>
    <w:rsid w:val="00D42F47"/>
    <w:rsid w:val="00D57F3A"/>
    <w:rsid w:val="00D6121B"/>
    <w:rsid w:val="00D73ABA"/>
    <w:rsid w:val="00D91E3B"/>
    <w:rsid w:val="00DB24D4"/>
    <w:rsid w:val="00DB4B47"/>
    <w:rsid w:val="00DC17FA"/>
    <w:rsid w:val="00E151FA"/>
    <w:rsid w:val="00E724F7"/>
    <w:rsid w:val="00E745EE"/>
    <w:rsid w:val="00E9265C"/>
    <w:rsid w:val="00EB7089"/>
    <w:rsid w:val="00EC119D"/>
    <w:rsid w:val="00EC210A"/>
    <w:rsid w:val="00EC48F3"/>
    <w:rsid w:val="00EC6140"/>
    <w:rsid w:val="00EF4BF1"/>
    <w:rsid w:val="00F05946"/>
    <w:rsid w:val="00F1429C"/>
    <w:rsid w:val="00F22012"/>
    <w:rsid w:val="00F425FC"/>
    <w:rsid w:val="00F47036"/>
    <w:rsid w:val="00F54E53"/>
    <w:rsid w:val="00F7265E"/>
    <w:rsid w:val="00FA1611"/>
    <w:rsid w:val="00FD5A9A"/>
    <w:rsid w:val="00FD61C5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1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1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bmr.ru/index.php/investi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6A6D-DC1B-4D4E-BF7F-BDFED8D1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21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Жеребова</cp:lastModifiedBy>
  <cp:revision>26</cp:revision>
  <cp:lastPrinted>2015-12-09T22:15:00Z</cp:lastPrinted>
  <dcterms:created xsi:type="dcterms:W3CDTF">2015-11-15T21:17:00Z</dcterms:created>
  <dcterms:modified xsi:type="dcterms:W3CDTF">2015-12-09T22:15:00Z</dcterms:modified>
</cp:coreProperties>
</file>