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noProof/>
          <w:sz w:val="18"/>
        </w:rPr>
        <w:drawing>
          <wp:inline distT="0" distB="0" distL="0" distR="0" wp14:anchorId="14C08362" wp14:editId="387CFF2C">
            <wp:extent cx="504825" cy="638175"/>
            <wp:effectExtent l="19050" t="0" r="9525" b="0"/>
            <wp:docPr id="1" name="Рисунок 3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УПРАВЛЕНИЕ</w:t>
      </w:r>
    </w:p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ЭКОНОМИЧЕСКОЙ ПОЛИТИКИ</w:t>
      </w:r>
    </w:p>
    <w:p w:rsidR="00551D9C" w:rsidRPr="00C16934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УСТЬ-БОЛЬШЕРЕЦКОГО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МУНИЦИПАЛЬНОГО</w:t>
      </w:r>
      <w:r>
        <w:rPr>
          <w:b/>
        </w:rPr>
        <w:t xml:space="preserve"> </w:t>
      </w:r>
      <w:r w:rsidRPr="00AD05FD">
        <w:rPr>
          <w:b/>
        </w:rPr>
        <w:t>РАЙОНА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КАМЧАТСКОГО КРАЯ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2"/>
        <w:rPr>
          <w:sz w:val="20"/>
          <w:szCs w:val="20"/>
        </w:rPr>
      </w:pPr>
      <w:r w:rsidRPr="00AD05FD">
        <w:rPr>
          <w:sz w:val="20"/>
          <w:szCs w:val="20"/>
        </w:rPr>
        <w:t>684100, с. Усть-Большерецк,</w:t>
      </w:r>
      <w:r>
        <w:rPr>
          <w:sz w:val="20"/>
          <w:szCs w:val="20"/>
        </w:rPr>
        <w:t xml:space="preserve"> </w:t>
      </w:r>
      <w:r w:rsidRPr="00AD05FD">
        <w:rPr>
          <w:sz w:val="20"/>
          <w:szCs w:val="20"/>
        </w:rPr>
        <w:t>ул.  Октябрьская,  14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2"/>
        <w:rPr>
          <w:sz w:val="20"/>
          <w:szCs w:val="20"/>
        </w:rPr>
      </w:pPr>
      <w:r w:rsidRPr="00AD05FD">
        <w:rPr>
          <w:sz w:val="20"/>
          <w:szCs w:val="20"/>
        </w:rPr>
        <w:t xml:space="preserve">Телефоны:  </w:t>
      </w:r>
      <w:r>
        <w:rPr>
          <w:sz w:val="20"/>
          <w:szCs w:val="20"/>
        </w:rPr>
        <w:t>2-11-00, 2-00-06 (т/ф)</w:t>
      </w:r>
      <w:r w:rsidRPr="00AD05FD">
        <w:rPr>
          <w:sz w:val="20"/>
          <w:szCs w:val="20"/>
        </w:rPr>
        <w:t xml:space="preserve"> </w:t>
      </w:r>
    </w:p>
    <w:p w:rsidR="00551D9C" w:rsidRPr="00551D9C" w:rsidRDefault="00551D9C" w:rsidP="00551D9C">
      <w:pPr>
        <w:framePr w:w="4291" w:h="4062" w:hRule="exact" w:hSpace="180" w:wrap="around" w:vAnchor="page" w:hAnchor="page" w:x="1428" w:y="744"/>
        <w:jc w:val="center"/>
        <w:rPr>
          <w:color w:val="0000FF"/>
          <w:sz w:val="20"/>
          <w:szCs w:val="20"/>
        </w:rPr>
      </w:pPr>
      <w:r w:rsidRPr="00AD05FD">
        <w:rPr>
          <w:sz w:val="20"/>
          <w:szCs w:val="20"/>
          <w:lang w:val="en-US"/>
        </w:rPr>
        <w:t>E</w:t>
      </w:r>
      <w:r w:rsidRPr="00551D9C">
        <w:rPr>
          <w:sz w:val="20"/>
          <w:szCs w:val="20"/>
        </w:rPr>
        <w:t>-</w:t>
      </w:r>
      <w:r w:rsidRPr="00AD05FD">
        <w:rPr>
          <w:sz w:val="20"/>
          <w:szCs w:val="20"/>
          <w:lang w:val="en-US"/>
        </w:rPr>
        <w:t>mail</w:t>
      </w:r>
      <w:r w:rsidRPr="00551D9C">
        <w:rPr>
          <w:sz w:val="20"/>
          <w:szCs w:val="20"/>
        </w:rPr>
        <w:t xml:space="preserve">: </w:t>
      </w:r>
      <w:hyperlink r:id="rId7" w:history="1">
        <w:r w:rsidRPr="00BE72F2">
          <w:rPr>
            <w:rStyle w:val="a6"/>
            <w:sz w:val="20"/>
            <w:szCs w:val="20"/>
            <w:lang w:val="en-US"/>
          </w:rPr>
          <w:t>econom</w:t>
        </w:r>
        <w:r w:rsidRPr="00551D9C">
          <w:rPr>
            <w:rStyle w:val="a6"/>
            <w:sz w:val="20"/>
            <w:szCs w:val="20"/>
          </w:rPr>
          <w:t>_</w:t>
        </w:r>
        <w:r w:rsidRPr="00BE72F2">
          <w:rPr>
            <w:rStyle w:val="a6"/>
            <w:sz w:val="20"/>
            <w:szCs w:val="20"/>
            <w:lang w:val="en-US"/>
          </w:rPr>
          <w:t>adm</w:t>
        </w:r>
        <w:r w:rsidRPr="00551D9C">
          <w:rPr>
            <w:rStyle w:val="a6"/>
            <w:sz w:val="20"/>
            <w:szCs w:val="20"/>
          </w:rPr>
          <w:t>_</w:t>
        </w:r>
        <w:r w:rsidRPr="00BE72F2">
          <w:rPr>
            <w:rStyle w:val="a6"/>
            <w:sz w:val="20"/>
            <w:szCs w:val="20"/>
            <w:lang w:val="en-US"/>
          </w:rPr>
          <w:t>rmo</w:t>
        </w:r>
        <w:r w:rsidRPr="00551D9C">
          <w:rPr>
            <w:rStyle w:val="a6"/>
            <w:sz w:val="20"/>
            <w:szCs w:val="20"/>
          </w:rPr>
          <w:t>@</w:t>
        </w:r>
        <w:r w:rsidRPr="00BE72F2">
          <w:rPr>
            <w:rStyle w:val="a6"/>
            <w:sz w:val="20"/>
            <w:szCs w:val="20"/>
            <w:lang w:val="en-US"/>
          </w:rPr>
          <w:t>mail</w:t>
        </w:r>
        <w:r w:rsidRPr="00551D9C">
          <w:rPr>
            <w:rStyle w:val="a6"/>
            <w:sz w:val="20"/>
            <w:szCs w:val="20"/>
          </w:rPr>
          <w:t>.</w:t>
        </w:r>
        <w:proofErr w:type="spellStart"/>
        <w:r w:rsidRPr="00BE72F2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551D9C" w:rsidRPr="00551D9C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Default="00551D9C" w:rsidP="00551D9C">
      <w:pPr>
        <w:framePr w:w="4291" w:h="4062" w:hRule="exact" w:hSpace="180" w:wrap="around" w:vAnchor="page" w:hAnchor="page" w:x="1428" w:y="744"/>
        <w:jc w:val="center"/>
        <w:rPr>
          <w:b/>
          <w:i/>
          <w:u w:val="single"/>
        </w:rPr>
      </w:pPr>
      <w:r w:rsidRPr="00C46B86">
        <w:rPr>
          <w:b/>
          <w:i/>
          <w:u w:val="single"/>
        </w:rPr>
        <w:t xml:space="preserve">от </w:t>
      </w:r>
      <w:r>
        <w:rPr>
          <w:b/>
          <w:i/>
          <w:u w:val="single"/>
        </w:rPr>
        <w:t xml:space="preserve">                    </w:t>
      </w:r>
      <w:r>
        <w:rPr>
          <w:b/>
          <w:i/>
        </w:rPr>
        <w:t xml:space="preserve">    </w:t>
      </w:r>
      <w:r w:rsidRPr="00C46B86">
        <w:rPr>
          <w:b/>
          <w:i/>
          <w:u w:val="single"/>
        </w:rPr>
        <w:t>№  03/__________</w:t>
      </w:r>
    </w:p>
    <w:p w:rsidR="00551D9C" w:rsidRDefault="00551D9C" w:rsidP="00551D9C">
      <w:pPr>
        <w:framePr w:w="4291" w:h="4062" w:hRule="exact" w:hSpace="180" w:wrap="around" w:vAnchor="page" w:hAnchor="page" w:x="1428" w:y="744"/>
        <w:rPr>
          <w:b/>
          <w:i/>
          <w:u w:val="single"/>
        </w:rPr>
      </w:pPr>
    </w:p>
    <w:p w:rsidR="00551D9C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Pr="00AD05FD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Default="00551D9C" w:rsidP="00551D9C">
      <w:pPr>
        <w:tabs>
          <w:tab w:val="left" w:pos="1661"/>
        </w:tabs>
        <w:ind w:left="-851" w:firstLine="851"/>
      </w:pPr>
      <w:r>
        <w:tab/>
        <w:t xml:space="preserve">  </w:t>
      </w:r>
    </w:p>
    <w:p w:rsidR="00551D9C" w:rsidRDefault="00551D9C" w:rsidP="00551D9C">
      <w:pPr>
        <w:tabs>
          <w:tab w:val="left" w:pos="1661"/>
        </w:tabs>
        <w:ind w:left="-851" w:firstLine="851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1D5903" w:rsidRDefault="001D5903" w:rsidP="001D5903">
      <w:pPr>
        <w:shd w:val="clear" w:color="auto" w:fill="FFFFFF"/>
        <w:jc w:val="center"/>
        <w:outlineLvl w:val="1"/>
      </w:pPr>
    </w:p>
    <w:p w:rsidR="00DE17A7" w:rsidRPr="00DE17A7" w:rsidRDefault="00303418" w:rsidP="00303418">
      <w:pPr>
        <w:ind w:left="745"/>
        <w:jc w:val="center"/>
      </w:pPr>
      <w:r>
        <w:t>Руководителю муниципального казенного учреждения « 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</w:p>
    <w:p w:rsidR="00DE17A7" w:rsidRPr="00DE17A7" w:rsidRDefault="00303418" w:rsidP="00303418">
      <w:pPr>
        <w:jc w:val="center"/>
      </w:pPr>
      <w:r>
        <w:t xml:space="preserve">М.Н. </w:t>
      </w:r>
      <w:proofErr w:type="spellStart"/>
      <w:r>
        <w:t>Михалко</w:t>
      </w:r>
      <w:proofErr w:type="spellEnd"/>
    </w:p>
    <w:p w:rsidR="00D83BB5" w:rsidRPr="001D5903" w:rsidRDefault="00D83BB5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0F4A6B" w:rsidRDefault="000F4A6B" w:rsidP="001A5557">
      <w:pPr>
        <w:tabs>
          <w:tab w:val="left" w:pos="284"/>
          <w:tab w:val="left" w:pos="1661"/>
        </w:tabs>
        <w:jc w:val="both"/>
      </w:pPr>
    </w:p>
    <w:p w:rsidR="003A5335" w:rsidRDefault="003A5335" w:rsidP="001A5557">
      <w:pPr>
        <w:tabs>
          <w:tab w:val="left" w:pos="284"/>
          <w:tab w:val="left" w:pos="1661"/>
        </w:tabs>
        <w:jc w:val="both"/>
      </w:pPr>
    </w:p>
    <w:p w:rsidR="003A5335" w:rsidRDefault="003A5335" w:rsidP="001A5557">
      <w:pPr>
        <w:tabs>
          <w:tab w:val="left" w:pos="284"/>
          <w:tab w:val="left" w:pos="1661"/>
        </w:tabs>
        <w:jc w:val="both"/>
      </w:pPr>
    </w:p>
    <w:p w:rsidR="003A5335" w:rsidRDefault="003A5335" w:rsidP="001A5557">
      <w:pPr>
        <w:tabs>
          <w:tab w:val="left" w:pos="284"/>
          <w:tab w:val="left" w:pos="1661"/>
        </w:tabs>
        <w:jc w:val="both"/>
      </w:pPr>
    </w:p>
    <w:p w:rsidR="008F6D95" w:rsidRPr="00396CE5" w:rsidRDefault="00921ED2" w:rsidP="008F6D95">
      <w:pPr>
        <w:tabs>
          <w:tab w:val="left" w:pos="709"/>
        </w:tabs>
        <w:jc w:val="both"/>
        <w:rPr>
          <w:sz w:val="26"/>
          <w:szCs w:val="26"/>
        </w:rPr>
      </w:pPr>
      <w:r>
        <w:tab/>
      </w:r>
      <w:r w:rsidR="004A19BA" w:rsidRPr="00396CE5">
        <w:rPr>
          <w:sz w:val="26"/>
          <w:szCs w:val="26"/>
        </w:rPr>
        <w:t xml:space="preserve">Управление экономической политики Администрации Усть-Большерецкого муниципального района </w:t>
      </w:r>
      <w:r w:rsidR="00303418" w:rsidRPr="00396CE5">
        <w:rPr>
          <w:sz w:val="26"/>
          <w:szCs w:val="26"/>
        </w:rPr>
        <w:t>направляет</w:t>
      </w:r>
      <w:r w:rsidR="00DE17A7" w:rsidRPr="00396CE5">
        <w:rPr>
          <w:sz w:val="26"/>
          <w:szCs w:val="26"/>
        </w:rPr>
        <w:t xml:space="preserve"> Ва</w:t>
      </w:r>
      <w:r w:rsidR="00303418" w:rsidRPr="00396CE5">
        <w:rPr>
          <w:sz w:val="26"/>
          <w:szCs w:val="26"/>
        </w:rPr>
        <w:t>м</w:t>
      </w:r>
      <w:r w:rsidR="00DE17A7" w:rsidRPr="00396CE5">
        <w:rPr>
          <w:sz w:val="26"/>
          <w:szCs w:val="26"/>
        </w:rPr>
        <w:t xml:space="preserve"> </w:t>
      </w:r>
      <w:r w:rsidR="00303418" w:rsidRPr="00396CE5">
        <w:rPr>
          <w:sz w:val="26"/>
          <w:szCs w:val="26"/>
        </w:rPr>
        <w:t xml:space="preserve">для размещения на официальном сайте Администрации Усть-Большерецкого муниципального района в разделе </w:t>
      </w:r>
      <w:r w:rsidR="00303418" w:rsidRPr="00396CE5">
        <w:rPr>
          <w:b/>
          <w:sz w:val="26"/>
          <w:szCs w:val="26"/>
          <w:u w:val="single"/>
        </w:rPr>
        <w:t>«</w:t>
      </w:r>
      <w:r w:rsidR="00356E3B" w:rsidRPr="00396CE5">
        <w:rPr>
          <w:b/>
          <w:sz w:val="26"/>
          <w:szCs w:val="26"/>
          <w:u w:val="single"/>
        </w:rPr>
        <w:t>Управления, комитеты, отделы</w:t>
      </w:r>
      <w:r w:rsidR="00303418" w:rsidRPr="00396CE5">
        <w:rPr>
          <w:b/>
          <w:sz w:val="26"/>
          <w:szCs w:val="26"/>
          <w:u w:val="single"/>
        </w:rPr>
        <w:t>»</w:t>
      </w:r>
      <w:r w:rsidR="00303418" w:rsidRPr="00396CE5">
        <w:rPr>
          <w:b/>
          <w:sz w:val="26"/>
          <w:szCs w:val="26"/>
        </w:rPr>
        <w:t xml:space="preserve">  </w:t>
      </w:r>
      <w:r w:rsidR="00303418" w:rsidRPr="00396CE5">
        <w:rPr>
          <w:sz w:val="26"/>
          <w:szCs w:val="26"/>
        </w:rPr>
        <w:t xml:space="preserve">вкладка </w:t>
      </w:r>
      <w:r w:rsidR="00303418" w:rsidRPr="00396CE5">
        <w:rPr>
          <w:b/>
          <w:sz w:val="26"/>
          <w:szCs w:val="26"/>
          <w:u w:val="single"/>
        </w:rPr>
        <w:t>«</w:t>
      </w:r>
      <w:r w:rsidR="00356E3B" w:rsidRPr="00396CE5">
        <w:rPr>
          <w:b/>
          <w:sz w:val="26"/>
          <w:szCs w:val="26"/>
          <w:u w:val="single"/>
        </w:rPr>
        <w:t>Управление экономической политики</w:t>
      </w:r>
      <w:r w:rsidR="00303418" w:rsidRPr="00396CE5">
        <w:rPr>
          <w:b/>
          <w:sz w:val="26"/>
          <w:szCs w:val="26"/>
          <w:u w:val="single"/>
        </w:rPr>
        <w:t>»</w:t>
      </w:r>
      <w:r w:rsidR="00D228FA" w:rsidRPr="00396CE5">
        <w:rPr>
          <w:b/>
          <w:sz w:val="26"/>
          <w:szCs w:val="26"/>
          <w:u w:val="single"/>
        </w:rPr>
        <w:t xml:space="preserve"> </w:t>
      </w:r>
      <w:r w:rsidR="00303418" w:rsidRPr="00396CE5">
        <w:rPr>
          <w:sz w:val="26"/>
          <w:szCs w:val="26"/>
        </w:rPr>
        <w:t xml:space="preserve"> </w:t>
      </w:r>
      <w:r w:rsidR="00356E3B" w:rsidRPr="00396CE5">
        <w:rPr>
          <w:sz w:val="26"/>
          <w:szCs w:val="26"/>
        </w:rPr>
        <w:t>вкладк</w:t>
      </w:r>
      <w:r w:rsidR="00D228FA" w:rsidRPr="00396CE5">
        <w:rPr>
          <w:sz w:val="26"/>
          <w:szCs w:val="26"/>
        </w:rPr>
        <w:t>и</w:t>
      </w:r>
      <w:r w:rsidR="00356E3B" w:rsidRPr="00396CE5">
        <w:rPr>
          <w:sz w:val="26"/>
          <w:szCs w:val="26"/>
        </w:rPr>
        <w:t xml:space="preserve"> </w:t>
      </w:r>
      <w:r w:rsidR="00356E3B" w:rsidRPr="00396CE5">
        <w:rPr>
          <w:b/>
          <w:sz w:val="26"/>
          <w:szCs w:val="26"/>
        </w:rPr>
        <w:t>«Занятость населения», «Информационные сообщения»</w:t>
      </w:r>
      <w:r w:rsidR="00356E3B" w:rsidRPr="00396CE5">
        <w:rPr>
          <w:sz w:val="26"/>
          <w:szCs w:val="26"/>
        </w:rPr>
        <w:t xml:space="preserve"> </w:t>
      </w:r>
      <w:r w:rsidR="00303418" w:rsidRPr="00396CE5">
        <w:rPr>
          <w:sz w:val="26"/>
          <w:szCs w:val="26"/>
        </w:rPr>
        <w:t>информацию</w:t>
      </w:r>
      <w:r w:rsidR="00D228FA" w:rsidRPr="00396CE5">
        <w:rPr>
          <w:sz w:val="26"/>
          <w:szCs w:val="26"/>
        </w:rPr>
        <w:t xml:space="preserve"> следующего содержания:</w:t>
      </w:r>
    </w:p>
    <w:p w:rsidR="0018075D" w:rsidRPr="00396CE5" w:rsidRDefault="0018075D" w:rsidP="00356E3B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062273" w:rsidRPr="00396CE5" w:rsidRDefault="00062273" w:rsidP="0006227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6CE5">
        <w:rPr>
          <w:rFonts w:eastAsiaTheme="minorHAnsi"/>
          <w:b/>
          <w:sz w:val="28"/>
          <w:szCs w:val="28"/>
          <w:lang w:eastAsia="en-US"/>
        </w:rPr>
        <w:t>«Ответственность работника и работодателя за серую или черную зарплату в конверте»</w:t>
      </w:r>
    </w:p>
    <w:p w:rsidR="00062273" w:rsidRPr="00396CE5" w:rsidRDefault="00062273" w:rsidP="000622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Согласно действующему законодательству, при трудоустройстве работодатели обязаны заключать трудовые договоры, а впоследствии перечислять за работников страховые и налоговые взносы в ПФР и ФНС. Некоторые предпочитают этого не делать или существенно занижать официальные данные по зарплатам, дабы снизить суммы выплат, однако это является нарушением, которое может караться по КоАП РФ, а в отдельных случаях – по УК РФ.</w:t>
      </w:r>
    </w:p>
    <w:p w:rsidR="00062273" w:rsidRPr="00396CE5" w:rsidRDefault="00062273" w:rsidP="000622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При выплате белой зарплаты доход работников не отличается или несущественно отличается от того, что указан в трудовом договоре. Если же оплата труда производится только в конвертах, или часть денег поступает официально, а часть – неофициально, это является нарушением, о чем неоднократно напоминала ФНС.</w:t>
      </w:r>
    </w:p>
    <w:p w:rsidR="00062273" w:rsidRPr="00396CE5" w:rsidRDefault="00062273" w:rsidP="000622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Если сотрудники трудоустроены и получают зарплату согласно установленным нормам в законодательстве, это характеризуется следующими признаками:</w:t>
      </w:r>
    </w:p>
    <w:p w:rsidR="00062273" w:rsidRPr="00396CE5" w:rsidRDefault="00062273" w:rsidP="0006227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Сведения в бухгалтерских документах не отличаются от фактически выплаченных сумм;</w:t>
      </w:r>
    </w:p>
    <w:p w:rsidR="00062273" w:rsidRPr="00396CE5" w:rsidRDefault="00062273" w:rsidP="0006227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Работнику выдаются деньги полностью либо лично на руки в бухгалтерии, либо переводятся на банковскую карту;</w:t>
      </w:r>
    </w:p>
    <w:p w:rsidR="00062273" w:rsidRPr="00396CE5" w:rsidRDefault="00062273" w:rsidP="0006227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Сотрудник официально числится в штате, с ним заключен трудовой договор;</w:t>
      </w:r>
    </w:p>
    <w:p w:rsidR="00062273" w:rsidRPr="00396CE5" w:rsidRDefault="00062273" w:rsidP="0006227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Сведения о его окладе отражаются в трудовом соглашении и положении об оплате труда;</w:t>
      </w:r>
    </w:p>
    <w:p w:rsidR="00062273" w:rsidRPr="00396CE5" w:rsidRDefault="00062273" w:rsidP="0006227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Работник получает зарплату два раза в месяц, а перерыв между выплатами составляет не более 15 дней;</w:t>
      </w:r>
    </w:p>
    <w:p w:rsidR="00062273" w:rsidRDefault="00062273" w:rsidP="0006227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При перечислении зарплаты каждый месяц сотруднику выдается расчетный лист, в котором указаны все сведения о его доходах и произведенных отчислениях в ПФР и ФНС;</w:t>
      </w:r>
    </w:p>
    <w:p w:rsidR="00396CE5" w:rsidRDefault="00396CE5" w:rsidP="00396CE5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96CE5" w:rsidRPr="00396CE5" w:rsidRDefault="00396CE5" w:rsidP="00396CE5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62273" w:rsidRPr="00396CE5" w:rsidRDefault="00062273" w:rsidP="00396CE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У работника имеется трудовая книжка, в которой указана дата приема на работу, основание, наименование организации и должность. При получении «черной» зарплаты данный документ не заполняется, а сам факт трудоустройства документально не подтвержден.</w:t>
      </w:r>
    </w:p>
    <w:p w:rsidR="00062273" w:rsidRPr="00396CE5" w:rsidRDefault="00062273" w:rsidP="00062273">
      <w:pPr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Как известно, при получении «серой» или «черной» зарплаты доход работника может быть несколько выше, к тому же при выплате алиментов это позволяет сократить итоговую сумму для перечисления, однако в этом есть и ряд минусов:</w:t>
      </w:r>
    </w:p>
    <w:p w:rsidR="00062273" w:rsidRPr="00396CE5" w:rsidRDefault="00062273" w:rsidP="000622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Пенсия и другие социальные выплаты начисляется, исходя из данных по белой зарплате. Другие доходы учитываться не будут;</w:t>
      </w:r>
    </w:p>
    <w:p w:rsidR="00062273" w:rsidRPr="00396CE5" w:rsidRDefault="00062273" w:rsidP="000622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При желании проблематично оформить кредит или получить визу, т.к. иностранному представительству или банку официальный размер белой зарплаты может показаться незначительным, и работника в данных организациях ожидает отказ;</w:t>
      </w:r>
    </w:p>
    <w:p w:rsidR="00062273" w:rsidRPr="00396CE5" w:rsidRDefault="00062273" w:rsidP="000622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При расчете отпускных или выплат по больничному листку во внимание принимается только белая зарплата;</w:t>
      </w:r>
    </w:p>
    <w:p w:rsidR="00062273" w:rsidRPr="00396CE5" w:rsidRDefault="00062273" w:rsidP="0006227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Если с руководителем установятся плохие взаимоотношения, тот может лишить работника серой части выплат, и оплата труда не будет соответствовать выполненной работе.</w:t>
      </w:r>
    </w:p>
    <w:p w:rsidR="00062273" w:rsidRPr="00396CE5" w:rsidRDefault="00062273" w:rsidP="00062273">
      <w:pPr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62273" w:rsidRPr="00396CE5" w:rsidRDefault="00062273" w:rsidP="00062273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96CE5">
        <w:rPr>
          <w:rFonts w:eastAsiaTheme="minorHAnsi"/>
          <w:b/>
          <w:sz w:val="28"/>
          <w:szCs w:val="28"/>
          <w:lang w:eastAsia="en-US"/>
        </w:rPr>
        <w:t>Чем грозит такая ЗП: ответственность работника и работодателя.</w:t>
      </w:r>
    </w:p>
    <w:p w:rsidR="00062273" w:rsidRPr="00396CE5" w:rsidRDefault="00062273" w:rsidP="00396CE5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Работодателей, выплачивающих своим сотрудникам серые или черные зарплаты, при наличии доказательств после проверки Налоговая служба или Инспекция по охране труда могут привлечь за нарушение следующих законодательных актов:</w:t>
      </w:r>
    </w:p>
    <w:p w:rsidR="00062273" w:rsidRPr="00396CE5" w:rsidRDefault="00062273" w:rsidP="0006227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ст. 123 НК РФ: неисполнение налоговым агентом обязанности по удержанию налогов влечет за собой штраф – 20% от суммы НДФЛ за срок, в течение которого он должен был перечислять деньги в бюджет;</w:t>
      </w:r>
    </w:p>
    <w:p w:rsidR="00062273" w:rsidRPr="00396CE5" w:rsidRDefault="00062273" w:rsidP="0006227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ст. 15.11 КоАП РФ: штраф за нарушение требований к бухгалтерскому учету достигает 20 000 руб. Также предусмотрена дисквалификация на период до 2-х лет;</w:t>
      </w:r>
    </w:p>
    <w:p w:rsidR="00062273" w:rsidRPr="00396CE5" w:rsidRDefault="00062273" w:rsidP="0006227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ст. 199.1 УК РФ, где за неисполнение обязанностей налогового агента предусмотрены не только штрафы, но и лишение свободы.</w:t>
      </w:r>
    </w:p>
    <w:p w:rsidR="00062273" w:rsidRPr="00396CE5" w:rsidRDefault="00062273" w:rsidP="00062273">
      <w:pPr>
        <w:ind w:firstLine="36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Для работников намеренное сокрытие получения черных или серых зарплат также чревато неблагоприятными последствиями, начиная от получения минимальной пенсии в будущем, и заканчивая обязательным декларированием НДФЛ, если было выявлено уклонение от уплаты. Что придется сделать в таком случае:</w:t>
      </w:r>
    </w:p>
    <w:p w:rsidR="00062273" w:rsidRPr="00396CE5" w:rsidRDefault="00062273" w:rsidP="0006227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До 30 апреля следующего года самостоятельно задекларировать НДФЛ и подать декларацию в ФНС;</w:t>
      </w:r>
    </w:p>
    <w:p w:rsidR="00062273" w:rsidRPr="00396CE5" w:rsidRDefault="00062273" w:rsidP="0006227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До 15 июля оплатить НДФЛ. Если этого не сделать, к гражданину могут быть применены санкции ст. 119 НК РФ или уголовная ответственность.</w:t>
      </w:r>
      <w:r w:rsidRPr="00396CE5">
        <w:rPr>
          <w:rFonts w:eastAsiaTheme="minorHAnsi"/>
          <w:sz w:val="26"/>
          <w:szCs w:val="26"/>
          <w:lang w:eastAsia="en-US"/>
        </w:rPr>
        <w:tab/>
      </w:r>
    </w:p>
    <w:p w:rsidR="00062273" w:rsidRPr="00396CE5" w:rsidRDefault="00062273" w:rsidP="00062273">
      <w:pPr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96CE5" w:rsidRPr="00396CE5" w:rsidRDefault="00396CE5" w:rsidP="00062273">
      <w:pPr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62273" w:rsidRPr="00396CE5" w:rsidRDefault="00062273" w:rsidP="00062273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96CE5">
        <w:rPr>
          <w:rFonts w:eastAsiaTheme="minorHAnsi"/>
          <w:b/>
          <w:sz w:val="28"/>
          <w:szCs w:val="28"/>
          <w:lang w:eastAsia="en-US"/>
        </w:rPr>
        <w:t>Что делать и куда жаловаться, если работодатель платит черную зарплату?</w:t>
      </w:r>
    </w:p>
    <w:p w:rsidR="00396CE5" w:rsidRPr="00396CE5" w:rsidRDefault="00062273" w:rsidP="00396CE5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На практике часто возникают ситуации, когда граждане сами хотят получать белую зарплату, но руководители отказывают им в официальном оформлении. В данном случае необходимо написать заявление о нелегальных выплатах и предос</w:t>
      </w:r>
      <w:r w:rsidR="00396CE5" w:rsidRPr="00396CE5">
        <w:rPr>
          <w:rFonts w:eastAsiaTheme="minorHAnsi"/>
          <w:sz w:val="26"/>
          <w:szCs w:val="26"/>
          <w:lang w:eastAsia="en-US"/>
        </w:rPr>
        <w:t>тавить его в любую из инстанций:</w:t>
      </w:r>
    </w:p>
    <w:p w:rsidR="00396CE5" w:rsidRDefault="00396CE5" w:rsidP="00396CE5">
      <w:pPr>
        <w:ind w:left="36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96CE5" w:rsidRDefault="00396CE5" w:rsidP="00396CE5">
      <w:pPr>
        <w:ind w:left="36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96CE5" w:rsidRDefault="00396CE5" w:rsidP="00396CE5">
      <w:pPr>
        <w:ind w:left="36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96CE5" w:rsidRPr="00396CE5" w:rsidRDefault="00396CE5" w:rsidP="00396CE5">
      <w:pPr>
        <w:numPr>
          <w:ilvl w:val="0"/>
          <w:numId w:val="9"/>
        </w:num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 xml:space="preserve">В Государственную инспекцию труда в Камчатском крае, в функции которой входит обеспечение соблюдения и </w:t>
      </w:r>
      <w:proofErr w:type="gramStart"/>
      <w:r w:rsidRPr="00396CE5">
        <w:rPr>
          <w:rFonts w:eastAsiaTheme="minorHAnsi"/>
          <w:sz w:val="26"/>
          <w:szCs w:val="26"/>
          <w:lang w:eastAsia="en-US"/>
        </w:rPr>
        <w:t>защиты</w:t>
      </w:r>
      <w:proofErr w:type="gramEnd"/>
      <w:r w:rsidRPr="00396CE5">
        <w:rPr>
          <w:rFonts w:eastAsiaTheme="minorHAnsi"/>
          <w:sz w:val="26"/>
          <w:szCs w:val="26"/>
          <w:lang w:eastAsia="en-US"/>
        </w:rPr>
        <w:t xml:space="preserve"> трудовых прав и свобод граждан (адрес: г. Петропавловск-Камчатский, ул. Владивостокская, 3, адрес в интернете: www.git41.rostrud.ru., электронная почта: kam_trud@inbox.ru, телефон/факс: 8(4152) 412-854).;</w:t>
      </w:r>
    </w:p>
    <w:p w:rsidR="00396CE5" w:rsidRPr="00396CE5" w:rsidRDefault="00396CE5" w:rsidP="00396CE5">
      <w:pPr>
        <w:numPr>
          <w:ilvl w:val="0"/>
          <w:numId w:val="9"/>
        </w:num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В суд по месту нахождения Вашего предприятия;</w:t>
      </w:r>
    </w:p>
    <w:p w:rsidR="00396CE5" w:rsidRPr="00396CE5" w:rsidRDefault="00396CE5" w:rsidP="00396CE5">
      <w:pPr>
        <w:numPr>
          <w:ilvl w:val="0"/>
          <w:numId w:val="9"/>
        </w:num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 xml:space="preserve">В Прокуратуру Усть-Большерецкого района (адрес Прокуратуры Усть-Большерецкого района: 684100, </w:t>
      </w:r>
      <w:proofErr w:type="spellStart"/>
      <w:r w:rsidRPr="00396CE5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396CE5">
        <w:rPr>
          <w:rFonts w:eastAsiaTheme="minorHAnsi"/>
          <w:sz w:val="26"/>
          <w:szCs w:val="26"/>
          <w:lang w:eastAsia="en-US"/>
        </w:rPr>
        <w:t>.У</w:t>
      </w:r>
      <w:proofErr w:type="gramEnd"/>
      <w:r w:rsidRPr="00396CE5">
        <w:rPr>
          <w:rFonts w:eastAsiaTheme="minorHAnsi"/>
          <w:sz w:val="26"/>
          <w:szCs w:val="26"/>
          <w:lang w:eastAsia="en-US"/>
        </w:rPr>
        <w:t>сть</w:t>
      </w:r>
      <w:proofErr w:type="spellEnd"/>
      <w:r w:rsidRPr="00396CE5">
        <w:rPr>
          <w:rFonts w:eastAsiaTheme="minorHAnsi"/>
          <w:sz w:val="26"/>
          <w:szCs w:val="26"/>
          <w:lang w:eastAsia="en-US"/>
        </w:rPr>
        <w:t xml:space="preserve">-Большерецк, </w:t>
      </w:r>
      <w:proofErr w:type="spellStart"/>
      <w:r w:rsidRPr="00396CE5">
        <w:rPr>
          <w:rFonts w:eastAsiaTheme="minorHAnsi"/>
          <w:sz w:val="26"/>
          <w:szCs w:val="26"/>
          <w:lang w:eastAsia="en-US"/>
        </w:rPr>
        <w:t>ул.Октябрьская</w:t>
      </w:r>
      <w:proofErr w:type="spellEnd"/>
      <w:r w:rsidRPr="00396CE5">
        <w:rPr>
          <w:rFonts w:eastAsiaTheme="minorHAnsi"/>
          <w:sz w:val="26"/>
          <w:szCs w:val="26"/>
          <w:lang w:eastAsia="en-US"/>
        </w:rPr>
        <w:t xml:space="preserve">, 7, тел. 8(41532) 21-690, адрес электронной почты: </w:t>
      </w:r>
      <w:hyperlink r:id="rId8" w:history="1">
        <w:r w:rsidRPr="00396CE5">
          <w:rPr>
            <w:rStyle w:val="a6"/>
            <w:rFonts w:eastAsiaTheme="minorHAnsi"/>
            <w:sz w:val="26"/>
            <w:szCs w:val="26"/>
            <w:lang w:eastAsia="en-US"/>
          </w:rPr>
          <w:t>ustbolshereck@kamprok.ru</w:t>
        </w:r>
      </w:hyperlink>
      <w:r w:rsidRPr="00396CE5">
        <w:rPr>
          <w:rFonts w:eastAsiaTheme="minorHAnsi"/>
          <w:sz w:val="26"/>
          <w:szCs w:val="26"/>
          <w:lang w:eastAsia="en-US"/>
        </w:rPr>
        <w:t>).</w:t>
      </w:r>
    </w:p>
    <w:p w:rsidR="00396CE5" w:rsidRPr="00396CE5" w:rsidRDefault="00396CE5" w:rsidP="00396CE5">
      <w:pPr>
        <w:numPr>
          <w:ilvl w:val="0"/>
          <w:numId w:val="9"/>
        </w:num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96CE5">
        <w:rPr>
          <w:rFonts w:eastAsiaTheme="minorHAnsi"/>
          <w:sz w:val="26"/>
          <w:szCs w:val="26"/>
          <w:lang w:eastAsia="en-US"/>
        </w:rPr>
        <w:t>В Межрайонную инспекцию ФНС России №3 по Камчатскому краю: 683023, Камчатский край, г. Петропавловск-Камчатский, пр. Победы, 32/1, телефон "доверия": 7 (4152) 29-87-29, адрес в интернете: www.nalog.ru</w:t>
      </w:r>
    </w:p>
    <w:p w:rsidR="00062273" w:rsidRPr="00396CE5" w:rsidRDefault="00062273" w:rsidP="00062273">
      <w:pPr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229A8" w:rsidRPr="00396CE5" w:rsidRDefault="007229A8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062273" w:rsidRPr="00396CE5" w:rsidRDefault="00062273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062273" w:rsidRPr="00396CE5" w:rsidRDefault="00062273" w:rsidP="00062273">
      <w:pPr>
        <w:jc w:val="both"/>
        <w:rPr>
          <w:sz w:val="26"/>
          <w:szCs w:val="26"/>
        </w:rPr>
      </w:pPr>
      <w:proofErr w:type="spellStart"/>
      <w:r w:rsidRPr="00396CE5">
        <w:rPr>
          <w:sz w:val="26"/>
          <w:szCs w:val="26"/>
        </w:rPr>
        <w:t>И.о</w:t>
      </w:r>
      <w:proofErr w:type="spellEnd"/>
      <w:r w:rsidRPr="00396CE5">
        <w:rPr>
          <w:sz w:val="26"/>
          <w:szCs w:val="26"/>
        </w:rPr>
        <w:t>. Заместителя руководителя</w:t>
      </w:r>
    </w:p>
    <w:p w:rsidR="00062273" w:rsidRPr="00396CE5" w:rsidRDefault="00062273" w:rsidP="00062273">
      <w:pPr>
        <w:jc w:val="both"/>
        <w:rPr>
          <w:sz w:val="26"/>
          <w:szCs w:val="26"/>
        </w:rPr>
      </w:pPr>
      <w:r w:rsidRPr="00396CE5">
        <w:rPr>
          <w:sz w:val="26"/>
          <w:szCs w:val="26"/>
        </w:rPr>
        <w:t xml:space="preserve">Управления экономической политики – </w:t>
      </w:r>
    </w:p>
    <w:p w:rsidR="00062273" w:rsidRPr="00396CE5" w:rsidRDefault="00062273" w:rsidP="00062273">
      <w:pPr>
        <w:jc w:val="both"/>
        <w:rPr>
          <w:sz w:val="26"/>
          <w:szCs w:val="26"/>
        </w:rPr>
      </w:pPr>
      <w:r w:rsidRPr="00396CE5">
        <w:rPr>
          <w:sz w:val="26"/>
          <w:szCs w:val="26"/>
        </w:rPr>
        <w:t xml:space="preserve">начальник отдела прогнозирования и </w:t>
      </w:r>
    </w:p>
    <w:p w:rsidR="00863765" w:rsidRPr="00396CE5" w:rsidRDefault="00062273" w:rsidP="00062273">
      <w:pPr>
        <w:jc w:val="both"/>
        <w:rPr>
          <w:sz w:val="26"/>
          <w:szCs w:val="26"/>
        </w:rPr>
      </w:pPr>
      <w:r w:rsidRPr="00396CE5">
        <w:rPr>
          <w:sz w:val="26"/>
          <w:szCs w:val="26"/>
        </w:rPr>
        <w:t xml:space="preserve">экономического анализа                                                      </w:t>
      </w:r>
      <w:r w:rsidR="00396CE5">
        <w:rPr>
          <w:sz w:val="26"/>
          <w:szCs w:val="26"/>
        </w:rPr>
        <w:t xml:space="preserve">                         </w:t>
      </w:r>
      <w:r w:rsidRPr="00396CE5">
        <w:rPr>
          <w:sz w:val="26"/>
          <w:szCs w:val="26"/>
        </w:rPr>
        <w:t xml:space="preserve">    Ю.Н. </w:t>
      </w:r>
      <w:proofErr w:type="spellStart"/>
      <w:r w:rsidRPr="00396CE5">
        <w:rPr>
          <w:sz w:val="26"/>
          <w:szCs w:val="26"/>
        </w:rPr>
        <w:t>Кабиева</w:t>
      </w:r>
      <w:proofErr w:type="spellEnd"/>
    </w:p>
    <w:p w:rsidR="000F4A6B" w:rsidRPr="00396CE5" w:rsidRDefault="000F4A6B" w:rsidP="00024F4E">
      <w:pPr>
        <w:jc w:val="both"/>
        <w:rPr>
          <w:sz w:val="26"/>
          <w:szCs w:val="26"/>
        </w:rPr>
      </w:pPr>
    </w:p>
    <w:p w:rsidR="000F4A6B" w:rsidRPr="00396CE5" w:rsidRDefault="000F4A6B" w:rsidP="00024F4E">
      <w:pPr>
        <w:jc w:val="both"/>
        <w:rPr>
          <w:sz w:val="26"/>
          <w:szCs w:val="26"/>
        </w:rPr>
      </w:pPr>
    </w:p>
    <w:p w:rsidR="00024F4E" w:rsidRPr="00396CE5" w:rsidRDefault="00024F4E" w:rsidP="00024F4E">
      <w:pPr>
        <w:jc w:val="both"/>
        <w:rPr>
          <w:sz w:val="26"/>
          <w:szCs w:val="26"/>
        </w:rPr>
      </w:pPr>
    </w:p>
    <w:p w:rsidR="004A19BA" w:rsidRPr="00396CE5" w:rsidRDefault="004A19BA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  <w:bookmarkStart w:id="0" w:name="_GoBack"/>
      <w:bookmarkEnd w:id="0"/>
    </w:p>
    <w:p w:rsidR="00062273" w:rsidRDefault="00062273" w:rsidP="00024F4E">
      <w:pPr>
        <w:jc w:val="both"/>
        <w:rPr>
          <w:sz w:val="16"/>
          <w:szCs w:val="16"/>
        </w:rPr>
      </w:pPr>
    </w:p>
    <w:p w:rsidR="004A19BA" w:rsidRDefault="004A19BA" w:rsidP="00024F4E">
      <w:pPr>
        <w:jc w:val="both"/>
        <w:rPr>
          <w:sz w:val="16"/>
          <w:szCs w:val="16"/>
        </w:rPr>
      </w:pPr>
    </w:p>
    <w:p w:rsidR="0019491C" w:rsidRDefault="0019491C" w:rsidP="00024F4E">
      <w:pPr>
        <w:jc w:val="both"/>
        <w:rPr>
          <w:sz w:val="16"/>
          <w:szCs w:val="16"/>
        </w:rPr>
      </w:pPr>
    </w:p>
    <w:p w:rsidR="00863765" w:rsidRDefault="00863765" w:rsidP="00024F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 w:rsidR="00303418">
        <w:rPr>
          <w:sz w:val="16"/>
          <w:szCs w:val="16"/>
        </w:rPr>
        <w:t>Шиндлер</w:t>
      </w:r>
      <w:proofErr w:type="spellEnd"/>
      <w:r w:rsidR="00303418">
        <w:rPr>
          <w:sz w:val="16"/>
          <w:szCs w:val="16"/>
        </w:rPr>
        <w:t xml:space="preserve"> Марина Сергеевна</w:t>
      </w:r>
    </w:p>
    <w:p w:rsidR="00863765" w:rsidRPr="00863765" w:rsidRDefault="00863765" w:rsidP="00024F4E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2-00-06</w:t>
      </w:r>
    </w:p>
    <w:sectPr w:rsidR="00863765" w:rsidRPr="00863765" w:rsidSect="00303418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49"/>
    <w:multiLevelType w:val="multilevel"/>
    <w:tmpl w:val="9B3E04E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D75E1"/>
    <w:multiLevelType w:val="hybridMultilevel"/>
    <w:tmpl w:val="24B0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6544"/>
    <w:multiLevelType w:val="multilevel"/>
    <w:tmpl w:val="76A2926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7775B"/>
    <w:multiLevelType w:val="multilevel"/>
    <w:tmpl w:val="612C3966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7682A"/>
    <w:multiLevelType w:val="hybridMultilevel"/>
    <w:tmpl w:val="B978D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4722A"/>
    <w:multiLevelType w:val="hybridMultilevel"/>
    <w:tmpl w:val="FDA69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59EF"/>
    <w:multiLevelType w:val="hybridMultilevel"/>
    <w:tmpl w:val="FBDA8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02315"/>
    <w:multiLevelType w:val="hybridMultilevel"/>
    <w:tmpl w:val="16029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40A17"/>
    <w:multiLevelType w:val="multilevel"/>
    <w:tmpl w:val="AFBA1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7"/>
    <w:rsid w:val="00024F4E"/>
    <w:rsid w:val="00042B2F"/>
    <w:rsid w:val="00062273"/>
    <w:rsid w:val="000F4A6B"/>
    <w:rsid w:val="0018075D"/>
    <w:rsid w:val="0019491C"/>
    <w:rsid w:val="001A5557"/>
    <w:rsid w:val="001C7F45"/>
    <w:rsid w:val="001D5903"/>
    <w:rsid w:val="0021226C"/>
    <w:rsid w:val="002A7DF5"/>
    <w:rsid w:val="002D432A"/>
    <w:rsid w:val="002F72DB"/>
    <w:rsid w:val="00303418"/>
    <w:rsid w:val="003130D1"/>
    <w:rsid w:val="00356E3B"/>
    <w:rsid w:val="003576CF"/>
    <w:rsid w:val="00396CE5"/>
    <w:rsid w:val="003A12E6"/>
    <w:rsid w:val="003A5335"/>
    <w:rsid w:val="003C5C5E"/>
    <w:rsid w:val="00422066"/>
    <w:rsid w:val="00484E54"/>
    <w:rsid w:val="0049123E"/>
    <w:rsid w:val="004A04D7"/>
    <w:rsid w:val="004A19BA"/>
    <w:rsid w:val="00551D9C"/>
    <w:rsid w:val="00567508"/>
    <w:rsid w:val="006551A5"/>
    <w:rsid w:val="0066161B"/>
    <w:rsid w:val="006778FF"/>
    <w:rsid w:val="007229A8"/>
    <w:rsid w:val="00780F4F"/>
    <w:rsid w:val="008002E7"/>
    <w:rsid w:val="00863765"/>
    <w:rsid w:val="008D1927"/>
    <w:rsid w:val="008D6246"/>
    <w:rsid w:val="008F6D95"/>
    <w:rsid w:val="00921ED2"/>
    <w:rsid w:val="00947891"/>
    <w:rsid w:val="009B63FF"/>
    <w:rsid w:val="00B133EB"/>
    <w:rsid w:val="00B278E1"/>
    <w:rsid w:val="00B7321C"/>
    <w:rsid w:val="00B93E28"/>
    <w:rsid w:val="00BA6B59"/>
    <w:rsid w:val="00BA76BD"/>
    <w:rsid w:val="00C02290"/>
    <w:rsid w:val="00C81099"/>
    <w:rsid w:val="00CE26DD"/>
    <w:rsid w:val="00D228FA"/>
    <w:rsid w:val="00D5458A"/>
    <w:rsid w:val="00D83BB5"/>
    <w:rsid w:val="00D93E1D"/>
    <w:rsid w:val="00DA3343"/>
    <w:rsid w:val="00DE17A7"/>
    <w:rsid w:val="00EE7CBD"/>
    <w:rsid w:val="00F275D6"/>
    <w:rsid w:val="00F408CD"/>
    <w:rsid w:val="00F462BB"/>
    <w:rsid w:val="00F71593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4A6B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2pt">
    <w:name w:val="Основной текст (2) + Candara;10;5 pt;Интервал 2 pt"/>
    <w:basedOn w:val="21"/>
    <w:rsid w:val="002A7D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357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545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8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5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4A6B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2pt">
    <w:name w:val="Основной текст (2) + Candara;10;5 pt;Интервал 2 pt"/>
    <w:basedOn w:val="21"/>
    <w:rsid w:val="002A7D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357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545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8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bolshereck@kampr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om_adm_r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070202ADM</cp:lastModifiedBy>
  <cp:revision>33</cp:revision>
  <cp:lastPrinted>2018-06-17T22:02:00Z</cp:lastPrinted>
  <dcterms:created xsi:type="dcterms:W3CDTF">2016-12-25T22:13:00Z</dcterms:created>
  <dcterms:modified xsi:type="dcterms:W3CDTF">2018-06-17T22:03:00Z</dcterms:modified>
</cp:coreProperties>
</file>