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DF" w:rsidRPr="00753382" w:rsidRDefault="00EB1BDF" w:rsidP="003A13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3382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DF" w:rsidRPr="00753382" w:rsidRDefault="00EB1BDF" w:rsidP="003A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EB1BDF" w:rsidRPr="00753382" w:rsidRDefault="00EB1BDF" w:rsidP="003A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333" w:rsidRDefault="00F1467C" w:rsidP="003A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</w:t>
      </w:r>
      <w:r w:rsidR="00EB1BDF" w:rsidRPr="00753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УСТЬ - БОЛЬШЕРЕЦКОГО МУНИЦИПАЛЬНОГО РАЙОНА</w:t>
      </w:r>
    </w:p>
    <w:p w:rsidR="00EB1BDF" w:rsidRDefault="004A7333" w:rsidP="003A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A7333" w:rsidRPr="00E058FF" w:rsidRDefault="00E058FF" w:rsidP="004A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05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4A7333" w:rsidRPr="00E05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r w:rsidRPr="00E05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10. 07.2015 № 299</w:t>
      </w:r>
    </w:p>
    <w:p w:rsidR="003A136B" w:rsidRPr="00753382" w:rsidRDefault="003A136B" w:rsidP="003A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136B" w:rsidRPr="00753382" w:rsidTr="003A136B">
        <w:tc>
          <w:tcPr>
            <w:tcW w:w="4785" w:type="dxa"/>
          </w:tcPr>
          <w:p w:rsidR="001E545E" w:rsidRPr="00753382" w:rsidRDefault="003A136B" w:rsidP="00E058FF">
            <w:pPr>
              <w:shd w:val="clear" w:color="auto" w:fill="FFFFFF"/>
              <w:spacing w:before="100" w:beforeAutospacing="1" w:after="100" w:afterAutospacing="1"/>
              <w:outlineLvl w:val="0"/>
              <w:rPr>
                <w:lang w:eastAsia="ru-RU"/>
              </w:rPr>
            </w:pPr>
            <w:r w:rsidRPr="007533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      утверждении  </w:t>
            </w:r>
            <w:r w:rsidR="008839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плана мероприятий</w:t>
            </w:r>
            <w:r w:rsidRPr="007533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«Комплексные меры по профилактике терроризма и экстремизма в Усть-Большерецком муниципальном районе на 2015 – 2018 годы</w:t>
            </w:r>
            <w:r w:rsidR="00AB2A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3A136B" w:rsidRPr="00753382" w:rsidRDefault="003A136B" w:rsidP="003A136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058FF" w:rsidRDefault="004C01F3" w:rsidP="001E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6E5C" w:rsidRPr="0075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6E5C" w:rsidRPr="0075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545E" w:rsidRPr="001E545E" w:rsidRDefault="00A27BE4" w:rsidP="00E058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Федеральных з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аконов от 06.03.2006 N 35-ФЗ "О п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ротиводействии терроризму", от 25.07.2002 </w:t>
      </w:r>
      <w:hyperlink r:id="rId8" w:history="1">
        <w:r w:rsidRPr="001E54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114-ФЗ</w:t>
        </w:r>
      </w:hyperlink>
      <w:r w:rsidR="001E545E">
        <w:rPr>
          <w:rFonts w:ascii="Times New Roman" w:hAnsi="Times New Roman" w:cs="Times New Roman"/>
          <w:sz w:val="24"/>
          <w:szCs w:val="24"/>
        </w:rPr>
        <w:t xml:space="preserve">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</w:t>
      </w:r>
      <w:r w:rsid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</w:t>
      </w:r>
      <w:r w:rsid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</w:t>
      </w:r>
      <w:proofErr w:type="gramEnd"/>
      <w:r w:rsidR="00E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45E" w:rsidRPr="001E545E" w:rsidRDefault="00A27BE4" w:rsidP="001E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деятельности", от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N 131-ФЗ "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</w:t>
      </w:r>
    </w:p>
    <w:p w:rsidR="001E545E" w:rsidRPr="001E545E" w:rsidRDefault="00A27BE4" w:rsidP="001E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Федерации",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Указов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45E" w:rsidRPr="001E545E" w:rsidRDefault="00A27BE4" w:rsidP="001E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15.06.1996 </w:t>
      </w:r>
      <w:hyperlink r:id="rId9" w:history="1">
        <w:r w:rsidRPr="001E54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909</w:t>
        </w:r>
      </w:hyperlink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</w:t>
      </w:r>
      <w:r w:rsidR="001E545E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</w:t>
      </w:r>
    </w:p>
    <w:p w:rsidR="001E545E" w:rsidRPr="001E545E" w:rsidRDefault="00A27BE4" w:rsidP="001E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Федерации",</w:t>
      </w:r>
      <w:r w:rsid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12.05.2009 </w:t>
      </w:r>
      <w:r w:rsid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Pr="001E54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537</w:t>
        </w:r>
      </w:hyperlink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Стратегии </w:t>
      </w:r>
      <w:r w:rsid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</w:t>
      </w:r>
      <w:r w:rsid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</w:t>
      </w:r>
    </w:p>
    <w:p w:rsidR="004A7333" w:rsidRDefault="00A27BE4" w:rsidP="001E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до 2020 года", </w:t>
      </w:r>
      <w:r w:rsidR="005D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терроризма и экстремизма, минимизации и ликвидации последствий проявления терроризма и экстремизма на территории</w:t>
      </w:r>
      <w:r w:rsidR="00ED7E1C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D7E1C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Уставом</w:t>
      </w:r>
      <w:r w:rsidR="00ED7E1C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ED7E1C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A136B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F76DE3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</w:t>
      </w:r>
      <w:r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F76DE3" w:rsidRPr="001E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A7333" w:rsidRDefault="004A7333" w:rsidP="001E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BE4" w:rsidRDefault="005D676B" w:rsidP="001E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A27BE4" w:rsidRPr="005D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01F3" w:rsidRPr="005D676B" w:rsidRDefault="004C01F3" w:rsidP="001E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1F3" w:rsidRPr="002124B5" w:rsidRDefault="003A136B" w:rsidP="002124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22C55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01F3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22C55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49C2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2C55" w:rsidRPr="002124B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124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27BE4" w:rsidRPr="002124B5">
        <w:rPr>
          <w:rFonts w:ascii="Times New Roman" w:hAnsi="Times New Roman" w:cs="Times New Roman"/>
          <w:sz w:val="24"/>
          <w:szCs w:val="24"/>
          <w:lang w:eastAsia="ru-RU"/>
        </w:rPr>
        <w:t>Утвердить План мероприятий</w:t>
      </w:r>
      <w:r w:rsidR="008839F3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«Комплексные меры</w:t>
      </w:r>
      <w:r w:rsidR="00A27BE4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профилактике терроризма и экстремизма в</w:t>
      </w:r>
      <w:r w:rsidR="004A7333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6DE3" w:rsidRPr="002124B5">
        <w:rPr>
          <w:rFonts w:ascii="Times New Roman" w:hAnsi="Times New Roman" w:cs="Times New Roman"/>
          <w:sz w:val="24"/>
          <w:szCs w:val="24"/>
          <w:lang w:eastAsia="ru-RU"/>
        </w:rPr>
        <w:t>Усть-Большерецком муниципальном</w:t>
      </w:r>
      <w:r w:rsidR="004A7333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7BE4" w:rsidRPr="002124B5"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r w:rsidR="00F76DE3" w:rsidRPr="002124B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27BE4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F76DE3" w:rsidRPr="002124B5">
        <w:rPr>
          <w:rFonts w:ascii="Times New Roman" w:hAnsi="Times New Roman" w:cs="Times New Roman"/>
          <w:sz w:val="24"/>
          <w:szCs w:val="24"/>
          <w:lang w:eastAsia="ru-RU"/>
        </w:rPr>
        <w:t>15 - 2018</w:t>
      </w:r>
      <w:r w:rsidR="008851E7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  <w:r w:rsidR="008839F3" w:rsidRPr="002124B5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2124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49C2" w:rsidRPr="002124B5" w:rsidRDefault="00322C55" w:rsidP="00212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4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8124F" w:rsidRPr="002124B5">
        <w:rPr>
          <w:rFonts w:ascii="Times New Roman" w:hAnsi="Times New Roman" w:cs="Times New Roman"/>
          <w:sz w:val="24"/>
          <w:szCs w:val="24"/>
          <w:lang w:eastAsia="ru-RU"/>
        </w:rPr>
        <w:t>. 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</w:t>
      </w:r>
      <w:r w:rsidR="00805823" w:rsidRPr="002124B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8124F" w:rsidRPr="002124B5">
        <w:rPr>
          <w:rFonts w:ascii="Times New Roman" w:hAnsi="Times New Roman" w:cs="Times New Roman"/>
          <w:sz w:val="24"/>
          <w:szCs w:val="24"/>
          <w:lang w:eastAsia="ru-RU"/>
        </w:rPr>
        <w:t>уникационной сети «</w:t>
      </w:r>
      <w:r w:rsidR="00805823" w:rsidRPr="002124B5">
        <w:rPr>
          <w:rFonts w:ascii="Times New Roman" w:hAnsi="Times New Roman" w:cs="Times New Roman"/>
          <w:sz w:val="24"/>
          <w:szCs w:val="24"/>
          <w:lang w:eastAsia="ru-RU"/>
        </w:rPr>
        <w:t>Интернет»</w:t>
      </w:r>
      <w:r w:rsidR="00A27BE4" w:rsidRPr="002124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7BE4" w:rsidRPr="002124B5" w:rsidRDefault="00322C55" w:rsidP="00212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4B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27BE4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27BE4" w:rsidRPr="002124B5">
        <w:rPr>
          <w:rFonts w:ascii="Times New Roman" w:hAnsi="Times New Roman" w:cs="Times New Roman"/>
          <w:sz w:val="24"/>
          <w:szCs w:val="24"/>
          <w:lang w:eastAsia="ru-RU"/>
        </w:rPr>
        <w:t>Конт</w:t>
      </w:r>
      <w:r w:rsidR="003A136B" w:rsidRPr="002124B5">
        <w:rPr>
          <w:rFonts w:ascii="Times New Roman" w:hAnsi="Times New Roman" w:cs="Times New Roman"/>
          <w:sz w:val="24"/>
          <w:szCs w:val="24"/>
          <w:lang w:eastAsia="ru-RU"/>
        </w:rPr>
        <w:t>роль за</w:t>
      </w:r>
      <w:proofErr w:type="gramEnd"/>
      <w:r w:rsidR="003A136B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</w:t>
      </w:r>
      <w:r w:rsidR="00A27BE4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="00AF2C23">
        <w:rPr>
          <w:rFonts w:ascii="Times New Roman" w:hAnsi="Times New Roman" w:cs="Times New Roman"/>
          <w:sz w:val="24"/>
          <w:szCs w:val="24"/>
          <w:lang w:eastAsia="ru-RU"/>
        </w:rPr>
        <w:t>возложить</w:t>
      </w:r>
      <w:r w:rsidR="003A136B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на заместителя Главы Администрации</w:t>
      </w:r>
      <w:r w:rsidR="0068350C">
        <w:rPr>
          <w:rFonts w:ascii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</w:t>
      </w:r>
      <w:r w:rsidR="003A136B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Логинова В.И.</w:t>
      </w:r>
    </w:p>
    <w:p w:rsidR="00A27BE4" w:rsidRDefault="00322C55" w:rsidP="00212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4B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7BE4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. Постановление вступает в силу </w:t>
      </w:r>
      <w:r w:rsidR="00216EBB" w:rsidRPr="002124B5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A27BE4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дня </w:t>
      </w:r>
      <w:r w:rsidR="00BB61B2" w:rsidRPr="002124B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805823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</w:t>
      </w:r>
      <w:r w:rsidR="00BB61B2" w:rsidRPr="002124B5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опубликования.</w:t>
      </w:r>
    </w:p>
    <w:p w:rsidR="002124B5" w:rsidRDefault="002124B5" w:rsidP="00212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4B5" w:rsidRPr="002124B5" w:rsidRDefault="002124B5" w:rsidP="002124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3D" w:rsidRPr="00753382" w:rsidRDefault="00D3023D" w:rsidP="003A136B">
      <w:pPr>
        <w:pStyle w:val="a3"/>
        <w:tabs>
          <w:tab w:val="left" w:pos="79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53382">
        <w:rPr>
          <w:rFonts w:ascii="Times New Roman" w:hAnsi="Times New Roman" w:cs="Times New Roman"/>
          <w:sz w:val="24"/>
          <w:szCs w:val="24"/>
          <w:lang w:eastAsia="ru-RU"/>
        </w:rPr>
        <w:t>Глава А</w:t>
      </w:r>
      <w:r w:rsidR="00F22248" w:rsidRPr="00753382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F22248" w:rsidRPr="00753382" w:rsidRDefault="00F22248" w:rsidP="003A136B">
      <w:pPr>
        <w:pStyle w:val="a3"/>
        <w:tabs>
          <w:tab w:val="left" w:pos="79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53382">
        <w:rPr>
          <w:rFonts w:ascii="Times New Roman" w:hAnsi="Times New Roman" w:cs="Times New Roman"/>
          <w:sz w:val="24"/>
          <w:szCs w:val="24"/>
          <w:lang w:eastAsia="ru-RU"/>
        </w:rPr>
        <w:t>Усть-Большерецкого</w:t>
      </w:r>
    </w:p>
    <w:p w:rsidR="00753382" w:rsidRDefault="00C206D4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338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22248" w:rsidRPr="00753382">
        <w:rPr>
          <w:rFonts w:ascii="Times New Roman" w:hAnsi="Times New Roman" w:cs="Times New Roman"/>
          <w:sz w:val="24"/>
          <w:szCs w:val="24"/>
          <w:lang w:eastAsia="ru-RU"/>
        </w:rPr>
        <w:t>униципального района</w:t>
      </w:r>
      <w:r w:rsidR="00246E5C" w:rsidRPr="007533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E058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246E5C" w:rsidRPr="0075338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5338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31180">
        <w:rPr>
          <w:rFonts w:ascii="Times New Roman" w:hAnsi="Times New Roman" w:cs="Times New Roman"/>
          <w:sz w:val="24"/>
          <w:szCs w:val="24"/>
          <w:lang w:eastAsia="ru-RU"/>
        </w:rPr>
        <w:t xml:space="preserve">К.Ю. </w:t>
      </w:r>
      <w:proofErr w:type="spellStart"/>
      <w:r w:rsidR="00831180">
        <w:rPr>
          <w:rFonts w:ascii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p w:rsidR="00753382" w:rsidRDefault="00753382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82" w:rsidRDefault="00753382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8FF" w:rsidRDefault="00E058FF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82" w:rsidRDefault="00753382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82" w:rsidRDefault="00753382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82" w:rsidRDefault="00753382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8FF" w:rsidRDefault="00E058FF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8FF" w:rsidRDefault="00E058FF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8FF" w:rsidRDefault="00E058FF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8FF" w:rsidRDefault="00E058FF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8FF" w:rsidRDefault="00E058FF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3382" w:rsidRDefault="00753382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BE4" w:rsidRPr="00753382" w:rsidRDefault="00C206D4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338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50EA" w:rsidRPr="00753382" w:rsidTr="00442F1B">
        <w:tc>
          <w:tcPr>
            <w:tcW w:w="4785" w:type="dxa"/>
          </w:tcPr>
          <w:p w:rsidR="005650EA" w:rsidRPr="00753382" w:rsidRDefault="005650EA" w:rsidP="003A1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650EA" w:rsidRPr="00753382" w:rsidRDefault="005650EA" w:rsidP="00B8168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к </w:t>
            </w:r>
            <w:r w:rsidR="009B4CBC" w:rsidRPr="0075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</w:p>
          <w:p w:rsidR="005650EA" w:rsidRPr="00753382" w:rsidRDefault="00442F1B" w:rsidP="00B8168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50EA" w:rsidRPr="0075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Усть-Большерецкого</w:t>
            </w:r>
          </w:p>
          <w:p w:rsidR="005650EA" w:rsidRPr="00753382" w:rsidRDefault="00B8168E" w:rsidP="00B8168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650EA" w:rsidRPr="00753382" w:rsidRDefault="00E058FF" w:rsidP="00E058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 «10</w:t>
            </w:r>
            <w:r w:rsidR="0075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  <w:r w:rsidR="005650EA" w:rsidRPr="0075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299</w:t>
            </w:r>
          </w:p>
        </w:tc>
      </w:tr>
    </w:tbl>
    <w:p w:rsidR="00A27BE4" w:rsidRPr="003A136B" w:rsidRDefault="00A27BE4" w:rsidP="003A1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0EA" w:rsidRPr="003A136B" w:rsidRDefault="00A27BE4" w:rsidP="00E058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A27BE4" w:rsidRPr="003A136B" w:rsidRDefault="003A136B" w:rsidP="00E058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</w:t>
      </w:r>
      <w:r w:rsidR="001E5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1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«Комплексные меры по профилактике терроризма и экстремизма на территории Усть-Большерецкого муниципального района на 2015-1018 годы</w:t>
      </w:r>
      <w:r w:rsidR="0083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A1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27BE4" w:rsidRPr="008839F3" w:rsidRDefault="00A27BE4" w:rsidP="008839F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Плана мероприятий</w:t>
      </w:r>
      <w:r w:rsidR="005D7A1C" w:rsidRPr="0088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C5C96" w:rsidRDefault="00417D70" w:rsidP="00724E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- регулирование политических, социально-экономических и иных процессов в</w:t>
      </w:r>
      <w:r w:rsidR="00B8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E88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Усть-Большерецком муниципальном районе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C84E88" w:rsidRPr="004F753E" w:rsidRDefault="00417D70" w:rsidP="00724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План мероприятий</w:t>
      </w:r>
      <w:r w:rsidR="00AC5C96">
        <w:rPr>
          <w:rFonts w:ascii="Times New Roman" w:hAnsi="Times New Roman" w:cs="Times New Roman"/>
          <w:sz w:val="24"/>
          <w:szCs w:val="24"/>
          <w:lang w:eastAsia="ru-RU"/>
        </w:rPr>
        <w:t xml:space="preserve"> «Комплексные меры по профилактике терроризма и экстремизма на территории Усть-Большерецкого муниципаль</w:t>
      </w:r>
      <w:r w:rsidR="00477C1B">
        <w:rPr>
          <w:rFonts w:ascii="Times New Roman" w:hAnsi="Times New Roman" w:cs="Times New Roman"/>
          <w:sz w:val="24"/>
          <w:szCs w:val="24"/>
          <w:lang w:eastAsia="ru-RU"/>
        </w:rPr>
        <w:t>ного района на 2015-2018 годы (далее П</w:t>
      </w:r>
      <w:r w:rsidR="00AC5C96">
        <w:rPr>
          <w:rFonts w:ascii="Times New Roman" w:hAnsi="Times New Roman" w:cs="Times New Roman"/>
          <w:sz w:val="24"/>
          <w:szCs w:val="24"/>
          <w:lang w:eastAsia="ru-RU"/>
        </w:rPr>
        <w:t>лан мероприятий)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призван укрепить меры:</w:t>
      </w:r>
    </w:p>
    <w:p w:rsidR="00C84E88" w:rsidRPr="003A136B" w:rsidRDefault="00B8168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529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профилактике терроризма;</w:t>
      </w:r>
    </w:p>
    <w:p w:rsidR="00C84E88" w:rsidRPr="003A136B" w:rsidRDefault="00B8168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529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устранению причин и условий, способствующих его проявлению;</w:t>
      </w:r>
    </w:p>
    <w:p w:rsidR="005475F6" w:rsidRPr="003A136B" w:rsidRDefault="00B8168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529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1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обеспечению защищенности объектов от возможных террористических посягательств;</w:t>
      </w:r>
    </w:p>
    <w:p w:rsidR="005475F6" w:rsidRPr="003A136B" w:rsidRDefault="00B8168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D529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1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минимизации и ликвидации последствий террористических актов;</w:t>
      </w:r>
    </w:p>
    <w:p w:rsidR="00A27BE4" w:rsidRPr="003A136B" w:rsidRDefault="00B8168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65D1A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1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5F6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систематизации методов долгосрочного процесса формирования толерантного сознания и поведения жителей </w:t>
      </w:r>
      <w:r w:rsidR="005475F6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Усть-Большерецкого муниципального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5475F6" w:rsidRPr="003A136B" w:rsidRDefault="005475F6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5F6" w:rsidRPr="003A136B" w:rsidRDefault="00417D70" w:rsidP="00724E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реализации Плана мероприятий являются:</w:t>
      </w:r>
    </w:p>
    <w:p w:rsidR="00A27BE4" w:rsidRPr="003A136B" w:rsidRDefault="003511BC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оординация деятельности территориальных структурных подразделений администрации</w:t>
      </w:r>
      <w:r w:rsidR="00F52CD8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Усть-Большерецкого муниципального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F52CD8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органов местного самоуправления городских</w:t>
      </w:r>
      <w:r w:rsidR="00F52CD8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сельских поселений 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профилактике терроризма.</w:t>
      </w:r>
    </w:p>
    <w:p w:rsidR="00A3730F" w:rsidRPr="003A136B" w:rsidRDefault="00A3730F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D2C" w:rsidRPr="003A136B" w:rsidRDefault="00724EB5" w:rsidP="00724E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8350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ыявление и преодоление негативных тенденций, тормозящих устойчивое социальное и культурное развитие У</w:t>
      </w:r>
      <w:r w:rsidR="00F52CD8" w:rsidRPr="003A136B">
        <w:rPr>
          <w:rFonts w:ascii="Times New Roman" w:hAnsi="Times New Roman" w:cs="Times New Roman"/>
          <w:sz w:val="24"/>
          <w:szCs w:val="24"/>
          <w:lang w:eastAsia="ru-RU"/>
        </w:rPr>
        <w:t>сть-Большерецкого муниципального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A3730F" w:rsidRPr="003A13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находящих свое проявление в фактах:</w:t>
      </w:r>
    </w:p>
    <w:p w:rsidR="002C0D2C" w:rsidRPr="003A136B" w:rsidRDefault="004F753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ежэтнической и межконфессиональной враждебности и нетерпимости;</w:t>
      </w:r>
    </w:p>
    <w:p w:rsidR="002C0D2C" w:rsidRPr="003A136B" w:rsidRDefault="004F753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асилия на межэтнической основе;</w:t>
      </w:r>
    </w:p>
    <w:p w:rsidR="002C0D2C" w:rsidRPr="003A136B" w:rsidRDefault="004F753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аспространения негативных этнических и конфессиональных стереотипов;</w:t>
      </w:r>
    </w:p>
    <w:p w:rsidR="000C3EA2" w:rsidRDefault="004F753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олитического экстремизма на националистической почве.</w:t>
      </w:r>
    </w:p>
    <w:p w:rsidR="00724EB5" w:rsidRPr="003A136B" w:rsidRDefault="00724EB5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D0E" w:rsidRPr="003A136B" w:rsidRDefault="00724EB5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68350C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ормирование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70DE6" w:rsidRPr="003A136B">
        <w:rPr>
          <w:rFonts w:ascii="Times New Roman" w:hAnsi="Times New Roman" w:cs="Times New Roman"/>
          <w:sz w:val="24"/>
          <w:szCs w:val="24"/>
          <w:lang w:eastAsia="ru-RU"/>
        </w:rPr>
        <w:t>сть-Большерецком муниципальном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позитивных ценностей и установок на уважение, принятие и понимание богатого многообразия культур народов, их традиций и этнических </w:t>
      </w:r>
      <w:r w:rsidR="00926D0E" w:rsidRPr="003A136B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енностей посредством:</w:t>
      </w:r>
    </w:p>
    <w:p w:rsidR="00366032" w:rsidRPr="003A136B" w:rsidRDefault="004F753E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в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оспитания культуры толерантности и межнационального согласия;</w:t>
      </w:r>
    </w:p>
    <w:p w:rsidR="00366032" w:rsidRPr="003A136B" w:rsidRDefault="004F753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остижения необходимого уровня правовой культуры граждан</w:t>
      </w:r>
      <w:r w:rsidR="003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основы сознания и поведения.</w:t>
      </w:r>
    </w:p>
    <w:p w:rsidR="004F753E" w:rsidRDefault="004F753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366032" w:rsidRDefault="00560023" w:rsidP="0056002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68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366032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согласию, готовности к диалогу.</w:t>
      </w:r>
    </w:p>
    <w:p w:rsidR="00560023" w:rsidRPr="003A136B" w:rsidRDefault="00560023" w:rsidP="0056002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BE4" w:rsidRDefault="00560023" w:rsidP="00A8682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68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бщественное осуждение,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действующего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любых проявлений дискриминации, насилия, расизма и экстремизма на национальной и конфессиональной почве.</w:t>
      </w:r>
    </w:p>
    <w:p w:rsidR="00E058FF" w:rsidRDefault="00E058FF" w:rsidP="00A8682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8FF" w:rsidRDefault="00E058FF" w:rsidP="00A8682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8FF" w:rsidRPr="003A136B" w:rsidRDefault="00E058FF" w:rsidP="00A8682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D6A" w:rsidRPr="008839F3" w:rsidRDefault="00A27BE4" w:rsidP="008839F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достижения целей и решения задач</w:t>
      </w:r>
    </w:p>
    <w:p w:rsidR="00B74C3D" w:rsidRPr="0046084F" w:rsidRDefault="00417D70" w:rsidP="00A868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8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 </w:t>
      </w:r>
      <w:r w:rsidR="002116C3" w:rsidRPr="0046084F">
        <w:rPr>
          <w:rFonts w:ascii="Times New Roman" w:hAnsi="Times New Roman" w:cs="Times New Roman"/>
          <w:sz w:val="24"/>
          <w:szCs w:val="24"/>
          <w:lang w:eastAsia="ru-RU"/>
        </w:rPr>
        <w:t>Осуществление комплекса Плановых</w:t>
      </w:r>
      <w:r w:rsidR="00A27BE4" w:rsidRPr="0046084F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должно проводиться по следующим основным направлениям:</w:t>
      </w:r>
    </w:p>
    <w:p w:rsidR="00166D6A" w:rsidRPr="0046084F" w:rsidRDefault="00B74C3D" w:rsidP="004608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8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17D70" w:rsidRPr="0046084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8682F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A27BE4" w:rsidRPr="0046084F">
        <w:rPr>
          <w:rFonts w:ascii="Times New Roman" w:hAnsi="Times New Roman" w:cs="Times New Roman"/>
          <w:sz w:val="24"/>
          <w:szCs w:val="24"/>
          <w:lang w:eastAsia="ru-RU"/>
        </w:rPr>
        <w:t>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отношений;</w:t>
      </w:r>
    </w:p>
    <w:p w:rsidR="00166D6A" w:rsidRPr="003A136B" w:rsidRDefault="00B74C3D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8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ыработка и реализация мер раннего предупреждения террористической угрозы в районе, межэтнической напряженности, проявлений национальной нетерпимости и насилия, профилактики экстремизма;</w:t>
      </w:r>
    </w:p>
    <w:p w:rsidR="00A27BE4" w:rsidRPr="003A136B" w:rsidRDefault="00B74C3D" w:rsidP="00A8682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17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8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эффективности механизмов реализации миграционной политики в</w:t>
      </w:r>
      <w:r w:rsidR="00A8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73F12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сть-Большерецком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районе.</w:t>
      </w:r>
    </w:p>
    <w:p w:rsidR="00A27BE4" w:rsidRPr="008839F3" w:rsidRDefault="00A27BE4" w:rsidP="008839F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Сроки и этапы реализации Плана мероприятий</w:t>
      </w:r>
    </w:p>
    <w:p w:rsidR="00B717D3" w:rsidRPr="00021384" w:rsidRDefault="004F753E" w:rsidP="000213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384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A27BE4" w:rsidRPr="00021384">
        <w:rPr>
          <w:rFonts w:ascii="Times New Roman" w:hAnsi="Times New Roman" w:cs="Times New Roman"/>
          <w:sz w:val="24"/>
          <w:szCs w:val="24"/>
          <w:lang w:eastAsia="ru-RU"/>
        </w:rPr>
        <w:t>План мероприятий имеет межведомственный комплексный характер и рассчитан на поэтапную реализацию в течение 20</w:t>
      </w:r>
      <w:r w:rsidR="00273F12" w:rsidRPr="00021384">
        <w:rPr>
          <w:rFonts w:ascii="Times New Roman" w:hAnsi="Times New Roman" w:cs="Times New Roman"/>
          <w:sz w:val="24"/>
          <w:szCs w:val="24"/>
          <w:lang w:eastAsia="ru-RU"/>
        </w:rPr>
        <w:t xml:space="preserve">15 </w:t>
      </w:r>
      <w:r w:rsidR="00A27BE4" w:rsidRPr="00021384">
        <w:rPr>
          <w:rFonts w:ascii="Times New Roman" w:hAnsi="Times New Roman" w:cs="Times New Roman"/>
          <w:sz w:val="24"/>
          <w:szCs w:val="24"/>
          <w:lang w:eastAsia="ru-RU"/>
        </w:rPr>
        <w:t>- 20</w:t>
      </w:r>
      <w:r w:rsidR="00273F12" w:rsidRPr="00021384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021384">
        <w:rPr>
          <w:rFonts w:ascii="Times New Roman" w:hAnsi="Times New Roman" w:cs="Times New Roman"/>
          <w:sz w:val="24"/>
          <w:szCs w:val="24"/>
          <w:lang w:eastAsia="ru-RU"/>
        </w:rPr>
        <w:t xml:space="preserve"> гг.</w:t>
      </w:r>
    </w:p>
    <w:p w:rsidR="00B717D3" w:rsidRPr="00021384" w:rsidRDefault="00021384" w:rsidP="000213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Первый</w:t>
      </w:r>
      <w:r w:rsidR="00273F12" w:rsidRPr="00021384">
        <w:rPr>
          <w:rFonts w:ascii="Times New Roman" w:hAnsi="Times New Roman" w:cs="Times New Roman"/>
          <w:sz w:val="24"/>
          <w:szCs w:val="24"/>
          <w:lang w:eastAsia="ru-RU"/>
        </w:rPr>
        <w:t xml:space="preserve"> этап (2015</w:t>
      </w:r>
      <w:r w:rsidR="00A27BE4" w:rsidRPr="00021384">
        <w:rPr>
          <w:rFonts w:ascii="Times New Roman" w:hAnsi="Times New Roman" w:cs="Times New Roman"/>
          <w:sz w:val="24"/>
          <w:szCs w:val="24"/>
          <w:lang w:eastAsia="ru-RU"/>
        </w:rPr>
        <w:t xml:space="preserve"> год) - разработка методологических основ профилактики терроризма, гармонизации межкультурных отношений, профилактики проявлений ксенофобии и экстремизма, воспитания культуры мира, формирования толерантного сознания и поведения; широкое информирование жителей У</w:t>
      </w:r>
      <w:r w:rsidR="00397A09" w:rsidRPr="00021384">
        <w:rPr>
          <w:rFonts w:ascii="Times New Roman" w:hAnsi="Times New Roman" w:cs="Times New Roman"/>
          <w:sz w:val="24"/>
          <w:szCs w:val="24"/>
          <w:lang w:eastAsia="ru-RU"/>
        </w:rPr>
        <w:t>сть-Большерецкого муниципального</w:t>
      </w:r>
      <w:r w:rsidR="00A27BE4" w:rsidRPr="0002138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 целях, задачах и содержании Плана мероприятий через средства массовой информации района; привлечение внимания к целям, задачам и содержанию Плана мероприятий работников образовательных </w:t>
      </w:r>
      <w:r w:rsidR="003C7077"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="00A27BE4" w:rsidRPr="00021384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учреждений культуры, общественных организаций и объединений, некоммерческих организаций; проведение запланированных мероприятий.</w:t>
      </w:r>
    </w:p>
    <w:p w:rsidR="00A27BE4" w:rsidRPr="00021384" w:rsidRDefault="00021384" w:rsidP="0002138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397A09" w:rsidRPr="0002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(2016 - 2018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</w:t>
      </w:r>
      <w:r w:rsidR="00AB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7BE4" w:rsidRPr="0002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реализация системы мероприятий, направленных на профилактику терроризма и экстремизма, формирование толерантной среды в сферах, связанных с межэтническими, межкультурными и межконфессиональными взаимодействиями в районе; мониторинг действующих механизмов профилактики терроризма, этнического экстремизма и ксенофобии; обобщение достигнутого опыта и оценка результатов реализации Плана мероприятий.</w:t>
      </w:r>
    </w:p>
    <w:p w:rsidR="00A27BE4" w:rsidRPr="003A136B" w:rsidRDefault="008839F3" w:rsidP="003A136B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4. </w:t>
      </w:r>
      <w:r w:rsidR="00A27BE4" w:rsidRPr="003A1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условия и направления реализации Плана мероприятий</w:t>
      </w:r>
    </w:p>
    <w:p w:rsidR="00302403" w:rsidRPr="00AF2C23" w:rsidRDefault="004F753E" w:rsidP="00AF2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C23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214814" w:rsidRPr="00AF2C2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27BE4" w:rsidRPr="00AF2C23">
        <w:rPr>
          <w:rFonts w:ascii="Times New Roman" w:hAnsi="Times New Roman" w:cs="Times New Roman"/>
          <w:sz w:val="24"/>
          <w:szCs w:val="24"/>
          <w:lang w:eastAsia="ru-RU"/>
        </w:rPr>
        <w:t>Важнейшим условием успешного выполнения Плана мероприятий является взаимодействие всех органов местного самоуправления У</w:t>
      </w:r>
      <w:r w:rsidR="00214814" w:rsidRPr="00AF2C23">
        <w:rPr>
          <w:rFonts w:ascii="Times New Roman" w:hAnsi="Times New Roman" w:cs="Times New Roman"/>
          <w:sz w:val="24"/>
          <w:szCs w:val="24"/>
          <w:lang w:eastAsia="ru-RU"/>
        </w:rPr>
        <w:t>сть-Большерецкого муниципального</w:t>
      </w:r>
      <w:r w:rsidR="00A27BE4" w:rsidRPr="00AF2C2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образовательных </w:t>
      </w:r>
      <w:r w:rsidR="003C7077"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="00A27BE4" w:rsidRPr="00AF2C23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учреждений культуры, общественных организаций и объединений, некоммерческих организаций.</w:t>
      </w:r>
    </w:p>
    <w:p w:rsidR="00A27BE4" w:rsidRPr="00AF2C23" w:rsidRDefault="004F753E" w:rsidP="00AF2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C23"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214814" w:rsidRPr="00AF2C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27BE4" w:rsidRPr="00AF2C23">
        <w:rPr>
          <w:rFonts w:ascii="Times New Roman" w:hAnsi="Times New Roman" w:cs="Times New Roman"/>
          <w:sz w:val="24"/>
          <w:szCs w:val="24"/>
          <w:lang w:eastAsia="ru-RU"/>
        </w:rPr>
        <w:t xml:space="preserve">Объединение усилий органов власти, общественных </w:t>
      </w:r>
      <w:r w:rsidR="003C7077">
        <w:rPr>
          <w:rFonts w:ascii="Times New Roman" w:hAnsi="Times New Roman" w:cs="Times New Roman"/>
          <w:sz w:val="24"/>
          <w:szCs w:val="24"/>
          <w:lang w:eastAsia="ru-RU"/>
        </w:rPr>
        <w:t>объединений</w:t>
      </w:r>
      <w:r w:rsidR="00A27BE4" w:rsidRPr="00AF2C23">
        <w:rPr>
          <w:rFonts w:ascii="Times New Roman" w:hAnsi="Times New Roman" w:cs="Times New Roman"/>
          <w:sz w:val="24"/>
          <w:szCs w:val="24"/>
          <w:lang w:eastAsia="ru-RU"/>
        </w:rPr>
        <w:t xml:space="preserve"> и движений, участие структур гражданского общества в осуществлении Плана мероприятий необходимо для эффективной борьбы с проявлениями терроризма, политического экстремизма и ксенофобии.</w:t>
      </w:r>
    </w:p>
    <w:p w:rsidR="00A27BE4" w:rsidRPr="003A136B" w:rsidRDefault="008839F3" w:rsidP="003A136B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5. </w:t>
      </w:r>
      <w:r w:rsidR="00A27BE4" w:rsidRPr="003A1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плановых мероприятий</w:t>
      </w:r>
    </w:p>
    <w:p w:rsidR="005F623B" w:rsidRDefault="0068350C" w:rsidP="005F62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5F623B">
        <w:rPr>
          <w:rFonts w:ascii="Times New Roman" w:hAnsi="Times New Roman" w:cs="Times New Roman"/>
          <w:sz w:val="24"/>
          <w:szCs w:val="24"/>
          <w:lang w:eastAsia="ru-RU"/>
        </w:rPr>
        <w:t>Система плановых мероприятий включает в себя:</w:t>
      </w:r>
    </w:p>
    <w:p w:rsidR="00393638" w:rsidRDefault="00A27BE4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3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F623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8350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3A136B">
        <w:rPr>
          <w:rFonts w:ascii="Times New Roman" w:hAnsi="Times New Roman" w:cs="Times New Roman"/>
          <w:sz w:val="24"/>
          <w:szCs w:val="24"/>
          <w:lang w:eastAsia="ru-RU"/>
        </w:rPr>
        <w:t>овершенствование механизмов обеспечения законности и правопорядка в сфере профилактики терроризма и экстремизма, межнациональных отношений в</w:t>
      </w:r>
      <w:r w:rsidR="006665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4B56" w:rsidRPr="003A136B">
        <w:rPr>
          <w:rFonts w:ascii="Times New Roman" w:hAnsi="Times New Roman" w:cs="Times New Roman"/>
          <w:sz w:val="24"/>
          <w:szCs w:val="24"/>
          <w:lang w:eastAsia="ru-RU"/>
        </w:rPr>
        <w:t>Усть-Большерецком муниципальном</w:t>
      </w:r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84B56" w:rsidRPr="003A136B">
        <w:rPr>
          <w:rFonts w:ascii="Times New Roman" w:hAnsi="Times New Roman" w:cs="Times New Roman"/>
          <w:sz w:val="24"/>
          <w:szCs w:val="24"/>
          <w:lang w:eastAsia="ru-RU"/>
        </w:rPr>
        <w:t>е.</w:t>
      </w:r>
    </w:p>
    <w:p w:rsidR="00352B7A" w:rsidRDefault="0068350C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м</w:t>
      </w:r>
      <w:r w:rsidR="00352B7A">
        <w:rPr>
          <w:rFonts w:ascii="Times New Roman" w:hAnsi="Times New Roman" w:cs="Times New Roman"/>
          <w:sz w:val="24"/>
          <w:szCs w:val="24"/>
          <w:lang w:eastAsia="ru-RU"/>
        </w:rPr>
        <w:t>ероприятия по профилактике терроризма и экстремизма на объектах и в сфере образования.</w:t>
      </w:r>
    </w:p>
    <w:p w:rsidR="00352B7A" w:rsidRDefault="00352B7A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352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50C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ероприятия по профилактике терроризма и экстремизма на объектах культуры и спорта.</w:t>
      </w:r>
    </w:p>
    <w:p w:rsidR="00352B7A" w:rsidRDefault="0068350C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</w:t>
      </w:r>
      <w:r w:rsidR="00352B7A">
        <w:rPr>
          <w:rFonts w:ascii="Times New Roman" w:hAnsi="Times New Roman" w:cs="Times New Roman"/>
          <w:sz w:val="24"/>
          <w:szCs w:val="24"/>
          <w:lang w:eastAsia="ru-RU"/>
        </w:rPr>
        <w:t>рофилактика терроризма и экстремизма</w:t>
      </w:r>
      <w:r w:rsidR="00061048">
        <w:rPr>
          <w:rFonts w:ascii="Times New Roman" w:hAnsi="Times New Roman" w:cs="Times New Roman"/>
          <w:sz w:val="24"/>
          <w:szCs w:val="24"/>
          <w:lang w:eastAsia="ru-RU"/>
        </w:rPr>
        <w:t xml:space="preserve"> в молодёжной среде.</w:t>
      </w:r>
    </w:p>
    <w:p w:rsidR="00061048" w:rsidRDefault="0068350C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п</w:t>
      </w:r>
      <w:r w:rsidR="00061048">
        <w:rPr>
          <w:rFonts w:ascii="Times New Roman" w:hAnsi="Times New Roman" w:cs="Times New Roman"/>
          <w:sz w:val="24"/>
          <w:szCs w:val="24"/>
          <w:lang w:eastAsia="ru-RU"/>
        </w:rPr>
        <w:t xml:space="preserve">оддержание межконфессионального мира и согласия в Усть-Большерецком </w:t>
      </w:r>
      <w:proofErr w:type="gramStart"/>
      <w:r w:rsidR="00061048">
        <w:rPr>
          <w:rFonts w:ascii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="00AB2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10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1048" w:rsidRDefault="00061048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1048" w:rsidRDefault="0068350C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п</w:t>
      </w:r>
      <w:r w:rsidR="00061048">
        <w:rPr>
          <w:rFonts w:ascii="Times New Roman" w:hAnsi="Times New Roman" w:cs="Times New Roman"/>
          <w:sz w:val="24"/>
          <w:szCs w:val="24"/>
          <w:lang w:eastAsia="ru-RU"/>
        </w:rPr>
        <w:t xml:space="preserve">ропагандистские мероприятия </w:t>
      </w:r>
      <w:r w:rsidR="00291672">
        <w:rPr>
          <w:rFonts w:ascii="Times New Roman" w:hAnsi="Times New Roman" w:cs="Times New Roman"/>
          <w:sz w:val="24"/>
          <w:szCs w:val="24"/>
          <w:lang w:eastAsia="ru-RU"/>
        </w:rPr>
        <w:t>по профилактике терроризма и экстремизма, посредством использования средств массовой информации.</w:t>
      </w:r>
    </w:p>
    <w:p w:rsidR="007F3641" w:rsidRDefault="0068350C" w:rsidP="007F364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и</w:t>
      </w:r>
      <w:r w:rsidR="00291672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спользование ресурсов межмуниципального сотрудничества в </w:t>
      </w:r>
      <w:proofErr w:type="gramStart"/>
      <w:r w:rsidR="00291672">
        <w:rPr>
          <w:rFonts w:ascii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="00291672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культуры мира и толерантности в Усть-Большерецком муниципальном районе.</w:t>
      </w:r>
    </w:p>
    <w:p w:rsidR="007F3641" w:rsidRDefault="007F3641" w:rsidP="007F364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A53" w:rsidRPr="003A136B" w:rsidRDefault="00C168D3" w:rsidP="007F36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8350C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7F3641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Совершенствование механизмов обеспечения законности и правопорядка в сфере профилактики терроризма и экстремизма, межнациональных отношений в</w:t>
      </w:r>
      <w:r w:rsidR="007F36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641" w:rsidRPr="003A136B">
        <w:rPr>
          <w:rFonts w:ascii="Times New Roman" w:hAnsi="Times New Roman" w:cs="Times New Roman"/>
          <w:sz w:val="24"/>
          <w:szCs w:val="24"/>
          <w:lang w:eastAsia="ru-RU"/>
        </w:rPr>
        <w:t>Усть-Большерецком муниципальном районе.</w:t>
      </w:r>
    </w:p>
    <w:p w:rsidR="00A27BE4" w:rsidRPr="003A136B" w:rsidRDefault="00A27BE4" w:rsidP="007F36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36B">
        <w:rPr>
          <w:rFonts w:ascii="Times New Roman" w:hAnsi="Times New Roman" w:cs="Times New Roman"/>
          <w:sz w:val="24"/>
          <w:szCs w:val="24"/>
          <w:lang w:eastAsia="ru-RU"/>
        </w:rPr>
        <w:t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федеральных 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393638" w:rsidRPr="003A136B" w:rsidRDefault="00393638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C6D" w:rsidRPr="003A136B" w:rsidRDefault="0068350C" w:rsidP="00800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5.2.1. </w:t>
      </w:r>
      <w:r w:rsidR="00800692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4C6D" w:rsidRPr="003A136B" w:rsidRDefault="00800692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F753E">
        <w:rPr>
          <w:rFonts w:ascii="Times New Roman" w:hAnsi="Times New Roman" w:cs="Times New Roman"/>
          <w:sz w:val="24"/>
          <w:szCs w:val="24"/>
          <w:lang w:eastAsia="ru-RU"/>
        </w:rPr>
        <w:t>) п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овышение эффективности работы правоохранительных органов, силовых структур по профилактике терроризма, экстремизма и дискриминации на расовой, национальной и религиозной почве.</w:t>
      </w:r>
    </w:p>
    <w:p w:rsidR="00A27BE4" w:rsidRPr="003A136B" w:rsidRDefault="00800692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F753E">
        <w:rPr>
          <w:rFonts w:ascii="Times New Roman" w:hAnsi="Times New Roman" w:cs="Times New Roman"/>
          <w:sz w:val="24"/>
          <w:szCs w:val="24"/>
          <w:lang w:eastAsia="ru-RU"/>
        </w:rPr>
        <w:t>) п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уровня доверия в </w:t>
      </w:r>
      <w:proofErr w:type="gramStart"/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proofErr w:type="gramEnd"/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правоохранительных органов и этниче</w:t>
      </w:r>
      <w:r w:rsidR="0066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сообществ, представленных в 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D4C6D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сть-Большерецком муниципальном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районе.</w:t>
      </w:r>
    </w:p>
    <w:p w:rsidR="006F7EA3" w:rsidRPr="003A136B" w:rsidRDefault="006F7EA3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BE4" w:rsidRPr="003A136B" w:rsidRDefault="00CA5480" w:rsidP="009B676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5.2.2. </w:t>
      </w:r>
      <w:r w:rsidR="009B6767">
        <w:rPr>
          <w:rFonts w:ascii="Times New Roman" w:hAnsi="Times New Roman" w:cs="Times New Roman"/>
          <w:sz w:val="24"/>
          <w:szCs w:val="24"/>
          <w:lang w:eastAsia="ru-RU"/>
        </w:rPr>
        <w:t>Ожидаемые резуль</w:t>
      </w:r>
      <w:r w:rsidR="00EB2ECC">
        <w:rPr>
          <w:rFonts w:ascii="Times New Roman" w:hAnsi="Times New Roman" w:cs="Times New Roman"/>
          <w:sz w:val="24"/>
          <w:szCs w:val="24"/>
          <w:lang w:eastAsia="ru-RU"/>
        </w:rPr>
        <w:t>таты:</w:t>
      </w:r>
      <w:r w:rsidR="00BC5E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форм и методов работы правоохранительных органов У</w:t>
      </w:r>
      <w:r w:rsidR="002D4C6D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сть-Большерецкого</w:t>
      </w:r>
      <w:r w:rsidR="006F7EA3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органов местного самоуправления по профилактике терроризма и экстремизма, проявлений ксенофобии, национальной и расовой нетерпимости.</w:t>
      </w:r>
    </w:p>
    <w:p w:rsidR="00A27BE4" w:rsidRPr="003A136B" w:rsidRDefault="00CA5480" w:rsidP="001353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2693"/>
        <w:gridCol w:w="1701"/>
        <w:gridCol w:w="1382"/>
      </w:tblGrid>
      <w:tr w:rsidR="00851EE3" w:rsidRPr="003A136B" w:rsidTr="00882F2D">
        <w:tc>
          <w:tcPr>
            <w:tcW w:w="540" w:type="dxa"/>
          </w:tcPr>
          <w:p w:rsidR="00851EE3" w:rsidRPr="003A136B" w:rsidRDefault="00851EE3" w:rsidP="00883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5580" w:rsidRPr="003A136B" w:rsidRDefault="00625580" w:rsidP="00883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1" w:type="dxa"/>
          </w:tcPr>
          <w:p w:rsidR="00851EE3" w:rsidRPr="003A136B" w:rsidRDefault="008839F3" w:rsidP="00883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2558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мероприятий</w:t>
            </w:r>
          </w:p>
        </w:tc>
        <w:tc>
          <w:tcPr>
            <w:tcW w:w="2693" w:type="dxa"/>
          </w:tcPr>
          <w:p w:rsidR="00851EE3" w:rsidRPr="003A136B" w:rsidRDefault="008839F3" w:rsidP="00883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2558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сполнители</w:t>
            </w:r>
          </w:p>
        </w:tc>
        <w:tc>
          <w:tcPr>
            <w:tcW w:w="1701" w:type="dxa"/>
          </w:tcPr>
          <w:p w:rsidR="00851EE3" w:rsidRPr="003A136B" w:rsidRDefault="008839F3" w:rsidP="00883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F6056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инансы</w:t>
            </w:r>
          </w:p>
        </w:tc>
        <w:tc>
          <w:tcPr>
            <w:tcW w:w="1382" w:type="dxa"/>
          </w:tcPr>
          <w:p w:rsidR="00851EE3" w:rsidRPr="003A136B" w:rsidRDefault="008839F3" w:rsidP="00883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580"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</w:t>
            </w:r>
          </w:p>
          <w:p w:rsidR="00625580" w:rsidRPr="003A136B" w:rsidRDefault="00625580" w:rsidP="00883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851EE3" w:rsidRPr="003A136B" w:rsidTr="00882F2D">
        <w:tc>
          <w:tcPr>
            <w:tcW w:w="540" w:type="dxa"/>
          </w:tcPr>
          <w:p w:rsidR="00851EE3" w:rsidRPr="003A136B" w:rsidRDefault="00567D08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A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851EE3" w:rsidRPr="003A136B" w:rsidRDefault="00625580" w:rsidP="003A13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 по стимулированию участия населения в деятельности общественных организаций правоо</w:t>
            </w:r>
            <w:r w:rsidR="00BF6056"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хранительной направленности</w:t>
            </w:r>
          </w:p>
        </w:tc>
        <w:tc>
          <w:tcPr>
            <w:tcW w:w="2693" w:type="dxa"/>
          </w:tcPr>
          <w:p w:rsidR="00851EE3" w:rsidRPr="003A136B" w:rsidRDefault="00BF6056" w:rsidP="005A31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профилактике терроризма и экстремизма</w:t>
            </w:r>
            <w:r w:rsidR="008D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Усть-Большерецкого МР</w:t>
            </w:r>
          </w:p>
        </w:tc>
        <w:tc>
          <w:tcPr>
            <w:tcW w:w="1701" w:type="dxa"/>
          </w:tcPr>
          <w:p w:rsidR="00851EE3" w:rsidRPr="003A136B" w:rsidRDefault="00A24695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2" w:type="dxa"/>
          </w:tcPr>
          <w:p w:rsidR="00851EE3" w:rsidRPr="003A136B" w:rsidRDefault="005857F5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51EE3" w:rsidRPr="003A136B" w:rsidTr="00882F2D">
        <w:tc>
          <w:tcPr>
            <w:tcW w:w="540" w:type="dxa"/>
          </w:tcPr>
          <w:p w:rsidR="00851EE3" w:rsidRPr="003A136B" w:rsidRDefault="00567D08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87B4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</w:tcPr>
          <w:p w:rsidR="00851EE3" w:rsidRPr="003A136B" w:rsidRDefault="00287B40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территориального общественного самоуправления, товариществ собственников жилья, домовых комитетов к проведению мероприятий по обследованию зданий и сооружений на предмет антитеррористической защищённости</w:t>
            </w:r>
          </w:p>
        </w:tc>
        <w:tc>
          <w:tcPr>
            <w:tcW w:w="2693" w:type="dxa"/>
          </w:tcPr>
          <w:p w:rsidR="00851EE3" w:rsidRPr="003A136B" w:rsidRDefault="00F9729B" w:rsidP="005A31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России «Усть – Большерецкий»</w:t>
            </w:r>
            <w:r w:rsidR="002F0435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администрации</w:t>
            </w:r>
            <w:r w:rsidR="00CF1693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701" w:type="dxa"/>
          </w:tcPr>
          <w:p w:rsidR="00851EE3" w:rsidRPr="003A136B" w:rsidRDefault="00A24695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2" w:type="dxa"/>
          </w:tcPr>
          <w:p w:rsidR="00851EE3" w:rsidRPr="003A136B" w:rsidRDefault="005857F5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</w:t>
            </w:r>
            <w:r w:rsidR="009E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планами администраций поселений</w:t>
            </w:r>
          </w:p>
        </w:tc>
      </w:tr>
      <w:tr w:rsidR="00851EE3" w:rsidRPr="003A136B" w:rsidTr="00882F2D">
        <w:tc>
          <w:tcPr>
            <w:tcW w:w="540" w:type="dxa"/>
          </w:tcPr>
          <w:p w:rsidR="00851EE3" w:rsidRPr="003A136B" w:rsidRDefault="00567D08" w:rsidP="004519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5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</w:tcPr>
          <w:p w:rsidR="00851EE3" w:rsidRPr="003A136B" w:rsidRDefault="00D90143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проверок, жилых домов, подвалов, чердаков, пустующих зданий, на предмет установления незаконно находящихся на территории района людей и обнаружения элементов подготовки террористических акций</w:t>
            </w:r>
          </w:p>
        </w:tc>
        <w:tc>
          <w:tcPr>
            <w:tcW w:w="2693" w:type="dxa"/>
          </w:tcPr>
          <w:p w:rsidR="00851EE3" w:rsidRPr="003A136B" w:rsidRDefault="00753382" w:rsidP="005A31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поселений,</w:t>
            </w:r>
            <w:r w:rsidR="0041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42F1B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правляющие компании, </w:t>
            </w:r>
            <w:r w:rsidR="000D7489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России «Усть – Большерецкий».</w:t>
            </w:r>
          </w:p>
        </w:tc>
        <w:tc>
          <w:tcPr>
            <w:tcW w:w="1701" w:type="dxa"/>
          </w:tcPr>
          <w:p w:rsidR="00851EE3" w:rsidRPr="003A136B" w:rsidRDefault="00A24695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2" w:type="dxa"/>
          </w:tcPr>
          <w:p w:rsidR="00851EE3" w:rsidRPr="003A136B" w:rsidRDefault="005857F5" w:rsidP="009E67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672A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R="009E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планами администраций поселений</w:t>
            </w:r>
          </w:p>
        </w:tc>
      </w:tr>
      <w:tr w:rsidR="00851EE3" w:rsidRPr="003A136B" w:rsidTr="00882F2D">
        <w:tc>
          <w:tcPr>
            <w:tcW w:w="540" w:type="dxa"/>
          </w:tcPr>
          <w:p w:rsidR="00851EE3" w:rsidRPr="003A136B" w:rsidRDefault="00567D08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4C14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</w:tcPr>
          <w:p w:rsidR="00851EE3" w:rsidRPr="003A136B" w:rsidRDefault="00364C14" w:rsidP="003A13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проверок</w:t>
            </w:r>
            <w:r w:rsidR="007D2271"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271"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защищённости</w:t>
            </w:r>
          </w:p>
          <w:p w:rsidR="007D2271" w:rsidRPr="003A136B" w:rsidRDefault="007D2271" w:rsidP="003A136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C11239"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</w:t>
            </w:r>
          </w:p>
        </w:tc>
        <w:tc>
          <w:tcPr>
            <w:tcW w:w="2693" w:type="dxa"/>
          </w:tcPr>
          <w:p w:rsidR="008A5EF1" w:rsidRPr="003A136B" w:rsidRDefault="007D2271" w:rsidP="005A31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МВД России «Усть </w:t>
            </w:r>
            <w:r w:rsidR="008A5EF1"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="00AB2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EF1"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Большерецкий», Управление здра</w:t>
            </w:r>
            <w:r w:rsidR="0075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воохранения А</w:t>
            </w:r>
            <w:r w:rsidR="00C11239"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УБ МР</w:t>
            </w:r>
          </w:p>
        </w:tc>
        <w:tc>
          <w:tcPr>
            <w:tcW w:w="1701" w:type="dxa"/>
          </w:tcPr>
          <w:p w:rsidR="00851EE3" w:rsidRPr="003A136B" w:rsidRDefault="00A24695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требует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382" w:type="dxa"/>
          </w:tcPr>
          <w:p w:rsidR="00851EE3" w:rsidRPr="003A136B" w:rsidRDefault="00605B94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  <w:r w:rsidR="00AB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E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</w:t>
            </w:r>
            <w:r w:rsidR="00BF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BF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здравоохранения К</w:t>
            </w:r>
            <w:r w:rsidR="009E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амчатского края</w:t>
            </w:r>
          </w:p>
        </w:tc>
      </w:tr>
      <w:tr w:rsidR="00851EE3" w:rsidRPr="003A136B" w:rsidTr="00882F2D">
        <w:tc>
          <w:tcPr>
            <w:tcW w:w="540" w:type="dxa"/>
          </w:tcPr>
          <w:p w:rsidR="00851EE3" w:rsidRPr="003A136B" w:rsidRDefault="00567D08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A02207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</w:tcPr>
          <w:p w:rsidR="00851EE3" w:rsidRPr="003A136B" w:rsidRDefault="00A02207" w:rsidP="00BF1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</w:t>
            </w:r>
            <w:r w:rsidR="00442F1B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руководителями и персоналом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здравоохранения, образования и культуры с целью</w:t>
            </w:r>
            <w:r w:rsidR="00550ED8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усиления антитеррористической защищённости объектов социальной сферы</w:t>
            </w:r>
          </w:p>
        </w:tc>
        <w:tc>
          <w:tcPr>
            <w:tcW w:w="2693" w:type="dxa"/>
          </w:tcPr>
          <w:p w:rsidR="00882F2D" w:rsidRDefault="00882F2D" w:rsidP="00882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Управления: </w:t>
            </w:r>
            <w:r w:rsidR="008D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молодежи и спорта,</w:t>
            </w:r>
            <w:r w:rsidR="008D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="008D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и СПН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образования Администрации </w:t>
            </w:r>
            <w:r w:rsidR="008D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Усть-Большерецкого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1EE3" w:rsidRPr="003A136B" w:rsidRDefault="00442F1B" w:rsidP="00882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1239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России «Усть – Большерецкий»</w:t>
            </w:r>
          </w:p>
        </w:tc>
        <w:tc>
          <w:tcPr>
            <w:tcW w:w="1701" w:type="dxa"/>
          </w:tcPr>
          <w:p w:rsidR="00851EE3" w:rsidRPr="003A136B" w:rsidRDefault="00A24695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2" w:type="dxa"/>
          </w:tcPr>
          <w:p w:rsidR="00851EE3" w:rsidRPr="003A136B" w:rsidRDefault="00852890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851EE3" w:rsidRPr="003A136B" w:rsidTr="00882F2D">
        <w:tc>
          <w:tcPr>
            <w:tcW w:w="540" w:type="dxa"/>
          </w:tcPr>
          <w:p w:rsidR="00851EE3" w:rsidRPr="003A136B" w:rsidRDefault="00567D08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11239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</w:tcPr>
          <w:p w:rsidR="00851EE3" w:rsidRPr="003A136B" w:rsidRDefault="00C11239" w:rsidP="00BF1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оборудования подъездных путей к </w:t>
            </w:r>
            <w:r w:rsidR="00BF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здравоохранения инженерными сооружениями</w:t>
            </w:r>
            <w:r w:rsidR="00017B74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ограничивающими въезд на прилегающую территорию</w:t>
            </w:r>
          </w:p>
        </w:tc>
        <w:tc>
          <w:tcPr>
            <w:tcW w:w="2693" w:type="dxa"/>
          </w:tcPr>
          <w:p w:rsidR="00851EE3" w:rsidRPr="003A136B" w:rsidRDefault="008D3EEA" w:rsidP="00882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Управления: </w:t>
            </w:r>
            <w:r w:rsidR="0088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  <w:r w:rsidR="0088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442F1B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СПН </w:t>
            </w:r>
            <w:r w:rsidR="00442F1B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017B74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Усть – Большерецкого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1701" w:type="dxa"/>
          </w:tcPr>
          <w:p w:rsidR="00851EE3" w:rsidRPr="003A136B" w:rsidRDefault="00A24695" w:rsidP="00BF1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со сметами </w:t>
            </w:r>
            <w:r w:rsidR="00BF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382" w:type="dxa"/>
          </w:tcPr>
          <w:p w:rsidR="00851EE3" w:rsidRPr="003A136B" w:rsidRDefault="00605B94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2016 год</w:t>
            </w:r>
          </w:p>
        </w:tc>
      </w:tr>
      <w:tr w:rsidR="00851EE3" w:rsidRPr="003A136B" w:rsidTr="00882F2D">
        <w:tc>
          <w:tcPr>
            <w:tcW w:w="540" w:type="dxa"/>
          </w:tcPr>
          <w:p w:rsidR="00851EE3" w:rsidRPr="003A136B" w:rsidRDefault="00567D08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17B74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</w:tcPr>
          <w:p w:rsidR="00851EE3" w:rsidRPr="003A136B" w:rsidRDefault="001A76A7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водителей, </w:t>
            </w:r>
            <w:r w:rsidR="0088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диспетчерского состава о соблюдении мер антитеррористической безопасности</w:t>
            </w:r>
            <w:r w:rsidR="0088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51EE3" w:rsidRPr="003A136B" w:rsidRDefault="001A76A7" w:rsidP="008D3E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ЖКХ, ТЭК, транспорта</w:t>
            </w:r>
            <w:r w:rsidR="008D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и строительства Администрации Усть-Большерецкого МР</w:t>
            </w:r>
          </w:p>
        </w:tc>
        <w:tc>
          <w:tcPr>
            <w:tcW w:w="1701" w:type="dxa"/>
          </w:tcPr>
          <w:p w:rsidR="00851EE3" w:rsidRPr="003A136B" w:rsidRDefault="00A24695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2" w:type="dxa"/>
          </w:tcPr>
          <w:p w:rsidR="00851EE3" w:rsidRPr="003A136B" w:rsidRDefault="004920CC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A31DF" w:rsidRPr="003A136B" w:rsidTr="00882F2D">
        <w:tc>
          <w:tcPr>
            <w:tcW w:w="540" w:type="dxa"/>
          </w:tcPr>
          <w:p w:rsidR="005A31DF" w:rsidRPr="003A136B" w:rsidRDefault="00567D08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E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</w:tcPr>
          <w:p w:rsidR="005A31DF" w:rsidRPr="003A136B" w:rsidRDefault="005A31DF" w:rsidP="00322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тематической недели по профилактике терроризма и экстремизма, посвящённой Международному дню толерантности</w:t>
            </w:r>
          </w:p>
        </w:tc>
        <w:tc>
          <w:tcPr>
            <w:tcW w:w="2693" w:type="dxa"/>
          </w:tcPr>
          <w:p w:rsidR="005A31DF" w:rsidRPr="003A136B" w:rsidRDefault="009E672A" w:rsidP="00322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городских и сельских поселений УБМР</w:t>
            </w:r>
          </w:p>
        </w:tc>
        <w:tc>
          <w:tcPr>
            <w:tcW w:w="1701" w:type="dxa"/>
          </w:tcPr>
          <w:p w:rsidR="005A31DF" w:rsidRPr="003A136B" w:rsidRDefault="005A31DF" w:rsidP="00322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2" w:type="dxa"/>
          </w:tcPr>
          <w:p w:rsidR="005A31DF" w:rsidRPr="003A136B" w:rsidRDefault="005A31DF" w:rsidP="00322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(ноябрь)</w:t>
            </w:r>
          </w:p>
          <w:p w:rsidR="005A31DF" w:rsidRPr="003A136B" w:rsidRDefault="005A31DF" w:rsidP="00322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CAC" w:rsidRPr="003A136B" w:rsidTr="00882F2D">
        <w:tc>
          <w:tcPr>
            <w:tcW w:w="540" w:type="dxa"/>
          </w:tcPr>
          <w:p w:rsidR="00317CAC" w:rsidRPr="003A136B" w:rsidRDefault="00567D08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1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1" w:type="dxa"/>
          </w:tcPr>
          <w:p w:rsidR="00317CAC" w:rsidRPr="003A136B" w:rsidRDefault="00317CAC" w:rsidP="00BF1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базы </w:t>
            </w:r>
            <w:r w:rsidR="00BF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13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видеонаблюдения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BF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образования, культуры, здравоохранения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693" w:type="dxa"/>
          </w:tcPr>
          <w:p w:rsidR="00317CAC" w:rsidRDefault="00317CAC" w:rsidP="00882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Управления:  культуры, молодежи и спорта,                                           здравоохранения и СПН и образования Администрации Усть-Большерецкого МР.</w:t>
            </w:r>
          </w:p>
          <w:p w:rsidR="00317CAC" w:rsidRPr="003A136B" w:rsidRDefault="00317CAC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7CAC" w:rsidRDefault="00317CAC" w:rsidP="00135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профильными</w:t>
            </w:r>
            <w:proofErr w:type="gramEnd"/>
          </w:p>
          <w:p w:rsidR="00317CAC" w:rsidRPr="003A136B" w:rsidRDefault="00317CAC" w:rsidP="00135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программами по профилактике терроризма и экстремизма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317CAC" w:rsidRPr="003A136B" w:rsidRDefault="00317CAC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2015- 2018 г.</w:t>
            </w:r>
          </w:p>
        </w:tc>
      </w:tr>
    </w:tbl>
    <w:p w:rsidR="001353D9" w:rsidRDefault="001353D9" w:rsidP="001353D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641" w:rsidRPr="003A136B" w:rsidRDefault="00C168D3" w:rsidP="0013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5480">
        <w:rPr>
          <w:rFonts w:ascii="Times New Roman" w:hAnsi="Times New Roman" w:cs="Times New Roman"/>
          <w:sz w:val="24"/>
          <w:szCs w:val="24"/>
          <w:lang w:eastAsia="ru-RU"/>
        </w:rPr>
        <w:t>5.3</w:t>
      </w:r>
      <w:r w:rsidR="007F36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по профилактике терроризма и экстремизма на объектах и в сфере образования</w:t>
      </w:r>
      <w:r w:rsidR="00DF1921" w:rsidRPr="003A1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1FE9" w:rsidRPr="003A136B" w:rsidRDefault="00A27BE4" w:rsidP="0013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образовательных </w:t>
      </w:r>
      <w:r w:rsidR="00663B97">
        <w:rPr>
          <w:rFonts w:ascii="Times New Roman" w:hAnsi="Times New Roman" w:cs="Times New Roman"/>
          <w:sz w:val="24"/>
          <w:szCs w:val="24"/>
          <w:lang w:eastAsia="ru-RU"/>
        </w:rPr>
        <w:t>организациях</w:t>
      </w:r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1921" w:rsidRPr="003A136B">
        <w:rPr>
          <w:rFonts w:ascii="Times New Roman" w:hAnsi="Times New Roman" w:cs="Times New Roman"/>
          <w:sz w:val="24"/>
          <w:szCs w:val="24"/>
          <w:lang w:eastAsia="ru-RU"/>
        </w:rPr>
        <w:t>Усть-Большерецкого муниципального</w:t>
      </w:r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проводятся мероприятия в целях формирования у детей и молодежи установки на позитивное восприятие этнического и конфессионального многообразия, интереса к другим культурам, уважения присущих им ценностей.</w:t>
      </w:r>
    </w:p>
    <w:p w:rsidR="00393638" w:rsidRPr="003A136B" w:rsidRDefault="00393638" w:rsidP="003A1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FE9" w:rsidRPr="003A136B" w:rsidRDefault="00CA5480" w:rsidP="005434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5.3.1. </w:t>
      </w:r>
      <w:r w:rsidR="005434CB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1FE9" w:rsidRPr="003A136B" w:rsidRDefault="00663B97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ф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у работников </w:t>
      </w:r>
      <w:proofErr w:type="gramStart"/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сферы образования навыков воспитания толерантного сознания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34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у обучающихся.</w:t>
      </w:r>
    </w:p>
    <w:p w:rsidR="00A27BE4" w:rsidRPr="003A136B" w:rsidRDefault="00663B97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р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AC5C96" w:rsidRDefault="00AC5C96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262" w:rsidRPr="003A136B" w:rsidRDefault="00CA5480" w:rsidP="005434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5.3.2. 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597262" w:rsidRPr="003A136B" w:rsidRDefault="00663B97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с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A27BE4" w:rsidRPr="003A136B" w:rsidRDefault="00663B97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аспространение культуры интернационализма, согласия, национальной и религиозной терпимости в среде учащихся общеобраз</w:t>
      </w:r>
      <w:r w:rsidR="002479F1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овательных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заведений У</w:t>
      </w:r>
      <w:r w:rsidR="002479F1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сть-Большерецкого муниципального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A27BE4" w:rsidRPr="003A136B" w:rsidRDefault="00CA5480" w:rsidP="005434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5.3.3. 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36"/>
        <w:gridCol w:w="3725"/>
        <w:gridCol w:w="2693"/>
        <w:gridCol w:w="1701"/>
        <w:gridCol w:w="1418"/>
      </w:tblGrid>
      <w:tr w:rsidR="00417D70" w:rsidRPr="003A136B" w:rsidTr="00242EFE">
        <w:trPr>
          <w:trHeight w:val="495"/>
        </w:trPr>
        <w:tc>
          <w:tcPr>
            <w:tcW w:w="636" w:type="dxa"/>
          </w:tcPr>
          <w:p w:rsidR="00D4339C" w:rsidRPr="003A136B" w:rsidRDefault="00DD5A24" w:rsidP="00883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5A24" w:rsidRPr="003A136B" w:rsidRDefault="00DD5A24" w:rsidP="00883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5" w:type="dxa"/>
          </w:tcPr>
          <w:p w:rsidR="00D4339C" w:rsidRPr="003A136B" w:rsidRDefault="008839F3" w:rsidP="00883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D5A24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мероприятий</w:t>
            </w:r>
          </w:p>
        </w:tc>
        <w:tc>
          <w:tcPr>
            <w:tcW w:w="2693" w:type="dxa"/>
          </w:tcPr>
          <w:p w:rsidR="00D4339C" w:rsidRPr="003A136B" w:rsidRDefault="008839F3" w:rsidP="00883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5A24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сполнители</w:t>
            </w:r>
          </w:p>
        </w:tc>
        <w:tc>
          <w:tcPr>
            <w:tcW w:w="1701" w:type="dxa"/>
          </w:tcPr>
          <w:p w:rsidR="00D4339C" w:rsidRPr="003A136B" w:rsidRDefault="008839F3" w:rsidP="00883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C67A1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инансы</w:t>
            </w:r>
          </w:p>
        </w:tc>
        <w:tc>
          <w:tcPr>
            <w:tcW w:w="1418" w:type="dxa"/>
          </w:tcPr>
          <w:p w:rsidR="00123A8E" w:rsidRPr="003A136B" w:rsidRDefault="008839F3" w:rsidP="00883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23A8E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</w:p>
          <w:p w:rsidR="00D4339C" w:rsidRPr="003A136B" w:rsidRDefault="00123A8E" w:rsidP="00883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417D70" w:rsidRPr="003A136B" w:rsidTr="00242EFE">
        <w:trPr>
          <w:trHeight w:val="255"/>
        </w:trPr>
        <w:tc>
          <w:tcPr>
            <w:tcW w:w="636" w:type="dxa"/>
          </w:tcPr>
          <w:p w:rsidR="0001366D" w:rsidRPr="003A136B" w:rsidRDefault="0001366D" w:rsidP="002E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</w:tcPr>
          <w:p w:rsidR="0001366D" w:rsidRPr="003A136B" w:rsidRDefault="0001366D" w:rsidP="00BF1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и корректировка документов нормативно – правовой базы по безопасной организации учебно – воспитательного процесса в </w:t>
            </w:r>
            <w:r w:rsidR="00BF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693" w:type="dxa"/>
          </w:tcPr>
          <w:p w:rsidR="0001366D" w:rsidRPr="003A136B" w:rsidRDefault="0089779D" w:rsidP="00BF1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A24695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 w:rsidR="00A24695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УБМР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руководители образовательных </w:t>
            </w:r>
            <w:r w:rsidR="00BF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701" w:type="dxa"/>
          </w:tcPr>
          <w:p w:rsidR="0001366D" w:rsidRPr="003A136B" w:rsidRDefault="00A24695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01366D" w:rsidRPr="003A136B" w:rsidRDefault="00AC6206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01366D" w:rsidRPr="003A136B" w:rsidRDefault="0001366D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D70" w:rsidRPr="003A136B" w:rsidTr="00242EFE">
        <w:tc>
          <w:tcPr>
            <w:tcW w:w="636" w:type="dxa"/>
          </w:tcPr>
          <w:p w:rsidR="00D4339C" w:rsidRPr="003A136B" w:rsidRDefault="0045190F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5" w:type="dxa"/>
          </w:tcPr>
          <w:p w:rsidR="00D4339C" w:rsidRPr="003A136B" w:rsidRDefault="00B70F05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обследование объектов образования на предмет оценки уровня их антитеррористической </w:t>
            </w:r>
            <w:r w:rsidR="0089779D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защищённости, эффективности охранно-пропускного режима</w:t>
            </w:r>
          </w:p>
        </w:tc>
        <w:tc>
          <w:tcPr>
            <w:tcW w:w="2693" w:type="dxa"/>
          </w:tcPr>
          <w:p w:rsidR="00D4339C" w:rsidRPr="003A136B" w:rsidRDefault="00753382" w:rsidP="005A3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 w:rsidR="0089779D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УБМР</w:t>
            </w:r>
            <w:r w:rsidR="0089779D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У</w:t>
            </w:r>
            <w:r w:rsidR="00D94B2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ФСБ России</w:t>
            </w:r>
            <w:r w:rsidR="008E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Камчатскому краю</w:t>
            </w:r>
            <w:r w:rsidR="0024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</w:t>
            </w:r>
            <w:proofErr w:type="gramStart"/>
            <w:r w:rsidR="0024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24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сть-Большерецк</w:t>
            </w:r>
            <w:r w:rsidR="00D94B2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779D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МВД России «Усть </w:t>
            </w:r>
            <w:r w:rsidR="00C65DEE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9779D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Большерецкий</w:t>
            </w:r>
            <w:r w:rsidR="00C65DEE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4339C" w:rsidRPr="003A136B" w:rsidRDefault="00A24695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D4339C" w:rsidRPr="003A136B" w:rsidRDefault="00605B94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Ежегодно</w:t>
            </w:r>
          </w:p>
        </w:tc>
      </w:tr>
      <w:tr w:rsidR="00417D70" w:rsidRPr="003A136B" w:rsidTr="00242EFE">
        <w:tc>
          <w:tcPr>
            <w:tcW w:w="636" w:type="dxa"/>
          </w:tcPr>
          <w:p w:rsidR="00D4339C" w:rsidRPr="003A136B" w:rsidRDefault="00AC6206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5" w:type="dxa"/>
          </w:tcPr>
          <w:p w:rsidR="00D4339C" w:rsidRPr="003A136B" w:rsidRDefault="00AC6206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2693" w:type="dxa"/>
          </w:tcPr>
          <w:p w:rsidR="00D4339C" w:rsidRPr="003A136B" w:rsidRDefault="00753382" w:rsidP="005A3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 w:rsidR="00AC6206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УБМР</w:t>
            </w:r>
          </w:p>
        </w:tc>
        <w:tc>
          <w:tcPr>
            <w:tcW w:w="1701" w:type="dxa"/>
          </w:tcPr>
          <w:p w:rsidR="00D4339C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D4339C" w:rsidRPr="003A136B" w:rsidRDefault="00C65DE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417D70" w:rsidRPr="003A136B" w:rsidTr="00242EFE">
        <w:tc>
          <w:tcPr>
            <w:tcW w:w="636" w:type="dxa"/>
          </w:tcPr>
          <w:p w:rsidR="00D4339C" w:rsidRPr="003A136B" w:rsidRDefault="00C65DE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5" w:type="dxa"/>
          </w:tcPr>
          <w:p w:rsidR="00D4339C" w:rsidRPr="003A136B" w:rsidRDefault="00C65DE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творческих работ педагогов и учащихся по теме: «Учимся жить в многоликом мире»</w:t>
            </w:r>
          </w:p>
        </w:tc>
        <w:tc>
          <w:tcPr>
            <w:tcW w:w="2693" w:type="dxa"/>
          </w:tcPr>
          <w:p w:rsidR="00D4339C" w:rsidRPr="003A136B" w:rsidRDefault="00753382" w:rsidP="005A3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УБМР</w:t>
            </w:r>
          </w:p>
        </w:tc>
        <w:tc>
          <w:tcPr>
            <w:tcW w:w="1701" w:type="dxa"/>
          </w:tcPr>
          <w:p w:rsidR="00D4339C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D4339C" w:rsidRPr="003A136B" w:rsidRDefault="00227DA8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417D70" w:rsidRPr="003A136B" w:rsidTr="00242EFE">
        <w:tc>
          <w:tcPr>
            <w:tcW w:w="636" w:type="dxa"/>
          </w:tcPr>
          <w:p w:rsidR="00D4339C" w:rsidRPr="003A136B" w:rsidRDefault="00227DA8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5" w:type="dxa"/>
          </w:tcPr>
          <w:p w:rsidR="00D4339C" w:rsidRPr="003A136B" w:rsidRDefault="00227DA8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семинаров для школьных </w:t>
            </w:r>
            <w:r w:rsidR="0024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психологов по теме: « Мир без </w:t>
            </w:r>
            <w:proofErr w:type="spellStart"/>
            <w:r w:rsidR="0024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конфро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нтаций</w:t>
            </w:r>
            <w:proofErr w:type="spellEnd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Учимся решать конфликты»</w:t>
            </w:r>
          </w:p>
        </w:tc>
        <w:tc>
          <w:tcPr>
            <w:tcW w:w="2693" w:type="dxa"/>
          </w:tcPr>
          <w:p w:rsidR="00D4339C" w:rsidRPr="003A136B" w:rsidRDefault="00753382" w:rsidP="005A3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УБМР</w:t>
            </w:r>
          </w:p>
        </w:tc>
        <w:tc>
          <w:tcPr>
            <w:tcW w:w="1701" w:type="dxa"/>
          </w:tcPr>
          <w:p w:rsidR="00D4339C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D4339C" w:rsidRPr="003A136B" w:rsidRDefault="00682441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417D70" w:rsidRPr="003A136B" w:rsidTr="00242EFE">
        <w:tc>
          <w:tcPr>
            <w:tcW w:w="636" w:type="dxa"/>
          </w:tcPr>
          <w:p w:rsidR="00D4339C" w:rsidRPr="003A136B" w:rsidRDefault="00317512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5" w:type="dxa"/>
          </w:tcPr>
          <w:p w:rsidR="00D4339C" w:rsidRPr="003A136B" w:rsidRDefault="00394B04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Урока права «Конституция РФ о межэтнических отношениях»</w:t>
            </w:r>
          </w:p>
        </w:tc>
        <w:tc>
          <w:tcPr>
            <w:tcW w:w="2693" w:type="dxa"/>
          </w:tcPr>
          <w:p w:rsidR="00D4339C" w:rsidRPr="003A136B" w:rsidRDefault="00753382" w:rsidP="005A3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УБМР</w:t>
            </w:r>
          </w:p>
        </w:tc>
        <w:tc>
          <w:tcPr>
            <w:tcW w:w="1701" w:type="dxa"/>
          </w:tcPr>
          <w:p w:rsidR="00D4339C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D4339C" w:rsidRPr="003A136B" w:rsidRDefault="00394B04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94B04" w:rsidRPr="003A136B" w:rsidRDefault="00394B04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рамках учебных программ)</w:t>
            </w:r>
          </w:p>
        </w:tc>
      </w:tr>
      <w:tr w:rsidR="00417D70" w:rsidRPr="003A136B" w:rsidTr="00242EFE">
        <w:tc>
          <w:tcPr>
            <w:tcW w:w="636" w:type="dxa"/>
          </w:tcPr>
          <w:p w:rsidR="00D4339C" w:rsidRPr="003A136B" w:rsidRDefault="006F30A6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5" w:type="dxa"/>
          </w:tcPr>
          <w:p w:rsidR="00D4339C" w:rsidRPr="003A136B" w:rsidRDefault="00823881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2693" w:type="dxa"/>
          </w:tcPr>
          <w:p w:rsidR="00D4339C" w:rsidRPr="003A136B" w:rsidRDefault="00753382" w:rsidP="005A3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УБМР</w:t>
            </w:r>
          </w:p>
        </w:tc>
        <w:tc>
          <w:tcPr>
            <w:tcW w:w="1701" w:type="dxa"/>
          </w:tcPr>
          <w:p w:rsidR="00D4339C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D4339C" w:rsidRPr="003A136B" w:rsidRDefault="000B6CF2" w:rsidP="00BF1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планам </w:t>
            </w:r>
            <w:r w:rsidR="00BF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417D70" w:rsidRPr="003A136B" w:rsidTr="00242EFE">
        <w:tc>
          <w:tcPr>
            <w:tcW w:w="636" w:type="dxa"/>
          </w:tcPr>
          <w:p w:rsidR="00D4339C" w:rsidRPr="003A136B" w:rsidRDefault="00823881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5" w:type="dxa"/>
          </w:tcPr>
          <w:p w:rsidR="00D4339C" w:rsidRPr="003A136B" w:rsidRDefault="00823881" w:rsidP="00316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работы</w:t>
            </w:r>
            <w:r w:rsidR="0063431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правилам поведения при возникновении криминальных ситуаций в образовательных </w:t>
            </w:r>
            <w:r w:rsidR="003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 w:rsidR="0063431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63431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массовых мероприятий</w:t>
            </w:r>
            <w:r w:rsidR="0024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431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(встречи, беседы, родительские собрания, классные часы при участии сотрудников силовых структур</w:t>
            </w:r>
            <w:r w:rsidR="00D94B2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D4339C" w:rsidRPr="003A136B" w:rsidRDefault="00753382" w:rsidP="005A3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УБМР</w:t>
            </w:r>
            <w:r w:rsidR="0063431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94B2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У</w:t>
            </w:r>
            <w:r w:rsidR="000B6CF2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ФСБ России</w:t>
            </w:r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Камчатскому </w:t>
            </w:r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краю в с</w:t>
            </w:r>
            <w:proofErr w:type="gramStart"/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сть-Большерецк</w:t>
            </w:r>
            <w:r w:rsidR="000B6CF2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3431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МВД России «Усть </w:t>
            </w:r>
            <w:r w:rsidR="001F2FFA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3431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Большерецкий</w:t>
            </w:r>
            <w:r w:rsidR="001F2FFA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4339C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</w:tcPr>
          <w:p w:rsidR="00D4339C" w:rsidRPr="003A136B" w:rsidRDefault="000B6CF2" w:rsidP="00BF1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планам </w:t>
            </w:r>
            <w:r w:rsidR="00BF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417D70" w:rsidRPr="003A136B" w:rsidTr="00242EFE">
        <w:tc>
          <w:tcPr>
            <w:tcW w:w="636" w:type="dxa"/>
          </w:tcPr>
          <w:p w:rsidR="00E35F8F" w:rsidRPr="003A136B" w:rsidRDefault="00D94B20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25" w:type="dxa"/>
          </w:tcPr>
          <w:p w:rsidR="00E35F8F" w:rsidRPr="003A136B" w:rsidRDefault="00C14FA6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учебно – профилактических мероприятий</w:t>
            </w:r>
            <w:r w:rsidR="00B52A7A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 на формирование действий в случае террористической угрозы и экстремистских проявлений</w:t>
            </w:r>
            <w:r w:rsidR="00F86AB1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также:</w:t>
            </w:r>
          </w:p>
          <w:p w:rsidR="00F86AB1" w:rsidRPr="003A136B" w:rsidRDefault="00F86AB1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учений по правилам поведения при проявлениях терроризма, экстремизма и других криминальных действий</w:t>
            </w:r>
          </w:p>
        </w:tc>
        <w:tc>
          <w:tcPr>
            <w:tcW w:w="2693" w:type="dxa"/>
          </w:tcPr>
          <w:p w:rsidR="00E35F8F" w:rsidRPr="003A136B" w:rsidRDefault="00F86AB1" w:rsidP="007F4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A5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</w:t>
            </w:r>
            <w:r w:rsidR="00A5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</w:t>
            </w:r>
            <w:r w:rsidR="00E35555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A5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555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</w:t>
            </w:r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  <w:r w:rsidR="003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0B6CF2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ФСБ России</w:t>
            </w:r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Камчатскому краю в с</w:t>
            </w:r>
            <w:proofErr w:type="gramStart"/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0B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сть-Большерецк</w:t>
            </w:r>
            <w:r w:rsidR="000B6CF2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35555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России «Усть-Большерецкий»</w:t>
            </w:r>
          </w:p>
        </w:tc>
        <w:tc>
          <w:tcPr>
            <w:tcW w:w="1701" w:type="dxa"/>
          </w:tcPr>
          <w:p w:rsidR="00E35F8F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E35F8F" w:rsidRPr="003A136B" w:rsidRDefault="00E35555" w:rsidP="007F4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</w:t>
            </w:r>
            <w:r w:rsidR="0024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</w:t>
            </w:r>
            <w:r w:rsidR="003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="007F4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417D70" w:rsidRPr="003A136B" w:rsidTr="00242EFE">
        <w:tc>
          <w:tcPr>
            <w:tcW w:w="636" w:type="dxa"/>
          </w:tcPr>
          <w:p w:rsidR="00E35F8F" w:rsidRPr="003A136B" w:rsidRDefault="00120A6C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5" w:type="dxa"/>
          </w:tcPr>
          <w:p w:rsidR="00E35F8F" w:rsidRPr="003A136B" w:rsidRDefault="00120A6C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B32D1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«Недели толерантности» в образовательных учреждениях</w:t>
            </w:r>
          </w:p>
        </w:tc>
        <w:tc>
          <w:tcPr>
            <w:tcW w:w="2693" w:type="dxa"/>
          </w:tcPr>
          <w:p w:rsidR="00E35F8F" w:rsidRPr="003A136B" w:rsidRDefault="00753382" w:rsidP="00A52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УБМР,</w:t>
            </w:r>
            <w:r w:rsidR="00A5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B32D10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35F8F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E35F8F" w:rsidRPr="003A136B" w:rsidRDefault="00EB6F4A" w:rsidP="007F4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 (по планам </w:t>
            </w:r>
            <w:r w:rsidR="007F4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A1122" w:rsidRPr="003A136B" w:rsidTr="00242EFE">
        <w:tc>
          <w:tcPr>
            <w:tcW w:w="636" w:type="dxa"/>
          </w:tcPr>
          <w:p w:rsidR="009A1122" w:rsidRPr="003A136B" w:rsidRDefault="009A1122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5" w:type="dxa"/>
          </w:tcPr>
          <w:p w:rsidR="009A1122" w:rsidRDefault="009A1122" w:rsidP="009A11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дискуссионного клуба «Ценностные ориентиры молодых»; «Уроки толерантности»; </w:t>
            </w:r>
          </w:p>
          <w:p w:rsidR="009A1122" w:rsidRDefault="009A1122" w:rsidP="009A11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«Терроризм – зло против человечества»;</w:t>
            </w:r>
          </w:p>
          <w:p w:rsidR="009A1122" w:rsidRPr="003A136B" w:rsidRDefault="009A1122" w:rsidP="009A1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«Национальность без границ»</w:t>
            </w:r>
          </w:p>
        </w:tc>
        <w:tc>
          <w:tcPr>
            <w:tcW w:w="2693" w:type="dxa"/>
          </w:tcPr>
          <w:p w:rsidR="009A1122" w:rsidRDefault="009A1122" w:rsidP="007F4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УБМР,</w:t>
            </w:r>
            <w:r w:rsidR="00A5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A5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A1122" w:rsidRPr="003A136B" w:rsidRDefault="009A1122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9A1122" w:rsidRPr="003A136B" w:rsidRDefault="009A1122" w:rsidP="000B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управления образования</w:t>
            </w:r>
          </w:p>
        </w:tc>
      </w:tr>
      <w:tr w:rsidR="004D4B86" w:rsidRPr="003A136B" w:rsidTr="00242EFE">
        <w:tc>
          <w:tcPr>
            <w:tcW w:w="636" w:type="dxa"/>
          </w:tcPr>
          <w:p w:rsidR="004D4B86" w:rsidRDefault="004D4B86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5" w:type="dxa"/>
          </w:tcPr>
          <w:p w:rsidR="004D4B86" w:rsidRPr="003A136B" w:rsidRDefault="004D4B86" w:rsidP="00322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тематической недели по профилактике терроризма и экстремизма, посвящённой Международному дню толерантности</w:t>
            </w:r>
          </w:p>
        </w:tc>
        <w:tc>
          <w:tcPr>
            <w:tcW w:w="2693" w:type="dxa"/>
          </w:tcPr>
          <w:p w:rsidR="004D4B86" w:rsidRPr="003A136B" w:rsidRDefault="004D4B86" w:rsidP="007F4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Администрации УБМР,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 w:rsidR="00A5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r w:rsidR="007F4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 </w:t>
            </w:r>
          </w:p>
        </w:tc>
        <w:tc>
          <w:tcPr>
            <w:tcW w:w="1701" w:type="dxa"/>
          </w:tcPr>
          <w:p w:rsidR="004D4B86" w:rsidRPr="003A136B" w:rsidRDefault="004D4B86" w:rsidP="00322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4D4B86" w:rsidRPr="003A136B" w:rsidRDefault="004D4B86" w:rsidP="00322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(ноябрь)</w:t>
            </w:r>
          </w:p>
          <w:p w:rsidR="004D4B86" w:rsidRPr="003A136B" w:rsidRDefault="004D4B86" w:rsidP="00322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D70" w:rsidRPr="003A136B" w:rsidTr="00242EFE">
        <w:tc>
          <w:tcPr>
            <w:tcW w:w="636" w:type="dxa"/>
          </w:tcPr>
          <w:p w:rsidR="00120A6C" w:rsidRPr="003A136B" w:rsidRDefault="00EB6F4A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5" w:type="dxa"/>
          </w:tcPr>
          <w:p w:rsidR="00120A6C" w:rsidRPr="003A136B" w:rsidRDefault="00EB6F4A" w:rsidP="007F4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</w:t>
            </w:r>
            <w:r w:rsidR="00EC3F19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</w:t>
            </w:r>
            <w:r w:rsidR="007F4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EC3F19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образования, в том числе: </w:t>
            </w:r>
            <w:r w:rsidR="00EA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3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видеонаблюдения</w:t>
            </w:r>
            <w:r w:rsidR="00EA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7F4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 w:rsidR="00EA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образования, </w:t>
            </w:r>
            <w:r w:rsidR="00EC3F19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  <w:r w:rsidR="00CA5F72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</w:t>
            </w:r>
            <w:r w:rsidR="00EA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693" w:type="dxa"/>
          </w:tcPr>
          <w:p w:rsidR="00120A6C" w:rsidRPr="003A136B" w:rsidRDefault="00EC3F19" w:rsidP="007F4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76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</w:t>
            </w:r>
            <w:r w:rsidR="0076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76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A0C6D" w:rsidRDefault="00EA0C6D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="009A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профильной</w:t>
            </w:r>
            <w:proofErr w:type="gramEnd"/>
          </w:p>
          <w:p w:rsidR="00EA0C6D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="00EA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программой</w:t>
            </w:r>
            <w:r w:rsidR="00EA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терроризма и экстремизма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0A6C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образования</w:t>
            </w:r>
          </w:p>
        </w:tc>
        <w:tc>
          <w:tcPr>
            <w:tcW w:w="1418" w:type="dxa"/>
          </w:tcPr>
          <w:p w:rsidR="00120A6C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действия муниципальной пр</w:t>
            </w:r>
            <w:r w:rsidR="00AF197D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</w:tbl>
    <w:p w:rsidR="002F520B" w:rsidRDefault="002F520B" w:rsidP="004970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38" w:rsidRPr="003A136B" w:rsidRDefault="002E5206" w:rsidP="004970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</w:t>
      </w:r>
      <w:r w:rsidR="004970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по профилактике терроризма и экстремизма на объектах культуры и спорта</w:t>
      </w:r>
      <w:r w:rsidR="00393638" w:rsidRPr="003A1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3638" w:rsidRPr="003A136B" w:rsidRDefault="00A27BE4" w:rsidP="004970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C126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Усть – Большерецком муниципальном </w:t>
      </w:r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районе сформировались цивилизованные нормы взаимодействия людей разных национальностей и вероисповеданий. Знание истории </w:t>
      </w:r>
      <w:r w:rsidR="00EC1264" w:rsidRPr="003A136B">
        <w:rPr>
          <w:rFonts w:ascii="Times New Roman" w:hAnsi="Times New Roman" w:cs="Times New Roman"/>
          <w:sz w:val="24"/>
          <w:szCs w:val="24"/>
          <w:lang w:eastAsia="ru-RU"/>
        </w:rPr>
        <w:t>Камчатки</w:t>
      </w:r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C1264" w:rsidRPr="003A136B">
        <w:rPr>
          <w:rFonts w:ascii="Times New Roman" w:hAnsi="Times New Roman" w:cs="Times New Roman"/>
          <w:sz w:val="24"/>
          <w:szCs w:val="24"/>
          <w:lang w:eastAsia="ru-RU"/>
        </w:rPr>
        <w:t>Усть - Большерецкого</w:t>
      </w:r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является воспитанием подлинного российского патриотизма, свободного от национализма и шовинизма, нетерпимости </w:t>
      </w:r>
      <w:proofErr w:type="gramStart"/>
      <w:r w:rsidRPr="003A136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970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70D6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r w:rsidRPr="003A136B">
        <w:rPr>
          <w:rFonts w:ascii="Times New Roman" w:hAnsi="Times New Roman" w:cs="Times New Roman"/>
          <w:sz w:val="24"/>
          <w:szCs w:val="24"/>
          <w:lang w:eastAsia="ru-RU"/>
        </w:rPr>
        <w:t>ного</w:t>
      </w:r>
      <w:proofErr w:type="gramEnd"/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рода проявлениям терроризма и экстремизма.</w:t>
      </w:r>
    </w:p>
    <w:p w:rsidR="003120DF" w:rsidRPr="003A136B" w:rsidRDefault="002E5206" w:rsidP="004970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5.4.1. </w:t>
      </w:r>
      <w:r w:rsidR="004970D6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359F5" w:rsidRPr="003A136B" w:rsidRDefault="002E5206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4970D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оспитание у жителей </w:t>
      </w:r>
      <w:r w:rsidR="00EC1264" w:rsidRPr="003A136B">
        <w:rPr>
          <w:rFonts w:ascii="Times New Roman" w:hAnsi="Times New Roman" w:cs="Times New Roman"/>
          <w:sz w:val="24"/>
          <w:szCs w:val="24"/>
          <w:lang w:eastAsia="ru-RU"/>
        </w:rPr>
        <w:t>Усть – Большерецкого муниципального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интереса и уважения к культурным ценностям и традициям представленных в районе этнических сообществ.</w:t>
      </w:r>
    </w:p>
    <w:p w:rsidR="00A27BE4" w:rsidRPr="003A136B" w:rsidRDefault="002E5206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ф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идеологии гражданской солидарности </w:t>
      </w:r>
      <w:r w:rsidR="00FA47BD" w:rsidRPr="003A136B">
        <w:rPr>
          <w:rFonts w:ascii="Times New Roman" w:hAnsi="Times New Roman" w:cs="Times New Roman"/>
          <w:sz w:val="24"/>
          <w:szCs w:val="24"/>
          <w:lang w:eastAsia="ru-RU"/>
        </w:rPr>
        <w:t>жителей Усть – Большерецкого муниципального района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 от национальной и конфессиональной принадлежности.</w:t>
      </w:r>
    </w:p>
    <w:p w:rsidR="001359F5" w:rsidRPr="003A136B" w:rsidRDefault="001359F5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0DF" w:rsidRPr="003A136B" w:rsidRDefault="002E5206" w:rsidP="004970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5.4.2. 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983B72" w:rsidRPr="003A136B" w:rsidRDefault="002E5206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г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армонизация межнациональных отношений, повышение уровня </w:t>
      </w:r>
      <w:proofErr w:type="spellStart"/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этносоциальной</w:t>
      </w:r>
      <w:proofErr w:type="spellEnd"/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комфортности всего населения У</w:t>
      </w:r>
      <w:r w:rsidR="00FA47BD" w:rsidRPr="003A136B">
        <w:rPr>
          <w:rFonts w:ascii="Times New Roman" w:hAnsi="Times New Roman" w:cs="Times New Roman"/>
          <w:sz w:val="24"/>
          <w:szCs w:val="24"/>
          <w:lang w:eastAsia="ru-RU"/>
        </w:rPr>
        <w:t>сть – Большерецкого муниципального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27BE4" w:rsidRPr="003A136B" w:rsidRDefault="002E5206" w:rsidP="003A1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ф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нетерпимости </w:t>
      </w:r>
      <w:r w:rsidR="00A700FA" w:rsidRPr="003A136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2070B8" w:rsidRPr="003A136B" w:rsidRDefault="002E5206" w:rsidP="00EB2E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5.4.3.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3687"/>
        <w:gridCol w:w="2306"/>
        <w:gridCol w:w="1954"/>
        <w:gridCol w:w="1448"/>
      </w:tblGrid>
      <w:tr w:rsidR="00C21316" w:rsidRPr="003A136B" w:rsidTr="00417D70">
        <w:tc>
          <w:tcPr>
            <w:tcW w:w="636" w:type="dxa"/>
          </w:tcPr>
          <w:p w:rsidR="002070B8" w:rsidRPr="003A136B" w:rsidRDefault="002070B8" w:rsidP="00883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</w:tcPr>
          <w:p w:rsidR="002070B8" w:rsidRPr="003A136B" w:rsidRDefault="008839F3" w:rsidP="00883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070B8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мероприятий</w:t>
            </w:r>
          </w:p>
        </w:tc>
        <w:tc>
          <w:tcPr>
            <w:tcW w:w="2306" w:type="dxa"/>
          </w:tcPr>
          <w:p w:rsidR="002070B8" w:rsidRPr="003A136B" w:rsidRDefault="008839F3" w:rsidP="00883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070B8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сполнители</w:t>
            </w:r>
          </w:p>
        </w:tc>
        <w:tc>
          <w:tcPr>
            <w:tcW w:w="1954" w:type="dxa"/>
          </w:tcPr>
          <w:p w:rsidR="002070B8" w:rsidRPr="003A136B" w:rsidRDefault="008839F3" w:rsidP="00883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070B8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инансы</w:t>
            </w:r>
          </w:p>
        </w:tc>
        <w:tc>
          <w:tcPr>
            <w:tcW w:w="1448" w:type="dxa"/>
          </w:tcPr>
          <w:p w:rsidR="002070B8" w:rsidRPr="003A136B" w:rsidRDefault="008839F3" w:rsidP="008839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070B8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</w:tr>
      <w:tr w:rsidR="00646D62" w:rsidRPr="003A136B" w:rsidTr="00417D70">
        <w:tc>
          <w:tcPr>
            <w:tcW w:w="636" w:type="dxa"/>
          </w:tcPr>
          <w:p w:rsidR="00646D62" w:rsidRPr="003A136B" w:rsidRDefault="00646D6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</w:tcPr>
          <w:p w:rsidR="00646D62" w:rsidRPr="005908EB" w:rsidRDefault="00646D62" w:rsidP="00646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Федеральным списком экстремистских материалов с целью выявления в фондах МЦБС экстремистских материалов, недопущения их распространения и хранения.    </w:t>
            </w:r>
          </w:p>
        </w:tc>
        <w:tc>
          <w:tcPr>
            <w:tcW w:w="2306" w:type="dxa"/>
          </w:tcPr>
          <w:p w:rsidR="00646D62" w:rsidRPr="005908EB" w:rsidRDefault="00646D62" w:rsidP="00646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МЦБС </w:t>
            </w:r>
          </w:p>
        </w:tc>
        <w:tc>
          <w:tcPr>
            <w:tcW w:w="1954" w:type="dxa"/>
          </w:tcPr>
          <w:p w:rsidR="00646D62" w:rsidRPr="003A136B" w:rsidRDefault="00646D6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48" w:type="dxa"/>
          </w:tcPr>
          <w:p w:rsidR="00646D62" w:rsidRPr="005908EB" w:rsidRDefault="00646D62" w:rsidP="00646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045E" w:rsidRPr="003A136B" w:rsidTr="00417D70">
        <w:tc>
          <w:tcPr>
            <w:tcW w:w="636" w:type="dxa"/>
          </w:tcPr>
          <w:p w:rsidR="001F045E" w:rsidRPr="003A136B" w:rsidRDefault="001F045E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1F045E" w:rsidRPr="005908EB" w:rsidRDefault="001F045E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выста</w:t>
            </w:r>
            <w:r w:rsidR="003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в читальном зале МБУК МЦБС</w:t>
            </w: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темам: «Уроки истории России – путь к толерантности», «Мир без насилия», «Литература и искусство народов России» </w:t>
            </w:r>
          </w:p>
        </w:tc>
        <w:tc>
          <w:tcPr>
            <w:tcW w:w="2306" w:type="dxa"/>
          </w:tcPr>
          <w:p w:rsidR="001F045E" w:rsidRPr="003A136B" w:rsidRDefault="00A513E7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МЦБС</w:t>
            </w:r>
          </w:p>
        </w:tc>
        <w:tc>
          <w:tcPr>
            <w:tcW w:w="1954" w:type="dxa"/>
          </w:tcPr>
          <w:p w:rsidR="001F045E" w:rsidRPr="003A136B" w:rsidRDefault="001F045E" w:rsidP="006835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48" w:type="dxa"/>
          </w:tcPr>
          <w:p w:rsidR="001F045E" w:rsidRPr="003A136B" w:rsidRDefault="001F045E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полугодие</w:t>
            </w:r>
          </w:p>
        </w:tc>
      </w:tr>
      <w:tr w:rsidR="001F045E" w:rsidRPr="003A136B" w:rsidTr="00417D70">
        <w:tc>
          <w:tcPr>
            <w:tcW w:w="636" w:type="dxa"/>
          </w:tcPr>
          <w:p w:rsidR="001F045E" w:rsidRPr="003A136B" w:rsidRDefault="001F045E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</w:tcPr>
          <w:p w:rsidR="001F045E" w:rsidRPr="005908EB" w:rsidRDefault="001F045E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тематической недели по профилактике терроризма и экстремизма, посвящённой Международному дню толерантности</w:t>
            </w:r>
          </w:p>
        </w:tc>
        <w:tc>
          <w:tcPr>
            <w:tcW w:w="2306" w:type="dxa"/>
          </w:tcPr>
          <w:p w:rsidR="001F045E" w:rsidRPr="005908EB" w:rsidRDefault="001F045E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молодёжи и спорта, учреждения культуры района</w:t>
            </w:r>
          </w:p>
        </w:tc>
        <w:tc>
          <w:tcPr>
            <w:tcW w:w="1954" w:type="dxa"/>
          </w:tcPr>
          <w:p w:rsidR="001F045E" w:rsidRPr="005908EB" w:rsidRDefault="001F045E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смете учреждений</w:t>
            </w:r>
          </w:p>
        </w:tc>
        <w:tc>
          <w:tcPr>
            <w:tcW w:w="1448" w:type="dxa"/>
          </w:tcPr>
          <w:p w:rsidR="001F045E" w:rsidRPr="005908EB" w:rsidRDefault="001F045E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(ноябрь)</w:t>
            </w:r>
          </w:p>
          <w:p w:rsidR="001F045E" w:rsidRPr="005908EB" w:rsidRDefault="001F045E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12A" w:rsidRPr="003A136B" w:rsidTr="00417D70">
        <w:tc>
          <w:tcPr>
            <w:tcW w:w="636" w:type="dxa"/>
          </w:tcPr>
          <w:p w:rsidR="000E012A" w:rsidRPr="003A136B" w:rsidRDefault="000E012A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</w:tcPr>
          <w:p w:rsidR="000E012A" w:rsidRPr="005908EB" w:rsidRDefault="000E012A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фестиваля народного творчества «Мосты надежды»</w:t>
            </w:r>
          </w:p>
        </w:tc>
        <w:tc>
          <w:tcPr>
            <w:tcW w:w="2306" w:type="dxa"/>
          </w:tcPr>
          <w:p w:rsidR="000E012A" w:rsidRPr="003A136B" w:rsidRDefault="000E012A" w:rsidP="001F04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</w:t>
            </w:r>
            <w:r w:rsidR="00A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ьтуры, молодёжи и спорта, МБУК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54" w:type="dxa"/>
          </w:tcPr>
          <w:p w:rsidR="000E012A" w:rsidRPr="005908EB" w:rsidRDefault="000E012A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смете учреждений </w:t>
            </w:r>
          </w:p>
        </w:tc>
        <w:tc>
          <w:tcPr>
            <w:tcW w:w="1448" w:type="dxa"/>
          </w:tcPr>
          <w:p w:rsidR="000E012A" w:rsidRPr="005908EB" w:rsidRDefault="000E012A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  <w:p w:rsidR="000E012A" w:rsidRPr="005908EB" w:rsidRDefault="000E012A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0E012A" w:rsidRPr="005908EB" w:rsidRDefault="000E012A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530520" w:rsidRPr="003A136B" w:rsidTr="00417D70">
        <w:tc>
          <w:tcPr>
            <w:tcW w:w="636" w:type="dxa"/>
          </w:tcPr>
          <w:p w:rsidR="00530520" w:rsidRPr="003A136B" w:rsidRDefault="00530520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7" w:type="dxa"/>
          </w:tcPr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фестиваля детского и молодежного творчества «Зажигаем звезды»</w:t>
            </w:r>
          </w:p>
        </w:tc>
        <w:tc>
          <w:tcPr>
            <w:tcW w:w="2306" w:type="dxa"/>
          </w:tcPr>
          <w:p w:rsidR="00530520" w:rsidRPr="003A136B" w:rsidRDefault="00530520" w:rsidP="006835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</w:t>
            </w:r>
            <w:r w:rsidR="00A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ьтуры, молодёжи и спорта, МБУК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54" w:type="dxa"/>
          </w:tcPr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смете учреждений </w:t>
            </w:r>
          </w:p>
        </w:tc>
        <w:tc>
          <w:tcPr>
            <w:tcW w:w="1448" w:type="dxa"/>
          </w:tcPr>
          <w:p w:rsidR="00530520" w:rsidRPr="003A136B" w:rsidRDefault="00530520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30520" w:rsidRPr="003A136B" w:rsidTr="00417D70">
        <w:tc>
          <w:tcPr>
            <w:tcW w:w="636" w:type="dxa"/>
          </w:tcPr>
          <w:p w:rsidR="00530520" w:rsidRPr="003A136B" w:rsidRDefault="00530520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7" w:type="dxa"/>
          </w:tcPr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открытого мероприятия «Земля без войны»</w:t>
            </w:r>
          </w:p>
        </w:tc>
        <w:tc>
          <w:tcPr>
            <w:tcW w:w="2306" w:type="dxa"/>
          </w:tcPr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молодёжи и спорта, досуговые учреждения культуры</w:t>
            </w:r>
          </w:p>
        </w:tc>
        <w:tc>
          <w:tcPr>
            <w:tcW w:w="1954" w:type="dxa"/>
          </w:tcPr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смете учреждений </w:t>
            </w:r>
          </w:p>
        </w:tc>
        <w:tc>
          <w:tcPr>
            <w:tcW w:w="1448" w:type="dxa"/>
          </w:tcPr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 года</w:t>
            </w:r>
          </w:p>
        </w:tc>
      </w:tr>
      <w:tr w:rsidR="00530520" w:rsidRPr="003A136B" w:rsidTr="00417D70">
        <w:tc>
          <w:tcPr>
            <w:tcW w:w="636" w:type="dxa"/>
          </w:tcPr>
          <w:p w:rsidR="00530520" w:rsidRPr="003A136B" w:rsidRDefault="00530520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7" w:type="dxa"/>
          </w:tcPr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 – технической базы учреждений культуры, в том числе: установка видеонаблюдения в подведомственных учреждениях, освещение и ограждение территорий</w:t>
            </w:r>
          </w:p>
        </w:tc>
        <w:tc>
          <w:tcPr>
            <w:tcW w:w="2306" w:type="dxa"/>
          </w:tcPr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молодёжи и спорта</w:t>
            </w:r>
          </w:p>
        </w:tc>
        <w:tc>
          <w:tcPr>
            <w:tcW w:w="1954" w:type="dxa"/>
          </w:tcPr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смете учреждений </w:t>
            </w:r>
          </w:p>
        </w:tc>
        <w:tc>
          <w:tcPr>
            <w:tcW w:w="1448" w:type="dxa"/>
          </w:tcPr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 годы</w:t>
            </w:r>
          </w:p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20" w:rsidRPr="005908EB" w:rsidRDefault="00530520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2FDB" w:rsidRDefault="009A2FDB" w:rsidP="004970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0DF" w:rsidRPr="003A136B" w:rsidRDefault="002E5206" w:rsidP="004970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</w:t>
      </w:r>
      <w:r w:rsidR="00C168D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Профилактика терроризма и экстремизма в молодежной среде</w:t>
      </w:r>
      <w:r w:rsidR="003120DF" w:rsidRPr="003A1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7BE4" w:rsidRPr="003A136B" w:rsidRDefault="00A27BE4" w:rsidP="004970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3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Молодежь представляет собой особую социальную группу, которая в </w:t>
      </w:r>
      <w:proofErr w:type="gramStart"/>
      <w:r w:rsidRPr="003A136B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происходящих общественных трансформаций чаще всего оказывается наиболее уязвимой с экономической и социальной точек зрения. В "чужих" (переселенцах и мигрантах)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3120DF" w:rsidRPr="003A136B" w:rsidRDefault="003120DF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0DF" w:rsidRPr="003A136B" w:rsidRDefault="002E5206" w:rsidP="00567D0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5.5.1. </w:t>
      </w:r>
      <w:r w:rsidR="00567D08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120DF" w:rsidRPr="003A136B" w:rsidRDefault="002E5206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ф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у молодежи </w:t>
      </w:r>
      <w:r w:rsidR="00AE555B" w:rsidRPr="003A136B">
        <w:rPr>
          <w:rFonts w:ascii="Times New Roman" w:hAnsi="Times New Roman" w:cs="Times New Roman"/>
          <w:sz w:val="24"/>
          <w:szCs w:val="24"/>
          <w:lang w:eastAsia="ru-RU"/>
        </w:rPr>
        <w:t>Усть–Большерецкого муниципального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позитивных установок в отношении представителей всех этнических групп, проживающих в районе.</w:t>
      </w:r>
    </w:p>
    <w:p w:rsidR="00194CE4" w:rsidRPr="003A136B" w:rsidRDefault="002E5206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редотвращение формирования экстремистских молодежных объединений на почве этнической или конфессиональной вражды.</w:t>
      </w:r>
    </w:p>
    <w:p w:rsidR="00A27BE4" w:rsidRPr="003A136B" w:rsidRDefault="00CB2F5B" w:rsidP="003A1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н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едопущение участия молодежи в мероприятиях террористической и экстремистской направленности.</w:t>
      </w:r>
    </w:p>
    <w:p w:rsidR="00194CE4" w:rsidRPr="003A136B" w:rsidRDefault="002E5206" w:rsidP="00567D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194CE4" w:rsidRPr="003A136B" w:rsidRDefault="002E5206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и культивирование в молодежной среде атмосферы межэтнического согласия и толерантности.</w:t>
      </w:r>
    </w:p>
    <w:p w:rsidR="00194CE4" w:rsidRPr="003A136B" w:rsidRDefault="002E5206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репятствование созданию и деятельности националистических экстремистских молодежных группировок.</w:t>
      </w:r>
    </w:p>
    <w:p w:rsidR="00A27BE4" w:rsidRPr="003A136B" w:rsidRDefault="002E5206" w:rsidP="00567D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3786"/>
        <w:gridCol w:w="2254"/>
        <w:gridCol w:w="1979"/>
        <w:gridCol w:w="1422"/>
      </w:tblGrid>
      <w:tr w:rsidR="008839F3" w:rsidRPr="003A136B" w:rsidTr="009A2FDB">
        <w:tc>
          <w:tcPr>
            <w:tcW w:w="696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6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мероприятий</w:t>
            </w:r>
          </w:p>
        </w:tc>
        <w:tc>
          <w:tcPr>
            <w:tcW w:w="2254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сполнители</w:t>
            </w:r>
          </w:p>
        </w:tc>
        <w:tc>
          <w:tcPr>
            <w:tcW w:w="1979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инансы</w:t>
            </w:r>
          </w:p>
        </w:tc>
        <w:tc>
          <w:tcPr>
            <w:tcW w:w="1422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</w:tr>
      <w:tr w:rsidR="009A2FDB" w:rsidRPr="003A136B" w:rsidTr="009A2FDB">
        <w:tc>
          <w:tcPr>
            <w:tcW w:w="696" w:type="dxa"/>
          </w:tcPr>
          <w:p w:rsidR="009A2FDB" w:rsidRPr="003A136B" w:rsidRDefault="009A2FDB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6" w:type="dxa"/>
          </w:tcPr>
          <w:p w:rsidR="009A2FDB" w:rsidRPr="003A136B" w:rsidRDefault="009A2FDB" w:rsidP="006835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экстремистских настроений в молодёжной среде</w:t>
            </w:r>
          </w:p>
        </w:tc>
        <w:tc>
          <w:tcPr>
            <w:tcW w:w="2254" w:type="dxa"/>
          </w:tcPr>
          <w:p w:rsidR="009A2FDB" w:rsidRPr="003A136B" w:rsidRDefault="009A2FDB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  <w:r w:rsidR="00A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молодёжи и спорта, МБУК МДК</w:t>
            </w:r>
          </w:p>
        </w:tc>
        <w:tc>
          <w:tcPr>
            <w:tcW w:w="1979" w:type="dxa"/>
          </w:tcPr>
          <w:p w:rsidR="009A2FDB" w:rsidRPr="003A136B" w:rsidRDefault="009A2FDB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22" w:type="dxa"/>
          </w:tcPr>
          <w:p w:rsidR="009A2FDB" w:rsidRPr="003A136B" w:rsidRDefault="009A2FDB" w:rsidP="006835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Постоянно</w:t>
            </w:r>
          </w:p>
        </w:tc>
      </w:tr>
      <w:tr w:rsidR="009A2FDB" w:rsidRPr="003A136B" w:rsidTr="009A2FDB">
        <w:tc>
          <w:tcPr>
            <w:tcW w:w="696" w:type="dxa"/>
          </w:tcPr>
          <w:p w:rsidR="009A2FDB" w:rsidRPr="003A136B" w:rsidRDefault="009A2FDB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6" w:type="dxa"/>
          </w:tcPr>
          <w:p w:rsidR="009A2FDB" w:rsidRPr="003A136B" w:rsidRDefault="009A2FDB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E8"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2254" w:type="dxa"/>
          </w:tcPr>
          <w:p w:rsidR="009A2FDB" w:rsidRPr="003A136B" w:rsidRDefault="009A2FDB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</w:t>
            </w:r>
            <w:r w:rsidR="00A5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молодёжи и спорта, МБУК МДК</w:t>
            </w:r>
          </w:p>
        </w:tc>
        <w:tc>
          <w:tcPr>
            <w:tcW w:w="1979" w:type="dxa"/>
          </w:tcPr>
          <w:p w:rsidR="009A2FDB" w:rsidRPr="003A136B" w:rsidRDefault="009A2FDB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22" w:type="dxa"/>
          </w:tcPr>
          <w:p w:rsidR="009A2FDB" w:rsidRPr="003A136B" w:rsidRDefault="009A2FDB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9B64C2" w:rsidRPr="003A136B" w:rsidTr="009A2FDB">
        <w:tc>
          <w:tcPr>
            <w:tcW w:w="696" w:type="dxa"/>
          </w:tcPr>
          <w:p w:rsidR="009B64C2" w:rsidRPr="003A136B" w:rsidRDefault="009B64C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</w:tcPr>
          <w:p w:rsidR="009B64C2" w:rsidRPr="00F20EE8" w:rsidRDefault="009B64C2" w:rsidP="006835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20EE8">
              <w:rPr>
                <w:rFonts w:ascii="Times New Roman" w:hAnsi="Times New Roman"/>
                <w:sz w:val="24"/>
                <w:szCs w:val="24"/>
              </w:rPr>
              <w:t>Создание и экспонирование выставок</w:t>
            </w:r>
            <w:r w:rsidR="004134B0">
              <w:rPr>
                <w:rFonts w:ascii="Times New Roman" w:hAnsi="Times New Roman"/>
                <w:sz w:val="24"/>
                <w:szCs w:val="24"/>
              </w:rPr>
              <w:t>,</w:t>
            </w:r>
            <w:r w:rsidRPr="00F20EE8">
              <w:rPr>
                <w:rFonts w:ascii="Times New Roman" w:hAnsi="Times New Roman"/>
                <w:sz w:val="24"/>
                <w:szCs w:val="24"/>
              </w:rPr>
              <w:t xml:space="preserve"> по этнокультуре коренных малочисленных народов Севера</w:t>
            </w:r>
          </w:p>
        </w:tc>
        <w:tc>
          <w:tcPr>
            <w:tcW w:w="2254" w:type="dxa"/>
          </w:tcPr>
          <w:p w:rsidR="009B64C2" w:rsidRPr="003A136B" w:rsidRDefault="009B64C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«Краеведческий музей»</w:t>
            </w:r>
          </w:p>
        </w:tc>
        <w:tc>
          <w:tcPr>
            <w:tcW w:w="1979" w:type="dxa"/>
          </w:tcPr>
          <w:p w:rsidR="009B64C2" w:rsidRPr="003A136B" w:rsidRDefault="009B64C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смете учреждения </w:t>
            </w:r>
          </w:p>
        </w:tc>
        <w:tc>
          <w:tcPr>
            <w:tcW w:w="1422" w:type="dxa"/>
          </w:tcPr>
          <w:p w:rsidR="009B64C2" w:rsidRDefault="009B64C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  <w:p w:rsidR="009B64C2" w:rsidRDefault="009B64C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9B64C2" w:rsidRDefault="009B64C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9B64C2" w:rsidRPr="003A136B" w:rsidRDefault="009B64C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E71F6B" w:rsidRPr="003A136B" w:rsidTr="009A2FDB">
        <w:tc>
          <w:tcPr>
            <w:tcW w:w="696" w:type="dxa"/>
          </w:tcPr>
          <w:p w:rsidR="00E71F6B" w:rsidRPr="003A136B" w:rsidRDefault="00E71F6B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</w:tcPr>
          <w:p w:rsidR="00E71F6B" w:rsidRPr="0050435B" w:rsidRDefault="00E71F6B" w:rsidP="006835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35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50435B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gramEnd"/>
            <w:r w:rsidRPr="0050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F6B" w:rsidRPr="0050435B" w:rsidRDefault="00E71F6B" w:rsidP="006835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35B">
              <w:rPr>
                <w:rFonts w:ascii="Times New Roman" w:hAnsi="Times New Roman"/>
                <w:sz w:val="24"/>
                <w:szCs w:val="24"/>
              </w:rPr>
              <w:t>эколого–краеведческих чтений</w:t>
            </w:r>
          </w:p>
          <w:p w:rsidR="00E71F6B" w:rsidRPr="0050435B" w:rsidRDefault="00E71F6B" w:rsidP="006835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35B">
              <w:rPr>
                <w:rFonts w:ascii="Times New Roman" w:hAnsi="Times New Roman"/>
                <w:sz w:val="24"/>
                <w:szCs w:val="24"/>
              </w:rPr>
              <w:t xml:space="preserve">имени камчатских просветителей </w:t>
            </w:r>
          </w:p>
          <w:p w:rsidR="00E71F6B" w:rsidRPr="00F20EE8" w:rsidRDefault="00E71F6B" w:rsidP="0068350C">
            <w:pPr>
              <w:rPr>
                <w:rFonts w:ascii="Times New Roman" w:hAnsi="Times New Roman"/>
                <w:sz w:val="24"/>
                <w:szCs w:val="24"/>
              </w:rPr>
            </w:pPr>
            <w:r w:rsidRPr="0050435B">
              <w:rPr>
                <w:rFonts w:ascii="Times New Roman" w:hAnsi="Times New Roman"/>
                <w:sz w:val="24"/>
                <w:szCs w:val="24"/>
              </w:rPr>
              <w:t>Логиновых-Лонгиновых</w:t>
            </w:r>
          </w:p>
        </w:tc>
        <w:tc>
          <w:tcPr>
            <w:tcW w:w="2254" w:type="dxa"/>
          </w:tcPr>
          <w:p w:rsidR="00E71F6B" w:rsidRPr="003A136B" w:rsidRDefault="00E71F6B" w:rsidP="007448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</w:t>
            </w:r>
            <w:r w:rsidR="0074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ьтуры, молодёжи и спорта, МБУК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44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  <w:tc>
          <w:tcPr>
            <w:tcW w:w="1979" w:type="dxa"/>
          </w:tcPr>
          <w:p w:rsidR="00E71F6B" w:rsidRPr="003A136B" w:rsidRDefault="00E71F6B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22" w:type="dxa"/>
          </w:tcPr>
          <w:p w:rsidR="00E71F6B" w:rsidRPr="003A136B" w:rsidRDefault="00E71F6B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44872" w:rsidRPr="003A136B" w:rsidTr="009A2FDB">
        <w:tc>
          <w:tcPr>
            <w:tcW w:w="696" w:type="dxa"/>
          </w:tcPr>
          <w:p w:rsidR="00744872" w:rsidRPr="003A136B" w:rsidRDefault="0074487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</w:tcPr>
          <w:p w:rsidR="00744872" w:rsidRPr="00F20EE8" w:rsidRDefault="00744872" w:rsidP="006835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Pr="00B11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участия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ведущих </w:t>
            </w:r>
            <w:r w:rsidRPr="00B11AE2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 коллективов, солистов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Усть-Большерецкого района  в</w:t>
            </w:r>
            <w:r w:rsidRPr="00B11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районных, краевых</w:t>
            </w:r>
            <w:r w:rsidRPr="00B11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D321A">
              <w:rPr>
                <w:rFonts w:ascii="Times New Roman" w:hAnsi="Times New Roman"/>
                <w:sz w:val="24"/>
                <w:szCs w:val="24"/>
              </w:rPr>
              <w:t>Фольклорная ассамблея «Славянский венок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D321A">
              <w:rPr>
                <w:rFonts w:ascii="Times New Roman" w:hAnsi="Times New Roman"/>
                <w:sz w:val="24"/>
                <w:szCs w:val="24"/>
              </w:rPr>
              <w:t xml:space="preserve"> Краевой фестиваль  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нальных культур «В семье единой</w:t>
            </w:r>
            <w:r w:rsidRPr="002D32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D3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AE2">
              <w:rPr>
                <w:rFonts w:ascii="Times New Roman" w:hAnsi="Times New Roman"/>
                <w:color w:val="000000"/>
                <w:sz w:val="24"/>
                <w:szCs w:val="24"/>
              </w:rPr>
              <w:t>и международных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курсах, фестивалях, выставках.</w:t>
            </w:r>
          </w:p>
        </w:tc>
        <w:tc>
          <w:tcPr>
            <w:tcW w:w="2254" w:type="dxa"/>
          </w:tcPr>
          <w:p w:rsidR="00744872" w:rsidRPr="003A136B" w:rsidRDefault="0074487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молодежи и спорта, МБУК МДК</w:t>
            </w:r>
          </w:p>
        </w:tc>
        <w:tc>
          <w:tcPr>
            <w:tcW w:w="1979" w:type="dxa"/>
          </w:tcPr>
          <w:p w:rsidR="00744872" w:rsidRPr="003A136B" w:rsidRDefault="0074487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22" w:type="dxa"/>
          </w:tcPr>
          <w:p w:rsidR="00744872" w:rsidRPr="003A136B" w:rsidRDefault="0074487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44872" w:rsidRPr="003A136B" w:rsidTr="009A2FDB">
        <w:tc>
          <w:tcPr>
            <w:tcW w:w="696" w:type="dxa"/>
          </w:tcPr>
          <w:p w:rsidR="00744872" w:rsidRPr="003A136B" w:rsidRDefault="0074487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</w:tcPr>
          <w:p w:rsidR="00744872" w:rsidRDefault="00744872" w:rsidP="0068350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="004134B0">
              <w:rPr>
                <w:rFonts w:ascii="Times New Roman" w:hAnsi="Times New Roman"/>
                <w:sz w:val="24"/>
                <w:szCs w:val="24"/>
              </w:rPr>
              <w:t>ультурно-просветительских мероприятий, посвящённых</w:t>
            </w:r>
            <w:r w:rsidRPr="00F20EE8">
              <w:rPr>
                <w:rFonts w:ascii="Times New Roman" w:hAnsi="Times New Roman"/>
                <w:sz w:val="24"/>
                <w:szCs w:val="24"/>
              </w:rPr>
              <w:t xml:space="preserve"> государственным праздникам, памятным датам и знаменательным событиям </w:t>
            </w:r>
            <w:r w:rsidRPr="00F20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российского и </w:t>
            </w:r>
            <w:r>
              <w:rPr>
                <w:rFonts w:ascii="Times New Roman" w:hAnsi="Times New Roman"/>
                <w:sz w:val="24"/>
                <w:szCs w:val="24"/>
              </w:rPr>
              <w:t>краевого значения (по отдельному плану учреждений культуры)</w:t>
            </w:r>
          </w:p>
        </w:tc>
        <w:tc>
          <w:tcPr>
            <w:tcW w:w="2254" w:type="dxa"/>
          </w:tcPr>
          <w:p w:rsidR="00744872" w:rsidRPr="003A136B" w:rsidRDefault="0074487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молодежи и спорта, учреждения культуры района </w:t>
            </w:r>
          </w:p>
        </w:tc>
        <w:tc>
          <w:tcPr>
            <w:tcW w:w="1979" w:type="dxa"/>
          </w:tcPr>
          <w:p w:rsidR="00744872" w:rsidRPr="003A136B" w:rsidRDefault="0074487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смете учреждений</w:t>
            </w:r>
          </w:p>
        </w:tc>
        <w:tc>
          <w:tcPr>
            <w:tcW w:w="1422" w:type="dxa"/>
          </w:tcPr>
          <w:p w:rsidR="00744872" w:rsidRDefault="0074487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  <w:p w:rsidR="00744872" w:rsidRDefault="0074487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744872" w:rsidRDefault="0074487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744872" w:rsidRPr="003A136B" w:rsidRDefault="0074487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744872" w:rsidRPr="003A136B" w:rsidTr="009A2FDB">
        <w:tc>
          <w:tcPr>
            <w:tcW w:w="696" w:type="dxa"/>
          </w:tcPr>
          <w:p w:rsidR="00744872" w:rsidRPr="003A136B" w:rsidRDefault="0074487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86" w:type="dxa"/>
          </w:tcPr>
          <w:p w:rsidR="00744872" w:rsidRPr="00F20EE8" w:rsidRDefault="00744872" w:rsidP="006835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спортивно-массовых официальных мероприятий</w:t>
            </w:r>
          </w:p>
        </w:tc>
        <w:tc>
          <w:tcPr>
            <w:tcW w:w="2254" w:type="dxa"/>
          </w:tcPr>
          <w:p w:rsidR="00744872" w:rsidRPr="003A136B" w:rsidRDefault="0074487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молодёжи и спорта</w:t>
            </w:r>
          </w:p>
        </w:tc>
        <w:tc>
          <w:tcPr>
            <w:tcW w:w="1979" w:type="dxa"/>
          </w:tcPr>
          <w:p w:rsidR="00744872" w:rsidRPr="003A136B" w:rsidRDefault="0074487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смете учреждений</w:t>
            </w:r>
          </w:p>
        </w:tc>
        <w:tc>
          <w:tcPr>
            <w:tcW w:w="1422" w:type="dxa"/>
          </w:tcPr>
          <w:p w:rsidR="00744872" w:rsidRDefault="0074487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  <w:p w:rsidR="00744872" w:rsidRDefault="0074487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744872" w:rsidRDefault="0074487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744872" w:rsidRPr="003A136B" w:rsidRDefault="0074487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A770C2" w:rsidRPr="003A136B" w:rsidTr="009A2FDB">
        <w:tc>
          <w:tcPr>
            <w:tcW w:w="696" w:type="dxa"/>
          </w:tcPr>
          <w:p w:rsidR="00A770C2" w:rsidRPr="003A136B" w:rsidRDefault="00A770C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6" w:type="dxa"/>
          </w:tcPr>
          <w:p w:rsidR="00A770C2" w:rsidRDefault="00A770C2" w:rsidP="006835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спортсменов района в краевых и всероссийских спортивных соревнованиях, турнирах  </w:t>
            </w:r>
          </w:p>
        </w:tc>
        <w:tc>
          <w:tcPr>
            <w:tcW w:w="2254" w:type="dxa"/>
          </w:tcPr>
          <w:p w:rsidR="00A770C2" w:rsidRPr="003A136B" w:rsidRDefault="00A770C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молодёжи и спорта</w:t>
            </w:r>
          </w:p>
        </w:tc>
        <w:tc>
          <w:tcPr>
            <w:tcW w:w="1979" w:type="dxa"/>
          </w:tcPr>
          <w:p w:rsidR="00A770C2" w:rsidRPr="003A136B" w:rsidRDefault="00A770C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смете учреждений</w:t>
            </w:r>
          </w:p>
        </w:tc>
        <w:tc>
          <w:tcPr>
            <w:tcW w:w="1422" w:type="dxa"/>
          </w:tcPr>
          <w:p w:rsidR="00A770C2" w:rsidRDefault="00A770C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  <w:p w:rsidR="00A770C2" w:rsidRDefault="00A770C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A770C2" w:rsidRDefault="00A770C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A770C2" w:rsidRPr="003A136B" w:rsidRDefault="00A770C2" w:rsidP="00683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A770C2" w:rsidRPr="003A136B" w:rsidTr="009A2FDB">
        <w:tc>
          <w:tcPr>
            <w:tcW w:w="696" w:type="dxa"/>
          </w:tcPr>
          <w:p w:rsidR="00A770C2" w:rsidRDefault="00A770C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6" w:type="dxa"/>
          </w:tcPr>
          <w:p w:rsidR="00A770C2" w:rsidRPr="003A136B" w:rsidRDefault="00A770C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обсуждения в формате «круглый стол» вопроса «Экстремизм в молодёжной среде»</w:t>
            </w:r>
          </w:p>
        </w:tc>
        <w:tc>
          <w:tcPr>
            <w:tcW w:w="2254" w:type="dxa"/>
          </w:tcPr>
          <w:p w:rsidR="00A770C2" w:rsidRPr="003A136B" w:rsidRDefault="00A770C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ьтуры, молодёжи и спорта, МБУК МДК</w:t>
            </w:r>
          </w:p>
        </w:tc>
        <w:tc>
          <w:tcPr>
            <w:tcW w:w="1979" w:type="dxa"/>
          </w:tcPr>
          <w:p w:rsidR="00A770C2" w:rsidRPr="003A136B" w:rsidRDefault="00A770C2" w:rsidP="006835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22" w:type="dxa"/>
          </w:tcPr>
          <w:p w:rsidR="00A770C2" w:rsidRPr="003A136B" w:rsidRDefault="00A770C2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A770C2" w:rsidRPr="003A136B" w:rsidTr="009A2FDB">
        <w:tc>
          <w:tcPr>
            <w:tcW w:w="696" w:type="dxa"/>
          </w:tcPr>
          <w:p w:rsidR="00A770C2" w:rsidRPr="003A136B" w:rsidRDefault="00A770C2" w:rsidP="006835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6" w:type="dxa"/>
          </w:tcPr>
          <w:p w:rsidR="00A770C2" w:rsidRPr="003A136B" w:rsidRDefault="00A770C2" w:rsidP="006835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молодёжной агитбригады на тему «Мы разные, но мы вместе» (национальные культуры)</w:t>
            </w:r>
          </w:p>
        </w:tc>
        <w:tc>
          <w:tcPr>
            <w:tcW w:w="2254" w:type="dxa"/>
          </w:tcPr>
          <w:p w:rsidR="00A770C2" w:rsidRPr="003A136B" w:rsidRDefault="00A770C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молодёжи и спорта, МБУК МДК</w:t>
            </w:r>
          </w:p>
        </w:tc>
        <w:tc>
          <w:tcPr>
            <w:tcW w:w="1979" w:type="dxa"/>
          </w:tcPr>
          <w:p w:rsidR="00A770C2" w:rsidRPr="003A136B" w:rsidRDefault="00A770C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смете учреждений</w:t>
            </w:r>
          </w:p>
        </w:tc>
        <w:tc>
          <w:tcPr>
            <w:tcW w:w="1422" w:type="dxa"/>
          </w:tcPr>
          <w:p w:rsidR="00A770C2" w:rsidRPr="003A136B" w:rsidRDefault="00A770C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A770C2" w:rsidRPr="003A136B" w:rsidRDefault="00A770C2" w:rsidP="006835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1FBE" w:rsidRDefault="00C11FBE" w:rsidP="004519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C07" w:rsidRPr="003A136B" w:rsidRDefault="00A27BE4" w:rsidP="004519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36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134B0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Поддержание межконфессионального мира и согласия в</w:t>
      </w:r>
      <w:r w:rsidR="006665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0B8" w:rsidRPr="003A136B">
        <w:rPr>
          <w:rFonts w:ascii="Times New Roman" w:hAnsi="Times New Roman" w:cs="Times New Roman"/>
          <w:sz w:val="24"/>
          <w:szCs w:val="24"/>
          <w:lang w:eastAsia="ru-RU"/>
        </w:rPr>
        <w:t>Усть-Большерецком муниципальном</w:t>
      </w:r>
      <w:r w:rsidR="006665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36B">
        <w:rPr>
          <w:rFonts w:ascii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B900B8" w:rsidRPr="003A1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7BE4" w:rsidRPr="003A136B" w:rsidRDefault="00A27BE4" w:rsidP="004519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36B">
        <w:rPr>
          <w:rFonts w:ascii="Times New Roman" w:hAnsi="Times New Roman" w:cs="Times New Roman"/>
          <w:sz w:val="24"/>
          <w:szCs w:val="24"/>
          <w:lang w:eastAsia="ru-RU"/>
        </w:rPr>
        <w:t>Религиозная и межнациональная ситуация в</w:t>
      </w:r>
      <w:r w:rsidR="00C11F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13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900B8" w:rsidRPr="003A136B">
        <w:rPr>
          <w:rFonts w:ascii="Times New Roman" w:hAnsi="Times New Roman" w:cs="Times New Roman"/>
          <w:sz w:val="24"/>
          <w:szCs w:val="24"/>
          <w:lang w:eastAsia="ru-RU"/>
        </w:rPr>
        <w:t>сть-Большерецком муниципальном</w:t>
      </w:r>
      <w:r w:rsidR="00C11F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36B">
        <w:rPr>
          <w:rFonts w:ascii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характеризуется относительной стабильностью, что следует беречь и развивать.</w:t>
      </w:r>
    </w:p>
    <w:p w:rsidR="007C1C07" w:rsidRPr="003A136B" w:rsidRDefault="007C1C07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C07" w:rsidRPr="003A136B" w:rsidRDefault="004134B0" w:rsidP="004519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5.6.1.</w:t>
      </w:r>
      <w:r w:rsidR="001E2A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90F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7BE4" w:rsidRPr="003A136B" w:rsidRDefault="004134B0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п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 групп.</w:t>
      </w:r>
    </w:p>
    <w:p w:rsidR="007C1C07" w:rsidRPr="003A136B" w:rsidRDefault="004134B0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э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ффективное противодействие терроризму, экстремизму и религиозной нетерпимости.</w:t>
      </w:r>
    </w:p>
    <w:p w:rsidR="00A27BE4" w:rsidRPr="003A136B" w:rsidRDefault="004134B0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р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азвитие межконфессионального и социального партнерства; поддержание устойчивых контактов между различными религиозными организациями и группами</w:t>
      </w:r>
      <w:r w:rsidR="003B730B" w:rsidRPr="003A13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228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730B" w:rsidRPr="003A136B">
        <w:rPr>
          <w:rFonts w:ascii="Times New Roman" w:hAnsi="Times New Roman" w:cs="Times New Roman"/>
          <w:sz w:val="24"/>
          <w:szCs w:val="24"/>
          <w:lang w:eastAsia="ru-RU"/>
        </w:rPr>
        <w:t>а также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У</w:t>
      </w:r>
      <w:r w:rsidR="007C1C07" w:rsidRPr="003A136B">
        <w:rPr>
          <w:rFonts w:ascii="Times New Roman" w:hAnsi="Times New Roman" w:cs="Times New Roman"/>
          <w:sz w:val="24"/>
          <w:szCs w:val="24"/>
          <w:lang w:eastAsia="ru-RU"/>
        </w:rPr>
        <w:t>сть-Большерецкого муниципального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067FD" w:rsidRPr="003A136B" w:rsidRDefault="003067FD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7FD" w:rsidRPr="003A136B" w:rsidRDefault="004134B0" w:rsidP="004519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5.6.2.</w:t>
      </w:r>
      <w:r w:rsidR="001E2A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3067FD" w:rsidRPr="003A136B" w:rsidRDefault="001E2A46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с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A27BE4" w:rsidRPr="003A136B" w:rsidRDefault="001E2A46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охранение и поддержание межконфессионального согласия, содействие диалогу религиозных объединений с органами местного самоуправления</w:t>
      </w:r>
      <w:r w:rsidR="003067FD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Усть-Большерецкого муниципального</w:t>
      </w:r>
      <w:r w:rsidR="00A27BE4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A27BE4" w:rsidRPr="003A136B" w:rsidRDefault="004134B0" w:rsidP="00A40B1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5.6.3.</w:t>
      </w:r>
      <w:r w:rsidR="001E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"/>
        <w:gridCol w:w="3786"/>
        <w:gridCol w:w="2268"/>
        <w:gridCol w:w="1984"/>
        <w:gridCol w:w="1524"/>
      </w:tblGrid>
      <w:tr w:rsidR="008839F3" w:rsidRPr="003A136B" w:rsidTr="00417D70">
        <w:tc>
          <w:tcPr>
            <w:tcW w:w="575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6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мероприятий</w:t>
            </w:r>
          </w:p>
        </w:tc>
        <w:tc>
          <w:tcPr>
            <w:tcW w:w="2268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сполнители</w:t>
            </w:r>
          </w:p>
        </w:tc>
        <w:tc>
          <w:tcPr>
            <w:tcW w:w="1984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инансы</w:t>
            </w:r>
          </w:p>
        </w:tc>
        <w:tc>
          <w:tcPr>
            <w:tcW w:w="1524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</w:tr>
      <w:tr w:rsidR="0070532E" w:rsidRPr="003A136B" w:rsidTr="00417D70">
        <w:tc>
          <w:tcPr>
            <w:tcW w:w="575" w:type="dxa"/>
          </w:tcPr>
          <w:p w:rsidR="0070532E" w:rsidRPr="003A136B" w:rsidRDefault="0070532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6" w:type="dxa"/>
          </w:tcPr>
          <w:p w:rsidR="0070532E" w:rsidRPr="003A136B" w:rsidRDefault="0070532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официально зарегистрированным религиозным организациям</w:t>
            </w:r>
            <w:r w:rsidR="00C74FBB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культурно-просветительских программ, социально значимой деятельности, в подготовке и проведении совместных мероприятий, направленных на развитие межконфессионального диалога и сотрудничества</w:t>
            </w:r>
          </w:p>
        </w:tc>
        <w:tc>
          <w:tcPr>
            <w:tcW w:w="2268" w:type="dxa"/>
          </w:tcPr>
          <w:p w:rsidR="0070532E" w:rsidRPr="003A136B" w:rsidRDefault="00377787" w:rsidP="005A3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профилактике терроризма и экстремизма</w:t>
            </w:r>
          </w:p>
        </w:tc>
        <w:tc>
          <w:tcPr>
            <w:tcW w:w="1984" w:type="dxa"/>
          </w:tcPr>
          <w:p w:rsidR="0070532E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524" w:type="dxa"/>
          </w:tcPr>
          <w:p w:rsidR="0070532E" w:rsidRPr="003A136B" w:rsidRDefault="00377787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Постоянно </w:t>
            </w:r>
          </w:p>
        </w:tc>
      </w:tr>
      <w:tr w:rsidR="0002258E" w:rsidRPr="003A136B" w:rsidTr="00417D70">
        <w:tc>
          <w:tcPr>
            <w:tcW w:w="575" w:type="dxa"/>
          </w:tcPr>
          <w:p w:rsidR="0002258E" w:rsidRPr="003A136B" w:rsidRDefault="0002258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6" w:type="dxa"/>
          </w:tcPr>
          <w:p w:rsidR="0002258E" w:rsidRPr="003A136B" w:rsidRDefault="0002258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семинаров, «круглых столов», конференций, мероприятий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способствующих развитию межконфессионального диалога, направленных на совершенствование взаимодействия органов местного самоуправления и религиозных организаций Усть-Большерецкого муниципального района, в целях исключения возможности возникновения конфликтных ситуаций</w:t>
            </w:r>
          </w:p>
        </w:tc>
        <w:tc>
          <w:tcPr>
            <w:tcW w:w="2268" w:type="dxa"/>
          </w:tcPr>
          <w:p w:rsidR="0002258E" w:rsidRPr="003A136B" w:rsidRDefault="0002258E" w:rsidP="005A3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Комиссия по профилактике терроризма и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1984" w:type="dxa"/>
          </w:tcPr>
          <w:p w:rsidR="0002258E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524" w:type="dxa"/>
          </w:tcPr>
          <w:p w:rsidR="0002258E" w:rsidRPr="003A136B" w:rsidRDefault="0002258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отдельным планам</w:t>
            </w:r>
          </w:p>
        </w:tc>
      </w:tr>
    </w:tbl>
    <w:p w:rsidR="00A27BE4" w:rsidRPr="003A136B" w:rsidRDefault="00A27BE4" w:rsidP="003A1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4A4" w:rsidRPr="003A136B" w:rsidRDefault="001E2A46" w:rsidP="00555C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. Пропагандистские мероприятия по профилактике терроризма и экстремизма посредством использования средств массовой информации</w:t>
      </w:r>
      <w:r w:rsidR="003A7C40" w:rsidRPr="003A1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7BE4" w:rsidRPr="003A136B" w:rsidRDefault="00A27BE4" w:rsidP="00555C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36B">
        <w:rPr>
          <w:rFonts w:ascii="Times New Roman" w:hAnsi="Times New Roman" w:cs="Times New Roman"/>
          <w:sz w:val="24"/>
          <w:szCs w:val="24"/>
          <w:lang w:eastAsia="ru-RU"/>
        </w:rPr>
        <w:t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для содействия свободному и открытому диалогу.</w:t>
      </w:r>
    </w:p>
    <w:p w:rsidR="000D04A4" w:rsidRPr="003A136B" w:rsidRDefault="000D04A4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4FE" w:rsidRDefault="001E2A46" w:rsidP="004B25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5.7.1. </w:t>
      </w:r>
      <w:r w:rsidR="00555C26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ормирование положительного представления о многонациональности У</w:t>
      </w:r>
      <w:r w:rsidR="000D04A4" w:rsidRPr="003A136B">
        <w:rPr>
          <w:rFonts w:ascii="Times New Roman" w:hAnsi="Times New Roman" w:cs="Times New Roman"/>
          <w:sz w:val="24"/>
          <w:szCs w:val="24"/>
          <w:lang w:eastAsia="ru-RU"/>
        </w:rPr>
        <w:t>сть-Большерецкого муниципального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содействие укреплению единства</w:t>
      </w:r>
      <w:r w:rsidR="004B2553">
        <w:rPr>
          <w:rFonts w:ascii="Times New Roman" w:hAnsi="Times New Roman" w:cs="Times New Roman"/>
          <w:sz w:val="24"/>
          <w:szCs w:val="24"/>
          <w:lang w:eastAsia="ru-RU"/>
        </w:rPr>
        <w:t xml:space="preserve"> его жителей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2553" w:rsidRPr="003A136B" w:rsidRDefault="004B2553" w:rsidP="004B25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04A4" w:rsidRPr="003A136B" w:rsidRDefault="001E2A46" w:rsidP="00555C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5.7.2. 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57B4F" w:rsidRPr="003A136B" w:rsidRDefault="004B2553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п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овышение вклада средств массовой информации в формирование толерантной среды</w:t>
      </w:r>
      <w:r w:rsidR="00E2359F">
        <w:rPr>
          <w:rFonts w:ascii="Times New Roman" w:hAnsi="Times New Roman" w:cs="Times New Roman"/>
          <w:sz w:val="24"/>
          <w:szCs w:val="24"/>
          <w:lang w:eastAsia="ru-RU"/>
        </w:rPr>
        <w:t xml:space="preserve"> в  районе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, противодействие проявлениям терроризма, расизма и экстремизма.</w:t>
      </w:r>
    </w:p>
    <w:p w:rsidR="00A27BE4" w:rsidRPr="003A136B" w:rsidRDefault="004B2553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833CD">
        <w:rPr>
          <w:rFonts w:ascii="Times New Roman" w:hAnsi="Times New Roman" w:cs="Times New Roman"/>
          <w:sz w:val="24"/>
          <w:szCs w:val="24"/>
          <w:lang w:eastAsia="ru-RU"/>
        </w:rPr>
        <w:t>) ф</w:t>
      </w:r>
      <w:r w:rsidR="000D04A4" w:rsidRPr="003A136B">
        <w:rPr>
          <w:rFonts w:ascii="Times New Roman" w:hAnsi="Times New Roman" w:cs="Times New Roman"/>
          <w:sz w:val="24"/>
          <w:szCs w:val="24"/>
          <w:lang w:eastAsia="ru-RU"/>
        </w:rPr>
        <w:t>орм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A27BE4" w:rsidRPr="003A136B" w:rsidRDefault="001E2A46" w:rsidP="003228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5.7.3.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3784"/>
        <w:gridCol w:w="2268"/>
        <w:gridCol w:w="1984"/>
        <w:gridCol w:w="1471"/>
      </w:tblGrid>
      <w:tr w:rsidR="008839F3" w:rsidRPr="003A136B" w:rsidTr="00050107">
        <w:tc>
          <w:tcPr>
            <w:tcW w:w="577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4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мероприятий</w:t>
            </w:r>
          </w:p>
        </w:tc>
        <w:tc>
          <w:tcPr>
            <w:tcW w:w="2268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сполнители</w:t>
            </w:r>
          </w:p>
        </w:tc>
        <w:tc>
          <w:tcPr>
            <w:tcW w:w="1984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инансы</w:t>
            </w:r>
          </w:p>
        </w:tc>
        <w:tc>
          <w:tcPr>
            <w:tcW w:w="1471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</w:tr>
      <w:tr w:rsidR="003268BC" w:rsidRPr="003A136B" w:rsidTr="00050107">
        <w:tc>
          <w:tcPr>
            <w:tcW w:w="577" w:type="dxa"/>
          </w:tcPr>
          <w:p w:rsidR="003268BC" w:rsidRPr="003A136B" w:rsidRDefault="003268BC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4" w:type="dxa"/>
          </w:tcPr>
          <w:p w:rsidR="003268BC" w:rsidRPr="003A136B" w:rsidRDefault="003268BC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активной политики в использовании средств массовой информации как при выявлении и пресечении фактов террористических проявлений, так и при освещении вопросов, оказывающих влияние на формирование позитивного правосознания подростков и молодёжи</w:t>
            </w:r>
          </w:p>
        </w:tc>
        <w:tc>
          <w:tcPr>
            <w:tcW w:w="2268" w:type="dxa"/>
          </w:tcPr>
          <w:p w:rsidR="003268BC" w:rsidRPr="003A136B" w:rsidRDefault="003268BC" w:rsidP="005A31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профилак</w:t>
            </w:r>
            <w:r w:rsidR="004B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терроризма и экстремизма, у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культуры, молодёжи и спорта, </w:t>
            </w:r>
            <w:r w:rsidR="004F3D19"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  <w:r w:rsidR="009A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 «Усть-Большерецкий»</w:t>
            </w:r>
            <w:r w:rsidR="009A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редакция газеты «Ударник»</w:t>
            </w:r>
          </w:p>
        </w:tc>
        <w:tc>
          <w:tcPr>
            <w:tcW w:w="1984" w:type="dxa"/>
          </w:tcPr>
          <w:p w:rsidR="003268BC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71" w:type="dxa"/>
          </w:tcPr>
          <w:p w:rsidR="003268BC" w:rsidRPr="003A136B" w:rsidRDefault="003268BC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Постоянно</w:t>
            </w:r>
          </w:p>
        </w:tc>
      </w:tr>
      <w:tr w:rsidR="005B5AF6" w:rsidRPr="003A136B" w:rsidTr="00050107">
        <w:tc>
          <w:tcPr>
            <w:tcW w:w="577" w:type="dxa"/>
          </w:tcPr>
          <w:p w:rsidR="005B5AF6" w:rsidRPr="003A136B" w:rsidRDefault="005B5AF6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4" w:type="dxa"/>
          </w:tcPr>
          <w:p w:rsidR="005B5AF6" w:rsidRPr="003A136B" w:rsidRDefault="005B5AF6" w:rsidP="004B2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Постоянное информирование населения о мерах, принимаемых по противодействию терроризму и экстремизму </w:t>
            </w:r>
          </w:p>
        </w:tc>
        <w:tc>
          <w:tcPr>
            <w:tcW w:w="2268" w:type="dxa"/>
          </w:tcPr>
          <w:p w:rsidR="005B5AF6" w:rsidRPr="003A136B" w:rsidRDefault="005B5AF6" w:rsidP="005A31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профилактике терроризма и экстремизма</w:t>
            </w:r>
            <w:r w:rsidR="009A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B5AF6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71" w:type="dxa"/>
          </w:tcPr>
          <w:p w:rsidR="005B5AF6" w:rsidRPr="003A136B" w:rsidRDefault="005B5AF6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Постоянно</w:t>
            </w:r>
          </w:p>
        </w:tc>
      </w:tr>
      <w:tr w:rsidR="0074757B" w:rsidRPr="003A136B" w:rsidTr="00050107">
        <w:tc>
          <w:tcPr>
            <w:tcW w:w="577" w:type="dxa"/>
          </w:tcPr>
          <w:p w:rsidR="0074757B" w:rsidRPr="003A136B" w:rsidRDefault="0074757B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4" w:type="dxa"/>
          </w:tcPr>
          <w:p w:rsidR="0074757B" w:rsidRPr="003A136B" w:rsidRDefault="0074757B" w:rsidP="00531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проведение пресс-конференций, «прямых линий», «круглых столов», с участием ру</w:t>
            </w:r>
            <w:r w:rsidR="0053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ководителей комиссии по профилактике терроризма и экстремизма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Усть-Большерецкого муниципального района</w:t>
            </w:r>
          </w:p>
        </w:tc>
        <w:tc>
          <w:tcPr>
            <w:tcW w:w="2268" w:type="dxa"/>
          </w:tcPr>
          <w:p w:rsidR="0074757B" w:rsidRPr="003A136B" w:rsidRDefault="0074757B" w:rsidP="005A31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профилактике терроризма и экстремизма Усть-Большерецкого муниципального района</w:t>
            </w:r>
          </w:p>
        </w:tc>
        <w:tc>
          <w:tcPr>
            <w:tcW w:w="1984" w:type="dxa"/>
          </w:tcPr>
          <w:p w:rsidR="0074757B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71" w:type="dxa"/>
          </w:tcPr>
          <w:p w:rsidR="0074757B" w:rsidRPr="003A136B" w:rsidRDefault="0074757B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Ежегодно</w:t>
            </w:r>
          </w:p>
        </w:tc>
      </w:tr>
      <w:tr w:rsidR="0074757B" w:rsidRPr="003A136B" w:rsidTr="00050107">
        <w:tc>
          <w:tcPr>
            <w:tcW w:w="577" w:type="dxa"/>
          </w:tcPr>
          <w:p w:rsidR="0074757B" w:rsidRPr="003A136B" w:rsidRDefault="0074757B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4" w:type="dxa"/>
          </w:tcPr>
          <w:p w:rsidR="0074757B" w:rsidRPr="003A136B" w:rsidRDefault="0074757B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средствам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массовой информации района в освещении событий этнокультурного характера</w:t>
            </w:r>
          </w:p>
        </w:tc>
        <w:tc>
          <w:tcPr>
            <w:tcW w:w="2268" w:type="dxa"/>
          </w:tcPr>
          <w:p w:rsidR="0074757B" w:rsidRPr="003A136B" w:rsidRDefault="0074757B" w:rsidP="005A31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Комиссия по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профилактике терроризма и экстремизма, Управление делами</w:t>
            </w:r>
            <w:r w:rsidR="009A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 МВД РФ «Усть-Большерецкий»</w:t>
            </w:r>
          </w:p>
        </w:tc>
        <w:tc>
          <w:tcPr>
            <w:tcW w:w="1984" w:type="dxa"/>
          </w:tcPr>
          <w:p w:rsidR="0074757B" w:rsidRPr="003A136B" w:rsidRDefault="004103CE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требует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471" w:type="dxa"/>
          </w:tcPr>
          <w:p w:rsidR="0074757B" w:rsidRPr="003A136B" w:rsidRDefault="0074757B" w:rsidP="003A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Постоянно</w:t>
            </w:r>
          </w:p>
        </w:tc>
      </w:tr>
    </w:tbl>
    <w:p w:rsidR="00A27BE4" w:rsidRPr="003A136B" w:rsidRDefault="00A27BE4" w:rsidP="003A1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138" w:rsidRPr="003A136B" w:rsidRDefault="001E2A46" w:rsidP="00555C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. Использование ресурсов сотрудничества в деле формирования культуры мира и толерантности вУ</w:t>
      </w:r>
      <w:r w:rsidR="003C2138" w:rsidRPr="003A136B">
        <w:rPr>
          <w:rFonts w:ascii="Times New Roman" w:hAnsi="Times New Roman" w:cs="Times New Roman"/>
          <w:sz w:val="24"/>
          <w:szCs w:val="24"/>
          <w:lang w:eastAsia="ru-RU"/>
        </w:rPr>
        <w:t>сть-Большерецком муниципальном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="003C2138" w:rsidRPr="003A1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7BE4" w:rsidRPr="003A136B" w:rsidRDefault="00A27BE4" w:rsidP="00555C2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Межмуниципальное сотрудничество является важным ресурсом создания толерантной среды У</w:t>
      </w:r>
      <w:r w:rsidR="003C2138"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сть-Большерецкого муниципального </w:t>
      </w:r>
      <w:r w:rsidRPr="003A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p w:rsidR="00B55BAE" w:rsidRPr="003A136B" w:rsidRDefault="00B55BAE" w:rsidP="003A136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BE4" w:rsidRPr="003A136B" w:rsidRDefault="00E2359F" w:rsidP="001E2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5.8.1. </w:t>
      </w:r>
      <w:r w:rsidR="00555C26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F0C3D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ктивизация взаимодействия с национальными организациями, преследующим</w:t>
      </w:r>
      <w:r w:rsidR="004748A3">
        <w:rPr>
          <w:rFonts w:ascii="Times New Roman" w:hAnsi="Times New Roman" w:cs="Times New Roman"/>
          <w:sz w:val="24"/>
          <w:szCs w:val="24"/>
          <w:lang w:eastAsia="ru-RU"/>
        </w:rPr>
        <w:t>и близкие цели,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налаживание с ними партнерских связей.</w:t>
      </w:r>
    </w:p>
    <w:p w:rsidR="00B55BAE" w:rsidRPr="003A136B" w:rsidRDefault="00B55BAE" w:rsidP="003A13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BE4" w:rsidRPr="003A136B" w:rsidRDefault="00E2359F" w:rsidP="00E23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5.8.2. 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F0C3D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>спользование ресурсов межмуниципального сотрудничества для создания толерантной среды</w:t>
      </w:r>
      <w:r w:rsidR="00B05828">
        <w:rPr>
          <w:rFonts w:ascii="Times New Roman" w:hAnsi="Times New Roman" w:cs="Times New Roman"/>
          <w:sz w:val="24"/>
          <w:szCs w:val="24"/>
          <w:lang w:eastAsia="ru-RU"/>
        </w:rPr>
        <w:t xml:space="preserve"> для жителей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B55BAE" w:rsidRPr="003A136B">
        <w:rPr>
          <w:rFonts w:ascii="Times New Roman" w:hAnsi="Times New Roman" w:cs="Times New Roman"/>
          <w:sz w:val="24"/>
          <w:szCs w:val="24"/>
          <w:lang w:eastAsia="ru-RU"/>
        </w:rPr>
        <w:t>сть-Большерецкого муниципального</w:t>
      </w:r>
      <w:r w:rsidR="00A27BE4" w:rsidRPr="003A136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27BE4" w:rsidRPr="003A136B" w:rsidRDefault="00E2359F" w:rsidP="003228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5.8.3.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682"/>
        <w:gridCol w:w="2125"/>
        <w:gridCol w:w="1926"/>
        <w:gridCol w:w="1807"/>
      </w:tblGrid>
      <w:tr w:rsidR="008839F3" w:rsidRPr="003A136B" w:rsidTr="008839F3">
        <w:tc>
          <w:tcPr>
            <w:tcW w:w="540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2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мероприятий</w:t>
            </w:r>
          </w:p>
        </w:tc>
        <w:tc>
          <w:tcPr>
            <w:tcW w:w="2125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сполнители</w:t>
            </w:r>
          </w:p>
        </w:tc>
        <w:tc>
          <w:tcPr>
            <w:tcW w:w="1926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инансы</w:t>
            </w:r>
          </w:p>
        </w:tc>
        <w:tc>
          <w:tcPr>
            <w:tcW w:w="1807" w:type="dxa"/>
          </w:tcPr>
          <w:p w:rsidR="008839F3" w:rsidRPr="003A136B" w:rsidRDefault="008839F3" w:rsidP="00417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</w:tr>
      <w:tr w:rsidR="008374BB" w:rsidRPr="003A136B" w:rsidTr="008839F3">
        <w:tc>
          <w:tcPr>
            <w:tcW w:w="540" w:type="dxa"/>
          </w:tcPr>
          <w:p w:rsidR="008374BB" w:rsidRPr="003A136B" w:rsidRDefault="008374BB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</w:tcPr>
          <w:p w:rsidR="008374BB" w:rsidRPr="003A136B" w:rsidRDefault="008374BB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представителей органов местного самоуправления Усть-Большерецкого муниципального района в мероприятиях, посвящённых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</w:t>
            </w:r>
            <w:proofErr w:type="spellStart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этностереотипов</w:t>
            </w:r>
            <w:proofErr w:type="spellEnd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ксенофобии</w:t>
            </w:r>
          </w:p>
        </w:tc>
        <w:tc>
          <w:tcPr>
            <w:tcW w:w="2125" w:type="dxa"/>
          </w:tcPr>
          <w:p w:rsidR="008374BB" w:rsidRPr="003A136B" w:rsidRDefault="00147E9A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Усть-Большерецкого муниципального района</w:t>
            </w:r>
          </w:p>
        </w:tc>
        <w:tc>
          <w:tcPr>
            <w:tcW w:w="1926" w:type="dxa"/>
          </w:tcPr>
          <w:p w:rsidR="008374BB" w:rsidRPr="003A136B" w:rsidRDefault="004103CE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07" w:type="dxa"/>
          </w:tcPr>
          <w:p w:rsidR="008374BB" w:rsidRPr="003A136B" w:rsidRDefault="00147E9A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C02CD" w:rsidRPr="003A136B" w:rsidTr="008839F3">
        <w:tc>
          <w:tcPr>
            <w:tcW w:w="540" w:type="dxa"/>
          </w:tcPr>
          <w:p w:rsidR="00EC02CD" w:rsidRPr="003A136B" w:rsidRDefault="00EC02CD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</w:tcPr>
          <w:p w:rsidR="00EC02CD" w:rsidRPr="003A136B" w:rsidRDefault="00EC02CD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общественным организациям района в деятельности, направленной на привлечение широких слоёв общественности к участию в мероприятиях, посвящённых изучению истории культуры и национальных традиций не коренных национальностей, проживающих в регионе</w:t>
            </w:r>
          </w:p>
        </w:tc>
        <w:tc>
          <w:tcPr>
            <w:tcW w:w="2125" w:type="dxa"/>
          </w:tcPr>
          <w:p w:rsidR="00EC02CD" w:rsidRPr="003A136B" w:rsidRDefault="00EC02CD" w:rsidP="002F52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Усть-Большерецкого </w:t>
            </w:r>
            <w:proofErr w:type="gramStart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</w:t>
            </w:r>
            <w:r w:rsidR="002F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«Краеведческий музей»</w:t>
            </w:r>
          </w:p>
        </w:tc>
        <w:tc>
          <w:tcPr>
            <w:tcW w:w="1926" w:type="dxa"/>
          </w:tcPr>
          <w:p w:rsidR="00EC02CD" w:rsidRPr="003A136B" w:rsidRDefault="004103CE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07" w:type="dxa"/>
          </w:tcPr>
          <w:p w:rsidR="00EC02CD" w:rsidRPr="003A136B" w:rsidRDefault="00EC02CD" w:rsidP="003A13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3F0ABD" w:rsidRPr="003A136B" w:rsidRDefault="003F0ABD" w:rsidP="00E05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0ABD" w:rsidRPr="003A136B" w:rsidSect="00E058F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780F"/>
    <w:multiLevelType w:val="hybridMultilevel"/>
    <w:tmpl w:val="CBB8D26A"/>
    <w:lvl w:ilvl="0" w:tplc="BA7E1C86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BE4"/>
    <w:rsid w:val="0001366D"/>
    <w:rsid w:val="00017B74"/>
    <w:rsid w:val="00021384"/>
    <w:rsid w:val="0002258E"/>
    <w:rsid w:val="00050107"/>
    <w:rsid w:val="0005010E"/>
    <w:rsid w:val="000559DC"/>
    <w:rsid w:val="00061048"/>
    <w:rsid w:val="000A2FAF"/>
    <w:rsid w:val="000B2772"/>
    <w:rsid w:val="000B6CF2"/>
    <w:rsid w:val="000C3EA2"/>
    <w:rsid w:val="000D04A4"/>
    <w:rsid w:val="000D05E3"/>
    <w:rsid w:val="000D0DB3"/>
    <w:rsid w:val="000D7489"/>
    <w:rsid w:val="000E012A"/>
    <w:rsid w:val="000F45E1"/>
    <w:rsid w:val="000F7894"/>
    <w:rsid w:val="00120A6C"/>
    <w:rsid w:val="00123A8E"/>
    <w:rsid w:val="001353D9"/>
    <w:rsid w:val="001359F5"/>
    <w:rsid w:val="00141719"/>
    <w:rsid w:val="00141FE9"/>
    <w:rsid w:val="00147E9A"/>
    <w:rsid w:val="00166D6A"/>
    <w:rsid w:val="00194CE4"/>
    <w:rsid w:val="001A6930"/>
    <w:rsid w:val="001A76A7"/>
    <w:rsid w:val="001D5294"/>
    <w:rsid w:val="001E2A46"/>
    <w:rsid w:val="001E545E"/>
    <w:rsid w:val="001F045E"/>
    <w:rsid w:val="001F2FFA"/>
    <w:rsid w:val="002070B8"/>
    <w:rsid w:val="002116C3"/>
    <w:rsid w:val="002124B5"/>
    <w:rsid w:val="00214814"/>
    <w:rsid w:val="00216EBB"/>
    <w:rsid w:val="00227ACE"/>
    <w:rsid w:val="00227DA8"/>
    <w:rsid w:val="00242EFE"/>
    <w:rsid w:val="00246E5C"/>
    <w:rsid w:val="002479F1"/>
    <w:rsid w:val="00273F12"/>
    <w:rsid w:val="00287B40"/>
    <w:rsid w:val="00291672"/>
    <w:rsid w:val="002B3360"/>
    <w:rsid w:val="002C0D2C"/>
    <w:rsid w:val="002D4C6D"/>
    <w:rsid w:val="002E02B6"/>
    <w:rsid w:val="002E5206"/>
    <w:rsid w:val="002F0435"/>
    <w:rsid w:val="002F37B2"/>
    <w:rsid w:val="002F520B"/>
    <w:rsid w:val="00302403"/>
    <w:rsid w:val="00303989"/>
    <w:rsid w:val="00304855"/>
    <w:rsid w:val="003067FD"/>
    <w:rsid w:val="003110D6"/>
    <w:rsid w:val="003120DF"/>
    <w:rsid w:val="003162FE"/>
    <w:rsid w:val="00317512"/>
    <w:rsid w:val="00317CAC"/>
    <w:rsid w:val="00322882"/>
    <w:rsid w:val="00322C55"/>
    <w:rsid w:val="003268BC"/>
    <w:rsid w:val="00327D8E"/>
    <w:rsid w:val="003511BC"/>
    <w:rsid w:val="00352B7A"/>
    <w:rsid w:val="003531A0"/>
    <w:rsid w:val="003556BC"/>
    <w:rsid w:val="003607BE"/>
    <w:rsid w:val="00362B99"/>
    <w:rsid w:val="00364C14"/>
    <w:rsid w:val="00366032"/>
    <w:rsid w:val="00377787"/>
    <w:rsid w:val="00393638"/>
    <w:rsid w:val="00394B04"/>
    <w:rsid w:val="00397A09"/>
    <w:rsid w:val="003A136B"/>
    <w:rsid w:val="003A66EA"/>
    <w:rsid w:val="003A7C40"/>
    <w:rsid w:val="003B730B"/>
    <w:rsid w:val="003C2138"/>
    <w:rsid w:val="003C7077"/>
    <w:rsid w:val="003F040E"/>
    <w:rsid w:val="003F0ABD"/>
    <w:rsid w:val="004016B4"/>
    <w:rsid w:val="004103CE"/>
    <w:rsid w:val="004134B0"/>
    <w:rsid w:val="00417D70"/>
    <w:rsid w:val="00442F1B"/>
    <w:rsid w:val="004515DA"/>
    <w:rsid w:val="0045190F"/>
    <w:rsid w:val="00457E84"/>
    <w:rsid w:val="0046084F"/>
    <w:rsid w:val="004748A3"/>
    <w:rsid w:val="004760F6"/>
    <w:rsid w:val="00477C1B"/>
    <w:rsid w:val="004833CD"/>
    <w:rsid w:val="0048552C"/>
    <w:rsid w:val="004876F2"/>
    <w:rsid w:val="004920CC"/>
    <w:rsid w:val="00495588"/>
    <w:rsid w:val="004970D6"/>
    <w:rsid w:val="004A290C"/>
    <w:rsid w:val="004A7333"/>
    <w:rsid w:val="004B2553"/>
    <w:rsid w:val="004C01F3"/>
    <w:rsid w:val="004D4B86"/>
    <w:rsid w:val="004E7E42"/>
    <w:rsid w:val="004F3D19"/>
    <w:rsid w:val="004F753E"/>
    <w:rsid w:val="005154FE"/>
    <w:rsid w:val="00530520"/>
    <w:rsid w:val="00531940"/>
    <w:rsid w:val="005434CB"/>
    <w:rsid w:val="005475F6"/>
    <w:rsid w:val="00550ED8"/>
    <w:rsid w:val="00555C26"/>
    <w:rsid w:val="00560023"/>
    <w:rsid w:val="005610DE"/>
    <w:rsid w:val="005650EA"/>
    <w:rsid w:val="00567D08"/>
    <w:rsid w:val="00584460"/>
    <w:rsid w:val="005857F5"/>
    <w:rsid w:val="005955A4"/>
    <w:rsid w:val="00597262"/>
    <w:rsid w:val="005A31DF"/>
    <w:rsid w:val="005A43BF"/>
    <w:rsid w:val="005B064A"/>
    <w:rsid w:val="005B5AF6"/>
    <w:rsid w:val="005C69FB"/>
    <w:rsid w:val="005D676B"/>
    <w:rsid w:val="005D7A1C"/>
    <w:rsid w:val="005E3642"/>
    <w:rsid w:val="005F2856"/>
    <w:rsid w:val="005F623B"/>
    <w:rsid w:val="00605B94"/>
    <w:rsid w:val="00625580"/>
    <w:rsid w:val="00633FB8"/>
    <w:rsid w:val="00634310"/>
    <w:rsid w:val="00635BC2"/>
    <w:rsid w:val="00646D62"/>
    <w:rsid w:val="00660DD0"/>
    <w:rsid w:val="00663B97"/>
    <w:rsid w:val="006665F4"/>
    <w:rsid w:val="00682441"/>
    <w:rsid w:val="0068350C"/>
    <w:rsid w:val="00694595"/>
    <w:rsid w:val="006958D2"/>
    <w:rsid w:val="00695951"/>
    <w:rsid w:val="006A670C"/>
    <w:rsid w:val="006F29CC"/>
    <w:rsid w:val="006F30A6"/>
    <w:rsid w:val="006F7EA3"/>
    <w:rsid w:val="007044BB"/>
    <w:rsid w:val="0070532E"/>
    <w:rsid w:val="00724EB5"/>
    <w:rsid w:val="00742DF0"/>
    <w:rsid w:val="00744872"/>
    <w:rsid w:val="0074757B"/>
    <w:rsid w:val="00753382"/>
    <w:rsid w:val="00755BE0"/>
    <w:rsid w:val="00765664"/>
    <w:rsid w:val="00765D1A"/>
    <w:rsid w:val="00784CA4"/>
    <w:rsid w:val="007B046D"/>
    <w:rsid w:val="007C1C07"/>
    <w:rsid w:val="007C1FBE"/>
    <w:rsid w:val="007D2271"/>
    <w:rsid w:val="007D39CA"/>
    <w:rsid w:val="007E1609"/>
    <w:rsid w:val="007F3641"/>
    <w:rsid w:val="007F41A9"/>
    <w:rsid w:val="00800692"/>
    <w:rsid w:val="00804FDE"/>
    <w:rsid w:val="00805823"/>
    <w:rsid w:val="0081483F"/>
    <w:rsid w:val="0082031F"/>
    <w:rsid w:val="00820F33"/>
    <w:rsid w:val="00823881"/>
    <w:rsid w:val="0083060A"/>
    <w:rsid w:val="00831180"/>
    <w:rsid w:val="008374BB"/>
    <w:rsid w:val="00851EE3"/>
    <w:rsid w:val="00852890"/>
    <w:rsid w:val="00865C2A"/>
    <w:rsid w:val="00882F2D"/>
    <w:rsid w:val="008839F3"/>
    <w:rsid w:val="008851E7"/>
    <w:rsid w:val="0089779D"/>
    <w:rsid w:val="008A5EF1"/>
    <w:rsid w:val="008D3EEA"/>
    <w:rsid w:val="008E32B6"/>
    <w:rsid w:val="00921558"/>
    <w:rsid w:val="00926D0E"/>
    <w:rsid w:val="00934B70"/>
    <w:rsid w:val="00983B72"/>
    <w:rsid w:val="009A1122"/>
    <w:rsid w:val="009A2FDB"/>
    <w:rsid w:val="009A3EAD"/>
    <w:rsid w:val="009B4CBC"/>
    <w:rsid w:val="009B64C2"/>
    <w:rsid w:val="009B6767"/>
    <w:rsid w:val="009C14E6"/>
    <w:rsid w:val="009D124A"/>
    <w:rsid w:val="009E672A"/>
    <w:rsid w:val="009F0C3D"/>
    <w:rsid w:val="00A02207"/>
    <w:rsid w:val="00A149EF"/>
    <w:rsid w:val="00A24695"/>
    <w:rsid w:val="00A26163"/>
    <w:rsid w:val="00A27BE4"/>
    <w:rsid w:val="00A3730F"/>
    <w:rsid w:val="00A40B19"/>
    <w:rsid w:val="00A513E7"/>
    <w:rsid w:val="00A52906"/>
    <w:rsid w:val="00A603DC"/>
    <w:rsid w:val="00A700FA"/>
    <w:rsid w:val="00A770C2"/>
    <w:rsid w:val="00A8682F"/>
    <w:rsid w:val="00A869E7"/>
    <w:rsid w:val="00A954F6"/>
    <w:rsid w:val="00A965B3"/>
    <w:rsid w:val="00AB0DCE"/>
    <w:rsid w:val="00AB2AA7"/>
    <w:rsid w:val="00AC5742"/>
    <w:rsid w:val="00AC5C96"/>
    <w:rsid w:val="00AC6206"/>
    <w:rsid w:val="00AC67A1"/>
    <w:rsid w:val="00AC70B5"/>
    <w:rsid w:val="00AD5D5D"/>
    <w:rsid w:val="00AD618C"/>
    <w:rsid w:val="00AE555B"/>
    <w:rsid w:val="00AE5759"/>
    <w:rsid w:val="00AE7176"/>
    <w:rsid w:val="00AF197D"/>
    <w:rsid w:val="00AF2C23"/>
    <w:rsid w:val="00AF652D"/>
    <w:rsid w:val="00B0497E"/>
    <w:rsid w:val="00B05828"/>
    <w:rsid w:val="00B27046"/>
    <w:rsid w:val="00B32D10"/>
    <w:rsid w:val="00B43257"/>
    <w:rsid w:val="00B52A7A"/>
    <w:rsid w:val="00B55BAE"/>
    <w:rsid w:val="00B55DDD"/>
    <w:rsid w:val="00B620F1"/>
    <w:rsid w:val="00B70F05"/>
    <w:rsid w:val="00B717D3"/>
    <w:rsid w:val="00B74C3D"/>
    <w:rsid w:val="00B8168E"/>
    <w:rsid w:val="00B900B8"/>
    <w:rsid w:val="00BB61B2"/>
    <w:rsid w:val="00BC5E4D"/>
    <w:rsid w:val="00BD3AE7"/>
    <w:rsid w:val="00BF14E5"/>
    <w:rsid w:val="00BF6056"/>
    <w:rsid w:val="00C11239"/>
    <w:rsid w:val="00C11FBE"/>
    <w:rsid w:val="00C14FA6"/>
    <w:rsid w:val="00C168D3"/>
    <w:rsid w:val="00C206D4"/>
    <w:rsid w:val="00C21316"/>
    <w:rsid w:val="00C24C96"/>
    <w:rsid w:val="00C57B4F"/>
    <w:rsid w:val="00C65DEE"/>
    <w:rsid w:val="00C74FBB"/>
    <w:rsid w:val="00C75BC1"/>
    <w:rsid w:val="00C8124F"/>
    <w:rsid w:val="00C84E88"/>
    <w:rsid w:val="00CA5480"/>
    <w:rsid w:val="00CA5F72"/>
    <w:rsid w:val="00CB2A53"/>
    <w:rsid w:val="00CB2F5B"/>
    <w:rsid w:val="00CE52C6"/>
    <w:rsid w:val="00CF1693"/>
    <w:rsid w:val="00D049C2"/>
    <w:rsid w:val="00D3023D"/>
    <w:rsid w:val="00D32344"/>
    <w:rsid w:val="00D4339C"/>
    <w:rsid w:val="00D84B56"/>
    <w:rsid w:val="00D90143"/>
    <w:rsid w:val="00D94B20"/>
    <w:rsid w:val="00DD2094"/>
    <w:rsid w:val="00DD5A24"/>
    <w:rsid w:val="00DE2DBE"/>
    <w:rsid w:val="00DF1921"/>
    <w:rsid w:val="00E058FF"/>
    <w:rsid w:val="00E2359F"/>
    <w:rsid w:val="00E240A7"/>
    <w:rsid w:val="00E35555"/>
    <w:rsid w:val="00E35F8F"/>
    <w:rsid w:val="00E71F6B"/>
    <w:rsid w:val="00EA0C6D"/>
    <w:rsid w:val="00EA5840"/>
    <w:rsid w:val="00EB1BDF"/>
    <w:rsid w:val="00EB2ECC"/>
    <w:rsid w:val="00EB6F4A"/>
    <w:rsid w:val="00EC02CD"/>
    <w:rsid w:val="00EC1027"/>
    <w:rsid w:val="00EC1264"/>
    <w:rsid w:val="00EC3F19"/>
    <w:rsid w:val="00ED0473"/>
    <w:rsid w:val="00ED7E1C"/>
    <w:rsid w:val="00EF43D8"/>
    <w:rsid w:val="00F1467C"/>
    <w:rsid w:val="00F22248"/>
    <w:rsid w:val="00F35F09"/>
    <w:rsid w:val="00F52CD8"/>
    <w:rsid w:val="00F678C3"/>
    <w:rsid w:val="00F70DE6"/>
    <w:rsid w:val="00F76DE3"/>
    <w:rsid w:val="00F86AB1"/>
    <w:rsid w:val="00F94F33"/>
    <w:rsid w:val="00F9729B"/>
    <w:rsid w:val="00FA097B"/>
    <w:rsid w:val="00FA47BD"/>
    <w:rsid w:val="00FA7B95"/>
    <w:rsid w:val="00FF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3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0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8919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39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4651290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act2r/z729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7law.info/zakonodatelstvo/act4p/z33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7law.info/zakonodatelstvo/act4l/r6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D8CC-4E80-46BA-9BA0-10303AC7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12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Пасмурова Евгения</cp:lastModifiedBy>
  <cp:revision>75</cp:revision>
  <cp:lastPrinted>2015-07-08T22:54:00Z</cp:lastPrinted>
  <dcterms:created xsi:type="dcterms:W3CDTF">2015-05-27T01:21:00Z</dcterms:created>
  <dcterms:modified xsi:type="dcterms:W3CDTF">2015-07-10T02:05:00Z</dcterms:modified>
</cp:coreProperties>
</file>