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18" w:rsidRPr="005A426E" w:rsidRDefault="00116F18" w:rsidP="00116F18"/>
    <w:p w:rsidR="00116F18" w:rsidRPr="005A426E" w:rsidRDefault="00116F18" w:rsidP="00116F18"/>
    <w:p w:rsidR="002539DA" w:rsidRPr="002539DA" w:rsidRDefault="002539DA" w:rsidP="002539DA">
      <w:pPr>
        <w:rPr>
          <w:b/>
        </w:rPr>
      </w:pPr>
      <w:r w:rsidRPr="002539DA">
        <w:t xml:space="preserve">                                                                             </w:t>
      </w:r>
      <w:r w:rsidRPr="002539DA">
        <w:rPr>
          <w:b/>
          <w:noProof/>
        </w:rPr>
        <w:drawing>
          <wp:inline distT="0" distB="0" distL="0" distR="0" wp14:anchorId="47C689F1" wp14:editId="26A6C9A7">
            <wp:extent cx="504825" cy="638175"/>
            <wp:effectExtent l="0" t="0" r="9525"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2539DA" w:rsidRPr="002539DA" w:rsidRDefault="002539DA" w:rsidP="002539DA">
      <w:pPr>
        <w:ind w:left="340"/>
        <w:jc w:val="center"/>
        <w:rPr>
          <w:b/>
        </w:rPr>
      </w:pPr>
      <w:r w:rsidRPr="002539DA">
        <w:rPr>
          <w:b/>
        </w:rPr>
        <w:t xml:space="preserve">   ПОСТАНОВЛЕНИЕ</w:t>
      </w:r>
    </w:p>
    <w:p w:rsidR="002539DA" w:rsidRPr="002539DA" w:rsidRDefault="002539DA" w:rsidP="002539DA">
      <w:pPr>
        <w:ind w:left="397"/>
        <w:jc w:val="center"/>
        <w:rPr>
          <w:b/>
        </w:rPr>
      </w:pPr>
      <w:r w:rsidRPr="002539DA">
        <w:rPr>
          <w:b/>
        </w:rPr>
        <w:t xml:space="preserve">      АДМИНИСТРАЦИИ УСТЬ-БОЛЬШЕРЕЦКОГО МУНИЦИПАЛЬНОГО РАЙОНА                                          </w:t>
      </w:r>
    </w:p>
    <w:p w:rsidR="002539DA" w:rsidRPr="002539DA" w:rsidRDefault="002539DA" w:rsidP="002539DA">
      <w:pPr>
        <w:rPr>
          <w:b/>
        </w:rPr>
      </w:pPr>
      <w:r w:rsidRPr="002539DA">
        <w:rPr>
          <w:b/>
        </w:rPr>
        <w:tab/>
      </w:r>
    </w:p>
    <w:p w:rsidR="002539DA" w:rsidRPr="002539DA" w:rsidRDefault="002539DA" w:rsidP="002539DA">
      <w:pPr>
        <w:ind w:left="737"/>
      </w:pPr>
      <w:r w:rsidRPr="002539DA">
        <w:t xml:space="preserve">От  24.04.2017. № 141 </w:t>
      </w:r>
    </w:p>
    <w:p w:rsidR="002539DA" w:rsidRPr="002539DA" w:rsidRDefault="002539DA" w:rsidP="002539DA"/>
    <w:p w:rsidR="002539DA" w:rsidRPr="002539DA" w:rsidRDefault="002539DA" w:rsidP="002539DA"/>
    <w:p w:rsidR="002539DA" w:rsidRPr="002539DA" w:rsidRDefault="002539DA" w:rsidP="002539DA">
      <w:pPr>
        <w:ind w:left="737"/>
        <w:rPr>
          <w:b/>
        </w:rPr>
      </w:pPr>
      <w:r w:rsidRPr="002539DA">
        <w:rPr>
          <w:b/>
        </w:rPr>
        <w:t>Об утверждении муниципальной Программы</w:t>
      </w:r>
    </w:p>
    <w:p w:rsidR="002539DA" w:rsidRPr="002539DA" w:rsidRDefault="002539DA" w:rsidP="002539DA">
      <w:pPr>
        <w:ind w:left="737"/>
        <w:rPr>
          <w:b/>
        </w:rPr>
      </w:pPr>
      <w:r w:rsidRPr="002539DA">
        <w:rPr>
          <w:b/>
        </w:rPr>
        <w:t xml:space="preserve">«Безопасный район» </w:t>
      </w:r>
    </w:p>
    <w:p w:rsidR="002539DA" w:rsidRPr="002539DA" w:rsidRDefault="002539DA" w:rsidP="002539DA">
      <w:pPr>
        <w:rPr>
          <w:b/>
        </w:rPr>
      </w:pPr>
    </w:p>
    <w:p w:rsidR="002539DA" w:rsidRPr="002539DA" w:rsidRDefault="002539DA" w:rsidP="002539DA">
      <w:pPr>
        <w:ind w:left="454" w:right="-170"/>
        <w:jc w:val="both"/>
      </w:pPr>
      <w:r w:rsidRPr="002539DA">
        <w:rPr>
          <w:b/>
        </w:rPr>
        <w:tab/>
      </w:r>
      <w:r w:rsidRPr="002539DA">
        <w:t>В целях оптимизации средств и усилий всех органов власти на территории Усть – Большерецкого муниципального района по профилактике терроризма и экстремизма, правонарушений и преступлений, наркомании и алкоголизма, Администрация Усть – Большерецкого муниципального района</w:t>
      </w:r>
    </w:p>
    <w:p w:rsidR="002539DA" w:rsidRPr="002539DA" w:rsidRDefault="002539DA" w:rsidP="002539DA">
      <w:pPr>
        <w:jc w:val="both"/>
      </w:pPr>
    </w:p>
    <w:p w:rsidR="002539DA" w:rsidRPr="002539DA" w:rsidRDefault="002539DA" w:rsidP="002539DA">
      <w:pPr>
        <w:ind w:left="283"/>
        <w:jc w:val="both"/>
        <w:rPr>
          <w:b/>
        </w:rPr>
      </w:pPr>
      <w:r w:rsidRPr="002539DA">
        <w:rPr>
          <w:b/>
        </w:rPr>
        <w:t xml:space="preserve">   ПОСТАНОВЛЯЕТ:</w:t>
      </w:r>
    </w:p>
    <w:p w:rsidR="002539DA" w:rsidRPr="002539DA" w:rsidRDefault="002539DA" w:rsidP="002539DA">
      <w:pPr>
        <w:jc w:val="both"/>
        <w:rPr>
          <w:b/>
        </w:rPr>
      </w:pPr>
    </w:p>
    <w:p w:rsidR="002539DA" w:rsidRPr="002539DA" w:rsidRDefault="002539DA" w:rsidP="002539DA">
      <w:pPr>
        <w:ind w:left="454" w:right="-170"/>
        <w:jc w:val="both"/>
      </w:pPr>
      <w:r w:rsidRPr="002539DA">
        <w:t xml:space="preserve">           1. Утвердить муниципальную Программу «Безопасный район» на 2017-2020           годы, </w:t>
      </w:r>
      <w:proofErr w:type="gramStart"/>
      <w:r w:rsidRPr="002539DA">
        <w:t>согласно приложения</w:t>
      </w:r>
      <w:proofErr w:type="gramEnd"/>
      <w:r w:rsidRPr="002539DA">
        <w:t>.</w:t>
      </w:r>
    </w:p>
    <w:p w:rsidR="002539DA" w:rsidRPr="002539DA" w:rsidRDefault="002539DA" w:rsidP="002539DA">
      <w:pPr>
        <w:ind w:left="454" w:right="-170" w:firstLine="708"/>
        <w:jc w:val="both"/>
      </w:pPr>
      <w:r w:rsidRPr="002539DA">
        <w:t>2. Управлению делами Администрации Усть-Большерецкого муниципального      района обн</w:t>
      </w:r>
      <w:bookmarkStart w:id="0" w:name="_GoBack"/>
      <w:bookmarkEnd w:id="0"/>
      <w:r w:rsidRPr="002539DA">
        <w:t>ародовать настоящее постановление и разместить на официальном сайте Администрации Усть-Большерецкого муниципального района в информационно – телекоммуникационной сети «Интернет».</w:t>
      </w:r>
    </w:p>
    <w:p w:rsidR="002539DA" w:rsidRPr="002539DA" w:rsidRDefault="002539DA" w:rsidP="002539DA">
      <w:pPr>
        <w:ind w:firstLine="708"/>
        <w:jc w:val="both"/>
      </w:pPr>
      <w:r w:rsidRPr="002539DA">
        <w:t xml:space="preserve">       3. Настоящее постановление вступает в силу после дня его официального</w:t>
      </w:r>
    </w:p>
    <w:p w:rsidR="002539DA" w:rsidRPr="002539DA" w:rsidRDefault="002539DA" w:rsidP="002539DA">
      <w:pPr>
        <w:ind w:firstLine="708"/>
        <w:jc w:val="both"/>
      </w:pPr>
      <w:r w:rsidRPr="002539DA">
        <w:t>обнародования.</w:t>
      </w:r>
    </w:p>
    <w:p w:rsidR="002539DA" w:rsidRPr="002539DA" w:rsidRDefault="002539DA" w:rsidP="002539DA">
      <w:pPr>
        <w:ind w:firstLine="708"/>
        <w:jc w:val="both"/>
      </w:pPr>
      <w:r w:rsidRPr="002539DA">
        <w:t xml:space="preserve">       4. Контроль  исполнения настоящего постановления оставляю за собой.</w:t>
      </w:r>
    </w:p>
    <w:p w:rsidR="002539DA" w:rsidRPr="002539DA" w:rsidRDefault="002539DA" w:rsidP="002539DA">
      <w:pPr>
        <w:ind w:firstLine="708"/>
        <w:jc w:val="both"/>
      </w:pPr>
    </w:p>
    <w:p w:rsidR="002539DA" w:rsidRPr="002539DA" w:rsidRDefault="002539DA" w:rsidP="002539DA">
      <w:pPr>
        <w:ind w:firstLine="708"/>
      </w:pPr>
    </w:p>
    <w:p w:rsidR="002539DA" w:rsidRPr="002539DA" w:rsidRDefault="002539DA" w:rsidP="002539DA">
      <w:pPr>
        <w:ind w:firstLine="708"/>
      </w:pPr>
    </w:p>
    <w:p w:rsidR="002539DA" w:rsidRPr="002539DA" w:rsidRDefault="002539DA" w:rsidP="002539DA">
      <w:pPr>
        <w:ind w:firstLine="708"/>
      </w:pPr>
    </w:p>
    <w:p w:rsidR="002539DA" w:rsidRPr="002539DA" w:rsidRDefault="002539DA" w:rsidP="002539DA">
      <w:pPr>
        <w:ind w:firstLine="708"/>
      </w:pPr>
    </w:p>
    <w:p w:rsidR="002539DA" w:rsidRPr="002539DA" w:rsidRDefault="002539DA" w:rsidP="002539DA">
      <w:pPr>
        <w:ind w:left="510"/>
      </w:pPr>
      <w:r w:rsidRPr="002539DA">
        <w:t>И.О. Главы Усть-Большерецкого</w:t>
      </w:r>
    </w:p>
    <w:p w:rsidR="002539DA" w:rsidRPr="002539DA" w:rsidRDefault="002539DA" w:rsidP="002539DA">
      <w:pPr>
        <w:tabs>
          <w:tab w:val="left" w:pos="2977"/>
        </w:tabs>
        <w:ind w:left="510"/>
      </w:pPr>
      <w:r w:rsidRPr="002539DA">
        <w:t xml:space="preserve">муниципального района                                                                                Н.В. </w:t>
      </w:r>
      <w:proofErr w:type="gramStart"/>
      <w:r w:rsidRPr="002539DA">
        <w:t>Козьмина</w:t>
      </w:r>
      <w:proofErr w:type="gramEnd"/>
    </w:p>
    <w:p w:rsidR="002539DA" w:rsidRPr="002539DA" w:rsidRDefault="002539DA" w:rsidP="002539DA">
      <w:pPr>
        <w:tabs>
          <w:tab w:val="left" w:pos="2977"/>
        </w:tabs>
      </w:pPr>
    </w:p>
    <w:p w:rsidR="002539DA" w:rsidRPr="002539DA" w:rsidRDefault="002539DA" w:rsidP="002539DA">
      <w:pPr>
        <w:tabs>
          <w:tab w:val="left" w:pos="2977"/>
        </w:tabs>
      </w:pPr>
    </w:p>
    <w:p w:rsidR="002539DA" w:rsidRPr="002539DA" w:rsidRDefault="002539DA" w:rsidP="002539DA">
      <w:pPr>
        <w:tabs>
          <w:tab w:val="left" w:pos="2977"/>
        </w:tabs>
      </w:pPr>
    </w:p>
    <w:p w:rsidR="002539DA" w:rsidRPr="002539DA" w:rsidRDefault="002539DA" w:rsidP="002539DA">
      <w:pPr>
        <w:tabs>
          <w:tab w:val="left" w:pos="2977"/>
        </w:tabs>
      </w:pPr>
    </w:p>
    <w:p w:rsidR="002539DA" w:rsidRPr="002539DA" w:rsidRDefault="002539DA" w:rsidP="002539DA">
      <w:pPr>
        <w:tabs>
          <w:tab w:val="left" w:pos="2977"/>
        </w:tabs>
      </w:pPr>
    </w:p>
    <w:p w:rsidR="00116F18" w:rsidRPr="005A426E" w:rsidRDefault="00116F18" w:rsidP="00116F18"/>
    <w:p w:rsidR="00116F18" w:rsidRPr="005A426E" w:rsidRDefault="00116F18" w:rsidP="00116F18"/>
    <w:p w:rsidR="00116F18" w:rsidRPr="005A426E" w:rsidRDefault="00116F18" w:rsidP="00116F18"/>
    <w:p w:rsidR="00116F18" w:rsidRPr="005A426E" w:rsidRDefault="00116F18" w:rsidP="00116F18"/>
    <w:p w:rsidR="00116F18" w:rsidRPr="005A426E" w:rsidRDefault="00116F18" w:rsidP="00116F18"/>
    <w:p w:rsidR="00116F18" w:rsidRPr="005A426E" w:rsidRDefault="00116F18" w:rsidP="00116F18"/>
    <w:p w:rsidR="00EA75F0" w:rsidRDefault="00EA75F0" w:rsidP="002539DA">
      <w:pPr>
        <w:tabs>
          <w:tab w:val="left" w:pos="5385"/>
        </w:tabs>
        <w:jc w:val="right"/>
        <w:rPr>
          <w:sz w:val="28"/>
          <w:szCs w:val="28"/>
        </w:rPr>
      </w:pPr>
    </w:p>
    <w:p w:rsidR="00EA75F0" w:rsidRPr="00EA75F0" w:rsidRDefault="00EA75F0" w:rsidP="00EA75F0">
      <w:pPr>
        <w:tabs>
          <w:tab w:val="left" w:pos="5385"/>
        </w:tabs>
        <w:jc w:val="right"/>
        <w:rPr>
          <w:sz w:val="28"/>
          <w:szCs w:val="28"/>
        </w:rPr>
      </w:pPr>
    </w:p>
    <w:p w:rsidR="00EA75F0" w:rsidRPr="00EA75F0" w:rsidRDefault="00EA75F0" w:rsidP="00EA75F0">
      <w:pPr>
        <w:tabs>
          <w:tab w:val="left" w:pos="5385"/>
        </w:tabs>
        <w:jc w:val="right"/>
        <w:rPr>
          <w:sz w:val="28"/>
          <w:szCs w:val="28"/>
        </w:rPr>
      </w:pPr>
      <w:r w:rsidRPr="00EA75F0">
        <w:rPr>
          <w:sz w:val="28"/>
          <w:szCs w:val="28"/>
        </w:rPr>
        <w:t xml:space="preserve">Приложение к постановлению </w:t>
      </w:r>
    </w:p>
    <w:p w:rsidR="00EA75F0" w:rsidRPr="00EA75F0" w:rsidRDefault="00EA75F0" w:rsidP="00EA75F0">
      <w:pPr>
        <w:tabs>
          <w:tab w:val="left" w:pos="5385"/>
        </w:tabs>
        <w:jc w:val="right"/>
        <w:rPr>
          <w:sz w:val="28"/>
          <w:szCs w:val="28"/>
        </w:rPr>
      </w:pPr>
      <w:r w:rsidRPr="00EA75F0">
        <w:rPr>
          <w:sz w:val="28"/>
          <w:szCs w:val="28"/>
        </w:rPr>
        <w:t>Администрации Усть-Большерецкого</w:t>
      </w:r>
    </w:p>
    <w:p w:rsidR="00EA75F0" w:rsidRPr="00EA75F0" w:rsidRDefault="00EA75F0" w:rsidP="00EA75F0">
      <w:pPr>
        <w:tabs>
          <w:tab w:val="left" w:pos="5385"/>
        </w:tabs>
        <w:jc w:val="right"/>
        <w:rPr>
          <w:sz w:val="28"/>
          <w:szCs w:val="28"/>
        </w:rPr>
      </w:pPr>
      <w:r w:rsidRPr="00EA75F0">
        <w:rPr>
          <w:sz w:val="28"/>
          <w:szCs w:val="28"/>
        </w:rPr>
        <w:t xml:space="preserve"> муниципального района</w:t>
      </w:r>
    </w:p>
    <w:p w:rsidR="00EA75F0" w:rsidRPr="00EA75F0" w:rsidRDefault="00EA75F0" w:rsidP="00EA75F0">
      <w:pPr>
        <w:tabs>
          <w:tab w:val="left" w:pos="5385"/>
        </w:tabs>
        <w:jc w:val="right"/>
        <w:rPr>
          <w:sz w:val="28"/>
          <w:szCs w:val="28"/>
        </w:rPr>
      </w:pPr>
      <w:r w:rsidRPr="00EA75F0">
        <w:rPr>
          <w:sz w:val="28"/>
          <w:szCs w:val="28"/>
        </w:rPr>
        <w:t>от 24.04.2017. № 141</w:t>
      </w: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tabs>
          <w:tab w:val="left" w:pos="2955"/>
        </w:tabs>
        <w:jc w:val="center"/>
        <w:rPr>
          <w:sz w:val="28"/>
          <w:szCs w:val="28"/>
        </w:rPr>
      </w:pPr>
      <w:r w:rsidRPr="00EA75F0">
        <w:rPr>
          <w:sz w:val="28"/>
          <w:szCs w:val="28"/>
        </w:rPr>
        <w:t>Муниципальная Программа</w:t>
      </w:r>
    </w:p>
    <w:p w:rsidR="00EA75F0" w:rsidRPr="00EA75F0" w:rsidRDefault="00EA75F0" w:rsidP="00EA75F0">
      <w:pPr>
        <w:tabs>
          <w:tab w:val="left" w:pos="2955"/>
        </w:tabs>
        <w:jc w:val="center"/>
        <w:rPr>
          <w:sz w:val="28"/>
          <w:szCs w:val="28"/>
        </w:rPr>
      </w:pPr>
      <w:r w:rsidRPr="00EA75F0">
        <w:rPr>
          <w:sz w:val="28"/>
          <w:szCs w:val="28"/>
        </w:rPr>
        <w:t>«Безопасный район»</w:t>
      </w: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rPr>
          <w:sz w:val="28"/>
          <w:szCs w:val="28"/>
        </w:rPr>
      </w:pPr>
    </w:p>
    <w:p w:rsidR="00EA75F0" w:rsidRPr="00EA75F0" w:rsidRDefault="00EA75F0" w:rsidP="00EA75F0">
      <w:pPr>
        <w:tabs>
          <w:tab w:val="left" w:pos="3885"/>
        </w:tabs>
        <w:rPr>
          <w:sz w:val="28"/>
          <w:szCs w:val="28"/>
        </w:rPr>
      </w:pPr>
      <w:r w:rsidRPr="00EA75F0">
        <w:rPr>
          <w:sz w:val="28"/>
          <w:szCs w:val="28"/>
        </w:rPr>
        <w:tab/>
        <w:t>с. Усть-Большерецк.</w:t>
      </w:r>
    </w:p>
    <w:p w:rsidR="00EA75F0" w:rsidRPr="00EA75F0" w:rsidRDefault="00EA75F0" w:rsidP="00EA75F0">
      <w:pPr>
        <w:tabs>
          <w:tab w:val="left" w:pos="3885"/>
        </w:tabs>
        <w:jc w:val="center"/>
        <w:rPr>
          <w:rFonts w:asciiTheme="minorHAnsi" w:eastAsiaTheme="minorHAnsi" w:hAnsiTheme="minorHAnsi" w:cstheme="minorBidi"/>
          <w:color w:val="auto"/>
          <w:sz w:val="22"/>
          <w:szCs w:val="22"/>
        </w:rPr>
      </w:pPr>
      <w:r w:rsidRPr="00EA75F0">
        <w:rPr>
          <w:sz w:val="28"/>
          <w:szCs w:val="28"/>
        </w:rPr>
        <w:t>2017 год</w:t>
      </w:r>
      <w:r w:rsidRPr="00EA75F0">
        <w:t>.</w:t>
      </w:r>
    </w:p>
    <w:p w:rsidR="00EA75F0" w:rsidRPr="00EA75F0" w:rsidRDefault="00EA75F0" w:rsidP="00EA75F0">
      <w:pPr>
        <w:jc w:val="center"/>
        <w:rPr>
          <w:rFonts w:eastAsiaTheme="minorHAnsi"/>
          <w:b/>
          <w:color w:val="auto"/>
        </w:rPr>
      </w:pPr>
      <w:r w:rsidRPr="00EA75F0">
        <w:rPr>
          <w:rFonts w:eastAsiaTheme="minorHAnsi"/>
          <w:b/>
          <w:color w:val="auto"/>
        </w:rPr>
        <w:lastRenderedPageBreak/>
        <w:t>ПАСПОРТ</w:t>
      </w:r>
    </w:p>
    <w:p w:rsidR="00EA75F0" w:rsidRPr="00EA75F0" w:rsidRDefault="00EA75F0" w:rsidP="00EA75F0">
      <w:pPr>
        <w:jc w:val="center"/>
        <w:rPr>
          <w:rFonts w:eastAsiaTheme="minorHAnsi"/>
          <w:b/>
          <w:color w:val="auto"/>
        </w:rPr>
      </w:pPr>
      <w:r w:rsidRPr="00EA75F0">
        <w:rPr>
          <w:rFonts w:eastAsiaTheme="minorHAnsi"/>
          <w:b/>
          <w:color w:val="auto"/>
        </w:rPr>
        <w:t>муниципальной программы «Безопасный район»</w:t>
      </w:r>
    </w:p>
    <w:p w:rsidR="00EA75F0" w:rsidRPr="00EA75F0" w:rsidRDefault="00EA75F0" w:rsidP="00EA75F0">
      <w:pPr>
        <w:jc w:val="center"/>
        <w:rPr>
          <w:rFonts w:eastAsiaTheme="minorHAnsi"/>
          <w:color w:val="auto"/>
        </w:rPr>
      </w:pPr>
      <w:r w:rsidRPr="00EA75F0">
        <w:rPr>
          <w:rFonts w:eastAsiaTheme="minorHAnsi"/>
          <w:color w:val="auto"/>
        </w:rPr>
        <w:t>( далее Программа)</w:t>
      </w:r>
    </w:p>
    <w:p w:rsidR="00EA75F0" w:rsidRPr="00EA75F0" w:rsidRDefault="00EA75F0" w:rsidP="00EA75F0">
      <w:pPr>
        <w:rPr>
          <w:rFonts w:eastAsiaTheme="minorHAnsi"/>
          <w:color w:val="auto"/>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6"/>
        <w:gridCol w:w="6096"/>
      </w:tblGrid>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Разработчик Программы</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Отдел по делам гражданской обороны, чрезвычайных ситуаций и мобилизационной работы Администрации Усть-Большерецкого муниципального района.</w:t>
            </w:r>
          </w:p>
          <w:p w:rsidR="00EA75F0" w:rsidRPr="00EA75F0" w:rsidRDefault="00EA75F0" w:rsidP="00EA75F0">
            <w:pPr>
              <w:rPr>
                <w:rFonts w:eastAsiaTheme="minorHAnsi"/>
                <w:color w:val="auto"/>
              </w:rPr>
            </w:pP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Ответственный исполнитель Программы</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EA75F0" w:rsidRPr="00EA75F0" w:rsidTr="00EA75F0">
        <w:trPr>
          <w:trHeight w:val="327"/>
        </w:trPr>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bookmarkStart w:id="1" w:name="sub_994"/>
            <w:r w:rsidRPr="00EA75F0">
              <w:rPr>
                <w:rFonts w:eastAsiaTheme="minorHAnsi"/>
                <w:color w:val="auto"/>
              </w:rPr>
              <w:t>Соисполнители Программы</w:t>
            </w:r>
            <w:bookmarkEnd w:id="1"/>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Отсутствуют.</w:t>
            </w:r>
          </w:p>
        </w:tc>
      </w:tr>
      <w:tr w:rsidR="00EA75F0" w:rsidRPr="00EA75F0" w:rsidTr="00EA75F0">
        <w:trPr>
          <w:trHeight w:val="1890"/>
        </w:trPr>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Участники Программы</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Отдел по делам гражданской обороны, чрезвычайных ситуаций и мобилизационной работы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Управление образования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Управление культуры, молодёжи и спорта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Комитет по управлению муниципальным имуществом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Комиссия по делам несовершеннолетних и защите их прав Усть-Большерецкого муниципального района.</w:t>
            </w:r>
          </w:p>
        </w:tc>
      </w:tr>
      <w:tr w:rsidR="00EA75F0" w:rsidRPr="00EA75F0" w:rsidTr="00EA75F0">
        <w:trPr>
          <w:trHeight w:val="553"/>
        </w:trPr>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 xml:space="preserve">Программно-целевые инструменты Программы </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Отсутствуют.</w:t>
            </w:r>
          </w:p>
        </w:tc>
      </w:tr>
      <w:tr w:rsidR="00EA75F0" w:rsidRPr="00EA75F0" w:rsidTr="00EA75F0">
        <w:tc>
          <w:tcPr>
            <w:tcW w:w="2976" w:type="dxa"/>
            <w:tcBorders>
              <w:top w:val="single" w:sz="4" w:space="0" w:color="auto"/>
              <w:left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Подпрограммы Программы</w:t>
            </w:r>
          </w:p>
        </w:tc>
        <w:tc>
          <w:tcPr>
            <w:tcW w:w="6096" w:type="dxa"/>
            <w:tcBorders>
              <w:top w:val="single" w:sz="4" w:space="0" w:color="auto"/>
              <w:left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Подпрограмма 1 "Противодействие идеологии терроризма и экстремизма»";</w:t>
            </w:r>
          </w:p>
          <w:p w:rsidR="00EA75F0" w:rsidRPr="00EA75F0" w:rsidRDefault="00EA75F0" w:rsidP="00EA75F0">
            <w:pPr>
              <w:rPr>
                <w:rFonts w:eastAsiaTheme="minorHAnsi"/>
                <w:color w:val="auto"/>
              </w:rPr>
            </w:pPr>
            <w:r w:rsidRPr="00EA75F0">
              <w:rPr>
                <w:rFonts w:eastAsiaTheme="minorHAnsi"/>
                <w:color w:val="auto"/>
              </w:rPr>
              <w:t>Подпрограмма 2 "Профилактика правонарушений, преступлений, наркомании и алкоголизма".</w:t>
            </w: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Цели Программы</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rFonts w:eastAsiaTheme="minorHAnsi"/>
                <w:color w:val="auto"/>
              </w:rPr>
            </w:pPr>
            <w:r w:rsidRPr="00EA75F0">
              <w:rPr>
                <w:rFonts w:eastAsiaTheme="minorHAnsi"/>
                <w:color w:val="auto"/>
              </w:rPr>
              <w:t>- повышение уровня защищённости жизни, здоровья и спокойствия населения, эффективности мер, направленных на укрепление межнационального и межконфессионального согласия;</w:t>
            </w:r>
          </w:p>
          <w:p w:rsidR="00EA75F0" w:rsidRPr="00EA75F0" w:rsidRDefault="00EA75F0" w:rsidP="00EA75F0">
            <w:pPr>
              <w:jc w:val="both"/>
              <w:rPr>
                <w:rFonts w:eastAsiaTheme="minorHAnsi"/>
                <w:color w:val="auto"/>
              </w:rPr>
            </w:pPr>
            <w:r w:rsidRPr="00EA75F0">
              <w:rPr>
                <w:rFonts w:eastAsiaTheme="minorHAnsi"/>
                <w:color w:val="auto"/>
              </w:rPr>
              <w:t>- снижение количества правонарушений и преступлений, а также уровня наркотизации и алкоголизации населения Усть-Большерецкого муниципального района.</w:t>
            </w: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Задачи Программы</w:t>
            </w: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jc w:val="right"/>
              <w:rPr>
                <w:rFonts w:asciiTheme="minorHAnsi" w:eastAsiaTheme="minorHAnsi" w:hAnsiTheme="minorHAnsi" w:cstheme="minorBidi"/>
                <w:color w:val="auto"/>
                <w:sz w:val="22"/>
                <w:szCs w:val="22"/>
              </w:rPr>
            </w:pP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rFonts w:eastAsiaTheme="minorHAnsi"/>
                <w:color w:val="auto"/>
              </w:rPr>
            </w:pPr>
            <w:r w:rsidRPr="00EA75F0">
              <w:rPr>
                <w:rFonts w:eastAsiaTheme="minorHAnsi"/>
                <w:color w:val="auto"/>
              </w:rPr>
              <w:lastRenderedPageBreak/>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EA75F0" w:rsidRPr="00EA75F0" w:rsidRDefault="00EA75F0" w:rsidP="00EA75F0">
            <w:pPr>
              <w:jc w:val="both"/>
              <w:rPr>
                <w:rFonts w:eastAsiaTheme="minorHAnsi"/>
                <w:color w:val="auto"/>
              </w:rPr>
            </w:pPr>
            <w:r w:rsidRPr="00EA75F0">
              <w:rPr>
                <w:rFonts w:eastAsiaTheme="minorHAnsi"/>
                <w:color w:val="auto"/>
              </w:rPr>
              <w:t>- информированность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EA75F0" w:rsidRPr="00EA75F0" w:rsidRDefault="00EA75F0" w:rsidP="00EA75F0">
            <w:pPr>
              <w:jc w:val="both"/>
              <w:rPr>
                <w:rFonts w:eastAsiaTheme="minorHAnsi"/>
                <w:color w:val="auto"/>
              </w:rPr>
            </w:pPr>
            <w:r w:rsidRPr="00EA75F0">
              <w:rPr>
                <w:rFonts w:eastAsiaTheme="minorHAnsi"/>
                <w:color w:val="auto"/>
              </w:rPr>
              <w:t xml:space="preserve">- создание условий для участия граждан в охране общественного порядка, профилактики совершения </w:t>
            </w:r>
            <w:r w:rsidRPr="00EA75F0">
              <w:rPr>
                <w:rFonts w:eastAsiaTheme="minorHAnsi"/>
                <w:color w:val="auto"/>
              </w:rPr>
              <w:lastRenderedPageBreak/>
              <w:t>правонарушений и преступлений,</w:t>
            </w:r>
          </w:p>
          <w:p w:rsidR="00EA75F0" w:rsidRPr="00EA75F0" w:rsidRDefault="00EA75F0" w:rsidP="00EA75F0">
            <w:pPr>
              <w:jc w:val="both"/>
              <w:rPr>
                <w:rFonts w:eastAsiaTheme="minorHAnsi"/>
                <w:color w:val="auto"/>
              </w:rPr>
            </w:pPr>
            <w:r w:rsidRPr="00EA75F0">
              <w:rPr>
                <w:rFonts w:eastAsiaTheme="minorHAnsi"/>
                <w:color w:val="auto"/>
              </w:rPr>
              <w:t xml:space="preserve"> сокращения потребления наркотических средств, психотропных веществ и алкогольной продукции, проведение мероприятий по укреплению межнационального и межконфессионального согласия.</w:t>
            </w: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lastRenderedPageBreak/>
              <w:t>Целевые индикаторы и показатели  Программы</w:t>
            </w: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rPr>
                <w:rFonts w:asciiTheme="minorHAnsi" w:eastAsiaTheme="minorHAnsi" w:hAnsiTheme="minorHAnsi" w:cstheme="minorBidi"/>
                <w:color w:val="auto"/>
                <w:sz w:val="22"/>
                <w:szCs w:val="22"/>
              </w:rPr>
            </w:pPr>
          </w:p>
          <w:p w:rsidR="00EA75F0" w:rsidRPr="00EA75F0" w:rsidRDefault="00EA75F0" w:rsidP="00EA75F0">
            <w:pPr>
              <w:spacing w:after="200" w:line="276" w:lineRule="auto"/>
              <w:jc w:val="center"/>
              <w:rPr>
                <w:rFonts w:asciiTheme="minorHAnsi" w:eastAsiaTheme="minorHAnsi" w:hAnsiTheme="minorHAnsi" w:cstheme="minorBidi"/>
                <w:color w:val="auto"/>
                <w:sz w:val="22"/>
                <w:szCs w:val="22"/>
              </w:rPr>
            </w:pP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rFonts w:eastAsiaTheme="minorHAnsi"/>
                <w:color w:val="auto"/>
              </w:rPr>
            </w:pPr>
            <w:r w:rsidRPr="00EA75F0">
              <w:rPr>
                <w:rFonts w:eastAsiaTheme="minorHAnsi"/>
                <w:color w:val="auto"/>
              </w:rPr>
              <w:t>- количество факторов, способствующих возникновению и распространению идеологии терроризма и экстремизма на территории Усть-Большерецкого муниципального района;</w:t>
            </w:r>
          </w:p>
          <w:p w:rsidR="00EA75F0" w:rsidRPr="00EA75F0" w:rsidRDefault="00EA75F0" w:rsidP="00EA75F0">
            <w:pPr>
              <w:jc w:val="both"/>
              <w:rPr>
                <w:rFonts w:eastAsiaTheme="minorHAnsi"/>
                <w:color w:val="auto"/>
              </w:rPr>
            </w:pPr>
            <w:r w:rsidRPr="00EA75F0">
              <w:rPr>
                <w:rFonts w:eastAsiaTheme="minorHAnsi"/>
                <w:color w:val="auto"/>
              </w:rPr>
              <w:t>- количество проведённых мероприятий, направленных на воспитание чувства патриотизма, межнациональной и межрелигиозной терпимости, разъяснению сущности терроризма;</w:t>
            </w:r>
          </w:p>
          <w:p w:rsidR="00EA75F0" w:rsidRPr="00EA75F0" w:rsidRDefault="00EA75F0" w:rsidP="00EA75F0">
            <w:pPr>
              <w:jc w:val="both"/>
              <w:rPr>
                <w:rFonts w:eastAsiaTheme="minorHAnsi"/>
                <w:color w:val="auto"/>
              </w:rPr>
            </w:pPr>
            <w:r w:rsidRPr="00EA75F0">
              <w:rPr>
                <w:rFonts w:eastAsiaTheme="minorHAnsi"/>
                <w:color w:val="auto"/>
              </w:rPr>
              <w:t>- количество информационных материалов, опубликованных в средствах массовой информации по профилактике экстремизма и терроризма;</w:t>
            </w:r>
          </w:p>
          <w:p w:rsidR="00EA75F0" w:rsidRPr="00EA75F0" w:rsidRDefault="00EA75F0" w:rsidP="00EA75F0">
            <w:pPr>
              <w:jc w:val="both"/>
              <w:rPr>
                <w:rFonts w:eastAsiaTheme="minorHAnsi"/>
                <w:color w:val="auto"/>
              </w:rPr>
            </w:pPr>
            <w:r w:rsidRPr="00EA75F0">
              <w:rPr>
                <w:rFonts w:eastAsiaTheme="minorHAnsi"/>
                <w:color w:val="auto"/>
              </w:rPr>
              <w:t>- число раскрытых преступлений, совершенных в общественных местах и на улице;</w:t>
            </w:r>
          </w:p>
          <w:p w:rsidR="00EA75F0" w:rsidRPr="00EA75F0" w:rsidRDefault="00EA75F0" w:rsidP="00EA75F0">
            <w:pPr>
              <w:jc w:val="both"/>
              <w:rPr>
                <w:rFonts w:eastAsiaTheme="minorHAnsi"/>
                <w:color w:val="auto"/>
              </w:rPr>
            </w:pPr>
            <w:r w:rsidRPr="00EA75F0">
              <w:rPr>
                <w:rFonts w:eastAsiaTheme="minorHAnsi"/>
                <w:color w:val="auto"/>
              </w:rPr>
              <w:t>- число преступлений, совершенных несовершеннолетними;</w:t>
            </w:r>
          </w:p>
          <w:p w:rsidR="00EA75F0" w:rsidRPr="00EA75F0" w:rsidRDefault="00EA75F0" w:rsidP="00EA75F0">
            <w:pPr>
              <w:jc w:val="both"/>
              <w:rPr>
                <w:rFonts w:eastAsiaTheme="minorHAnsi"/>
                <w:color w:val="auto"/>
              </w:rPr>
            </w:pPr>
            <w:r w:rsidRPr="00EA75F0">
              <w:rPr>
                <w:rFonts w:eastAsiaTheme="minorHAnsi"/>
                <w:color w:val="auto"/>
              </w:rPr>
              <w:t>- уровень заболеваемости населения Усть-Большерецкого муниципального района наркоманией и алкоголизмом.</w:t>
            </w: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Этапы и сроки реализации Программы</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rFonts w:eastAsiaTheme="minorHAnsi"/>
                <w:color w:val="auto"/>
              </w:rPr>
            </w:pPr>
            <w:r w:rsidRPr="00EA75F0">
              <w:rPr>
                <w:rFonts w:eastAsiaTheme="minorHAnsi"/>
                <w:color w:val="auto"/>
              </w:rPr>
              <w:t>В один этап с 2017 по 2020 год.</w:t>
            </w: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bookmarkStart w:id="2" w:name="sub_999"/>
            <w:r w:rsidRPr="00EA75F0">
              <w:rPr>
                <w:rFonts w:eastAsiaTheme="minorHAnsi"/>
                <w:color w:val="auto"/>
              </w:rPr>
              <w:t>Объемы бюджетных ассигнований Программы</w:t>
            </w:r>
            <w:bookmarkEnd w:id="2"/>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Общая сумма расходов местного бюджета реализации Программы на период 2017-2020 годы, составит – 15213,0 из них по годам:</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2017 год – 3631,0;</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2018 год – 4583,0;</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 xml:space="preserve">2019 год – 5596,0;                  </w:t>
            </w:r>
          </w:p>
          <w:p w:rsidR="00EA75F0" w:rsidRPr="00EA75F0" w:rsidRDefault="00EA75F0" w:rsidP="00EA75F0">
            <w:pPr>
              <w:rPr>
                <w:rFonts w:eastAsiaTheme="minorHAnsi"/>
                <w:color w:val="FF0000"/>
              </w:rPr>
            </w:pPr>
            <w:r w:rsidRPr="00EA75F0">
              <w:rPr>
                <w:rFonts w:eastAsiaTheme="minorHAnsi"/>
                <w:color w:val="0D0D0D" w:themeColor="text1" w:themeTint="F2"/>
              </w:rPr>
              <w:t>2020 год – 1403,0.</w:t>
            </w:r>
          </w:p>
        </w:tc>
      </w:tr>
      <w:tr w:rsidR="00EA75F0" w:rsidRPr="00EA75F0" w:rsidTr="00EA75F0">
        <w:tc>
          <w:tcPr>
            <w:tcW w:w="2976"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Ожидаемые результаты реализации Программы</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 создание современной инфраструктуры безопасности объектов ЖКХ, учреждений социальной сферы, обеспечивающей их безопасное функционирование и защищённость от возможных угроз террористического характера;</w:t>
            </w:r>
          </w:p>
          <w:p w:rsidR="00EA75F0" w:rsidRPr="00EA75F0" w:rsidRDefault="00EA75F0" w:rsidP="00EA75F0">
            <w:pPr>
              <w:rPr>
                <w:rFonts w:eastAsiaTheme="minorHAnsi"/>
                <w:color w:val="auto"/>
              </w:rPr>
            </w:pPr>
            <w:r w:rsidRPr="00EA75F0">
              <w:rPr>
                <w:rFonts w:eastAsiaTheme="minorHAnsi"/>
                <w:color w:val="auto"/>
              </w:rPr>
              <w:t>- повышение уровня противодействия распространению идеологии терроризма и усиление работы по информационно-пропагандистскому обеспечению антитеррористических мероприятий, создание условий для формирования у населения нетерпимости к проявлениям терроризма и экстремизма;</w:t>
            </w:r>
          </w:p>
          <w:p w:rsidR="00EA75F0" w:rsidRPr="00EA75F0" w:rsidRDefault="00EA75F0" w:rsidP="00EA75F0">
            <w:pPr>
              <w:rPr>
                <w:rFonts w:eastAsiaTheme="minorHAnsi"/>
                <w:color w:val="auto"/>
              </w:rPr>
            </w:pPr>
            <w:r w:rsidRPr="00EA75F0">
              <w:rPr>
                <w:rFonts w:eastAsiaTheme="minorHAnsi"/>
                <w:color w:val="auto"/>
              </w:rPr>
              <w:t>- повышение эффективности системы профилактики правонарушений и преступлений;</w:t>
            </w:r>
          </w:p>
          <w:p w:rsidR="00EA75F0" w:rsidRPr="00EA75F0" w:rsidRDefault="00EA75F0" w:rsidP="00EA75F0">
            <w:pPr>
              <w:rPr>
                <w:rFonts w:eastAsiaTheme="minorHAnsi"/>
                <w:color w:val="auto"/>
              </w:rPr>
            </w:pPr>
            <w:r w:rsidRPr="00EA75F0">
              <w:rPr>
                <w:rFonts w:eastAsiaTheme="minorHAnsi"/>
                <w:color w:val="auto"/>
              </w:rPr>
              <w:t>- уменьшение числа совершаемых правонарушений и преступлений среди несовершеннолетних и молодёжи;</w:t>
            </w:r>
          </w:p>
          <w:p w:rsidR="00EA75F0" w:rsidRPr="00EA75F0" w:rsidRDefault="00EA75F0" w:rsidP="00EA75F0">
            <w:pPr>
              <w:rPr>
                <w:rFonts w:eastAsiaTheme="minorHAnsi"/>
                <w:color w:val="auto"/>
              </w:rPr>
            </w:pPr>
            <w:r w:rsidRPr="00EA75F0">
              <w:rPr>
                <w:rFonts w:eastAsiaTheme="minorHAnsi"/>
                <w:color w:val="auto"/>
              </w:rPr>
              <w:t>- снижение уровня заболеваемости населения района, наркоманией и алкоголизмом.</w:t>
            </w:r>
          </w:p>
        </w:tc>
      </w:tr>
    </w:tbl>
    <w:p w:rsidR="00EA75F0" w:rsidRPr="00EA75F0" w:rsidRDefault="00EA75F0" w:rsidP="00EA75F0">
      <w:pPr>
        <w:rPr>
          <w:rFonts w:eastAsiaTheme="minorHAnsi"/>
          <w:color w:val="auto"/>
        </w:rPr>
      </w:pPr>
    </w:p>
    <w:p w:rsidR="00EA75F0" w:rsidRPr="00EA75F0" w:rsidRDefault="00EA75F0" w:rsidP="00EA75F0">
      <w:pPr>
        <w:rPr>
          <w:rFonts w:eastAsiaTheme="minorHAnsi"/>
          <w:color w:val="auto"/>
        </w:rPr>
      </w:pPr>
    </w:p>
    <w:p w:rsidR="00EA75F0" w:rsidRPr="00EA75F0" w:rsidRDefault="00EA75F0" w:rsidP="00EA75F0">
      <w:pPr>
        <w:jc w:val="center"/>
        <w:rPr>
          <w:rFonts w:eastAsiaTheme="minorHAnsi"/>
          <w:b/>
          <w:color w:val="auto"/>
        </w:rPr>
      </w:pPr>
      <w:bookmarkStart w:id="3" w:name="sub_100"/>
      <w:r w:rsidRPr="00EA75F0">
        <w:rPr>
          <w:rFonts w:eastAsiaTheme="minorHAnsi"/>
          <w:b/>
          <w:color w:val="auto"/>
        </w:rPr>
        <w:t>1. Общая характеристика сферы реализации Программы</w:t>
      </w:r>
    </w:p>
    <w:bookmarkEnd w:id="3"/>
    <w:p w:rsidR="00EA75F0" w:rsidRPr="00EA75F0" w:rsidRDefault="00EA75F0" w:rsidP="00EA75F0">
      <w:pPr>
        <w:rPr>
          <w:rFonts w:eastAsiaTheme="minorHAnsi"/>
          <w:color w:val="auto"/>
        </w:rPr>
      </w:pPr>
    </w:p>
    <w:p w:rsidR="00EA75F0" w:rsidRPr="00EA75F0" w:rsidRDefault="00EA75F0" w:rsidP="00EA75F0">
      <w:pPr>
        <w:jc w:val="both"/>
        <w:rPr>
          <w:rFonts w:eastAsiaTheme="minorHAnsi"/>
          <w:color w:val="auto"/>
          <w:lang w:eastAsia="en-US"/>
        </w:rPr>
      </w:pPr>
      <w:r w:rsidRPr="00EA75F0">
        <w:rPr>
          <w:rFonts w:eastAsiaTheme="minorHAnsi"/>
          <w:color w:val="auto"/>
        </w:rPr>
        <w:tab/>
      </w:r>
      <w:proofErr w:type="gramStart"/>
      <w:r w:rsidRPr="00EA75F0">
        <w:rPr>
          <w:rFonts w:eastAsiaTheme="minorHAnsi"/>
          <w:color w:val="auto"/>
        </w:rPr>
        <w:t>Программа разработана как один из механизмов реализации на территории Усть-Большерецкого муниципального района федеральных законов от 25.07.2002 № 114-ФЗ «О противодействии экстремистской деятельности»; от 06.03.2006 № 35-ФЗ «О противодействии терроризму»; Концепции противодействия терроризму, утверждённой Президентом Российской Федерации 05.10.2009; от 23.06.2016 № 182-ФЗ «Об основах системы профилактики правонарушений в РФ»; от 24.06.1999 № 120-ФЗ «Об основах системы профилактики безнадзорности и правонарушений несовершеннолетних»;</w:t>
      </w:r>
      <w:proofErr w:type="gramEnd"/>
      <w:r w:rsidRPr="00EA75F0">
        <w:rPr>
          <w:rFonts w:eastAsiaTheme="minorHAnsi"/>
          <w:color w:val="auto"/>
        </w:rPr>
        <w:t xml:space="preserve"> 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EA75F0">
        <w:rPr>
          <w:rFonts w:eastAsiaTheme="minorHAnsi"/>
          <w:color w:val="auto"/>
        </w:rPr>
        <w:t>прекурсоров</w:t>
      </w:r>
      <w:proofErr w:type="spellEnd"/>
      <w:r w:rsidRPr="00EA75F0">
        <w:rPr>
          <w:rFonts w:eastAsiaTheme="minorHAnsi"/>
          <w:color w:val="auto"/>
        </w:rPr>
        <w:t>»;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
    <w:p w:rsidR="00EA75F0" w:rsidRPr="00EA75F0" w:rsidRDefault="00EA75F0" w:rsidP="00EA75F0">
      <w:pPr>
        <w:ind w:firstLine="708"/>
        <w:jc w:val="both"/>
        <w:rPr>
          <w:rFonts w:eastAsiaTheme="minorHAnsi"/>
          <w:color w:val="auto"/>
          <w:lang w:eastAsia="en-US"/>
        </w:rPr>
      </w:pPr>
      <w:r w:rsidRPr="00EA75F0">
        <w:rPr>
          <w:rFonts w:eastAsiaTheme="minorHAnsi"/>
          <w:color w:val="auto"/>
        </w:rPr>
        <w:t>Комплексное решение вопросов по профилактике терроризма и экстремизма предупреждению правонарушений и преступлений, а также снижение уровня потребления наркотических средств и психотропных веществ возможно только с использованием программно-целевого метода, который позволяет объединить усилия всех заинтересованных органов государственной и исполнительной власти Усть-Большерецкого муниципального района.</w:t>
      </w:r>
    </w:p>
    <w:p w:rsidR="00EA75F0" w:rsidRPr="00EA75F0" w:rsidRDefault="00EA75F0" w:rsidP="00EA75F0">
      <w:pPr>
        <w:ind w:firstLine="708"/>
        <w:rPr>
          <w:rFonts w:eastAsiaTheme="minorHAnsi"/>
          <w:color w:val="auto"/>
        </w:rPr>
      </w:pPr>
    </w:p>
    <w:p w:rsidR="00EA75F0" w:rsidRPr="00EA75F0" w:rsidRDefault="00EA75F0" w:rsidP="00EA75F0">
      <w:pPr>
        <w:jc w:val="center"/>
        <w:rPr>
          <w:rFonts w:eastAsiaTheme="minorHAnsi"/>
          <w:b/>
          <w:color w:val="auto"/>
        </w:rPr>
      </w:pPr>
      <w:r w:rsidRPr="00EA75F0">
        <w:rPr>
          <w:rFonts w:eastAsiaTheme="minorHAnsi"/>
          <w:b/>
          <w:color w:val="auto"/>
        </w:rPr>
        <w:t>2. Цели и задачи Программы, сроки и механизмы её реализации</w:t>
      </w:r>
    </w:p>
    <w:p w:rsidR="00EA75F0" w:rsidRPr="00EA75F0" w:rsidRDefault="00EA75F0" w:rsidP="00EA75F0">
      <w:pPr>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2.1. Для решения комплекса проблем необходимо достижение следующих целей:</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повышение безопасности жизнедеятельности и уровня защищённости населения Усть-Большерецкого муниципального района;</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обеспечение безопасности граждан путём снижения уровня преступлений и правонарушений на территории Усть-Большерецкого муниципального района;</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сокращение незаконного потребления наркотических средств и психотропных веществ, потребления алкогольной продукции населением Усть-Большерецкого муниципального района, а также снижение уровня заболеваемости наркоманией и алкоголизмом.</w:t>
      </w:r>
    </w:p>
    <w:p w:rsidR="00EA75F0" w:rsidRPr="00EA75F0" w:rsidRDefault="00EA75F0" w:rsidP="00EA75F0">
      <w:pPr>
        <w:ind w:firstLine="708"/>
        <w:jc w:val="both"/>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2.2. Для достижения целей Программы необходимо решение следующих задач:</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обеспечение комплексной безопасности объектов ЖКХ, учреждений социальной сферы;</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выявление причин и условий, способствующих возникновению и распространению идеологии терроризма и экстремизма;</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оптимизация взаимодействия всех органов власти района, участвующих в работе по предотвращению и ликвидации последствий проявления терроризма, экстремизма и создание условий для повышения межнационального, межэтнического и межконфессионального согласия;</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профилактика преступности, в том числе среди несовершеннолетних;</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построение сегментов аппаратно-программного комплекса «Безопасный город»;</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проведение профилактических мероприятий по сокращению незаконного потребления наркотических средств и психотропных веществ, злоупотребления алкогольной продукцией населением Усть-Большерецкого муниципального района и реализация мер, направленных на лечение и реабилитацию больных наркоманией и алкоголизмом.</w:t>
      </w:r>
    </w:p>
    <w:p w:rsidR="00EA75F0" w:rsidRPr="00EA75F0" w:rsidRDefault="00EA75F0" w:rsidP="00EA75F0">
      <w:pPr>
        <w:ind w:firstLine="708"/>
        <w:jc w:val="both"/>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2.3. Программа реализуется в один этап, сроком с 2017 по 2020 годы.</w:t>
      </w:r>
    </w:p>
    <w:p w:rsidR="00EA75F0" w:rsidRPr="00EA75F0" w:rsidRDefault="00EA75F0" w:rsidP="00EA75F0">
      <w:pPr>
        <w:ind w:firstLine="708"/>
        <w:jc w:val="both"/>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 xml:space="preserve">2.4. Механизмом реализации Программы является:   </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реализация мероприятий подпрограмм;</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разработка плана реализации Программы;</w:t>
      </w:r>
    </w:p>
    <w:p w:rsidR="00EA75F0" w:rsidRPr="00EA75F0" w:rsidRDefault="00EA75F0" w:rsidP="00EA75F0">
      <w:pPr>
        <w:ind w:firstLine="708"/>
        <w:jc w:val="both"/>
        <w:rPr>
          <w:rFonts w:eastAsiaTheme="minorHAnsi"/>
          <w:color w:val="auto"/>
        </w:rPr>
      </w:pPr>
      <w:r w:rsidRPr="00EA75F0">
        <w:rPr>
          <w:rFonts w:eastAsiaTheme="minorHAnsi"/>
          <w:color w:val="auto"/>
        </w:rPr>
        <w:lastRenderedPageBreak/>
        <w:t xml:space="preserve"> - разработка нормативных правовых актов, направленных на реализацию Программы;</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в случае возникновения необходимости ответственный исполнитель Программы создаёт, в пределах своей компетенции, рабочие органы по оптимизации механизмов реализации Программы.</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реализация мероприятий Программы позволит создать необходимые условия для обеспечения безопасности в сфере противодействия терроризму и экстремизму, а также более действенной профилактике правонарушений, преступлений, наркомании и алкоголизма.</w:t>
      </w:r>
    </w:p>
    <w:p w:rsidR="00EA75F0" w:rsidRPr="00EA75F0" w:rsidRDefault="00EA75F0" w:rsidP="00EA75F0">
      <w:pPr>
        <w:ind w:firstLine="708"/>
        <w:jc w:val="both"/>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2.5. Программа предусматривает реализацию следующих основных мероприятий:</w:t>
      </w:r>
    </w:p>
    <w:p w:rsidR="00EA75F0" w:rsidRPr="00EA75F0" w:rsidRDefault="00EA75F0" w:rsidP="00EA75F0">
      <w:pPr>
        <w:ind w:firstLine="708"/>
        <w:jc w:val="both"/>
        <w:rPr>
          <w:rFonts w:eastAsiaTheme="minorHAnsi"/>
          <w:color w:val="auto"/>
        </w:rPr>
      </w:pPr>
      <w:r w:rsidRPr="00EA75F0">
        <w:rPr>
          <w:rFonts w:eastAsiaTheme="minorHAnsi"/>
          <w:color w:val="auto"/>
        </w:rPr>
        <w:t>- установка систем видеонаблюдения и контроля в учреждениях образования и культуры, молодёжи и спорта, а также здания Администрации Усть-Большерецкого муниципального района;</w:t>
      </w:r>
    </w:p>
    <w:p w:rsidR="00EA75F0" w:rsidRPr="00EA75F0" w:rsidRDefault="00EA75F0" w:rsidP="00EA75F0">
      <w:pPr>
        <w:ind w:firstLine="708"/>
        <w:jc w:val="both"/>
        <w:rPr>
          <w:rFonts w:eastAsiaTheme="minorHAnsi"/>
          <w:color w:val="auto"/>
        </w:rPr>
      </w:pPr>
      <w:r w:rsidRPr="00EA75F0">
        <w:rPr>
          <w:rFonts w:eastAsiaTheme="minorHAnsi"/>
          <w:color w:val="auto"/>
        </w:rPr>
        <w:t>- координация деятельности добровольных народных дружин по охране общественного порядка и стимулирование их работы;</w:t>
      </w:r>
    </w:p>
    <w:p w:rsidR="00EA75F0" w:rsidRPr="00EA75F0" w:rsidRDefault="00EA75F0" w:rsidP="00EA75F0">
      <w:pPr>
        <w:ind w:firstLine="708"/>
        <w:jc w:val="both"/>
        <w:rPr>
          <w:rFonts w:eastAsiaTheme="minorHAnsi"/>
          <w:color w:val="auto"/>
        </w:rPr>
      </w:pPr>
      <w:r w:rsidRPr="00EA75F0">
        <w:rPr>
          <w:rFonts w:eastAsiaTheme="minorHAnsi"/>
          <w:color w:val="auto"/>
        </w:rPr>
        <w:t>- выполнение работ по ограждению территорий объектов ЖКХ и управления культуры, молодёжи и спорта;</w:t>
      </w:r>
    </w:p>
    <w:p w:rsidR="00EA75F0" w:rsidRPr="00EA75F0" w:rsidRDefault="00EA75F0" w:rsidP="00EA75F0">
      <w:pPr>
        <w:ind w:firstLine="708"/>
        <w:jc w:val="both"/>
        <w:rPr>
          <w:rFonts w:eastAsiaTheme="minorHAnsi"/>
          <w:color w:val="auto"/>
        </w:rPr>
      </w:pPr>
      <w:r w:rsidRPr="00EA75F0">
        <w:rPr>
          <w:rFonts w:eastAsiaTheme="minorHAnsi"/>
          <w:color w:val="auto"/>
        </w:rPr>
        <w:t>- обеспечение проведения антитеррористических учений и тренировок;</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организация отдыха несовершеннолетних детей из малообеспеченных и неблагополучных семей в военно-спортивном лагере «Кадет». </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w:t>
      </w:r>
    </w:p>
    <w:p w:rsidR="00EA75F0" w:rsidRPr="00EA75F0" w:rsidRDefault="00EA75F0" w:rsidP="00EA75F0">
      <w:pPr>
        <w:ind w:firstLine="708"/>
        <w:jc w:val="both"/>
        <w:rPr>
          <w:rFonts w:eastAsiaTheme="minorHAnsi"/>
          <w:color w:val="auto"/>
        </w:rPr>
      </w:pPr>
      <w:r w:rsidRPr="00EA75F0">
        <w:rPr>
          <w:rFonts w:eastAsiaTheme="minorHAnsi"/>
          <w:color w:val="auto"/>
        </w:rPr>
        <w:t>2.6. Для реализации мероприятий Программы необходимы финансовые средства в объёме 15213,0 из местного бюджета.</w:t>
      </w:r>
    </w:p>
    <w:p w:rsidR="00EA75F0" w:rsidRPr="00EA75F0" w:rsidRDefault="00EA75F0" w:rsidP="00EA75F0">
      <w:pPr>
        <w:ind w:firstLine="708"/>
        <w:jc w:val="both"/>
        <w:rPr>
          <w:rFonts w:eastAsiaTheme="minorHAnsi"/>
          <w:color w:val="auto"/>
        </w:rPr>
      </w:pPr>
    </w:p>
    <w:p w:rsidR="00EA75F0" w:rsidRPr="00EA75F0" w:rsidRDefault="00EA75F0" w:rsidP="00EA75F0">
      <w:pPr>
        <w:jc w:val="center"/>
        <w:rPr>
          <w:rFonts w:eastAsiaTheme="minorHAnsi"/>
          <w:b/>
          <w:color w:val="auto"/>
        </w:rPr>
      </w:pPr>
      <w:r w:rsidRPr="00EA75F0">
        <w:rPr>
          <w:rFonts w:eastAsiaTheme="minorHAnsi"/>
          <w:b/>
          <w:color w:val="auto"/>
        </w:rPr>
        <w:t>3. Анализ рисков реализации мероприятий Программы</w:t>
      </w:r>
    </w:p>
    <w:p w:rsidR="00EA75F0" w:rsidRPr="00EA75F0" w:rsidRDefault="00EA75F0" w:rsidP="00EA75F0">
      <w:pPr>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3.1. Изменение законодательства Российской Федерации может привести к изменению условий реализации Программы. Для минимизации данного риска будет осуществляться мониторинг изменений законодательства.</w:t>
      </w:r>
    </w:p>
    <w:p w:rsidR="00EA75F0" w:rsidRPr="00EA75F0" w:rsidRDefault="00EA75F0" w:rsidP="00EA75F0">
      <w:pPr>
        <w:ind w:firstLine="708"/>
        <w:jc w:val="both"/>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3.2. Финансовые риски.</w:t>
      </w:r>
    </w:p>
    <w:p w:rsidR="00EA75F0" w:rsidRPr="00EA75F0" w:rsidRDefault="00EA75F0" w:rsidP="00EA75F0">
      <w:pPr>
        <w:ind w:firstLine="708"/>
        <w:jc w:val="both"/>
        <w:rPr>
          <w:rFonts w:eastAsiaTheme="minorHAnsi"/>
          <w:color w:val="auto"/>
        </w:rPr>
      </w:pPr>
      <w:r w:rsidRPr="00EA75F0">
        <w:rPr>
          <w:rFonts w:eastAsiaTheme="minorHAnsi"/>
          <w:color w:val="auto"/>
        </w:rPr>
        <w:t>Сокращение бюджетного финансирования в связи с потенциально возможным дефицитом бюджета Камчатского края и, как следствие бюджета Усть-Большерецкого муниципального района, приведёт к невозможности выполнения поставленных задач в установленные сроки.</w:t>
      </w:r>
    </w:p>
    <w:p w:rsidR="00EA75F0" w:rsidRPr="00EA75F0" w:rsidRDefault="00EA75F0" w:rsidP="00EA75F0">
      <w:pPr>
        <w:ind w:firstLine="708"/>
        <w:jc w:val="both"/>
        <w:rPr>
          <w:rFonts w:eastAsiaTheme="minorHAnsi"/>
          <w:color w:val="auto"/>
        </w:rPr>
      </w:pPr>
      <w:r w:rsidRPr="00EA75F0">
        <w:rPr>
          <w:rFonts w:eastAsiaTheme="minorHAnsi"/>
          <w:color w:val="auto"/>
        </w:rPr>
        <w:t>Способы ограничения финансовых рисков:</w:t>
      </w:r>
    </w:p>
    <w:p w:rsidR="00EA75F0" w:rsidRPr="00EA75F0" w:rsidRDefault="00EA75F0" w:rsidP="00EA75F0">
      <w:pPr>
        <w:ind w:firstLine="708"/>
        <w:jc w:val="both"/>
        <w:rPr>
          <w:rFonts w:eastAsiaTheme="minorHAnsi"/>
          <w:color w:val="auto"/>
        </w:rPr>
      </w:pPr>
      <w:r w:rsidRPr="00EA75F0">
        <w:rPr>
          <w:rFonts w:eastAsiaTheme="minorHAnsi"/>
          <w:color w:val="auto"/>
        </w:rPr>
        <w:t>- ежегодное уточнение финансовых средств, предусмотренных на реализацию мероприятий Программы;</w:t>
      </w:r>
    </w:p>
    <w:p w:rsidR="00EA75F0" w:rsidRPr="00EA75F0" w:rsidRDefault="00EA75F0" w:rsidP="00EA75F0">
      <w:pPr>
        <w:ind w:firstLine="708"/>
        <w:jc w:val="both"/>
        <w:rPr>
          <w:rFonts w:eastAsiaTheme="minorHAnsi"/>
          <w:color w:val="auto"/>
        </w:rPr>
      </w:pPr>
      <w:r w:rsidRPr="00EA75F0">
        <w:rPr>
          <w:rFonts w:eastAsiaTheme="minorHAnsi"/>
          <w:color w:val="auto"/>
        </w:rPr>
        <w:t>- определение приоритетных задач, для первоочередного финансирования.</w:t>
      </w:r>
    </w:p>
    <w:p w:rsidR="00EA75F0" w:rsidRPr="00EA75F0" w:rsidRDefault="00EA75F0" w:rsidP="00EA75F0">
      <w:pPr>
        <w:ind w:firstLine="708"/>
        <w:jc w:val="both"/>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3.3. В целях управления рисками реализации Программы предусматривается:</w:t>
      </w:r>
    </w:p>
    <w:p w:rsidR="00EA75F0" w:rsidRPr="00EA75F0" w:rsidRDefault="00EA75F0" w:rsidP="00EA75F0">
      <w:pPr>
        <w:ind w:firstLine="708"/>
        <w:jc w:val="both"/>
        <w:rPr>
          <w:rFonts w:eastAsiaTheme="minorHAnsi"/>
          <w:color w:val="auto"/>
        </w:rPr>
      </w:pPr>
      <w:r w:rsidRPr="00EA75F0">
        <w:rPr>
          <w:rFonts w:eastAsiaTheme="minorHAnsi"/>
          <w:color w:val="auto"/>
        </w:rPr>
        <w:t>- формирование эффективной системы управления Программой, проведение мониторинга (оценки эффективности) выполнения Программы, регулярного анализа и при необходимости, ежегодной корректировки показателей, а также мероприятий Программы;</w:t>
      </w:r>
    </w:p>
    <w:p w:rsidR="00EA75F0" w:rsidRPr="00EA75F0" w:rsidRDefault="00EA75F0" w:rsidP="00EA75F0">
      <w:pPr>
        <w:ind w:firstLine="708"/>
        <w:jc w:val="both"/>
        <w:rPr>
          <w:rFonts w:eastAsiaTheme="minorHAnsi"/>
          <w:color w:val="auto"/>
        </w:rPr>
      </w:pPr>
      <w:r w:rsidRPr="00EA75F0">
        <w:rPr>
          <w:rFonts w:eastAsiaTheme="minorHAnsi"/>
          <w:color w:val="auto"/>
        </w:rPr>
        <w:t>- перераспределение объёмов финансирования в зависимости от достижения поставленных целей и задач;</w:t>
      </w:r>
    </w:p>
    <w:p w:rsidR="00EA75F0" w:rsidRPr="00EA75F0" w:rsidRDefault="00EA75F0" w:rsidP="00EA75F0">
      <w:pPr>
        <w:ind w:firstLine="708"/>
        <w:jc w:val="both"/>
        <w:rPr>
          <w:rFonts w:eastAsiaTheme="minorHAnsi"/>
          <w:color w:val="auto"/>
        </w:rPr>
      </w:pPr>
      <w:r w:rsidRPr="00EA75F0">
        <w:rPr>
          <w:rFonts w:eastAsiaTheme="minorHAnsi"/>
          <w:color w:val="auto"/>
        </w:rPr>
        <w:t>- планирование реализации Программы с применением методик оценки эффективности бюджетных расходов.</w:t>
      </w:r>
    </w:p>
    <w:p w:rsidR="00EA75F0" w:rsidRPr="00EA75F0" w:rsidRDefault="00EA75F0" w:rsidP="00EA75F0">
      <w:pPr>
        <w:ind w:firstLine="708"/>
        <w:jc w:val="both"/>
        <w:rPr>
          <w:rFonts w:eastAsiaTheme="minorHAnsi"/>
          <w:color w:val="auto"/>
        </w:rPr>
      </w:pPr>
      <w:r w:rsidRPr="00EA75F0">
        <w:rPr>
          <w:rFonts w:eastAsiaTheme="minorHAnsi"/>
          <w:color w:val="auto"/>
        </w:rPr>
        <w:t>Техногенные и экологические риски, связанные с возникновением крупной техногенной, стихийной или экологической катастрофой могут привести к отвлечению средств от финансирования Программы в пользу других направлений социально-экономического развития Усть-Большерецкого муниципального района.</w:t>
      </w:r>
    </w:p>
    <w:p w:rsidR="00EA75F0" w:rsidRPr="00EA75F0" w:rsidRDefault="00EA75F0" w:rsidP="00EA75F0">
      <w:pPr>
        <w:rPr>
          <w:rFonts w:eastAsiaTheme="minorHAnsi"/>
          <w:color w:val="auto"/>
        </w:rPr>
      </w:pPr>
    </w:p>
    <w:p w:rsidR="00EA75F0" w:rsidRPr="00EA75F0" w:rsidRDefault="00EA75F0" w:rsidP="00EA75F0">
      <w:pPr>
        <w:jc w:val="center"/>
        <w:rPr>
          <w:rFonts w:eastAsiaTheme="minorHAnsi"/>
          <w:b/>
          <w:color w:val="auto"/>
        </w:rPr>
      </w:pPr>
      <w:r w:rsidRPr="00EA75F0">
        <w:rPr>
          <w:rFonts w:eastAsiaTheme="minorHAnsi"/>
          <w:b/>
          <w:color w:val="auto"/>
        </w:rPr>
        <w:t>4. Ожидаемые конечные результаты реализации Программы</w:t>
      </w:r>
    </w:p>
    <w:p w:rsidR="00EA75F0" w:rsidRPr="00EA75F0" w:rsidRDefault="00EA75F0" w:rsidP="00EA75F0">
      <w:pPr>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Результатами выполнения мероприятий Программы, будет являться:</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создание современное инфраструктуры безопасности объектов ЖКХ, учреждений социальной сферы, обеспечивающей их безопасное функционирование и защищённость от возможных угроз;</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повышение уровня противодействия распространению идеологии терроризма и усиление работы по информационно-пропагандистскому обеспечению антитеррористических мероприятий, создание условий для формирования у населения нетерпимости к проявлениям терроризма и экстремизма;</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повышение эффективности государственной системы профилактики;</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уменьшение числа совершаемых правонарушений и преступлений, в том числе совершаемых несовершеннолетними; </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повышение качества отдыха несовершеннолетних, из неблагополучных семей в каникулярное время;</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снижение уровня потребления наркотических средств, психотропных веществ и алкогольной продукции населением Усть-Большерецкого муниципального района.</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w:t>
      </w:r>
    </w:p>
    <w:p w:rsidR="00EA75F0" w:rsidRPr="00EA75F0" w:rsidRDefault="00EA75F0" w:rsidP="00EA75F0">
      <w:pPr>
        <w:jc w:val="center"/>
        <w:rPr>
          <w:rFonts w:eastAsiaTheme="minorHAnsi"/>
          <w:b/>
          <w:color w:val="auto"/>
        </w:rPr>
      </w:pPr>
      <w:r w:rsidRPr="00EA75F0">
        <w:rPr>
          <w:rFonts w:eastAsiaTheme="minorHAnsi"/>
          <w:b/>
          <w:color w:val="auto"/>
        </w:rPr>
        <w:t>5. Методика оценки эффективности Программы</w:t>
      </w:r>
    </w:p>
    <w:p w:rsidR="00EA75F0" w:rsidRPr="00EA75F0" w:rsidRDefault="00EA75F0" w:rsidP="00EA75F0">
      <w:pPr>
        <w:rPr>
          <w:rFonts w:eastAsiaTheme="minorHAnsi"/>
          <w:b/>
          <w:color w:val="auto"/>
        </w:rPr>
      </w:pPr>
    </w:p>
    <w:p w:rsidR="00EA75F0" w:rsidRPr="00EA75F0" w:rsidRDefault="00EA75F0" w:rsidP="00EA75F0">
      <w:pPr>
        <w:jc w:val="both"/>
        <w:rPr>
          <w:rFonts w:eastAsiaTheme="minorHAnsi"/>
          <w:color w:val="auto"/>
        </w:rPr>
      </w:pPr>
      <w:r w:rsidRPr="00EA75F0">
        <w:rPr>
          <w:rFonts w:eastAsiaTheme="minorHAnsi"/>
          <w:color w:val="auto"/>
        </w:rPr>
        <w:tab/>
        <w:t>Эффективность Программы оценивается путём сопоставления плановых и фактических значений показателей, результатов, объёмов расходов с учётом реализовавшихся  рисков и изменения условий в сфере управления муниципальным имуществом.</w:t>
      </w:r>
    </w:p>
    <w:p w:rsidR="00EA75F0" w:rsidRPr="00EA75F0" w:rsidRDefault="00EA75F0" w:rsidP="00EA75F0">
      <w:pPr>
        <w:jc w:val="both"/>
        <w:rPr>
          <w:rFonts w:eastAsiaTheme="minorHAnsi"/>
          <w:color w:val="auto"/>
        </w:rPr>
      </w:pPr>
      <w:r w:rsidRPr="00EA75F0">
        <w:rPr>
          <w:rFonts w:eastAsiaTheme="minorHAnsi"/>
          <w:color w:val="auto"/>
        </w:rPr>
        <w:tab/>
        <w:t>По результатам оценки эффективности принимаются решения о корректировке перечня и состава мероприятий, графиков реализации и объёмов бюджетного финансирования в соответствии с законодательством Российской Федерации.</w:t>
      </w:r>
    </w:p>
    <w:p w:rsidR="00EA75F0" w:rsidRPr="00EA75F0" w:rsidRDefault="00EA75F0" w:rsidP="00EA75F0">
      <w:pPr>
        <w:jc w:val="both"/>
        <w:rPr>
          <w:rFonts w:eastAsiaTheme="minorHAnsi"/>
          <w:color w:val="auto"/>
        </w:rPr>
      </w:pPr>
      <w:r w:rsidRPr="00EA75F0">
        <w:rPr>
          <w:rFonts w:eastAsiaTheme="minorHAnsi"/>
          <w:color w:val="auto"/>
        </w:rPr>
        <w:tab/>
        <w:t>Эффективность Программы оценивается в процессе подготовки годового отчёта о ходе реализации и оценки эффективности Программы.</w:t>
      </w:r>
    </w:p>
    <w:p w:rsidR="00EA75F0" w:rsidRPr="00EA75F0" w:rsidRDefault="00EA75F0" w:rsidP="00EA75F0">
      <w:pPr>
        <w:jc w:val="both"/>
        <w:rPr>
          <w:rFonts w:eastAsiaTheme="minorHAnsi"/>
          <w:color w:val="auto"/>
        </w:rPr>
      </w:pPr>
      <w:r w:rsidRPr="00EA75F0">
        <w:rPr>
          <w:rFonts w:eastAsiaTheme="minorHAnsi"/>
          <w:color w:val="auto"/>
        </w:rPr>
        <w:tab/>
        <w:t>Оценка эффективности реализации Программы проводится на основе:</w:t>
      </w:r>
    </w:p>
    <w:p w:rsidR="00EA75F0" w:rsidRPr="00EA75F0" w:rsidRDefault="00EA75F0" w:rsidP="00EA75F0">
      <w:pPr>
        <w:jc w:val="both"/>
        <w:rPr>
          <w:rFonts w:eastAsiaTheme="minorHAnsi"/>
          <w:color w:val="auto"/>
        </w:rPr>
      </w:pPr>
      <w:r w:rsidRPr="00EA75F0">
        <w:rPr>
          <w:rFonts w:eastAsiaTheme="minorHAnsi"/>
          <w:color w:val="auto"/>
        </w:rPr>
        <w:t>1)оценки степени достижения целей и решения задач Программы в целом, путём сопоставления фактически достигнутых значений индикаторов, целей и показателей задач Программы (Подпрограмм) и их плановых значений, по формуле:</w:t>
      </w:r>
    </w:p>
    <w:p w:rsidR="00EA75F0" w:rsidRPr="00EA75F0" w:rsidRDefault="00EA75F0" w:rsidP="00EA75F0">
      <w:pPr>
        <w:jc w:val="both"/>
        <w:rPr>
          <w:rFonts w:eastAsiaTheme="minorHAnsi"/>
          <w:color w:val="auto"/>
        </w:rPr>
      </w:pPr>
    </w:p>
    <w:p w:rsidR="00EA75F0" w:rsidRPr="00EA75F0" w:rsidRDefault="00EA75F0" w:rsidP="00EA75F0">
      <w:pPr>
        <w:jc w:val="center"/>
        <w:rPr>
          <w:rFonts w:eastAsiaTheme="minorHAnsi"/>
          <w:color w:val="auto"/>
        </w:rPr>
      </w:pPr>
      <w:proofErr w:type="spellStart"/>
      <w:r w:rsidRPr="00EA75F0">
        <w:rPr>
          <w:rFonts w:eastAsiaTheme="minorHAnsi"/>
          <w:color w:val="auto"/>
        </w:rPr>
        <w:t>С</w:t>
      </w:r>
      <w:r w:rsidRPr="00EA75F0">
        <w:rPr>
          <w:rFonts w:eastAsiaTheme="minorHAnsi"/>
          <w:color w:val="auto"/>
          <w:vertAlign w:val="subscript"/>
        </w:rPr>
        <w:t>д</w:t>
      </w:r>
      <w:proofErr w:type="spellEnd"/>
      <w:r w:rsidRPr="00EA75F0">
        <w:rPr>
          <w:rFonts w:eastAsiaTheme="minorHAnsi"/>
          <w:color w:val="auto"/>
        </w:rPr>
        <w:t>=</w:t>
      </w:r>
      <w:proofErr w:type="spellStart"/>
      <w:r w:rsidRPr="00EA75F0">
        <w:rPr>
          <w:rFonts w:eastAsiaTheme="minorHAnsi"/>
          <w:color w:val="auto"/>
        </w:rPr>
        <w:t>З</w:t>
      </w:r>
      <w:r w:rsidRPr="00EA75F0">
        <w:rPr>
          <w:rFonts w:eastAsiaTheme="minorHAnsi"/>
          <w:color w:val="auto"/>
          <w:vertAlign w:val="subscript"/>
        </w:rPr>
        <w:t>ф</w:t>
      </w:r>
      <w:proofErr w:type="spellEnd"/>
      <w:r w:rsidRPr="00EA75F0">
        <w:rPr>
          <w:rFonts w:eastAsiaTheme="minorHAnsi"/>
          <w:color w:val="auto"/>
        </w:rPr>
        <w:t>/З</w:t>
      </w:r>
      <w:r w:rsidRPr="00EA75F0">
        <w:rPr>
          <w:rFonts w:eastAsiaTheme="minorHAnsi"/>
          <w:color w:val="auto"/>
          <w:vertAlign w:val="subscript"/>
        </w:rPr>
        <w:t>п</w:t>
      </w:r>
      <w:r w:rsidRPr="00EA75F0">
        <w:rPr>
          <w:rFonts w:eastAsiaTheme="minorHAnsi"/>
          <w:color w:val="auto"/>
        </w:rPr>
        <w:t>х100%,</w:t>
      </w:r>
    </w:p>
    <w:p w:rsidR="00EA75F0" w:rsidRPr="00EA75F0" w:rsidRDefault="00EA75F0" w:rsidP="00EA75F0">
      <w:pPr>
        <w:jc w:val="both"/>
        <w:rPr>
          <w:rFonts w:eastAsiaTheme="minorHAnsi"/>
          <w:color w:val="auto"/>
        </w:rPr>
      </w:pPr>
      <w:r w:rsidRPr="00EA75F0">
        <w:rPr>
          <w:rFonts w:eastAsiaTheme="minorHAnsi"/>
          <w:color w:val="auto"/>
        </w:rPr>
        <w:tab/>
        <w:t>где:</w:t>
      </w:r>
    </w:p>
    <w:p w:rsidR="00EA75F0" w:rsidRPr="00EA75F0" w:rsidRDefault="00EA75F0" w:rsidP="00EA75F0">
      <w:pPr>
        <w:jc w:val="both"/>
        <w:rPr>
          <w:rFonts w:eastAsiaTheme="minorHAnsi"/>
          <w:color w:val="auto"/>
        </w:rPr>
      </w:pPr>
    </w:p>
    <w:p w:rsidR="00EA75F0" w:rsidRPr="00EA75F0" w:rsidRDefault="00EA75F0" w:rsidP="00EA75F0">
      <w:pPr>
        <w:jc w:val="both"/>
        <w:rPr>
          <w:rFonts w:eastAsiaTheme="minorHAnsi"/>
          <w:color w:val="auto"/>
        </w:rPr>
      </w:pPr>
      <w:r w:rsidRPr="00EA75F0">
        <w:rPr>
          <w:rFonts w:eastAsiaTheme="minorHAnsi"/>
          <w:color w:val="auto"/>
        </w:rPr>
        <w:tab/>
      </w:r>
      <w:proofErr w:type="spellStart"/>
      <w:r w:rsidRPr="00EA75F0">
        <w:rPr>
          <w:rFonts w:eastAsiaTheme="minorHAnsi"/>
          <w:color w:val="auto"/>
        </w:rPr>
        <w:t>С</w:t>
      </w:r>
      <w:proofErr w:type="gramStart"/>
      <w:r w:rsidRPr="00EA75F0">
        <w:rPr>
          <w:rFonts w:eastAsiaTheme="minorHAnsi"/>
          <w:color w:val="auto"/>
          <w:vertAlign w:val="subscript"/>
        </w:rPr>
        <w:t>д</w:t>
      </w:r>
      <w:proofErr w:type="spellEnd"/>
      <w:r w:rsidRPr="00EA75F0">
        <w:rPr>
          <w:rFonts w:eastAsiaTheme="minorHAnsi"/>
          <w:color w:val="auto"/>
        </w:rPr>
        <w:t>–</w:t>
      </w:r>
      <w:proofErr w:type="gramEnd"/>
      <w:r w:rsidRPr="00EA75F0">
        <w:rPr>
          <w:rFonts w:eastAsiaTheme="minorHAnsi"/>
          <w:color w:val="auto"/>
        </w:rPr>
        <w:t xml:space="preserve"> степень достижения целей (решения задач);</w:t>
      </w:r>
    </w:p>
    <w:p w:rsidR="00EA75F0" w:rsidRPr="00EA75F0" w:rsidRDefault="00EA75F0" w:rsidP="00EA75F0">
      <w:pPr>
        <w:jc w:val="both"/>
        <w:rPr>
          <w:rFonts w:eastAsiaTheme="minorHAnsi"/>
          <w:color w:val="auto"/>
        </w:rPr>
      </w:pPr>
      <w:r w:rsidRPr="00EA75F0">
        <w:rPr>
          <w:rFonts w:eastAsiaTheme="minorHAnsi"/>
          <w:color w:val="auto"/>
        </w:rPr>
        <w:tab/>
      </w:r>
      <w:proofErr w:type="spellStart"/>
      <w:r w:rsidRPr="00EA75F0">
        <w:rPr>
          <w:rFonts w:eastAsiaTheme="minorHAnsi"/>
          <w:color w:val="auto"/>
        </w:rPr>
        <w:t>З</w:t>
      </w:r>
      <w:r w:rsidRPr="00EA75F0">
        <w:rPr>
          <w:rFonts w:eastAsiaTheme="minorHAnsi"/>
          <w:color w:val="auto"/>
          <w:vertAlign w:val="subscript"/>
        </w:rPr>
        <w:t>ф</w:t>
      </w:r>
      <w:proofErr w:type="spellEnd"/>
      <w:r w:rsidRPr="00EA75F0">
        <w:rPr>
          <w:rFonts w:eastAsiaTheme="minorHAnsi"/>
          <w:color w:val="auto"/>
          <w:vertAlign w:val="subscript"/>
        </w:rPr>
        <w:t xml:space="preserve"> – </w:t>
      </w:r>
      <w:r w:rsidRPr="00EA75F0">
        <w:rPr>
          <w:rFonts w:eastAsiaTheme="minorHAnsi"/>
          <w:color w:val="auto"/>
        </w:rPr>
        <w:t>фактическое значение индикатора (показателя) Программы (подпрограммы);</w:t>
      </w:r>
    </w:p>
    <w:p w:rsidR="00EA75F0" w:rsidRPr="00EA75F0" w:rsidRDefault="00EA75F0" w:rsidP="00EA75F0">
      <w:pPr>
        <w:jc w:val="both"/>
        <w:rPr>
          <w:rFonts w:eastAsiaTheme="minorHAnsi"/>
          <w:color w:val="auto"/>
        </w:rPr>
      </w:pPr>
      <w:r w:rsidRPr="00EA75F0">
        <w:rPr>
          <w:rFonts w:eastAsiaTheme="minorHAnsi"/>
          <w:color w:val="auto"/>
        </w:rPr>
        <w:tab/>
      </w:r>
      <w:proofErr w:type="spellStart"/>
      <w:r w:rsidRPr="00EA75F0">
        <w:rPr>
          <w:rFonts w:eastAsiaTheme="minorHAnsi"/>
          <w:color w:val="auto"/>
        </w:rPr>
        <w:t>З</w:t>
      </w:r>
      <w:r w:rsidRPr="00EA75F0">
        <w:rPr>
          <w:rFonts w:eastAsiaTheme="minorHAnsi"/>
          <w:color w:val="auto"/>
          <w:vertAlign w:val="subscript"/>
        </w:rPr>
        <w:t>п</w:t>
      </w:r>
      <w:proofErr w:type="spellEnd"/>
      <w:r w:rsidRPr="00EA75F0">
        <w:rPr>
          <w:rFonts w:eastAsiaTheme="minorHAnsi"/>
          <w:color w:val="auto"/>
        </w:rPr>
        <w:t xml:space="preserve"> – плановое значение индикатора (показателя) Программы (подпрограммы) (для индикаторов (показателей), желаемой тенденцией развития которых является рост значений) или</w:t>
      </w:r>
    </w:p>
    <w:p w:rsidR="00EA75F0" w:rsidRPr="00EA75F0" w:rsidRDefault="00EA75F0" w:rsidP="00EA75F0">
      <w:pPr>
        <w:jc w:val="both"/>
        <w:rPr>
          <w:rFonts w:eastAsiaTheme="minorHAnsi"/>
          <w:color w:val="auto"/>
        </w:rPr>
      </w:pPr>
    </w:p>
    <w:p w:rsidR="00EA75F0" w:rsidRPr="00EA75F0" w:rsidRDefault="00EA75F0" w:rsidP="00EA75F0">
      <w:pPr>
        <w:jc w:val="center"/>
        <w:rPr>
          <w:rFonts w:eastAsiaTheme="minorHAnsi"/>
          <w:color w:val="auto"/>
        </w:rPr>
      </w:pPr>
      <w:proofErr w:type="spellStart"/>
      <w:r w:rsidRPr="00EA75F0">
        <w:rPr>
          <w:rFonts w:eastAsiaTheme="minorHAnsi"/>
          <w:color w:val="auto"/>
        </w:rPr>
        <w:t>С</w:t>
      </w:r>
      <w:r w:rsidRPr="00EA75F0">
        <w:rPr>
          <w:rFonts w:eastAsiaTheme="minorHAnsi"/>
          <w:color w:val="auto"/>
          <w:vertAlign w:val="subscript"/>
        </w:rPr>
        <w:t>д</w:t>
      </w:r>
      <w:proofErr w:type="spellEnd"/>
      <w:r w:rsidRPr="00EA75F0">
        <w:rPr>
          <w:rFonts w:eastAsiaTheme="minorHAnsi"/>
          <w:color w:val="auto"/>
        </w:rPr>
        <w:t>=</w:t>
      </w:r>
      <w:proofErr w:type="spellStart"/>
      <w:r w:rsidRPr="00EA75F0">
        <w:rPr>
          <w:rFonts w:eastAsiaTheme="minorHAnsi"/>
          <w:color w:val="auto"/>
        </w:rPr>
        <w:t>З</w:t>
      </w:r>
      <w:r w:rsidRPr="00EA75F0">
        <w:rPr>
          <w:rFonts w:eastAsiaTheme="minorHAnsi"/>
          <w:color w:val="auto"/>
          <w:vertAlign w:val="subscript"/>
        </w:rPr>
        <w:t>п</w:t>
      </w:r>
      <w:proofErr w:type="spellEnd"/>
      <w:r w:rsidRPr="00EA75F0">
        <w:rPr>
          <w:rFonts w:eastAsiaTheme="minorHAnsi"/>
          <w:color w:val="auto"/>
        </w:rPr>
        <w:t>/</w:t>
      </w:r>
      <w:proofErr w:type="spellStart"/>
      <w:r w:rsidRPr="00EA75F0">
        <w:rPr>
          <w:rFonts w:eastAsiaTheme="minorHAnsi"/>
          <w:color w:val="auto"/>
        </w:rPr>
        <w:t>З</w:t>
      </w:r>
      <w:r w:rsidRPr="00EA75F0">
        <w:rPr>
          <w:rFonts w:eastAsiaTheme="minorHAnsi"/>
          <w:color w:val="auto"/>
          <w:vertAlign w:val="subscript"/>
        </w:rPr>
        <w:t>ф</w:t>
      </w:r>
      <w:proofErr w:type="spellEnd"/>
      <w:r w:rsidRPr="00EA75F0">
        <w:rPr>
          <w:rFonts w:eastAsiaTheme="minorHAnsi"/>
          <w:color w:val="auto"/>
          <w:lang w:val="en-US"/>
        </w:rPr>
        <w:t>x</w:t>
      </w:r>
      <w:r w:rsidRPr="00EA75F0">
        <w:rPr>
          <w:rFonts w:eastAsiaTheme="minorHAnsi"/>
          <w:color w:val="auto"/>
        </w:rPr>
        <w:t>100%</w:t>
      </w:r>
    </w:p>
    <w:p w:rsidR="00EA75F0" w:rsidRPr="00EA75F0" w:rsidRDefault="00EA75F0" w:rsidP="00EA75F0">
      <w:pPr>
        <w:jc w:val="center"/>
        <w:rPr>
          <w:rFonts w:eastAsiaTheme="minorHAnsi"/>
          <w:color w:val="auto"/>
        </w:rPr>
      </w:pPr>
    </w:p>
    <w:p w:rsidR="00EA75F0" w:rsidRPr="00EA75F0" w:rsidRDefault="00EA75F0" w:rsidP="00EA75F0">
      <w:pPr>
        <w:jc w:val="both"/>
        <w:rPr>
          <w:rFonts w:eastAsiaTheme="minorHAnsi"/>
          <w:color w:val="auto"/>
        </w:rPr>
      </w:pPr>
      <w:r w:rsidRPr="00EA75F0">
        <w:rPr>
          <w:rFonts w:eastAsiaTheme="minorHAnsi"/>
          <w:color w:val="auto"/>
        </w:rPr>
        <w:tab/>
        <w:t>(для индикаторов (показателей), желаемой тенденцией развития которых является снижение значений);</w:t>
      </w:r>
    </w:p>
    <w:p w:rsidR="00EA75F0" w:rsidRPr="00EA75F0" w:rsidRDefault="00EA75F0" w:rsidP="00EA75F0">
      <w:pPr>
        <w:jc w:val="both"/>
        <w:rPr>
          <w:rFonts w:eastAsiaTheme="minorHAnsi"/>
          <w:color w:val="auto"/>
        </w:rPr>
      </w:pPr>
      <w:r w:rsidRPr="00EA75F0">
        <w:rPr>
          <w:rFonts w:eastAsiaTheme="minorHAnsi"/>
          <w:color w:val="auto"/>
        </w:rPr>
        <w:t>2)степени соответствия запланированному уровню затрат и эффективности использования финансовых средств бюджета Программы путём сопоставления плановых и фактических объёмов финансирования основных мероприятий Программы, по формуле:</w:t>
      </w:r>
    </w:p>
    <w:p w:rsidR="00EA75F0" w:rsidRPr="00EA75F0" w:rsidRDefault="00EA75F0" w:rsidP="00EA75F0">
      <w:pPr>
        <w:jc w:val="both"/>
        <w:rPr>
          <w:rFonts w:eastAsiaTheme="minorHAnsi"/>
          <w:color w:val="auto"/>
        </w:rPr>
      </w:pPr>
    </w:p>
    <w:p w:rsidR="00EA75F0" w:rsidRPr="00EA75F0" w:rsidRDefault="00EA75F0" w:rsidP="00EA75F0">
      <w:pPr>
        <w:jc w:val="center"/>
        <w:rPr>
          <w:rFonts w:eastAsiaTheme="minorHAnsi"/>
          <w:color w:val="auto"/>
        </w:rPr>
      </w:pPr>
      <w:r w:rsidRPr="00EA75F0">
        <w:rPr>
          <w:rFonts w:eastAsiaTheme="minorHAnsi"/>
          <w:color w:val="auto"/>
        </w:rPr>
        <w:t>У</w:t>
      </w:r>
      <w:r w:rsidRPr="00EA75F0">
        <w:rPr>
          <w:rFonts w:eastAsiaTheme="minorHAnsi"/>
          <w:color w:val="auto"/>
          <w:vertAlign w:val="subscript"/>
        </w:rPr>
        <w:t>ф</w:t>
      </w:r>
      <w:r w:rsidRPr="00EA75F0">
        <w:rPr>
          <w:rFonts w:eastAsiaTheme="minorHAnsi"/>
          <w:color w:val="auto"/>
        </w:rPr>
        <w:t>=</w:t>
      </w:r>
      <w:proofErr w:type="spellStart"/>
      <w:r w:rsidRPr="00EA75F0">
        <w:rPr>
          <w:rFonts w:eastAsiaTheme="minorHAnsi"/>
          <w:color w:val="auto"/>
        </w:rPr>
        <w:t>Ф</w:t>
      </w:r>
      <w:r w:rsidRPr="00EA75F0">
        <w:rPr>
          <w:rFonts w:eastAsiaTheme="minorHAnsi"/>
          <w:color w:val="auto"/>
          <w:vertAlign w:val="subscript"/>
        </w:rPr>
        <w:t>ф</w:t>
      </w:r>
      <w:proofErr w:type="spellEnd"/>
      <w:r w:rsidRPr="00EA75F0">
        <w:rPr>
          <w:rFonts w:eastAsiaTheme="minorHAnsi"/>
          <w:color w:val="auto"/>
        </w:rPr>
        <w:t>/</w:t>
      </w:r>
      <w:proofErr w:type="spellStart"/>
      <w:r w:rsidRPr="00EA75F0">
        <w:rPr>
          <w:rFonts w:eastAsiaTheme="minorHAnsi"/>
          <w:color w:val="auto"/>
        </w:rPr>
        <w:t>Ф</w:t>
      </w:r>
      <w:r w:rsidRPr="00EA75F0">
        <w:rPr>
          <w:rFonts w:eastAsiaTheme="minorHAnsi"/>
          <w:color w:val="auto"/>
          <w:vertAlign w:val="subscript"/>
        </w:rPr>
        <w:t>п</w:t>
      </w:r>
      <w:proofErr w:type="spellEnd"/>
      <w:r w:rsidRPr="00EA75F0">
        <w:rPr>
          <w:rFonts w:eastAsiaTheme="minorHAnsi"/>
          <w:color w:val="auto"/>
          <w:lang w:val="en-US"/>
        </w:rPr>
        <w:t>x</w:t>
      </w:r>
      <w:r w:rsidRPr="00EA75F0">
        <w:rPr>
          <w:rFonts w:eastAsiaTheme="minorHAnsi"/>
          <w:color w:val="auto"/>
        </w:rPr>
        <w:t>100%,</w:t>
      </w:r>
    </w:p>
    <w:p w:rsidR="00EA75F0" w:rsidRPr="00EA75F0" w:rsidRDefault="00EA75F0" w:rsidP="00EA75F0">
      <w:pPr>
        <w:jc w:val="both"/>
        <w:rPr>
          <w:rFonts w:eastAsiaTheme="minorHAnsi"/>
          <w:color w:val="auto"/>
        </w:rPr>
      </w:pPr>
      <w:r w:rsidRPr="00EA75F0">
        <w:rPr>
          <w:rFonts w:eastAsiaTheme="minorHAnsi"/>
          <w:color w:val="auto"/>
        </w:rPr>
        <w:tab/>
        <w:t>где:</w:t>
      </w:r>
    </w:p>
    <w:p w:rsidR="00EA75F0" w:rsidRPr="00EA75F0" w:rsidRDefault="00EA75F0" w:rsidP="00EA75F0">
      <w:pPr>
        <w:ind w:firstLine="708"/>
        <w:jc w:val="both"/>
        <w:rPr>
          <w:rFonts w:eastAsiaTheme="minorHAnsi"/>
          <w:color w:val="auto"/>
        </w:rPr>
      </w:pPr>
      <w:r w:rsidRPr="00EA75F0">
        <w:rPr>
          <w:rFonts w:eastAsiaTheme="minorHAnsi"/>
          <w:color w:val="auto"/>
        </w:rPr>
        <w:lastRenderedPageBreak/>
        <w:t>У</w:t>
      </w:r>
      <w:proofErr w:type="gramStart"/>
      <w:r w:rsidRPr="00EA75F0">
        <w:rPr>
          <w:rFonts w:eastAsiaTheme="minorHAnsi"/>
          <w:color w:val="auto"/>
          <w:vertAlign w:val="subscript"/>
        </w:rPr>
        <w:t>ф</w:t>
      </w:r>
      <w:r w:rsidRPr="00EA75F0">
        <w:rPr>
          <w:rFonts w:eastAsiaTheme="minorHAnsi"/>
          <w:color w:val="auto"/>
        </w:rPr>
        <w:t>-</w:t>
      </w:r>
      <w:proofErr w:type="gramEnd"/>
      <w:r w:rsidRPr="00EA75F0">
        <w:rPr>
          <w:rFonts w:eastAsiaTheme="minorHAnsi"/>
          <w:color w:val="auto"/>
        </w:rPr>
        <w:t xml:space="preserve"> уровень финансирования реализации основных мероприятий Программы;</w:t>
      </w:r>
    </w:p>
    <w:p w:rsidR="00EA75F0" w:rsidRPr="00EA75F0" w:rsidRDefault="00EA75F0" w:rsidP="00EA75F0">
      <w:pPr>
        <w:jc w:val="both"/>
        <w:rPr>
          <w:rFonts w:eastAsiaTheme="minorHAnsi"/>
          <w:color w:val="auto"/>
        </w:rPr>
      </w:pPr>
      <w:r w:rsidRPr="00EA75F0">
        <w:rPr>
          <w:rFonts w:eastAsiaTheme="minorHAnsi"/>
          <w:color w:val="auto"/>
        </w:rPr>
        <w:tab/>
      </w:r>
      <w:proofErr w:type="spellStart"/>
      <w:r w:rsidRPr="00EA75F0">
        <w:rPr>
          <w:rFonts w:eastAsiaTheme="minorHAnsi"/>
          <w:color w:val="auto"/>
        </w:rPr>
        <w:t>Ф</w:t>
      </w:r>
      <w:proofErr w:type="gramStart"/>
      <w:r w:rsidRPr="00EA75F0">
        <w:rPr>
          <w:rFonts w:eastAsiaTheme="minorHAnsi"/>
          <w:color w:val="auto"/>
          <w:vertAlign w:val="subscript"/>
        </w:rPr>
        <w:t>ф</w:t>
      </w:r>
      <w:proofErr w:type="spellEnd"/>
      <w:r w:rsidRPr="00EA75F0">
        <w:rPr>
          <w:rFonts w:eastAsiaTheme="minorHAnsi"/>
          <w:color w:val="auto"/>
        </w:rPr>
        <w:t>-</w:t>
      </w:r>
      <w:proofErr w:type="gramEnd"/>
      <w:r w:rsidRPr="00EA75F0">
        <w:rPr>
          <w:rFonts w:eastAsiaTheme="minorHAnsi"/>
          <w:color w:val="auto"/>
        </w:rPr>
        <w:t xml:space="preserve"> фактический объём финансовых ресурсов, направленный на реализацию мероприятий Программы;</w:t>
      </w:r>
    </w:p>
    <w:p w:rsidR="00EA75F0" w:rsidRPr="00EA75F0" w:rsidRDefault="00EA75F0" w:rsidP="00EA75F0">
      <w:pPr>
        <w:jc w:val="both"/>
        <w:rPr>
          <w:rFonts w:eastAsiaTheme="minorHAnsi"/>
          <w:color w:val="auto"/>
        </w:rPr>
      </w:pPr>
      <w:r w:rsidRPr="00EA75F0">
        <w:rPr>
          <w:rFonts w:eastAsiaTheme="minorHAnsi"/>
          <w:color w:val="auto"/>
        </w:rPr>
        <w:tab/>
      </w:r>
      <w:proofErr w:type="spellStart"/>
      <w:r w:rsidRPr="00EA75F0">
        <w:rPr>
          <w:rFonts w:eastAsiaTheme="minorHAnsi"/>
          <w:color w:val="auto"/>
        </w:rPr>
        <w:t>Ф</w:t>
      </w:r>
      <w:proofErr w:type="gramStart"/>
      <w:r w:rsidRPr="00EA75F0">
        <w:rPr>
          <w:rFonts w:eastAsiaTheme="minorHAnsi"/>
          <w:color w:val="auto"/>
          <w:vertAlign w:val="subscript"/>
        </w:rPr>
        <w:t>п</w:t>
      </w:r>
      <w:proofErr w:type="spellEnd"/>
      <w:r w:rsidRPr="00EA75F0">
        <w:rPr>
          <w:rFonts w:eastAsiaTheme="minorHAnsi"/>
          <w:color w:val="auto"/>
        </w:rPr>
        <w:t>-</w:t>
      </w:r>
      <w:proofErr w:type="gramEnd"/>
      <w:r w:rsidRPr="00EA75F0">
        <w:rPr>
          <w:rFonts w:eastAsiaTheme="minorHAnsi"/>
          <w:color w:val="auto"/>
        </w:rPr>
        <w:t xml:space="preserve"> плановый объём финансовых ресурсов на соответствующий отчётный период;</w:t>
      </w:r>
    </w:p>
    <w:p w:rsidR="00EA75F0" w:rsidRPr="00EA75F0" w:rsidRDefault="00EA75F0" w:rsidP="00EA75F0">
      <w:pPr>
        <w:jc w:val="both"/>
        <w:rPr>
          <w:rFonts w:eastAsiaTheme="minorHAnsi"/>
          <w:color w:val="auto"/>
        </w:rPr>
      </w:pPr>
      <w:r w:rsidRPr="00EA75F0">
        <w:rPr>
          <w:rFonts w:eastAsiaTheme="minorHAnsi"/>
          <w:color w:val="auto"/>
        </w:rPr>
        <w:t>3) степени реализации мероприятий Программы (достижения ожидаемых результатов их реализации) на основе сопоставления ожидаемых и фактически полученных непосредственных результатах реализации основных мероприятий подпрограмм по годам, на основе ежегодных планов реализации Программы.</w:t>
      </w:r>
    </w:p>
    <w:p w:rsidR="00EA75F0" w:rsidRPr="00EA75F0" w:rsidRDefault="00EA75F0" w:rsidP="00EA75F0">
      <w:pPr>
        <w:jc w:val="both"/>
        <w:rPr>
          <w:rFonts w:eastAsiaTheme="minorHAnsi"/>
          <w:color w:val="auto"/>
        </w:rPr>
      </w:pPr>
      <w:r w:rsidRPr="00EA75F0">
        <w:rPr>
          <w:rFonts w:eastAsiaTheme="minorHAnsi"/>
          <w:color w:val="auto"/>
        </w:rPr>
        <w:tab/>
        <w:t>До начала очередного года реализации Программы отдел по делам ГО, ЧС и МР по каждому показателю (индикатору) Программы определяет интервалы значений показателя, при которых реализация Программы характеризуется:</w:t>
      </w:r>
    </w:p>
    <w:p w:rsidR="00EA75F0" w:rsidRPr="00EA75F0" w:rsidRDefault="00EA75F0" w:rsidP="00EA75F0">
      <w:pPr>
        <w:jc w:val="both"/>
        <w:rPr>
          <w:rFonts w:eastAsiaTheme="minorHAnsi"/>
          <w:color w:val="auto"/>
        </w:rPr>
      </w:pPr>
      <w:r w:rsidRPr="00EA75F0">
        <w:rPr>
          <w:rFonts w:eastAsiaTheme="minorHAnsi"/>
          <w:color w:val="auto"/>
        </w:rPr>
        <w:t>- высоким уровнем эффективности;</w:t>
      </w:r>
    </w:p>
    <w:p w:rsidR="00EA75F0" w:rsidRPr="00EA75F0" w:rsidRDefault="00EA75F0" w:rsidP="00EA75F0">
      <w:pPr>
        <w:jc w:val="both"/>
        <w:rPr>
          <w:rFonts w:eastAsiaTheme="minorHAnsi"/>
          <w:color w:val="auto"/>
        </w:rPr>
      </w:pPr>
      <w:r w:rsidRPr="00EA75F0">
        <w:rPr>
          <w:rFonts w:eastAsiaTheme="minorHAnsi"/>
          <w:color w:val="auto"/>
        </w:rPr>
        <w:t>- удовлетворительным уровнем эффективности;</w:t>
      </w:r>
    </w:p>
    <w:p w:rsidR="00EA75F0" w:rsidRPr="00EA75F0" w:rsidRDefault="00EA75F0" w:rsidP="00EA75F0">
      <w:pPr>
        <w:jc w:val="both"/>
        <w:rPr>
          <w:rFonts w:eastAsiaTheme="minorHAnsi"/>
          <w:color w:val="auto"/>
        </w:rPr>
      </w:pPr>
      <w:r w:rsidRPr="00EA75F0">
        <w:rPr>
          <w:rFonts w:eastAsiaTheme="minorHAnsi"/>
          <w:color w:val="auto"/>
        </w:rPr>
        <w:t>- неудовлетворительным уровнем эффективности.</w:t>
      </w:r>
    </w:p>
    <w:p w:rsidR="00EA75F0" w:rsidRPr="00EA75F0" w:rsidRDefault="00EA75F0" w:rsidP="00EA75F0">
      <w:pPr>
        <w:jc w:val="both"/>
        <w:rPr>
          <w:rFonts w:eastAsiaTheme="minorHAnsi"/>
          <w:color w:val="auto"/>
        </w:rPr>
      </w:pPr>
      <w:r w:rsidRPr="00EA75F0">
        <w:rPr>
          <w:rFonts w:eastAsiaTheme="minorHAnsi"/>
          <w:color w:val="auto"/>
        </w:rPr>
        <w:tab/>
        <w:t xml:space="preserve">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показателя (индикатора), характеризующее степень достижения цели (решения задачи) </w:t>
      </w:r>
      <w:proofErr w:type="spellStart"/>
      <w:r w:rsidRPr="00EA75F0">
        <w:rPr>
          <w:rFonts w:eastAsiaTheme="minorHAnsi"/>
          <w:color w:val="auto"/>
        </w:rPr>
        <w:t>С</w:t>
      </w:r>
      <w:r w:rsidRPr="00EA75F0">
        <w:rPr>
          <w:rFonts w:eastAsiaTheme="minorHAnsi"/>
          <w:color w:val="auto"/>
          <w:vertAlign w:val="subscript"/>
        </w:rPr>
        <w:t>д</w:t>
      </w:r>
      <w:proofErr w:type="spellEnd"/>
      <w:r w:rsidRPr="00EA75F0">
        <w:rPr>
          <w:rFonts w:eastAsiaTheme="minorHAnsi"/>
          <w:color w:val="auto"/>
        </w:rPr>
        <w:t xml:space="preserve"> на уровне 95% от планового значения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показателя (индикатора), характеризующее степень достижения цели (решения задачи) </w:t>
      </w:r>
      <w:proofErr w:type="spellStart"/>
      <w:r w:rsidRPr="00EA75F0">
        <w:rPr>
          <w:rFonts w:eastAsiaTheme="minorHAnsi"/>
          <w:color w:val="auto"/>
        </w:rPr>
        <w:t>С</w:t>
      </w:r>
      <w:r w:rsidRPr="00EA75F0">
        <w:rPr>
          <w:rFonts w:eastAsiaTheme="minorHAnsi"/>
          <w:color w:val="auto"/>
          <w:vertAlign w:val="subscript"/>
        </w:rPr>
        <w:t>д</w:t>
      </w:r>
      <w:proofErr w:type="spellEnd"/>
      <w:r w:rsidRPr="00EA75F0">
        <w:rPr>
          <w:rFonts w:eastAsiaTheme="minorHAnsi"/>
          <w:color w:val="auto"/>
        </w:rPr>
        <w:t xml:space="preserve"> на уровне 75% от планового значения показателя на соответствующий год.</w:t>
      </w:r>
    </w:p>
    <w:p w:rsidR="00EA75F0" w:rsidRPr="00EA75F0" w:rsidRDefault="00EA75F0" w:rsidP="00EA75F0">
      <w:pPr>
        <w:jc w:val="both"/>
        <w:rPr>
          <w:rFonts w:eastAsiaTheme="minorHAnsi"/>
          <w:color w:val="auto"/>
        </w:rPr>
      </w:pPr>
      <w:r w:rsidRPr="00EA75F0">
        <w:rPr>
          <w:rFonts w:eastAsiaTheme="minorHAnsi"/>
          <w:color w:val="auto"/>
        </w:rPr>
        <w:tab/>
        <w:t>Программа считается реализуемой с высоким уровнем эффективности, если:</w:t>
      </w:r>
    </w:p>
    <w:p w:rsidR="00EA75F0" w:rsidRPr="00EA75F0" w:rsidRDefault="00EA75F0" w:rsidP="00EA75F0">
      <w:pPr>
        <w:jc w:val="both"/>
        <w:rPr>
          <w:rFonts w:eastAsiaTheme="minorHAnsi"/>
          <w:color w:val="auto"/>
        </w:rPr>
      </w:pPr>
      <w:r w:rsidRPr="00EA75F0">
        <w:rPr>
          <w:rFonts w:eastAsiaTheme="minorHAnsi"/>
          <w:color w:val="auto"/>
        </w:rPr>
        <w:tab/>
        <w:t>-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EA75F0" w:rsidRPr="00EA75F0" w:rsidRDefault="00EA75F0" w:rsidP="00EA75F0">
      <w:pPr>
        <w:jc w:val="both"/>
        <w:rPr>
          <w:rFonts w:eastAsiaTheme="minorHAnsi"/>
          <w:color w:val="auto"/>
        </w:rPr>
      </w:pPr>
      <w:r w:rsidRPr="00EA75F0">
        <w:rPr>
          <w:rFonts w:eastAsiaTheme="minorHAnsi"/>
          <w:color w:val="auto"/>
        </w:rPr>
        <w:tab/>
        <w:t>- уровень финансирования основных мероприятий Программы (У</w:t>
      </w:r>
      <w:r w:rsidRPr="00EA75F0">
        <w:rPr>
          <w:rFonts w:eastAsiaTheme="minorHAnsi"/>
          <w:color w:val="auto"/>
          <w:vertAlign w:val="subscript"/>
        </w:rPr>
        <w:t>ф</w:t>
      </w:r>
      <w:r w:rsidRPr="00EA75F0">
        <w:rPr>
          <w:rFonts w:eastAsiaTheme="minorHAnsi"/>
          <w:color w:val="auto"/>
        </w:rPr>
        <w:t>) составил не менее 95% мероприятий, запланированных на отчётный период, выполнены в полном объёме.</w:t>
      </w:r>
    </w:p>
    <w:p w:rsidR="00EA75F0" w:rsidRPr="00EA75F0" w:rsidRDefault="00EA75F0" w:rsidP="00EA75F0">
      <w:pPr>
        <w:jc w:val="both"/>
        <w:rPr>
          <w:rFonts w:eastAsiaTheme="minorHAnsi"/>
          <w:color w:val="auto"/>
        </w:rPr>
      </w:pPr>
      <w:r w:rsidRPr="00EA75F0">
        <w:rPr>
          <w:rFonts w:eastAsiaTheme="minorHAnsi"/>
          <w:color w:val="auto"/>
        </w:rPr>
        <w:tab/>
        <w:t>Программа считается реализуемой с удовлетворительным уровнем эффективности, если:</w:t>
      </w:r>
    </w:p>
    <w:p w:rsidR="00EA75F0" w:rsidRPr="00EA75F0" w:rsidRDefault="00EA75F0" w:rsidP="00EA75F0">
      <w:pPr>
        <w:jc w:val="both"/>
        <w:rPr>
          <w:rFonts w:eastAsiaTheme="minorHAnsi"/>
          <w:color w:val="auto"/>
        </w:rPr>
      </w:pPr>
      <w:r w:rsidRPr="00EA75F0">
        <w:rPr>
          <w:rFonts w:eastAsiaTheme="minorHAnsi"/>
          <w:color w:val="auto"/>
        </w:rPr>
        <w:tab/>
        <w:t>- значения 80%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EA75F0" w:rsidRPr="00EA75F0" w:rsidRDefault="00EA75F0" w:rsidP="00EA75F0">
      <w:pPr>
        <w:jc w:val="both"/>
        <w:rPr>
          <w:rFonts w:eastAsiaTheme="minorHAnsi"/>
          <w:color w:val="auto"/>
        </w:rPr>
      </w:pPr>
      <w:r w:rsidRPr="00EA75F0">
        <w:rPr>
          <w:rFonts w:eastAsiaTheme="minorHAnsi"/>
          <w:color w:val="auto"/>
        </w:rPr>
        <w:tab/>
        <w:t>- уровень финансирования реализации основных мероприятий Программы (У</w:t>
      </w:r>
      <w:r w:rsidRPr="00EA75F0">
        <w:rPr>
          <w:rFonts w:eastAsiaTheme="minorHAnsi"/>
          <w:color w:val="auto"/>
          <w:vertAlign w:val="subscript"/>
        </w:rPr>
        <w:t>ф</w:t>
      </w:r>
      <w:r w:rsidRPr="00EA75F0">
        <w:rPr>
          <w:rFonts w:eastAsiaTheme="minorHAnsi"/>
          <w:color w:val="auto"/>
        </w:rPr>
        <w:t>) составил не менее 70%;</w:t>
      </w:r>
    </w:p>
    <w:p w:rsidR="00EA75F0" w:rsidRPr="00EA75F0" w:rsidRDefault="00EA75F0" w:rsidP="00EA75F0">
      <w:pPr>
        <w:jc w:val="both"/>
        <w:rPr>
          <w:rFonts w:eastAsiaTheme="minorHAnsi"/>
          <w:color w:val="auto"/>
        </w:rPr>
      </w:pPr>
      <w:r w:rsidRPr="00EA75F0">
        <w:rPr>
          <w:rFonts w:eastAsiaTheme="minorHAnsi"/>
          <w:color w:val="auto"/>
        </w:rPr>
        <w:tab/>
        <w:t xml:space="preserve">- не менее 80% мероприятий, запланированных на отчётный период, </w:t>
      </w:r>
      <w:proofErr w:type="gramStart"/>
      <w:r w:rsidRPr="00EA75F0">
        <w:rPr>
          <w:rFonts w:eastAsiaTheme="minorHAnsi"/>
          <w:color w:val="auto"/>
        </w:rPr>
        <w:t>выполнены</w:t>
      </w:r>
      <w:proofErr w:type="gramEnd"/>
      <w:r w:rsidRPr="00EA75F0">
        <w:rPr>
          <w:rFonts w:eastAsiaTheme="minorHAnsi"/>
          <w:color w:val="auto"/>
        </w:rPr>
        <w:t xml:space="preserve"> в полном объёме.</w:t>
      </w:r>
    </w:p>
    <w:p w:rsidR="00EA75F0" w:rsidRPr="00EA75F0" w:rsidRDefault="00EA75F0" w:rsidP="00EA75F0">
      <w:pPr>
        <w:jc w:val="both"/>
        <w:rPr>
          <w:rFonts w:eastAsiaTheme="minorHAnsi"/>
          <w:color w:val="auto"/>
        </w:rPr>
      </w:pPr>
      <w:r w:rsidRPr="00EA75F0">
        <w:rPr>
          <w:rFonts w:eastAsiaTheme="minorHAnsi"/>
          <w:color w:val="auto"/>
        </w:rPr>
        <w:tab/>
        <w:t>Если реализация Программы не отвечает приведённым выше критериям, уровень эффективности её реализации признаётся неудовлетворительным.</w:t>
      </w:r>
    </w:p>
    <w:p w:rsidR="00EA75F0" w:rsidRPr="00EA75F0" w:rsidRDefault="00EA75F0" w:rsidP="00EA75F0">
      <w:pPr>
        <w:jc w:val="both"/>
        <w:rPr>
          <w:rFonts w:eastAsiaTheme="minorHAnsi"/>
          <w:color w:val="auto"/>
        </w:rPr>
      </w:pPr>
    </w:p>
    <w:p w:rsidR="00EA75F0" w:rsidRPr="00EA75F0" w:rsidRDefault="00EA75F0" w:rsidP="00EA75F0">
      <w:pPr>
        <w:jc w:val="both"/>
        <w:rPr>
          <w:rFonts w:eastAsiaTheme="minorHAnsi"/>
          <w:color w:val="auto"/>
        </w:rPr>
      </w:pPr>
    </w:p>
    <w:p w:rsidR="00EA75F0" w:rsidRPr="00EA75F0" w:rsidRDefault="00EA75F0" w:rsidP="00EA75F0">
      <w:pPr>
        <w:jc w:val="center"/>
        <w:rPr>
          <w:rFonts w:eastAsiaTheme="minorHAnsi"/>
          <w:color w:val="auto"/>
        </w:rPr>
      </w:pPr>
      <w:r w:rsidRPr="00EA75F0">
        <w:rPr>
          <w:rFonts w:eastAsiaTheme="minorHAnsi"/>
          <w:color w:val="auto"/>
        </w:rPr>
        <w:t xml:space="preserve"> Паспорт Подпрограммы 1</w:t>
      </w:r>
    </w:p>
    <w:p w:rsidR="00EA75F0" w:rsidRPr="00EA75F0" w:rsidRDefault="00EA75F0" w:rsidP="00EA75F0">
      <w:pPr>
        <w:jc w:val="center"/>
        <w:rPr>
          <w:rFonts w:eastAsiaTheme="minorHAnsi"/>
          <w:color w:val="auto"/>
        </w:rPr>
      </w:pPr>
      <w:r w:rsidRPr="00EA75F0">
        <w:rPr>
          <w:rFonts w:eastAsiaTheme="minorHAnsi"/>
          <w:color w:val="auto"/>
        </w:rPr>
        <w:t>«Противодействие идеологии терроризма и экстремизма»</w:t>
      </w:r>
    </w:p>
    <w:p w:rsidR="00EA75F0" w:rsidRPr="00EA75F0" w:rsidRDefault="00EA75F0" w:rsidP="00EA75F0">
      <w:pPr>
        <w:jc w:val="center"/>
        <w:rPr>
          <w:rFonts w:eastAsiaTheme="minorHAnsi"/>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096"/>
      </w:tblGrid>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Ответственный исполнитель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Участники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Управление образования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Управление культуры, молодёжи и спорта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 xml:space="preserve">Комитет по управлению муниципальным имуществом </w:t>
            </w:r>
            <w:r w:rsidRPr="00EA75F0">
              <w:rPr>
                <w:rFonts w:eastAsiaTheme="minorHAnsi"/>
                <w:color w:val="auto"/>
              </w:rPr>
              <w:lastRenderedPageBreak/>
              <w:t>Администрации Усть-Большерецкого муниципального района;</w:t>
            </w:r>
          </w:p>
          <w:p w:rsidR="00EA75F0" w:rsidRPr="00EA75F0" w:rsidRDefault="00EA75F0" w:rsidP="00EA75F0">
            <w:pPr>
              <w:rPr>
                <w:rFonts w:eastAsiaTheme="minorHAnsi"/>
                <w:color w:val="1D1B11" w:themeColor="background2" w:themeShade="1A"/>
              </w:rPr>
            </w:pPr>
            <w:r w:rsidRPr="00EA75F0">
              <w:rPr>
                <w:rFonts w:eastAsiaTheme="minorHAnsi"/>
                <w:color w:val="auto"/>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lastRenderedPageBreak/>
              <w:t>Программно-целевые инструменты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 xml:space="preserve">Отсутствуют. </w:t>
            </w:r>
          </w:p>
          <w:p w:rsidR="00EA75F0" w:rsidRPr="00EA75F0" w:rsidRDefault="00EA75F0" w:rsidP="00EA75F0">
            <w:pPr>
              <w:rPr>
                <w:rFonts w:eastAsiaTheme="minorHAnsi"/>
                <w:color w:val="auto"/>
              </w:rPr>
            </w:pP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Цели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Повышение эффективности мер, направленных на укрепление межнационального и межконфессионального согласия, профилактику терроризма и экстремизма, на территории Усть-Большерецкого муниципального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Задачи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rFonts w:eastAsiaTheme="minorHAnsi"/>
                <w:color w:val="auto"/>
              </w:rPr>
            </w:pPr>
            <w:r w:rsidRPr="00EA75F0">
              <w:rPr>
                <w:rFonts w:eastAsiaTheme="minorHAnsi"/>
                <w:color w:val="auto"/>
              </w:rPr>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EA75F0" w:rsidRPr="00EA75F0" w:rsidRDefault="00EA75F0" w:rsidP="00EA75F0">
            <w:pPr>
              <w:jc w:val="both"/>
              <w:rPr>
                <w:rFonts w:eastAsiaTheme="minorHAnsi"/>
                <w:color w:val="auto"/>
              </w:rPr>
            </w:pPr>
            <w:r w:rsidRPr="00EA75F0">
              <w:rPr>
                <w:rFonts w:eastAsiaTheme="minorHAnsi"/>
                <w:color w:val="auto"/>
              </w:rPr>
              <w:t>- информирование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EA75F0" w:rsidRPr="00EA75F0" w:rsidRDefault="00EA75F0" w:rsidP="00EA75F0">
            <w:pPr>
              <w:rPr>
                <w:color w:val="auto"/>
              </w:rPr>
            </w:pPr>
            <w:r w:rsidRPr="00EA75F0">
              <w:rPr>
                <w:color w:val="auto"/>
              </w:rPr>
              <w:t>- разъяснение сущности терроризма и его общественной опасности, формирование стойкого непринятия обществом, прежде всего молодежью, идеологии терроризма в различных его проявлениях;</w:t>
            </w:r>
          </w:p>
          <w:p w:rsidR="00EA75F0" w:rsidRPr="00EA75F0" w:rsidRDefault="00EA75F0" w:rsidP="00EA75F0">
            <w:pPr>
              <w:rPr>
                <w:rFonts w:eastAsiaTheme="minorHAnsi"/>
                <w:color w:val="auto"/>
              </w:rPr>
            </w:pPr>
            <w:r w:rsidRPr="00EA75F0">
              <w:rPr>
                <w:color w:val="auto"/>
              </w:rPr>
              <w:t xml:space="preserve">- </w:t>
            </w:r>
            <w:r w:rsidRPr="00EA75F0">
              <w:rPr>
                <w:rFonts w:eastAsiaTheme="minorHAnsi"/>
                <w:color w:val="auto"/>
              </w:rPr>
              <w:t>профилактика совершения преступлений, в том числе коррупционной, экстремистской и террористической направленности, проведение мероприятий по укреплению межнационального и межконфессионального согласия.</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 xml:space="preserve">Целевые индикаторы и показатели Подпрограммы 1 </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rFonts w:eastAsiaTheme="minorHAnsi"/>
                <w:color w:val="auto"/>
              </w:rPr>
            </w:pPr>
            <w:r w:rsidRPr="00EA75F0">
              <w:rPr>
                <w:rFonts w:eastAsiaTheme="minorHAnsi"/>
                <w:color w:val="auto"/>
              </w:rPr>
              <w:t>- количество факторов, способствующих возникновению и распространению идеологии терроризма и экстремизма на территории района;</w:t>
            </w:r>
          </w:p>
          <w:p w:rsidR="00EA75F0" w:rsidRPr="00EA75F0" w:rsidRDefault="00EA75F0" w:rsidP="00EA75F0">
            <w:pPr>
              <w:jc w:val="both"/>
              <w:rPr>
                <w:rFonts w:eastAsiaTheme="minorHAnsi"/>
                <w:color w:val="auto"/>
              </w:rPr>
            </w:pPr>
            <w:r w:rsidRPr="00EA75F0">
              <w:rPr>
                <w:rFonts w:eastAsiaTheme="minorHAnsi"/>
                <w:color w:val="auto"/>
              </w:rPr>
              <w:t>- количество объектов ЖКХ, социальной сферы на которых проведены антитеррористические мероприятия;</w:t>
            </w:r>
          </w:p>
          <w:p w:rsidR="00EA75F0" w:rsidRPr="00EA75F0" w:rsidRDefault="00EA75F0" w:rsidP="00EA75F0">
            <w:pPr>
              <w:jc w:val="both"/>
              <w:rPr>
                <w:rFonts w:eastAsiaTheme="minorHAnsi"/>
                <w:color w:val="auto"/>
              </w:rPr>
            </w:pPr>
            <w:r w:rsidRPr="00EA75F0">
              <w:rPr>
                <w:rFonts w:eastAsiaTheme="minorHAnsi"/>
                <w:color w:val="auto"/>
              </w:rPr>
              <w:t>- количество проведённых мероприятий, направленных на воспитание чувства патриотизма, межнациональной и межрелигиозной терпимости, разъяснению сущности терроризма;</w:t>
            </w:r>
          </w:p>
          <w:p w:rsidR="00EA75F0" w:rsidRPr="00EA75F0" w:rsidRDefault="00EA75F0" w:rsidP="00EA75F0">
            <w:pPr>
              <w:jc w:val="both"/>
              <w:rPr>
                <w:rFonts w:eastAsiaTheme="minorHAnsi"/>
                <w:color w:val="auto"/>
              </w:rPr>
            </w:pPr>
            <w:r w:rsidRPr="00EA75F0">
              <w:rPr>
                <w:rFonts w:eastAsiaTheme="minorHAnsi"/>
                <w:color w:val="auto"/>
              </w:rPr>
              <w:t xml:space="preserve">- количество информационных материалов, опубликованных в средствах массовой информации по профилактике терроризма и экстремизма. </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Этапы и сроки  реализации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В один этап сроком с 2017 по 2020 год.</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Объемы бюджетных ассигнований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 xml:space="preserve">Общий объём финансирования Подпрограммы 1 по основным мероприятиям на 2017-2020 годы, составляет </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14108,0 местного бюджета, из них по годам:</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2017 год – 3361,0;</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2018 год – 4313,0;</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2019 год – 5316,0;</w:t>
            </w:r>
          </w:p>
          <w:p w:rsidR="00EA75F0" w:rsidRPr="00EA75F0" w:rsidRDefault="00EA75F0" w:rsidP="00EA75F0">
            <w:pPr>
              <w:rPr>
                <w:rFonts w:eastAsiaTheme="minorHAnsi"/>
                <w:color w:val="FF0000"/>
              </w:rPr>
            </w:pPr>
            <w:r w:rsidRPr="00EA75F0">
              <w:rPr>
                <w:rFonts w:eastAsiaTheme="minorHAnsi"/>
                <w:color w:val="0D0D0D" w:themeColor="text1" w:themeTint="F2"/>
              </w:rPr>
              <w:lastRenderedPageBreak/>
              <w:t>2020 год – 1118,0.</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lastRenderedPageBreak/>
              <w:t>Ожидаемые результаты реализации Подпрограммы 1</w:t>
            </w:r>
          </w:p>
        </w:tc>
        <w:tc>
          <w:tcPr>
            <w:tcW w:w="6096" w:type="dxa"/>
            <w:tcBorders>
              <w:top w:val="single" w:sz="4" w:space="0" w:color="auto"/>
              <w:left w:val="single" w:sz="4" w:space="0" w:color="auto"/>
              <w:bottom w:val="single" w:sz="4" w:space="0" w:color="auto"/>
            </w:tcBorders>
          </w:tcPr>
          <w:p w:rsidR="00EA75F0" w:rsidRPr="00EA75F0" w:rsidRDefault="00EA75F0" w:rsidP="00EA75F0">
            <w:pPr>
              <w:widowControl w:val="0"/>
              <w:autoSpaceDE w:val="0"/>
              <w:autoSpaceDN w:val="0"/>
              <w:jc w:val="both"/>
              <w:rPr>
                <w:color w:val="auto"/>
                <w:lang w:eastAsia="en-US"/>
              </w:rPr>
            </w:pPr>
            <w:r w:rsidRPr="00EA75F0">
              <w:rPr>
                <w:color w:val="auto"/>
                <w:lang w:eastAsia="en-US"/>
              </w:rPr>
              <w:t>- своевременное выявление причин и условий, способствующих возникновению и распространению идеологии терроризма и экстремизма, среди населения Усть-Большерецкого муниципального района, выработка упреждающих мер по их устранению;</w:t>
            </w:r>
          </w:p>
          <w:p w:rsidR="00EA75F0" w:rsidRPr="00EA75F0" w:rsidRDefault="00EA75F0" w:rsidP="00EA75F0">
            <w:pPr>
              <w:widowControl w:val="0"/>
              <w:autoSpaceDE w:val="0"/>
              <w:autoSpaceDN w:val="0"/>
              <w:jc w:val="both"/>
              <w:rPr>
                <w:color w:val="auto"/>
                <w:lang w:eastAsia="en-US"/>
              </w:rPr>
            </w:pPr>
            <w:r w:rsidRPr="00EA75F0">
              <w:rPr>
                <w:color w:val="auto"/>
                <w:lang w:eastAsia="en-US"/>
              </w:rPr>
              <w:t>- предотвращение совершения террористических актов на территории Усть-Большерецкого муниципального района и минимизация возможных последствий в случае их совершения, за счет повышения эффективности информирования населения района, о методах предупреждения угрозы террористического акта, минимизации и ликвидации последствий его проявлений;</w:t>
            </w:r>
          </w:p>
          <w:p w:rsidR="00EA75F0" w:rsidRPr="00EA75F0" w:rsidRDefault="00EA75F0" w:rsidP="00EA75F0">
            <w:pPr>
              <w:rPr>
                <w:rFonts w:eastAsiaTheme="minorHAnsi"/>
                <w:color w:val="auto"/>
              </w:rPr>
            </w:pPr>
            <w:r w:rsidRPr="00EA75F0">
              <w:rPr>
                <w:color w:val="auto"/>
              </w:rPr>
              <w:t>- повышение доверия населения района, к мерам по обеспечению безопасности жизни и здоровья граждан, принимаемым Администрацией Усть-Большерецкого муниципального района.</w:t>
            </w:r>
          </w:p>
        </w:tc>
      </w:tr>
    </w:tbl>
    <w:p w:rsidR="00EA75F0" w:rsidRPr="00EA75F0" w:rsidRDefault="00EA75F0" w:rsidP="00EA75F0">
      <w:pPr>
        <w:widowControl w:val="0"/>
        <w:autoSpaceDE w:val="0"/>
        <w:autoSpaceDN w:val="0"/>
        <w:jc w:val="center"/>
        <w:rPr>
          <w:color w:val="auto"/>
          <w:lang w:eastAsia="en-US"/>
        </w:rPr>
      </w:pPr>
    </w:p>
    <w:p w:rsidR="00EA75F0" w:rsidRPr="00EA75F0" w:rsidRDefault="00EA75F0" w:rsidP="00EA75F0">
      <w:pPr>
        <w:widowControl w:val="0"/>
        <w:autoSpaceDE w:val="0"/>
        <w:autoSpaceDN w:val="0"/>
        <w:jc w:val="center"/>
        <w:rPr>
          <w:color w:val="auto"/>
          <w:lang w:eastAsia="en-US"/>
        </w:rPr>
      </w:pPr>
      <w:r w:rsidRPr="00EA75F0">
        <w:rPr>
          <w:color w:val="auto"/>
          <w:lang w:eastAsia="en-US"/>
        </w:rPr>
        <w:t>1. Общая характеристика сферы реализации Подпрограммы 1.</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Разработка </w:t>
      </w:r>
      <w:hyperlink w:anchor="P687" w:history="1">
        <w:r w:rsidRPr="00EA75F0">
          <w:rPr>
            <w:color w:val="auto"/>
            <w:lang w:eastAsia="en-US"/>
          </w:rPr>
          <w:t xml:space="preserve">Подпрограммы </w:t>
        </w:r>
      </w:hyperlink>
      <w:r w:rsidRPr="00EA75F0">
        <w:rPr>
          <w:color w:val="auto"/>
          <w:lang w:eastAsia="en-US"/>
        </w:rPr>
        <w:t xml:space="preserve">1 вызвана необходимостью выработки системного, комплексного подхода к решению проблемы профилактики экстремизма и терроризма на территории Усть-Большерецкого муниципального района. </w:t>
      </w:r>
      <w:hyperlink w:anchor="P687" w:history="1">
        <w:proofErr w:type="gramStart"/>
        <w:r w:rsidRPr="00EA75F0">
          <w:rPr>
            <w:color w:val="auto"/>
            <w:lang w:eastAsia="en-US"/>
          </w:rPr>
          <w:t xml:space="preserve">Подпрограмма </w:t>
        </w:r>
      </w:hyperlink>
      <w:r w:rsidRPr="00EA75F0">
        <w:rPr>
          <w:color w:val="auto"/>
          <w:lang w:eastAsia="en-US"/>
        </w:rPr>
        <w:t xml:space="preserve">1 призвана стать составной частью антитеррористической политики Российской Федерации в соответствии с федеральными законами от 06.03.2006 </w:t>
      </w:r>
      <w:hyperlink r:id="rId8" w:history="1">
        <w:r w:rsidRPr="00EA75F0">
          <w:rPr>
            <w:color w:val="auto"/>
            <w:lang w:eastAsia="en-US"/>
          </w:rPr>
          <w:t>№</w:t>
        </w:r>
      </w:hyperlink>
      <w:r w:rsidRPr="00EA75F0">
        <w:rPr>
          <w:color w:val="auto"/>
          <w:lang w:eastAsia="en-US"/>
        </w:rPr>
        <w:t xml:space="preserve"> 35-ФЗ «О противодействии терроризму», от 25.07.2002 </w:t>
      </w:r>
      <w:hyperlink r:id="rId9" w:history="1">
        <w:r w:rsidRPr="00EA75F0">
          <w:rPr>
            <w:color w:val="auto"/>
            <w:lang w:eastAsia="en-US"/>
          </w:rPr>
          <w:t>№ 114-ФЗ</w:t>
        </w:r>
      </w:hyperlink>
      <w:r w:rsidRPr="00EA75F0">
        <w:rPr>
          <w:color w:val="auto"/>
          <w:lang w:eastAsia="en-US"/>
        </w:rPr>
        <w:t xml:space="preserve"> «О противодействии экстремистской деятельности», </w:t>
      </w:r>
      <w:hyperlink r:id="rId10" w:history="1">
        <w:r w:rsidRPr="00EA75F0">
          <w:rPr>
            <w:color w:val="auto"/>
            <w:lang w:eastAsia="en-US"/>
          </w:rPr>
          <w:t>Концепцией</w:t>
        </w:r>
      </w:hyperlink>
      <w:r w:rsidRPr="00EA75F0">
        <w:rPr>
          <w:color w:val="auto"/>
          <w:lang w:eastAsia="en-US"/>
        </w:rPr>
        <w:t xml:space="preserve"> противодействия терроризму, утвержденной Президентом Российской Федерации 05.10.2009 года, а также Комплексным планом противодействия идеологии терроризма в Российской Федерации на 2013 – 2018 годы, утвержденным Президентом Российской Федерации 26.04.2013 № Пр-1069.</w:t>
      </w:r>
      <w:proofErr w:type="gramEnd"/>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Реализация мероприятий </w:t>
      </w:r>
      <w:hyperlink w:anchor="P687" w:history="1">
        <w:r w:rsidRPr="00EA75F0">
          <w:rPr>
            <w:color w:val="auto"/>
            <w:lang w:eastAsia="en-US"/>
          </w:rPr>
          <w:t>Подпрограммы</w:t>
        </w:r>
      </w:hyperlink>
      <w:r w:rsidRPr="00EA75F0">
        <w:rPr>
          <w:color w:val="auto"/>
          <w:lang w:eastAsia="en-US"/>
        </w:rPr>
        <w:t xml:space="preserve">1 направлена на уменьшение межнациональных и межконфессиональных противоречий среди населения Усть-Большерецкого муниципального района, на своевременное выявление и устранение причин и условий, способствующих распространению идеологии терроризма среди молодежи, повышение информированности населения района   о методах предупреждения угрозы террористического акта. </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1.1. 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В условиях развития современного общества особого внимания требует профилактика экстремизма и терроризма в молодежной среде. </w:t>
      </w:r>
      <w:proofErr w:type="gramStart"/>
      <w:r w:rsidRPr="00EA75F0">
        <w:rPr>
          <w:color w:val="auto"/>
          <w:lang w:eastAsia="en-US"/>
        </w:rPr>
        <w:t xml:space="preserve">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w:t>
      </w:r>
      <w:r w:rsidRPr="00EA75F0">
        <w:rPr>
          <w:color w:val="auto"/>
          <w:lang w:eastAsia="en-US"/>
        </w:rPr>
        <w:lastRenderedPageBreak/>
        <w:t xml:space="preserve">социальной точек зрения. </w:t>
      </w:r>
      <w:proofErr w:type="gramEnd"/>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Под понятиями «профилактика терроризма» и «</w:t>
      </w:r>
      <w:proofErr w:type="gramStart"/>
      <w:r w:rsidRPr="00EA75F0">
        <w:rPr>
          <w:color w:val="auto"/>
          <w:lang w:eastAsia="en-US"/>
        </w:rPr>
        <w:t>минимизация</w:t>
      </w:r>
      <w:proofErr w:type="gramEnd"/>
      <w:r w:rsidRPr="00EA75F0">
        <w:rPr>
          <w:color w:val="auto"/>
          <w:lang w:eastAsia="en-US"/>
        </w:rPr>
        <w:t xml:space="preserve"> и ликвидация последствий проявлений терроризма» законодатель определил: «выявление и последующее устранение причин и условий, способствующих совершению терактов»; «комплекс организационно-технических мероприятий, направленных на предотвращение угроз населению; оказание медицинской помощи пострадавшим; защиту окружающей природной среды; сохранение объектов жизнедеятельности, имущества».</w:t>
      </w:r>
    </w:p>
    <w:p w:rsidR="00EA75F0" w:rsidRPr="00EA75F0" w:rsidRDefault="00EA75F0" w:rsidP="00EA75F0">
      <w:pPr>
        <w:widowControl w:val="0"/>
        <w:autoSpaceDE w:val="0"/>
        <w:autoSpaceDN w:val="0"/>
        <w:ind w:firstLine="709"/>
        <w:jc w:val="both"/>
        <w:rPr>
          <w:color w:val="auto"/>
          <w:lang w:eastAsia="en-US"/>
        </w:rPr>
      </w:pPr>
      <w:proofErr w:type="gramStart"/>
      <w:r w:rsidRPr="00EA75F0">
        <w:rPr>
          <w:color w:val="auto"/>
          <w:lang w:eastAsia="en-US"/>
        </w:rPr>
        <w:t>Экстремизм и терроризм сегодня немыслимы без информационного сопровождения.</w:t>
      </w:r>
      <w:proofErr w:type="gramEnd"/>
      <w:r w:rsidRPr="00EA75F0">
        <w:rPr>
          <w:color w:val="auto"/>
          <w:lang w:eastAsia="en-US"/>
        </w:rPr>
        <w:t xml:space="preserve"> На настроения в обществе сильное влияние оказывают средства массовой информации, которые способны как снизить уровень конфликтности в обществе, так и повысить его. Большое значение для организации противодействия идеологии терроризма и экстремизма имеет мониторинг его проявлений, а также недопущение использования средств массовой информации для пропаганды его идей.</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Вместе с тем, в средствах массовой информации района и Камчатского края в целом, наблюдается недостаток информационных материалов, разъясняющих сущность и причины возникновения терроризма, его общественную и социальную опасность. </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1.2. В современных условиях одним из основных направлений государственной политики, является создание общегосударственной системы противодействия идеологии экстремизма и терроризма, включающей в себя:</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усиление пропагандистской работы среди населения, разъяснение сути мероприятий по противодействию экстремистской и террористской деятельности;</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 и терроризмом;</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обеспечение системы мер, направленных на недопущение пропаганды в средствах массовой информации экстремистской идеологии насилия, а также усиления контрпропаганды, переориентации на внедрение в социальную практику норм толерантного поведения и др.</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1.3. </w:t>
      </w:r>
      <w:hyperlink w:anchor="P687" w:history="1">
        <w:r w:rsidRPr="00EA75F0">
          <w:rPr>
            <w:color w:val="auto"/>
            <w:lang w:eastAsia="en-US"/>
          </w:rPr>
          <w:t xml:space="preserve">Подпрограмма </w:t>
        </w:r>
      </w:hyperlink>
      <w:r w:rsidRPr="00EA75F0">
        <w:rPr>
          <w:color w:val="auto"/>
          <w:lang w:eastAsia="en-US"/>
        </w:rPr>
        <w:t>1 призвана усилить действие уже предпринятых мер по профилактике экстремизма и терроризма на территории района,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Усть-Большерецкого муниципального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в регионе.</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1.4. Подпрограмма 1 носит социальный характер, результаты ее реализации позволят создать условия, способствующие устойчивому социально-экономическому развитию Усть-Большерецкого муниципального района.</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jc w:val="center"/>
        <w:rPr>
          <w:color w:val="auto"/>
          <w:lang w:eastAsia="en-US"/>
        </w:rPr>
      </w:pPr>
      <w:r w:rsidRPr="00EA75F0">
        <w:rPr>
          <w:color w:val="auto"/>
          <w:lang w:eastAsia="en-US"/>
        </w:rPr>
        <w:t>2. Цели и задачи Подпрограммы 1,сроки и механизмы ее реализации,</w:t>
      </w:r>
    </w:p>
    <w:p w:rsidR="00EA75F0" w:rsidRPr="00EA75F0" w:rsidRDefault="00EA75F0" w:rsidP="00EA75F0">
      <w:pPr>
        <w:widowControl w:val="0"/>
        <w:autoSpaceDE w:val="0"/>
        <w:autoSpaceDN w:val="0"/>
        <w:jc w:val="center"/>
        <w:rPr>
          <w:color w:val="auto"/>
          <w:lang w:eastAsia="en-US"/>
        </w:rPr>
      </w:pPr>
      <w:r w:rsidRPr="00EA75F0">
        <w:rPr>
          <w:color w:val="auto"/>
          <w:lang w:eastAsia="en-US"/>
        </w:rPr>
        <w:t xml:space="preserve"> характеристика основных мероприятий.</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2.1. Целью </w:t>
      </w:r>
      <w:hyperlink w:anchor="P687" w:history="1">
        <w:r w:rsidRPr="00EA75F0">
          <w:rPr>
            <w:color w:val="auto"/>
            <w:lang w:eastAsia="en-US"/>
          </w:rPr>
          <w:t>Подпрограммы</w:t>
        </w:r>
      </w:hyperlink>
      <w:r w:rsidRPr="00EA75F0">
        <w:rPr>
          <w:rFonts w:eastAsiaTheme="minorHAnsi"/>
          <w:color w:val="auto"/>
          <w:lang w:eastAsia="en-US"/>
        </w:rPr>
        <w:t xml:space="preserve"> </w:t>
      </w:r>
      <w:r w:rsidRPr="00EA75F0">
        <w:rPr>
          <w:color w:val="auto"/>
          <w:lang w:eastAsia="en-US"/>
        </w:rPr>
        <w:t>1 является повышение уровня защищенности жизни и спокойствия граждан, проживающих на территории Усть-Большерецкого муниципального района.</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2.2. Для достижения цели </w:t>
      </w:r>
      <w:hyperlink w:anchor="P687" w:history="1">
        <w:r w:rsidRPr="00EA75F0">
          <w:rPr>
            <w:color w:val="auto"/>
            <w:lang w:eastAsia="en-US"/>
          </w:rPr>
          <w:t>Подпрограммы</w:t>
        </w:r>
      </w:hyperlink>
      <w:r w:rsidRPr="00EA75F0">
        <w:rPr>
          <w:color w:val="auto"/>
          <w:lang w:eastAsia="en-US"/>
        </w:rPr>
        <w:t xml:space="preserve"> 1 в 2017-2020 годах необходимо решение следующих основных задач:</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lastRenderedPageBreak/>
        <w:t xml:space="preserve"> - создание условий для повышения межнационального, межэтнического и межконфессионального согласия и единства;</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проведение информационно-пропагандистской работы, направленной на формирование негативного отношения населения района к проявлениям террористической и экстремистской идеологии;</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оптимизация взаимодействия исполнительных органов государственной власти и органов местного самоуправления Усть-Большерецкого муниципального района по предотвращению и ликвидации последствий проявления терроризма и экстремизма.</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2.3.</w:t>
      </w:r>
      <w:r w:rsidRPr="00EA75F0">
        <w:rPr>
          <w:rFonts w:asciiTheme="minorHAnsi" w:eastAsiaTheme="minorHAnsi" w:hAnsiTheme="minorHAnsi" w:cstheme="minorBidi"/>
          <w:color w:val="auto"/>
          <w:sz w:val="22"/>
          <w:szCs w:val="22"/>
          <w:lang w:eastAsia="en-US"/>
        </w:rPr>
        <w:t xml:space="preserve"> </w:t>
      </w:r>
      <w:hyperlink w:anchor="P687" w:history="1">
        <w:r w:rsidRPr="00EA75F0">
          <w:rPr>
            <w:color w:val="auto"/>
            <w:lang w:eastAsia="en-US"/>
          </w:rPr>
          <w:t xml:space="preserve">Подпрограмма </w:t>
        </w:r>
      </w:hyperlink>
      <w:r w:rsidRPr="00EA75F0">
        <w:rPr>
          <w:color w:val="auto"/>
          <w:lang w:eastAsia="en-US"/>
        </w:rPr>
        <w:t>1 реализуется в один этап сроком 2017-2020 год.</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2.4. Механизмом реализации </w:t>
      </w:r>
      <w:hyperlink w:anchor="P687" w:history="1">
        <w:r w:rsidRPr="00EA75F0">
          <w:rPr>
            <w:color w:val="auto"/>
            <w:lang w:eastAsia="en-US"/>
          </w:rPr>
          <w:t xml:space="preserve">Подпрограммы </w:t>
        </w:r>
      </w:hyperlink>
      <w:r w:rsidRPr="00EA75F0">
        <w:rPr>
          <w:color w:val="auto"/>
          <w:lang w:eastAsia="en-US"/>
        </w:rPr>
        <w:t>1 является:</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реализация мероприятий </w:t>
      </w:r>
      <w:hyperlink w:anchor="P687" w:history="1">
        <w:r w:rsidRPr="00EA75F0">
          <w:rPr>
            <w:color w:val="auto"/>
            <w:lang w:eastAsia="en-US"/>
          </w:rPr>
          <w:t xml:space="preserve">Подпрограммы </w:t>
        </w:r>
      </w:hyperlink>
      <w:r w:rsidRPr="00EA75F0">
        <w:rPr>
          <w:color w:val="auto"/>
          <w:lang w:eastAsia="en-US"/>
        </w:rPr>
        <w:t>1;</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разработка нормативных правовых актов, направленных на реализацию </w:t>
      </w:r>
      <w:hyperlink w:anchor="P687" w:history="1">
        <w:r w:rsidRPr="00EA75F0">
          <w:rPr>
            <w:color w:val="auto"/>
            <w:lang w:eastAsia="en-US"/>
          </w:rPr>
          <w:t xml:space="preserve">Подпрограммы </w:t>
        </w:r>
      </w:hyperlink>
      <w:r w:rsidRPr="00EA75F0">
        <w:rPr>
          <w:color w:val="auto"/>
          <w:lang w:eastAsia="en-US"/>
        </w:rPr>
        <w:t>1;</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в случае возникновения необходимости ответственный исполнитель Программы создает, в пределах своей компетенции, рабочие органы по оптимизации механизмов реализации </w:t>
      </w:r>
      <w:hyperlink w:anchor="P687" w:history="1">
        <w:r w:rsidRPr="00EA75F0">
          <w:rPr>
            <w:color w:val="auto"/>
            <w:lang w:eastAsia="en-US"/>
          </w:rPr>
          <w:t xml:space="preserve">Подпрограммы </w:t>
        </w:r>
      </w:hyperlink>
      <w:r w:rsidRPr="00EA75F0">
        <w:rPr>
          <w:color w:val="auto"/>
          <w:lang w:eastAsia="en-US"/>
        </w:rPr>
        <w:t>1.</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2.5. В рамках реализации </w:t>
      </w:r>
      <w:hyperlink w:anchor="P687" w:history="1">
        <w:r w:rsidRPr="00EA75F0">
          <w:rPr>
            <w:color w:val="auto"/>
            <w:lang w:eastAsia="en-US"/>
          </w:rPr>
          <w:t xml:space="preserve">Подпрограммы </w:t>
        </w:r>
      </w:hyperlink>
      <w:r w:rsidRPr="00EA75F0">
        <w:rPr>
          <w:color w:val="auto"/>
          <w:lang w:eastAsia="en-US"/>
        </w:rPr>
        <w:t>1 планируется осуществление следующих основных мероприятий:</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проведение мониторинга общественно-политических, социально-экономических и иных процессов, происходящих на территории Усть-Большерецкого муниципального района, с целью выявления факторов, способствующих возникновению и распространению идеологии терроризма;</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w:t>
      </w:r>
      <w:proofErr w:type="gramStart"/>
      <w:r w:rsidRPr="00EA75F0">
        <w:rPr>
          <w:color w:val="auto"/>
          <w:lang w:eastAsia="en-US"/>
        </w:rPr>
        <w:t>- проведение мероприятий по выявлению и устранению факторов, способствующих возникновению и распространению идеологии терроризма и экстремизма, в муниципальных учреждениях, подведомственных управлению культуры, молодёжи и спорта Администрации УБ МР, управлению образования Администрации УБ МР, комитету по управлению муниципальным имуществом;</w:t>
      </w:r>
      <w:proofErr w:type="gramEnd"/>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информирование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проведение мероприятий по разъяснению сущности терроризма и экстремизма, их общественной опасности, формированию стойкого непринятия обществом, прежде всего молодежью, идеологии терроризма и экстремизма в различных их проявлениях.</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jc w:val="center"/>
        <w:rPr>
          <w:color w:val="auto"/>
          <w:lang w:eastAsia="en-US"/>
        </w:rPr>
      </w:pPr>
      <w:r w:rsidRPr="00EA75F0">
        <w:rPr>
          <w:color w:val="auto"/>
          <w:lang w:eastAsia="en-US"/>
        </w:rPr>
        <w:t>3. Анализ рисков реализации Подпрограммы 1</w:t>
      </w:r>
    </w:p>
    <w:p w:rsidR="00EA75F0" w:rsidRPr="00EA75F0" w:rsidRDefault="00EA75F0" w:rsidP="00EA75F0">
      <w:pPr>
        <w:widowControl w:val="0"/>
        <w:autoSpaceDE w:val="0"/>
        <w:autoSpaceDN w:val="0"/>
        <w:jc w:val="center"/>
        <w:rPr>
          <w:color w:val="auto"/>
          <w:lang w:eastAsia="en-US"/>
        </w:rPr>
      </w:pPr>
      <w:r w:rsidRPr="00EA75F0">
        <w:rPr>
          <w:color w:val="auto"/>
          <w:lang w:eastAsia="en-US"/>
        </w:rPr>
        <w:t>и описание мер управления рисками реализации Подпрограммы 1</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3.1. Существует риск сокращения объемов финансирования бюджета Усть-Большерецкого муниципального района. Для управления риском будет осуществляться ежегодная корректировка мероприятий Подпрограммы </w:t>
      </w:r>
      <w:hyperlink w:anchor="P687" w:history="1">
        <w:r w:rsidRPr="00EA75F0">
          <w:rPr>
            <w:color w:val="auto"/>
            <w:lang w:eastAsia="en-US"/>
          </w:rPr>
          <w:t>1</w:t>
        </w:r>
      </w:hyperlink>
      <w:r w:rsidRPr="00EA75F0">
        <w:rPr>
          <w:color w:val="auto"/>
          <w:lang w:eastAsia="en-US"/>
        </w:rPr>
        <w:t>.</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3.2. Существует риск неэффективного использования бюджетных средств. В качестве меры для управления риском осуществляется внутренний финансовый контроль.</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3.3. Существуют риски невыполнения в установленные сроки и в полном объеме мероприятий </w:t>
      </w:r>
      <w:hyperlink w:anchor="P687" w:history="1">
        <w:r w:rsidRPr="00EA75F0">
          <w:rPr>
            <w:color w:val="auto"/>
            <w:lang w:eastAsia="en-US"/>
          </w:rPr>
          <w:t xml:space="preserve">Подпрограммы </w:t>
        </w:r>
      </w:hyperlink>
      <w:r w:rsidRPr="00EA75F0">
        <w:rPr>
          <w:color w:val="auto"/>
          <w:lang w:eastAsia="en-US"/>
        </w:rPr>
        <w:t>1. Для минимизации и управления такими рисками применяются следующие меры:</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выбор исполнителей мероприятий </w:t>
      </w:r>
      <w:hyperlink w:anchor="P687" w:history="1">
        <w:r w:rsidRPr="00EA75F0">
          <w:rPr>
            <w:color w:val="auto"/>
            <w:lang w:eastAsia="en-US"/>
          </w:rPr>
          <w:t xml:space="preserve">Подпрограммы </w:t>
        </w:r>
      </w:hyperlink>
      <w:r w:rsidRPr="00EA75F0">
        <w:rPr>
          <w:color w:val="auto"/>
          <w:lang w:eastAsia="en-US"/>
        </w:rPr>
        <w:t>1 в соответствии с законодательством о контрактной системе;</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применение мер по координации деятельности участников </w:t>
      </w:r>
      <w:hyperlink w:anchor="P687" w:history="1">
        <w:r w:rsidRPr="00EA75F0">
          <w:rPr>
            <w:color w:val="auto"/>
            <w:lang w:eastAsia="en-US"/>
          </w:rPr>
          <w:t xml:space="preserve">Подпрограммы </w:t>
        </w:r>
      </w:hyperlink>
      <w:r w:rsidRPr="00EA75F0">
        <w:rPr>
          <w:color w:val="auto"/>
          <w:lang w:eastAsia="en-US"/>
        </w:rPr>
        <w:t>1, таких как: правовое регулирование, проведение совещаний, согласительные процедуры, методическое сопровождение.</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3.4. Реализация </w:t>
      </w:r>
      <w:hyperlink w:anchor="P687" w:history="1">
        <w:r w:rsidRPr="00EA75F0">
          <w:rPr>
            <w:color w:val="auto"/>
            <w:lang w:eastAsia="en-US"/>
          </w:rPr>
          <w:t xml:space="preserve">Подпрограммы </w:t>
        </w:r>
      </w:hyperlink>
      <w:r w:rsidRPr="00EA75F0">
        <w:rPr>
          <w:color w:val="auto"/>
          <w:lang w:eastAsia="en-US"/>
        </w:rPr>
        <w:t xml:space="preserve">1 связана с необходимостью взаимодействия с органами государственной власти различных уровней, учреждениями и организациями различных форм </w:t>
      </w:r>
      <w:r w:rsidRPr="00EA75F0">
        <w:rPr>
          <w:color w:val="auto"/>
          <w:lang w:eastAsia="en-US"/>
        </w:rPr>
        <w:lastRenderedPageBreak/>
        <w:t>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EA75F0" w:rsidRPr="00EA75F0" w:rsidRDefault="00EA75F0" w:rsidP="00EA75F0">
      <w:pPr>
        <w:widowControl w:val="0"/>
        <w:autoSpaceDE w:val="0"/>
        <w:autoSpaceDN w:val="0"/>
        <w:ind w:firstLine="709"/>
        <w:jc w:val="both"/>
        <w:rPr>
          <w:color w:val="auto"/>
          <w:lang w:eastAsia="en-US"/>
        </w:rPr>
      </w:pP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3.5. Способами ограничения финансовых рисков выступают меры:</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ежегодное уточнение объемов финансовых средств, предусмотренных на реализацию мероприятий </w:t>
      </w:r>
      <w:hyperlink w:anchor="P687" w:history="1">
        <w:r w:rsidRPr="00EA75F0">
          <w:rPr>
            <w:color w:val="auto"/>
            <w:lang w:eastAsia="en-US"/>
          </w:rPr>
          <w:t xml:space="preserve">Подпрограммы </w:t>
        </w:r>
      </w:hyperlink>
      <w:r w:rsidRPr="00EA75F0">
        <w:rPr>
          <w:color w:val="auto"/>
          <w:lang w:eastAsia="en-US"/>
        </w:rPr>
        <w:t>1;</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определение приоритетов для первоочередного финансирования.</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3.6. Техногенные и экологические риски, связанные с возникновением крупной техногенной или экологической катастрофы, могут привести к отвлечению средств от финансирования </w:t>
      </w:r>
      <w:hyperlink w:anchor="P687" w:history="1">
        <w:r w:rsidRPr="00EA75F0">
          <w:rPr>
            <w:color w:val="auto"/>
            <w:lang w:eastAsia="en-US"/>
          </w:rPr>
          <w:t xml:space="preserve">Подпрограммы </w:t>
        </w:r>
      </w:hyperlink>
      <w:r w:rsidRPr="00EA75F0">
        <w:rPr>
          <w:color w:val="auto"/>
          <w:lang w:eastAsia="en-US"/>
        </w:rPr>
        <w:t>1 в пользу устранения данных рисков.</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jc w:val="center"/>
        <w:rPr>
          <w:color w:val="auto"/>
          <w:lang w:eastAsia="en-US"/>
        </w:rPr>
      </w:pPr>
      <w:r w:rsidRPr="00EA75F0">
        <w:rPr>
          <w:color w:val="auto"/>
          <w:lang w:eastAsia="en-US"/>
        </w:rPr>
        <w:t>4. Основные ожидаемые</w:t>
      </w:r>
    </w:p>
    <w:p w:rsidR="00EA75F0" w:rsidRPr="00EA75F0" w:rsidRDefault="00EA75F0" w:rsidP="00EA75F0">
      <w:pPr>
        <w:widowControl w:val="0"/>
        <w:autoSpaceDE w:val="0"/>
        <w:autoSpaceDN w:val="0"/>
        <w:jc w:val="center"/>
        <w:rPr>
          <w:color w:val="auto"/>
          <w:lang w:eastAsia="en-US"/>
        </w:rPr>
      </w:pPr>
      <w:r w:rsidRPr="00EA75F0">
        <w:rPr>
          <w:color w:val="auto"/>
          <w:lang w:eastAsia="en-US"/>
        </w:rPr>
        <w:t>конечные результаты реализации Подпрограммы 1</w:t>
      </w:r>
    </w:p>
    <w:p w:rsidR="00EA75F0" w:rsidRPr="00EA75F0" w:rsidRDefault="00EA75F0" w:rsidP="00EA75F0">
      <w:pPr>
        <w:widowControl w:val="0"/>
        <w:autoSpaceDE w:val="0"/>
        <w:autoSpaceDN w:val="0"/>
        <w:ind w:firstLine="540"/>
        <w:jc w:val="both"/>
        <w:rPr>
          <w:color w:val="auto"/>
          <w:lang w:eastAsia="en-US"/>
        </w:rPr>
      </w:pP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Выполнение мероприятий Подпрограммы 1 позволит:</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своевременно выявлять причины и условия, способствующие возникновению и распространению идеологии терроризма и экстремизма на территории Усть-Большерецкого муниципального района и принимать упреждающие меры по их устранению;</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минимизировать угрозу распространения идеологии терроризма и экстремизма в муниципальных учреждениях, подведомственных управлению культуры, молодёжи и спорта Администрации УБ МР, управлению образования Администрации УБ МР;</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предотвратить угрозу совершения террористических актов на территории Усть-Большерецкого муниципального района и минимизировать возможные последствия в случае их совершения за счет наиболее полного информирования населения района о методах предупреждения угрозы террористического акта, минимизации и ликвидации последствий его проявлений;</w:t>
      </w:r>
    </w:p>
    <w:p w:rsidR="00EA75F0" w:rsidRPr="00EA75F0" w:rsidRDefault="00EA75F0" w:rsidP="00EA75F0">
      <w:pPr>
        <w:widowControl w:val="0"/>
        <w:autoSpaceDE w:val="0"/>
        <w:autoSpaceDN w:val="0"/>
        <w:ind w:firstLine="709"/>
        <w:jc w:val="both"/>
        <w:rPr>
          <w:color w:val="auto"/>
          <w:lang w:eastAsia="en-US"/>
        </w:rPr>
      </w:pPr>
      <w:r w:rsidRPr="00EA75F0">
        <w:rPr>
          <w:color w:val="auto"/>
          <w:lang w:eastAsia="en-US"/>
        </w:rPr>
        <w:t xml:space="preserve"> - повысить уровень доверия населения, к мерам по обеспечению безопасности жизни и здоровья граждан, принимаемыми органами местного самоуправления Усть-Большерецкого муниципального района и поселений района.</w:t>
      </w:r>
    </w:p>
    <w:p w:rsidR="00EA75F0" w:rsidRPr="00EA75F0" w:rsidRDefault="00EA75F0" w:rsidP="00EA75F0">
      <w:pPr>
        <w:widowControl w:val="0"/>
        <w:autoSpaceDE w:val="0"/>
        <w:autoSpaceDN w:val="0"/>
        <w:ind w:firstLine="709"/>
        <w:jc w:val="both"/>
        <w:rPr>
          <w:color w:val="auto"/>
          <w:lang w:eastAsia="en-US"/>
        </w:rPr>
      </w:pPr>
    </w:p>
    <w:p w:rsidR="00EA75F0" w:rsidRPr="00EA75F0" w:rsidRDefault="00EA75F0" w:rsidP="00EA75F0">
      <w:pPr>
        <w:widowControl w:val="0"/>
        <w:autoSpaceDE w:val="0"/>
        <w:autoSpaceDN w:val="0"/>
        <w:ind w:firstLine="709"/>
        <w:jc w:val="both"/>
        <w:rPr>
          <w:color w:val="auto"/>
          <w:lang w:eastAsia="en-US"/>
        </w:rPr>
      </w:pPr>
    </w:p>
    <w:p w:rsidR="00EA75F0" w:rsidRPr="00EA75F0" w:rsidRDefault="00EA75F0" w:rsidP="00EA75F0">
      <w:pPr>
        <w:jc w:val="center"/>
        <w:rPr>
          <w:rFonts w:eastAsiaTheme="minorHAnsi"/>
          <w:color w:val="auto"/>
        </w:rPr>
      </w:pPr>
      <w:r w:rsidRPr="00EA75F0">
        <w:rPr>
          <w:rFonts w:eastAsiaTheme="minorHAnsi"/>
          <w:color w:val="auto"/>
        </w:rPr>
        <w:t xml:space="preserve"> Паспорт Подпрограммы 2</w:t>
      </w:r>
    </w:p>
    <w:p w:rsidR="00EA75F0" w:rsidRPr="00EA75F0" w:rsidRDefault="00EA75F0" w:rsidP="00EA75F0">
      <w:pPr>
        <w:jc w:val="center"/>
        <w:rPr>
          <w:rFonts w:eastAsiaTheme="minorHAnsi"/>
          <w:color w:val="auto"/>
        </w:rPr>
      </w:pPr>
      <w:r w:rsidRPr="00EA75F0">
        <w:rPr>
          <w:rFonts w:eastAsiaTheme="minorHAnsi"/>
          <w:color w:val="auto"/>
        </w:rPr>
        <w:t>«Профилактика правонарушений, преступлений, наркомании и алкоголизма»</w:t>
      </w:r>
    </w:p>
    <w:p w:rsidR="00EA75F0" w:rsidRPr="00EA75F0" w:rsidRDefault="00EA75F0" w:rsidP="00EA75F0">
      <w:pPr>
        <w:jc w:val="center"/>
        <w:rPr>
          <w:rFonts w:eastAsiaTheme="minorHAnsi"/>
          <w:color w:val="auto"/>
        </w:rPr>
      </w:pPr>
    </w:p>
    <w:p w:rsidR="00EA75F0" w:rsidRPr="00EA75F0" w:rsidRDefault="00EA75F0" w:rsidP="00EA75F0">
      <w:pPr>
        <w:jc w:val="center"/>
        <w:rPr>
          <w:rFonts w:eastAsiaTheme="minorHAnsi"/>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096"/>
      </w:tblGrid>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Ответственный исполнитель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Отдел гражданской обороны, чрезвычайных ситуаций и мобилизационной работы Администрации Усть-Большерецкого муниципального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Участники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Управление образования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Управление культуры, молодёжи и спорта Администрации Усть-Большерецкого муниципального района;</w:t>
            </w:r>
          </w:p>
          <w:p w:rsidR="00EA75F0" w:rsidRPr="00EA75F0" w:rsidRDefault="00EA75F0" w:rsidP="00EA75F0">
            <w:pPr>
              <w:rPr>
                <w:rFonts w:eastAsiaTheme="minorHAnsi"/>
                <w:color w:val="auto"/>
              </w:rPr>
            </w:pPr>
            <w:r w:rsidRPr="00EA75F0">
              <w:rPr>
                <w:rFonts w:eastAsiaTheme="minorHAnsi"/>
                <w:color w:val="auto"/>
              </w:rPr>
              <w:t>Отдел по делам гражданской обороны, чрезвычайных ситуаций и мобилизационной работы Администрации Усть-Большерецкого муниципального района;</w:t>
            </w:r>
          </w:p>
          <w:p w:rsidR="00EA75F0" w:rsidRPr="00EA75F0" w:rsidRDefault="00EA75F0" w:rsidP="00EA75F0">
            <w:pPr>
              <w:rPr>
                <w:rFonts w:eastAsiaTheme="minorHAnsi"/>
                <w:color w:val="1D1B11" w:themeColor="background2" w:themeShade="1A"/>
              </w:rPr>
            </w:pPr>
            <w:r w:rsidRPr="00EA75F0">
              <w:rPr>
                <w:rFonts w:eastAsiaTheme="minorHAnsi"/>
                <w:color w:val="auto"/>
              </w:rPr>
              <w:t>Комиссия по делам несовершеннолетних и защите их прав Усть-Большерецкого муниципального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Программно-целевые инструменты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Отсутствуют</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lastRenderedPageBreak/>
              <w:t>Цели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color w:val="auto"/>
                <w:lang w:eastAsia="en-US"/>
              </w:rPr>
            </w:pPr>
            <w:r w:rsidRPr="00EA75F0">
              <w:rPr>
                <w:color w:val="auto"/>
                <w:lang w:eastAsia="en-US"/>
              </w:rPr>
              <w:t>- обеспечение безопасности граждан путем снижения уровня преступлений и правонарушений;</w:t>
            </w:r>
          </w:p>
          <w:p w:rsidR="00EA75F0" w:rsidRPr="00EA75F0" w:rsidRDefault="00EA75F0" w:rsidP="00EA75F0">
            <w:pPr>
              <w:jc w:val="both"/>
              <w:rPr>
                <w:rFonts w:eastAsiaTheme="minorHAnsi"/>
                <w:color w:val="auto"/>
                <w:lang w:eastAsia="en-US"/>
              </w:rPr>
            </w:pPr>
            <w:r w:rsidRPr="00EA75F0">
              <w:rPr>
                <w:color w:val="auto"/>
                <w:lang w:eastAsia="en-US"/>
              </w:rPr>
              <w:t>- снижение масштабов незаконного потребления наркотических средств, психотропных веществ и алкогольной продукции на территории Усть-Большерецкого муниципального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Задачи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color w:val="auto"/>
                <w:lang w:eastAsia="en-US"/>
              </w:rPr>
            </w:pPr>
            <w:r w:rsidRPr="00EA75F0">
              <w:rPr>
                <w:color w:val="auto"/>
                <w:lang w:eastAsia="en-US"/>
              </w:rPr>
              <w:t>- профилактика правонарушений в общественных местах и на улицах;</w:t>
            </w:r>
          </w:p>
          <w:p w:rsidR="00EA75F0" w:rsidRPr="00EA75F0" w:rsidRDefault="00EA75F0" w:rsidP="00EA75F0">
            <w:pPr>
              <w:rPr>
                <w:rFonts w:eastAsiaTheme="minorHAnsi"/>
                <w:color w:val="auto"/>
              </w:rPr>
            </w:pPr>
            <w:r w:rsidRPr="00EA75F0">
              <w:rPr>
                <w:color w:val="auto"/>
              </w:rPr>
              <w:t>- профилактика правонарушений среди несовершеннолетних;</w:t>
            </w:r>
          </w:p>
          <w:p w:rsidR="00EA75F0" w:rsidRPr="00EA75F0" w:rsidRDefault="00EA75F0" w:rsidP="00EA75F0">
            <w:pPr>
              <w:rPr>
                <w:rFonts w:eastAsiaTheme="minorHAnsi"/>
                <w:color w:val="auto"/>
              </w:rPr>
            </w:pPr>
            <w:r w:rsidRPr="00EA75F0">
              <w:rPr>
                <w:rFonts w:eastAsiaTheme="minorHAnsi"/>
                <w:color w:val="auto"/>
              </w:rPr>
              <w:t>- совершенствование форм и методов пропаганды здорового и активного образа жизни, в том числе среди подростков и молодёжи;</w:t>
            </w:r>
          </w:p>
          <w:p w:rsidR="00EA75F0" w:rsidRPr="00EA75F0" w:rsidRDefault="00EA75F0" w:rsidP="00EA75F0">
            <w:pPr>
              <w:rPr>
                <w:rFonts w:eastAsiaTheme="minorHAnsi"/>
                <w:color w:val="auto"/>
              </w:rPr>
            </w:pPr>
            <w:r w:rsidRPr="00EA75F0">
              <w:rPr>
                <w:rFonts w:eastAsiaTheme="minorHAnsi"/>
                <w:color w:val="auto"/>
              </w:rPr>
              <w:t>- проведение профилактических мероприятий по сокращению незаконного потребления наркотических средств, психотропных веществ, а также алкогольной продукции населением района.</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Целевые индикаторы и показатели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color w:val="auto"/>
                <w:lang w:eastAsia="en-US"/>
              </w:rPr>
            </w:pPr>
            <w:r w:rsidRPr="00EA75F0">
              <w:rPr>
                <w:color w:val="auto"/>
                <w:lang w:eastAsia="en-US"/>
              </w:rPr>
              <w:t>Отсутствуют.</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Этапы и сроки реализации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jc w:val="both"/>
              <w:rPr>
                <w:color w:val="auto"/>
                <w:lang w:eastAsia="en-US"/>
              </w:rPr>
            </w:pPr>
            <w:r w:rsidRPr="00EA75F0">
              <w:rPr>
                <w:rFonts w:eastAsiaTheme="minorHAnsi"/>
                <w:color w:val="auto"/>
              </w:rPr>
              <w:t>В один этап сроком с 2017 по 2020 год.</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Объемы бюджетных ассигнований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Общий объём финансирования Подпрограммы 2 по основным мероприятиям на 2017 – 2020 годы, составляет 1105,0 местного бюджета, из них по годам:</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 xml:space="preserve">2017 год – 270,0; </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2018 год – 270,0;</w:t>
            </w:r>
          </w:p>
          <w:p w:rsidR="00EA75F0" w:rsidRPr="00EA75F0" w:rsidRDefault="00EA75F0" w:rsidP="00EA75F0">
            <w:pPr>
              <w:rPr>
                <w:rFonts w:eastAsiaTheme="minorHAnsi"/>
                <w:color w:val="0D0D0D" w:themeColor="text1" w:themeTint="F2"/>
              </w:rPr>
            </w:pPr>
            <w:r w:rsidRPr="00EA75F0">
              <w:rPr>
                <w:rFonts w:eastAsiaTheme="minorHAnsi"/>
                <w:color w:val="0D0D0D" w:themeColor="text1" w:themeTint="F2"/>
              </w:rPr>
              <w:t>2019 год – 280,0;</w:t>
            </w:r>
          </w:p>
          <w:p w:rsidR="00EA75F0" w:rsidRPr="00EA75F0" w:rsidRDefault="00EA75F0" w:rsidP="00EA75F0">
            <w:pPr>
              <w:rPr>
                <w:rFonts w:eastAsiaTheme="minorHAnsi"/>
                <w:color w:val="FF0000"/>
              </w:rPr>
            </w:pPr>
            <w:r w:rsidRPr="00EA75F0">
              <w:rPr>
                <w:rFonts w:eastAsiaTheme="minorHAnsi"/>
                <w:color w:val="0D0D0D" w:themeColor="text1" w:themeTint="F2"/>
              </w:rPr>
              <w:t>2020 год – 285,0.</w:t>
            </w:r>
          </w:p>
        </w:tc>
      </w:tr>
      <w:tr w:rsidR="00EA75F0" w:rsidRPr="00EA75F0" w:rsidTr="00EA75F0">
        <w:tc>
          <w:tcPr>
            <w:tcW w:w="3402" w:type="dxa"/>
            <w:tcBorders>
              <w:top w:val="single" w:sz="4" w:space="0" w:color="auto"/>
              <w:bottom w:val="single" w:sz="4" w:space="0" w:color="auto"/>
              <w:right w:val="single" w:sz="4" w:space="0" w:color="auto"/>
            </w:tcBorders>
          </w:tcPr>
          <w:p w:rsidR="00EA75F0" w:rsidRPr="00EA75F0" w:rsidRDefault="00EA75F0" w:rsidP="00EA75F0">
            <w:pPr>
              <w:rPr>
                <w:rFonts w:eastAsiaTheme="minorHAnsi"/>
                <w:color w:val="auto"/>
              </w:rPr>
            </w:pPr>
            <w:r w:rsidRPr="00EA75F0">
              <w:rPr>
                <w:rFonts w:eastAsiaTheme="minorHAnsi"/>
                <w:color w:val="auto"/>
              </w:rPr>
              <w:t>Ожидаемые результаты реализации Подпрограммы 2</w:t>
            </w:r>
          </w:p>
        </w:tc>
        <w:tc>
          <w:tcPr>
            <w:tcW w:w="6096" w:type="dxa"/>
            <w:tcBorders>
              <w:top w:val="single" w:sz="4" w:space="0" w:color="auto"/>
              <w:left w:val="single" w:sz="4" w:space="0" w:color="auto"/>
              <w:bottom w:val="single" w:sz="4" w:space="0" w:color="auto"/>
            </w:tcBorders>
          </w:tcPr>
          <w:p w:rsidR="00EA75F0" w:rsidRPr="00EA75F0" w:rsidRDefault="00EA75F0" w:rsidP="00EA75F0">
            <w:pPr>
              <w:rPr>
                <w:rFonts w:eastAsiaTheme="minorHAnsi"/>
                <w:color w:val="auto"/>
              </w:rPr>
            </w:pPr>
            <w:r w:rsidRPr="00EA75F0">
              <w:rPr>
                <w:rFonts w:eastAsiaTheme="minorHAnsi"/>
                <w:color w:val="auto"/>
              </w:rPr>
              <w:t>1. Повышение эффективности профилактики правонарушений и преступлений и, как следствие, уровня общественного правопорядка.</w:t>
            </w:r>
          </w:p>
          <w:p w:rsidR="00EA75F0" w:rsidRPr="00EA75F0" w:rsidRDefault="00EA75F0" w:rsidP="00EA75F0">
            <w:pPr>
              <w:rPr>
                <w:rFonts w:eastAsiaTheme="minorHAnsi"/>
                <w:color w:val="auto"/>
              </w:rPr>
            </w:pPr>
            <w:r w:rsidRPr="00EA75F0">
              <w:rPr>
                <w:rFonts w:eastAsiaTheme="minorHAnsi"/>
                <w:color w:val="auto"/>
              </w:rPr>
              <w:t>2. Снижение уровня потребления алкогольной продукции, наркотических средств и психотропных веществ населением Усть-Большерецкого муниципального района</w:t>
            </w:r>
          </w:p>
        </w:tc>
      </w:tr>
    </w:tbl>
    <w:p w:rsidR="00EA75F0" w:rsidRPr="00EA75F0" w:rsidRDefault="00EA75F0" w:rsidP="00EA75F0">
      <w:pPr>
        <w:rPr>
          <w:rFonts w:eastAsiaTheme="minorHAnsi"/>
          <w:color w:val="auto"/>
        </w:rPr>
      </w:pPr>
    </w:p>
    <w:p w:rsidR="00EA75F0" w:rsidRPr="00EA75F0" w:rsidRDefault="00EA75F0" w:rsidP="00EA75F0">
      <w:pPr>
        <w:jc w:val="center"/>
        <w:rPr>
          <w:rFonts w:eastAsiaTheme="minorHAnsi"/>
          <w:color w:val="auto"/>
        </w:rPr>
      </w:pPr>
      <w:r w:rsidRPr="00EA75F0">
        <w:rPr>
          <w:rFonts w:eastAsiaTheme="minorHAnsi"/>
          <w:color w:val="auto"/>
        </w:rPr>
        <w:t>1. Общая характеристика сферы реализации Подпрограммы 2</w:t>
      </w:r>
    </w:p>
    <w:p w:rsidR="00EA75F0" w:rsidRPr="00EA75F0" w:rsidRDefault="00EA75F0" w:rsidP="00EA75F0">
      <w:pPr>
        <w:jc w:val="center"/>
        <w:rPr>
          <w:color w:val="auto"/>
        </w:rPr>
      </w:pPr>
    </w:p>
    <w:p w:rsidR="00EA75F0" w:rsidRPr="00EA75F0" w:rsidRDefault="00EA75F0" w:rsidP="00EA75F0">
      <w:pPr>
        <w:ind w:firstLine="708"/>
        <w:jc w:val="both"/>
        <w:rPr>
          <w:color w:val="auto"/>
        </w:rPr>
      </w:pPr>
      <w:proofErr w:type="gramStart"/>
      <w:r w:rsidRPr="00EA75F0">
        <w:t xml:space="preserve">Подпрограмма 2 </w:t>
      </w:r>
      <w:r w:rsidRPr="00EA75F0">
        <w:rPr>
          <w:color w:val="auto"/>
        </w:rPr>
        <w:t xml:space="preserve">разработана как один из механизмов реализации на территории Усть-Большерецкого муниципального района федеральных </w:t>
      </w:r>
      <w:r w:rsidRPr="00EA75F0">
        <w:t>законов</w:t>
      </w:r>
      <w:r w:rsidRPr="00EA75F0">
        <w:rPr>
          <w:color w:val="auto"/>
        </w:rPr>
        <w:t xml:space="preserve"> от 24.06.1999 № 120-ФЗ «Об основах системы профилактики безнадзорности и правонарушений несовершеннолетних», составляющего правовую основу государственной политики по предупреждению и профилактике правонарушений и преступлений, от 02.04.2014 № 44-ФЗ «Об участии граждан в охране общественного порядка», Закона Камчатского края от 29.12.2014 № 569 «Об обеспечении участия граждан и их</w:t>
      </w:r>
      <w:proofErr w:type="gramEnd"/>
      <w:r w:rsidRPr="00EA75F0">
        <w:rPr>
          <w:color w:val="auto"/>
        </w:rPr>
        <w:t xml:space="preserve"> объединений в охране общественного порядка в Камчатском крае», в соответствии с Перечнем поручений Президента Российской Федерации от 13.07.2007 № Пр-1293ГС</w:t>
      </w:r>
      <w:proofErr w:type="gramStart"/>
      <w:r w:rsidRPr="00EA75F0">
        <w:rPr>
          <w:color w:val="auto"/>
        </w:rPr>
        <w:t>.С</w:t>
      </w:r>
      <w:proofErr w:type="gramEnd"/>
      <w:r w:rsidRPr="00EA75F0">
        <w:rPr>
          <w:color w:val="auto"/>
        </w:rPr>
        <w:t xml:space="preserve">тратегии государственной антинаркотической политики Российской Федерации до 2020 года, </w:t>
      </w:r>
      <w:hyperlink r:id="rId11" w:tgtFrame="_blank" w:history="1">
        <w:r w:rsidRPr="00EA75F0">
          <w:rPr>
            <w:color w:val="0D0D0D" w:themeColor="text1" w:themeTint="F2"/>
            <w:u w:val="single"/>
          </w:rPr>
          <w:t>Указа</w:t>
        </w:r>
      </w:hyperlink>
      <w:r w:rsidRPr="00EA75F0">
        <w:rPr>
          <w:color w:val="auto"/>
        </w:rPr>
        <w:t xml:space="preserve">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EA75F0">
        <w:rPr>
          <w:color w:val="auto"/>
        </w:rPr>
        <w:t>прекурсоров</w:t>
      </w:r>
      <w:proofErr w:type="spellEnd"/>
      <w:r w:rsidRPr="00EA75F0">
        <w:rPr>
          <w:color w:val="auto"/>
        </w:rPr>
        <w:t xml:space="preserve">", Плана мероприятий по созданию государственной системы профилактики немедицинского потребления наркотиков и </w:t>
      </w:r>
      <w:proofErr w:type="gramStart"/>
      <w:r w:rsidRPr="00EA75F0">
        <w:rPr>
          <w:color w:val="auto"/>
        </w:rPr>
        <w:lastRenderedPageBreak/>
        <w:t>совершенствованию системы наркологической медицинской помощи и реабилитации больных наркоманией (на 2012-2020 годы), утвержденного распоряжением Правительства Российской Федерации от 14.02.2012 № 202-р, Плана мероприятий по реализации Стратегии государственной антинаркотической политики Российской Федерации до 2020 года и Стратегии антинаркотической и антиалкогольной политики Камчатского края до 2020 года, утвержденного распоряжением Правительства Камчатского края от 02.02.2011 № 37-РП и на основании распоряжения Правительства Камчатского края от</w:t>
      </w:r>
      <w:proofErr w:type="gramEnd"/>
      <w:r w:rsidRPr="00EA75F0">
        <w:rPr>
          <w:color w:val="auto"/>
        </w:rPr>
        <w:t xml:space="preserve"> 20.02.2012 № 60 -РП.</w:t>
      </w:r>
    </w:p>
    <w:p w:rsidR="00EA75F0" w:rsidRPr="00EA75F0" w:rsidRDefault="00EA75F0" w:rsidP="00EA75F0">
      <w:pPr>
        <w:ind w:firstLine="708"/>
        <w:jc w:val="both"/>
        <w:rPr>
          <w:color w:val="auto"/>
        </w:rPr>
      </w:pPr>
      <w:r w:rsidRPr="00EA75F0">
        <w:rPr>
          <w:color w:val="auto"/>
        </w:rPr>
        <w:t>1.1. 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профессионализме, значительном ухудшении социальных последствий, росте количества жертв насильственных преступлений, существенном материальном ущербе от экономических преступлений. Совершению преступлений способствуют отсутствие занятости, проблемы трудоустройства отдельных слоев населения, культивирование в средствах массовой информации и сети Интернет сцен жестокости, насилия, асоциального поведения.</w:t>
      </w:r>
    </w:p>
    <w:p w:rsidR="00EA75F0" w:rsidRPr="00EA75F0" w:rsidRDefault="00EA75F0" w:rsidP="00EA75F0">
      <w:pPr>
        <w:ind w:firstLine="708"/>
        <w:jc w:val="both"/>
        <w:rPr>
          <w:color w:val="auto"/>
        </w:rPr>
      </w:pPr>
      <w:r w:rsidRPr="00EA75F0">
        <w:rPr>
          <w:color w:val="auto"/>
        </w:rPr>
        <w:t xml:space="preserve">Продолжающийся в Камчатском крае, как и в целом по России, рост числа лиц, употребляющих </w:t>
      </w:r>
      <w:proofErr w:type="spellStart"/>
      <w:r w:rsidRPr="00EA75F0">
        <w:rPr>
          <w:color w:val="auto"/>
        </w:rPr>
        <w:t>наркосодержащие</w:t>
      </w:r>
      <w:proofErr w:type="spellEnd"/>
      <w:r w:rsidRPr="00EA75F0">
        <w:rPr>
          <w:color w:val="auto"/>
        </w:rPr>
        <w:t xml:space="preserve"> и </w:t>
      </w:r>
      <w:proofErr w:type="spellStart"/>
      <w:r w:rsidRPr="00EA75F0">
        <w:rPr>
          <w:color w:val="auto"/>
        </w:rPr>
        <w:t>психоактивные</w:t>
      </w:r>
      <w:proofErr w:type="spellEnd"/>
      <w:r w:rsidRPr="00EA75F0">
        <w:rPr>
          <w:color w:val="auto"/>
        </w:rPr>
        <w:t xml:space="preserve"> вещества, сопровождается выраженными негативными социальными последствиями, ставящими эту проблему в ряд наиболее актуальных для нашего общества.</w:t>
      </w:r>
    </w:p>
    <w:p w:rsidR="00EA75F0" w:rsidRPr="00EA75F0" w:rsidRDefault="00EA75F0" w:rsidP="00EA75F0">
      <w:pPr>
        <w:ind w:firstLine="708"/>
        <w:jc w:val="both"/>
        <w:rPr>
          <w:color w:val="auto"/>
        </w:rPr>
      </w:pPr>
      <w:r w:rsidRPr="00EA75F0">
        <w:rPr>
          <w:color w:val="auto"/>
        </w:rPr>
        <w:t xml:space="preserve">Климатические условия, не позволяющие в Усть-Большерецком  муниципальном районе выращивать </w:t>
      </w:r>
      <w:proofErr w:type="spellStart"/>
      <w:r w:rsidRPr="00EA75F0">
        <w:rPr>
          <w:color w:val="auto"/>
        </w:rPr>
        <w:t>наркосодержащие</w:t>
      </w:r>
      <w:proofErr w:type="spellEnd"/>
      <w:r w:rsidRPr="00EA75F0">
        <w:rPr>
          <w:color w:val="auto"/>
        </w:rPr>
        <w:t xml:space="preserve"> растения в открытом грунте, отсутствие железнодорожного и автомобильного сообщения с другими, субъектами Российской Федерации, в которых произрастают </w:t>
      </w:r>
      <w:proofErr w:type="spellStart"/>
      <w:r w:rsidRPr="00EA75F0">
        <w:rPr>
          <w:color w:val="auto"/>
        </w:rPr>
        <w:t>наркосодержащие</w:t>
      </w:r>
      <w:proofErr w:type="spellEnd"/>
      <w:r w:rsidRPr="00EA75F0">
        <w:rPr>
          <w:color w:val="auto"/>
        </w:rPr>
        <w:t xml:space="preserve"> растения, а так же сухопутных границ с иностранными государствами – производителями наркотических средств, плюс эффективная работа правоохранительных органов, являются сдерживающими факторами в распространении </w:t>
      </w:r>
      <w:proofErr w:type="gramStart"/>
      <w:r w:rsidRPr="00EA75F0">
        <w:rPr>
          <w:color w:val="auto"/>
        </w:rPr>
        <w:t>наркотиков</w:t>
      </w:r>
      <w:proofErr w:type="gramEnd"/>
      <w:r w:rsidRPr="00EA75F0">
        <w:rPr>
          <w:color w:val="auto"/>
        </w:rPr>
        <w:t xml:space="preserve"> как на территории Камчатского края, так и на территории Усть-Большерецкого муниципального района.</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1.2. Активизация деятельности правоохранительных органов, успешная реализация большинства плановых мероприятий намеченных структурными подразделениями Администрации Усть-Большерецкого муниципального района  по укреплению правопорядка, профилактики правонарушений, усилению борьбы с преступностью наркоманией, пьянством и алкоголизмом позволили в определенной мере стабилизировать </w:t>
      </w:r>
      <w:proofErr w:type="gramStart"/>
      <w:r w:rsidRPr="00EA75F0">
        <w:rPr>
          <w:rFonts w:eastAsiaTheme="minorHAnsi"/>
          <w:color w:val="auto"/>
          <w:lang w:eastAsia="en-US"/>
        </w:rPr>
        <w:t>криминогенную обстановку</w:t>
      </w:r>
      <w:proofErr w:type="gramEnd"/>
      <w:r w:rsidRPr="00EA75F0">
        <w:rPr>
          <w:rFonts w:eastAsiaTheme="minorHAnsi"/>
          <w:color w:val="auto"/>
          <w:lang w:eastAsia="en-US"/>
        </w:rPr>
        <w:t xml:space="preserve"> на территории Усть-Большерецкого муниципального района.</w:t>
      </w:r>
    </w:p>
    <w:p w:rsidR="00EA75F0" w:rsidRPr="00EA75F0" w:rsidRDefault="00EA75F0" w:rsidP="00EA75F0">
      <w:pPr>
        <w:jc w:val="both"/>
        <w:rPr>
          <w:rFonts w:eastAsiaTheme="minorHAnsi"/>
          <w:color w:val="auto"/>
          <w:lang w:eastAsia="en-US"/>
        </w:rPr>
      </w:pPr>
      <w:r w:rsidRPr="00EA75F0">
        <w:rPr>
          <w:rFonts w:eastAsiaTheme="minorHAnsi"/>
          <w:color w:val="auto"/>
          <w:lang w:eastAsia="en-US"/>
        </w:rPr>
        <w:tab/>
        <w:t xml:space="preserve">Благодаря проведению комплекса мероприятий, направленных на профилактику не медицинского потребления наркотических средств, преступлений и обеспечение охраны общественного порядка, </w:t>
      </w:r>
      <w:proofErr w:type="gramStart"/>
      <w:r w:rsidRPr="00EA75F0">
        <w:rPr>
          <w:rFonts w:eastAsiaTheme="minorHAnsi"/>
          <w:color w:val="auto"/>
          <w:lang w:eastAsia="en-US"/>
        </w:rPr>
        <w:t>криминогенная ситуация</w:t>
      </w:r>
      <w:proofErr w:type="gramEnd"/>
      <w:r w:rsidRPr="00EA75F0">
        <w:rPr>
          <w:rFonts w:eastAsiaTheme="minorHAnsi"/>
          <w:color w:val="auto"/>
          <w:lang w:eastAsia="en-US"/>
        </w:rPr>
        <w:t xml:space="preserve"> на территории района продолжает оставаться     стабильной.  </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В рамках Подпрограммы 2 необходимо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 преступлений, наркомании, пьянства и алкоголизма.</w:t>
      </w:r>
    </w:p>
    <w:p w:rsidR="00EA75F0" w:rsidRPr="00EA75F0" w:rsidRDefault="00EA75F0" w:rsidP="00EA75F0">
      <w:pPr>
        <w:autoSpaceDE w:val="0"/>
        <w:autoSpaceDN w:val="0"/>
        <w:adjustRightInd w:val="0"/>
        <w:ind w:firstLine="709"/>
        <w:jc w:val="both"/>
        <w:rPr>
          <w:color w:val="auto"/>
          <w:lang w:eastAsia="en-US"/>
        </w:rPr>
      </w:pPr>
    </w:p>
    <w:p w:rsidR="00EA75F0" w:rsidRPr="00EA75F0" w:rsidRDefault="00EA75F0" w:rsidP="00EA75F0">
      <w:pPr>
        <w:jc w:val="center"/>
        <w:rPr>
          <w:rFonts w:eastAsiaTheme="minorHAnsi"/>
          <w:color w:val="auto"/>
        </w:rPr>
      </w:pPr>
      <w:r w:rsidRPr="00EA75F0">
        <w:rPr>
          <w:rFonts w:eastAsiaTheme="minorHAnsi"/>
          <w:color w:val="auto"/>
        </w:rPr>
        <w:t>2. Цели и задачи Подпрограммы 2, сроки и механизмы её реализации</w:t>
      </w:r>
    </w:p>
    <w:p w:rsidR="00EA75F0" w:rsidRPr="00EA75F0" w:rsidRDefault="00EA75F0" w:rsidP="00EA75F0">
      <w:pPr>
        <w:jc w:val="center"/>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2.1. Целью Подпрограммы 2 является повышение эффективности мер, направленных на укрепление, общественного порядка, профилактики правонарушений и преступлений, а также снижение уровня потребления наркотических средств, психотропных веществ и алкогольной продукции, населением Усть-Большерецкого муниципального района.</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2.2. Задачи Подпрограммы 2:</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защита жизни и здоровья граждан, их прав и свобод;</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lastRenderedPageBreak/>
        <w:t xml:space="preserve"> - повышение эффективности охраны общественного порядка и обеспечения общественной безопасности;</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выявление и ликвидация причин и условий, способствующих распространению наркомании, незаконному обороту наркотических и сильнодействующих веществ;</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объединение усилий всех органов власти с органами местного самоуправления, участвующих в профилактике правонарушений, преступлений, наркомании и алкоголизма;</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проведение мероприятий по подготовке и переподготовке кадров, участвующих в пропаганде здорового образа жизни, профилактике правонарушений и наркомании;</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совершенствование материально-технической базы профилактической деятельности и охраны общественного порядка;</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привлечение негосударственных организаций, общественных объединений граждан к работе по укреплению правопорядка.</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2.3. Реализацию Подпрограммы 2 предполагается осуществить в 2017-2020 годах.</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2.4. Механизмом реализации Подпрограммы 2 является:</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реализация мероприятий Подпрограммы 2;</w:t>
      </w:r>
    </w:p>
    <w:p w:rsidR="00EA75F0" w:rsidRPr="00EA75F0" w:rsidRDefault="00EA75F0" w:rsidP="00EA75F0">
      <w:pPr>
        <w:ind w:firstLine="708"/>
        <w:jc w:val="both"/>
        <w:rPr>
          <w:rFonts w:eastAsiaTheme="minorHAnsi"/>
          <w:color w:val="auto"/>
          <w:lang w:eastAsia="en-US"/>
        </w:rPr>
      </w:pPr>
      <w:r w:rsidRPr="00EA75F0">
        <w:rPr>
          <w:rFonts w:eastAsiaTheme="minorHAnsi"/>
          <w:color w:val="auto"/>
          <w:lang w:eastAsia="en-US"/>
        </w:rPr>
        <w:t xml:space="preserve"> - разработка нормативных правовых актов, направленных на реализацию Подпрограммы 2;</w:t>
      </w:r>
    </w:p>
    <w:p w:rsidR="00EA75F0" w:rsidRPr="00EA75F0" w:rsidRDefault="00EA75F0" w:rsidP="00EA75F0">
      <w:pPr>
        <w:ind w:firstLine="708"/>
        <w:jc w:val="both"/>
        <w:rPr>
          <w:rFonts w:eastAsiaTheme="minorHAnsi"/>
          <w:color w:val="auto"/>
        </w:rPr>
      </w:pPr>
      <w:r w:rsidRPr="00EA75F0">
        <w:rPr>
          <w:rFonts w:eastAsiaTheme="minorHAnsi"/>
          <w:color w:val="auto"/>
          <w:lang w:eastAsia="en-US"/>
        </w:rPr>
        <w:t xml:space="preserve"> - в случае необходимости ответственный исполнитель Программы создаёт, в пределах своей компетенции, рабочие органы по оптимизации механизмов реализации Подпрограммы 2. </w:t>
      </w:r>
    </w:p>
    <w:p w:rsidR="00EA75F0" w:rsidRPr="00EA75F0" w:rsidRDefault="00EA75F0" w:rsidP="00EA75F0">
      <w:pPr>
        <w:rPr>
          <w:rFonts w:eastAsiaTheme="minorHAnsi"/>
          <w:color w:val="auto"/>
        </w:rPr>
      </w:pPr>
    </w:p>
    <w:p w:rsidR="00EA75F0" w:rsidRPr="00EA75F0" w:rsidRDefault="00EA75F0" w:rsidP="00EA75F0">
      <w:pPr>
        <w:jc w:val="center"/>
        <w:rPr>
          <w:rFonts w:eastAsiaTheme="minorHAnsi"/>
          <w:color w:val="auto"/>
        </w:rPr>
      </w:pPr>
      <w:r w:rsidRPr="00EA75F0">
        <w:rPr>
          <w:rFonts w:eastAsiaTheme="minorHAnsi"/>
          <w:color w:val="auto"/>
        </w:rPr>
        <w:t>3. Анализ рисков реализации мероприятий Подпрограммы 2</w:t>
      </w:r>
    </w:p>
    <w:p w:rsidR="00EA75F0" w:rsidRPr="00EA75F0" w:rsidRDefault="00EA75F0" w:rsidP="00EA75F0">
      <w:pPr>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3.1. Изменение законодательства Российской Федерации может привести к изменению условий реализации Подпрограммы 2. Для минимизации данного риска будет осуществляться мониторинг изменений законодательства.</w:t>
      </w:r>
    </w:p>
    <w:p w:rsidR="00EA75F0" w:rsidRPr="00EA75F0" w:rsidRDefault="00EA75F0" w:rsidP="00EA75F0">
      <w:pPr>
        <w:ind w:firstLine="708"/>
        <w:jc w:val="both"/>
        <w:rPr>
          <w:rFonts w:eastAsiaTheme="minorHAnsi"/>
          <w:color w:val="auto"/>
        </w:rPr>
      </w:pPr>
      <w:r w:rsidRPr="00EA75F0">
        <w:rPr>
          <w:rFonts w:eastAsiaTheme="minorHAnsi"/>
          <w:color w:val="auto"/>
        </w:rPr>
        <w:t>3.2. Финансовые риски:</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сокращение бюджетного финансирования в связи с потенциально возможным дефицитом бюджета Камчатского края и как следствие бюджета Усть-Большерецкого муниципального района, приведёт к невозможности выполнения поставленных задач в установленные сроки.</w:t>
      </w:r>
    </w:p>
    <w:p w:rsidR="00EA75F0" w:rsidRPr="00EA75F0" w:rsidRDefault="00EA75F0" w:rsidP="00EA75F0">
      <w:pPr>
        <w:ind w:firstLine="708"/>
        <w:jc w:val="both"/>
        <w:rPr>
          <w:rFonts w:eastAsiaTheme="minorHAnsi"/>
          <w:color w:val="auto"/>
        </w:rPr>
      </w:pPr>
      <w:r w:rsidRPr="00EA75F0">
        <w:rPr>
          <w:rFonts w:eastAsiaTheme="minorHAnsi"/>
          <w:color w:val="auto"/>
        </w:rPr>
        <w:t>Способы ограничения финансовых рисков:</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ежегодное уточнение финансовых средств, предусмотренных на реализацию мероприятий Подпрограммы 2;</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определение приоритетных задач, для первоочередного финансирования.</w:t>
      </w:r>
    </w:p>
    <w:p w:rsidR="00EA75F0" w:rsidRPr="00EA75F0" w:rsidRDefault="00EA75F0" w:rsidP="00EA75F0">
      <w:pPr>
        <w:ind w:firstLine="708"/>
        <w:jc w:val="both"/>
        <w:rPr>
          <w:rFonts w:eastAsiaTheme="minorHAnsi"/>
          <w:color w:val="auto"/>
        </w:rPr>
      </w:pPr>
      <w:r w:rsidRPr="00EA75F0">
        <w:rPr>
          <w:rFonts w:eastAsiaTheme="minorHAnsi"/>
          <w:color w:val="auto"/>
        </w:rPr>
        <w:t>3.3. В целях управления рисками реализации Подпрограммы 2 предусматривается:</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формирование эффективной системы управления Подпрограммой 2, проведение мониторинга (оценки эффективности) выполнения Подпрограммы 2, регулярного анализа и при необходимости, ежегодной корректировки показателей, а также мероприятий Подпрограммы 2;</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перераспределение объёмов финансирования в зависимости от достижения поставленных целей и задач;</w:t>
      </w:r>
    </w:p>
    <w:p w:rsidR="00EA75F0" w:rsidRPr="00EA75F0" w:rsidRDefault="00EA75F0" w:rsidP="00EA75F0">
      <w:pPr>
        <w:ind w:firstLine="708"/>
        <w:jc w:val="both"/>
        <w:rPr>
          <w:rFonts w:eastAsiaTheme="minorHAnsi"/>
          <w:color w:val="auto"/>
        </w:rPr>
      </w:pPr>
      <w:r w:rsidRPr="00EA75F0">
        <w:rPr>
          <w:rFonts w:eastAsiaTheme="minorHAnsi"/>
          <w:color w:val="auto"/>
        </w:rPr>
        <w:t xml:space="preserve"> - планирование реализации Подпрограммы 2, с применением методик оценки эффективности бюджетных расходов.</w:t>
      </w:r>
    </w:p>
    <w:p w:rsidR="00EA75F0" w:rsidRPr="00EA75F0" w:rsidRDefault="00EA75F0" w:rsidP="00EA75F0">
      <w:pPr>
        <w:ind w:firstLine="708"/>
        <w:jc w:val="both"/>
        <w:rPr>
          <w:rFonts w:eastAsiaTheme="minorHAnsi"/>
          <w:color w:val="auto"/>
        </w:rPr>
      </w:pPr>
      <w:r w:rsidRPr="00EA75F0">
        <w:rPr>
          <w:rFonts w:eastAsiaTheme="minorHAnsi"/>
          <w:color w:val="auto"/>
        </w:rPr>
        <w:t>3.4. Техногенные и экологические риски, связанные с возникновением крупной техногенной, стихийной или экологической катастрофой могут привести к отвлечению средств от финансирования Подпрограммы 2, в пользу других направлений социально-экономического развития Усть-Большерецкого муниципального района.</w:t>
      </w:r>
    </w:p>
    <w:p w:rsidR="00EA75F0" w:rsidRPr="00EA75F0" w:rsidRDefault="00EA75F0" w:rsidP="00EA75F0">
      <w:pPr>
        <w:rPr>
          <w:rFonts w:eastAsiaTheme="minorHAnsi"/>
          <w:color w:val="auto"/>
        </w:rPr>
      </w:pPr>
    </w:p>
    <w:p w:rsidR="00EA75F0" w:rsidRPr="00EA75F0" w:rsidRDefault="00EA75F0" w:rsidP="00EA75F0">
      <w:pPr>
        <w:jc w:val="center"/>
        <w:rPr>
          <w:rFonts w:eastAsiaTheme="minorHAnsi"/>
          <w:color w:val="auto"/>
        </w:rPr>
      </w:pPr>
      <w:r w:rsidRPr="00EA75F0">
        <w:rPr>
          <w:rFonts w:eastAsiaTheme="minorHAnsi"/>
          <w:color w:val="auto"/>
        </w:rPr>
        <w:t>4. Ожидаемые конечные результаты реализации Подпрограммы 2</w:t>
      </w:r>
    </w:p>
    <w:p w:rsidR="00EA75F0" w:rsidRPr="00EA75F0" w:rsidRDefault="00EA75F0" w:rsidP="00EA75F0">
      <w:pPr>
        <w:rPr>
          <w:rFonts w:eastAsiaTheme="minorHAnsi"/>
          <w:color w:val="auto"/>
        </w:rPr>
      </w:pPr>
    </w:p>
    <w:p w:rsidR="00EA75F0" w:rsidRPr="00EA75F0" w:rsidRDefault="00EA75F0" w:rsidP="00EA75F0">
      <w:pPr>
        <w:ind w:firstLine="708"/>
        <w:jc w:val="both"/>
        <w:rPr>
          <w:rFonts w:eastAsiaTheme="minorHAnsi"/>
          <w:color w:val="auto"/>
        </w:rPr>
      </w:pPr>
      <w:r w:rsidRPr="00EA75F0">
        <w:rPr>
          <w:rFonts w:eastAsiaTheme="minorHAnsi"/>
          <w:color w:val="auto"/>
        </w:rPr>
        <w:t>Результатами выполнения мероприятий Подпрограммы 2, будет являться:</w:t>
      </w:r>
    </w:p>
    <w:p w:rsidR="00EA75F0" w:rsidRPr="00EA75F0" w:rsidRDefault="00EA75F0" w:rsidP="00EA75F0">
      <w:pPr>
        <w:jc w:val="both"/>
        <w:rPr>
          <w:rFonts w:eastAsiaTheme="minorHAnsi"/>
          <w:color w:val="auto"/>
        </w:rPr>
      </w:pPr>
      <w:r w:rsidRPr="00EA75F0">
        <w:rPr>
          <w:rFonts w:eastAsiaTheme="minorHAnsi"/>
          <w:color w:val="auto"/>
        </w:rPr>
        <w:lastRenderedPageBreak/>
        <w:t xml:space="preserve">- повышение эффективности системы профилактики правонарушений и преступлений, уменьшении их числа и, как следствие, повышение уровня общественной безопасности и улучшение </w:t>
      </w:r>
      <w:proofErr w:type="gramStart"/>
      <w:r w:rsidRPr="00EA75F0">
        <w:rPr>
          <w:rFonts w:eastAsiaTheme="minorHAnsi"/>
          <w:color w:val="auto"/>
        </w:rPr>
        <w:t>криминогенной обстановки</w:t>
      </w:r>
      <w:proofErr w:type="gramEnd"/>
      <w:r w:rsidRPr="00EA75F0">
        <w:rPr>
          <w:rFonts w:eastAsiaTheme="minorHAnsi"/>
          <w:color w:val="auto"/>
        </w:rPr>
        <w:t xml:space="preserve"> на территории Усть-Большерецкого муниципального района;</w:t>
      </w:r>
    </w:p>
    <w:p w:rsidR="00EA75F0" w:rsidRPr="00EA75F0" w:rsidRDefault="00EA75F0" w:rsidP="00EA75F0">
      <w:pPr>
        <w:jc w:val="both"/>
        <w:rPr>
          <w:rFonts w:eastAsiaTheme="minorHAnsi"/>
          <w:color w:val="auto"/>
          <w:sz w:val="28"/>
          <w:szCs w:val="28"/>
        </w:rPr>
      </w:pPr>
      <w:r w:rsidRPr="00EA75F0">
        <w:rPr>
          <w:rFonts w:eastAsiaTheme="minorHAnsi"/>
          <w:color w:val="auto"/>
        </w:rPr>
        <w:t>- снижение уровня потребления населением района наркотических средств, психотропных веществ и алкогольной</w:t>
      </w:r>
      <w:r w:rsidRPr="00EA75F0">
        <w:rPr>
          <w:rFonts w:eastAsiaTheme="minorHAnsi"/>
          <w:color w:val="auto"/>
          <w:sz w:val="28"/>
          <w:szCs w:val="28"/>
        </w:rPr>
        <w:t xml:space="preserve"> </w:t>
      </w:r>
      <w:r w:rsidRPr="00EA75F0">
        <w:rPr>
          <w:rFonts w:eastAsiaTheme="minorHAnsi"/>
          <w:color w:val="auto"/>
        </w:rPr>
        <w:t>продукции</w:t>
      </w:r>
      <w:r w:rsidRPr="00EA75F0">
        <w:rPr>
          <w:rFonts w:eastAsiaTheme="minorHAnsi"/>
          <w:color w:val="auto"/>
          <w:sz w:val="28"/>
          <w:szCs w:val="28"/>
        </w:rPr>
        <w:t>;</w:t>
      </w:r>
    </w:p>
    <w:p w:rsidR="00EA75F0" w:rsidRPr="00EA75F0" w:rsidRDefault="00EA75F0" w:rsidP="00EA75F0">
      <w:pPr>
        <w:jc w:val="both"/>
        <w:rPr>
          <w:rFonts w:ascii="Arial" w:eastAsiaTheme="minorHAnsi" w:hAnsi="Arial" w:cs="Arial"/>
          <w:color w:val="auto"/>
          <w:sz w:val="26"/>
          <w:szCs w:val="26"/>
          <w:lang w:eastAsia="en-US"/>
        </w:rPr>
      </w:pPr>
      <w:r w:rsidRPr="00EA75F0">
        <w:rPr>
          <w:rFonts w:eastAsiaTheme="minorHAnsi"/>
          <w:color w:val="auto"/>
        </w:rPr>
        <w:t>- увеличение доли охвата несовершеннолетних и молодёжи района в профилактических мероприятиях, проводимых структурными подразделениями Администрации Усть-Большерецкого муниципального района, администрациями городских и сельских поселений района и всеми заинтересованными структурами Усть-Большерецкого муниципального района.</w:t>
      </w:r>
    </w:p>
    <w:p w:rsidR="00EA75F0" w:rsidRPr="00EA75F0" w:rsidRDefault="00EA75F0" w:rsidP="00EA75F0">
      <w:pPr>
        <w:spacing w:after="200" w:line="276" w:lineRule="auto"/>
        <w:rPr>
          <w:rFonts w:ascii="Arial" w:eastAsiaTheme="minorHAnsi" w:hAnsi="Arial" w:cs="Arial"/>
          <w:color w:val="auto"/>
          <w:sz w:val="26"/>
          <w:szCs w:val="26"/>
          <w:lang w:eastAsia="en-US"/>
        </w:rPr>
      </w:pPr>
    </w:p>
    <w:p w:rsidR="00EA75F0" w:rsidRPr="00EA75F0" w:rsidRDefault="00EA75F0" w:rsidP="00EA75F0">
      <w:pPr>
        <w:spacing w:after="200" w:line="276" w:lineRule="auto"/>
        <w:rPr>
          <w:rFonts w:ascii="Arial" w:eastAsiaTheme="minorHAnsi" w:hAnsi="Arial" w:cs="Arial"/>
          <w:color w:val="auto"/>
          <w:sz w:val="26"/>
          <w:szCs w:val="26"/>
          <w:lang w:eastAsia="en-US"/>
        </w:rPr>
      </w:pPr>
    </w:p>
    <w:p w:rsidR="00EA75F0" w:rsidRPr="00EA75F0" w:rsidRDefault="00EA75F0" w:rsidP="00EA75F0">
      <w:pPr>
        <w:spacing w:after="200" w:line="276" w:lineRule="auto"/>
        <w:rPr>
          <w:rFonts w:ascii="Arial" w:eastAsiaTheme="minorHAnsi" w:hAnsi="Arial" w:cs="Arial"/>
          <w:color w:val="auto"/>
          <w:sz w:val="26"/>
          <w:szCs w:val="26"/>
          <w:lang w:eastAsia="en-US"/>
        </w:rPr>
      </w:pPr>
    </w:p>
    <w:p w:rsidR="00EA75F0" w:rsidRPr="00EA75F0" w:rsidRDefault="00EA75F0" w:rsidP="00EA75F0">
      <w:pPr>
        <w:spacing w:after="200" w:line="276" w:lineRule="auto"/>
        <w:rPr>
          <w:rFonts w:ascii="Arial" w:eastAsiaTheme="minorHAnsi" w:hAnsi="Arial" w:cs="Arial"/>
          <w:color w:val="auto"/>
          <w:sz w:val="26"/>
          <w:szCs w:val="26"/>
          <w:lang w:eastAsia="en-US"/>
        </w:rPr>
      </w:pPr>
    </w:p>
    <w:p w:rsidR="00EA75F0" w:rsidRPr="00EA75F0" w:rsidRDefault="00EA75F0" w:rsidP="00EA75F0">
      <w:pPr>
        <w:spacing w:after="200" w:line="276" w:lineRule="auto"/>
        <w:rPr>
          <w:rFonts w:ascii="Arial" w:eastAsiaTheme="minorHAnsi" w:hAnsi="Arial" w:cs="Arial"/>
          <w:color w:val="auto"/>
          <w:sz w:val="26"/>
          <w:szCs w:val="26"/>
          <w:lang w:eastAsia="en-US"/>
        </w:rPr>
      </w:pPr>
    </w:p>
    <w:p w:rsidR="00EA75F0" w:rsidRPr="00EA75F0" w:rsidRDefault="00EA75F0" w:rsidP="00EA75F0">
      <w:pPr>
        <w:spacing w:after="200" w:line="276" w:lineRule="auto"/>
        <w:rPr>
          <w:rFonts w:ascii="Arial" w:eastAsiaTheme="minorHAnsi" w:hAnsi="Arial" w:cs="Arial"/>
          <w:color w:val="auto"/>
          <w:sz w:val="26"/>
          <w:szCs w:val="26"/>
          <w:lang w:eastAsia="en-US"/>
        </w:rPr>
      </w:pPr>
    </w:p>
    <w:p w:rsidR="00EA75F0" w:rsidRPr="00EA75F0" w:rsidRDefault="00EA75F0" w:rsidP="00EA75F0">
      <w:pPr>
        <w:tabs>
          <w:tab w:val="left" w:pos="7035"/>
        </w:tabs>
        <w:spacing w:after="200" w:line="276" w:lineRule="auto"/>
        <w:rPr>
          <w:rFonts w:ascii="Arial" w:eastAsiaTheme="minorHAnsi" w:hAnsi="Arial" w:cs="Arial"/>
          <w:color w:val="auto"/>
          <w:sz w:val="26"/>
          <w:szCs w:val="26"/>
          <w:lang w:eastAsia="en-US"/>
        </w:rPr>
        <w:sectPr w:rsidR="00EA75F0" w:rsidRPr="00EA75F0">
          <w:footerReference w:type="default" r:id="rId12"/>
          <w:pgSz w:w="11900" w:h="16800"/>
          <w:pgMar w:top="1440" w:right="800" w:bottom="1440" w:left="800" w:header="720" w:footer="720" w:gutter="0"/>
          <w:cols w:space="720"/>
          <w:noEndnote/>
        </w:sectPr>
      </w:pPr>
      <w:r w:rsidRPr="00EA75F0">
        <w:rPr>
          <w:rFonts w:ascii="Arial" w:eastAsiaTheme="minorHAnsi" w:hAnsi="Arial" w:cs="Arial"/>
          <w:color w:val="auto"/>
          <w:sz w:val="26"/>
          <w:szCs w:val="26"/>
          <w:lang w:eastAsia="en-US"/>
        </w:rPr>
        <w:tab/>
      </w:r>
    </w:p>
    <w:p w:rsidR="00EA75F0" w:rsidRPr="00EA75F0" w:rsidRDefault="00EA75F0" w:rsidP="00EA75F0">
      <w:pPr>
        <w:tabs>
          <w:tab w:val="left" w:pos="8970"/>
        </w:tabs>
        <w:rPr>
          <w:color w:val="auto"/>
          <w:sz w:val="28"/>
          <w:szCs w:val="28"/>
          <w:lang w:eastAsia="en-US"/>
        </w:rPr>
      </w:pPr>
    </w:p>
    <w:tbl>
      <w:tblPr>
        <w:tblW w:w="14179" w:type="dxa"/>
        <w:tblInd w:w="93" w:type="dxa"/>
        <w:tblLook w:val="04A0" w:firstRow="1" w:lastRow="0" w:firstColumn="1" w:lastColumn="0" w:noHBand="0" w:noVBand="1"/>
      </w:tblPr>
      <w:tblGrid>
        <w:gridCol w:w="600"/>
        <w:gridCol w:w="4900"/>
        <w:gridCol w:w="1719"/>
        <w:gridCol w:w="1340"/>
        <w:gridCol w:w="1540"/>
        <w:gridCol w:w="1340"/>
        <w:gridCol w:w="1360"/>
        <w:gridCol w:w="1380"/>
      </w:tblGrid>
      <w:tr w:rsidR="00EA75F0" w:rsidRPr="00EA75F0" w:rsidTr="00EA75F0">
        <w:trPr>
          <w:trHeight w:val="315"/>
        </w:trPr>
        <w:tc>
          <w:tcPr>
            <w:tcW w:w="600"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p>
        </w:tc>
        <w:tc>
          <w:tcPr>
            <w:tcW w:w="4900"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1719"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1340"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5620" w:type="dxa"/>
            <w:gridSpan w:val="4"/>
            <w:vMerge w:val="restart"/>
            <w:tcBorders>
              <w:top w:val="nil"/>
              <w:left w:val="nil"/>
              <w:bottom w:val="nil"/>
              <w:right w:val="nil"/>
            </w:tcBorders>
            <w:shd w:val="clear" w:color="000000" w:fill="FFFFFF"/>
            <w:vAlign w:val="bottom"/>
            <w:hideMark/>
          </w:tcPr>
          <w:p w:rsidR="00EA75F0" w:rsidRPr="00EA75F0" w:rsidRDefault="00EA75F0" w:rsidP="00EA75F0">
            <w:pPr>
              <w:rPr>
                <w:color w:val="auto"/>
              </w:rPr>
            </w:pPr>
            <w:r w:rsidRPr="00EA75F0">
              <w:rPr>
                <w:color w:val="auto"/>
              </w:rPr>
              <w:t>Приложение № 1 к муниципальной Программе "Безопасный район"</w:t>
            </w:r>
          </w:p>
        </w:tc>
      </w:tr>
      <w:tr w:rsidR="00EA75F0" w:rsidRPr="00EA75F0" w:rsidTr="00EA75F0">
        <w:trPr>
          <w:trHeight w:val="735"/>
        </w:trPr>
        <w:tc>
          <w:tcPr>
            <w:tcW w:w="600"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4900"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1719"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1340" w:type="dxa"/>
            <w:tcBorders>
              <w:top w:val="nil"/>
              <w:left w:val="nil"/>
              <w:bottom w:val="nil"/>
              <w:right w:val="nil"/>
            </w:tcBorders>
            <w:shd w:val="clear" w:color="000000" w:fill="FFFFFF"/>
            <w:noWrap/>
            <w:vAlign w:val="bottom"/>
            <w:hideMark/>
          </w:tcPr>
          <w:p w:rsidR="00EA75F0" w:rsidRPr="00EA75F0" w:rsidRDefault="00EA75F0" w:rsidP="00EA75F0">
            <w:pPr>
              <w:rPr>
                <w:color w:val="auto"/>
              </w:rPr>
            </w:pPr>
            <w:r w:rsidRPr="00EA75F0">
              <w:rPr>
                <w:color w:val="auto"/>
              </w:rPr>
              <w:t> </w:t>
            </w:r>
          </w:p>
        </w:tc>
        <w:tc>
          <w:tcPr>
            <w:tcW w:w="5620" w:type="dxa"/>
            <w:gridSpan w:val="4"/>
            <w:vMerge/>
            <w:tcBorders>
              <w:top w:val="nil"/>
              <w:left w:val="nil"/>
              <w:bottom w:val="nil"/>
              <w:right w:val="nil"/>
            </w:tcBorders>
            <w:vAlign w:val="center"/>
            <w:hideMark/>
          </w:tcPr>
          <w:p w:rsidR="00EA75F0" w:rsidRPr="00EA75F0" w:rsidRDefault="00EA75F0" w:rsidP="00EA75F0">
            <w:pPr>
              <w:rPr>
                <w:color w:val="auto"/>
              </w:rPr>
            </w:pPr>
          </w:p>
        </w:tc>
      </w:tr>
      <w:tr w:rsidR="00EA75F0" w:rsidRPr="00EA75F0" w:rsidTr="00EA75F0">
        <w:trPr>
          <w:trHeight w:val="630"/>
        </w:trPr>
        <w:tc>
          <w:tcPr>
            <w:tcW w:w="14179" w:type="dxa"/>
            <w:gridSpan w:val="8"/>
            <w:tcBorders>
              <w:top w:val="nil"/>
              <w:left w:val="nil"/>
              <w:bottom w:val="nil"/>
              <w:right w:val="nil"/>
            </w:tcBorders>
            <w:shd w:val="clear" w:color="000000" w:fill="FFFFFF"/>
            <w:noWrap/>
            <w:vAlign w:val="bottom"/>
            <w:hideMark/>
          </w:tcPr>
          <w:p w:rsidR="00EA75F0" w:rsidRPr="00EA75F0" w:rsidRDefault="00EA75F0" w:rsidP="00EA75F0">
            <w:pPr>
              <w:jc w:val="center"/>
              <w:rPr>
                <w:color w:val="auto"/>
              </w:rPr>
            </w:pPr>
            <w:r w:rsidRPr="00EA75F0">
              <w:rPr>
                <w:color w:val="auto"/>
              </w:rPr>
              <w:t>Сведения</w:t>
            </w:r>
          </w:p>
        </w:tc>
      </w:tr>
      <w:tr w:rsidR="00EA75F0" w:rsidRPr="00EA75F0" w:rsidTr="00EA75F0">
        <w:trPr>
          <w:trHeight w:val="315"/>
        </w:trPr>
        <w:tc>
          <w:tcPr>
            <w:tcW w:w="14179" w:type="dxa"/>
            <w:gridSpan w:val="8"/>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о показателях (индикаторах) муниципальной Программы и Подпрограмм муниципальной Программы и их значениях</w:t>
            </w:r>
          </w:p>
        </w:tc>
      </w:tr>
      <w:tr w:rsidR="00EA75F0" w:rsidRPr="00EA75F0" w:rsidTr="00EA75F0">
        <w:trPr>
          <w:trHeight w:val="210"/>
        </w:trPr>
        <w:tc>
          <w:tcPr>
            <w:tcW w:w="60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490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1719"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134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154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134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136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c>
          <w:tcPr>
            <w:tcW w:w="1380" w:type="dxa"/>
            <w:tcBorders>
              <w:top w:val="nil"/>
              <w:left w:val="nil"/>
              <w:bottom w:val="nil"/>
              <w:right w:val="nil"/>
            </w:tcBorders>
            <w:shd w:val="clear" w:color="000000" w:fill="FFFFFF"/>
            <w:vAlign w:val="center"/>
            <w:hideMark/>
          </w:tcPr>
          <w:p w:rsidR="00EA75F0" w:rsidRPr="00EA75F0" w:rsidRDefault="00EA75F0" w:rsidP="00EA75F0">
            <w:pPr>
              <w:jc w:val="center"/>
              <w:rPr>
                <w:color w:val="auto"/>
              </w:rPr>
            </w:pPr>
            <w:r w:rsidRPr="00EA75F0">
              <w:rPr>
                <w:color w:val="auto"/>
              </w:rPr>
              <w:t> </w:t>
            </w:r>
          </w:p>
        </w:tc>
      </w:tr>
      <w:tr w:rsidR="00EA75F0" w:rsidRPr="00EA75F0" w:rsidTr="00EA75F0">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w:t>
            </w:r>
            <w:r w:rsidRPr="00EA75F0">
              <w:rPr>
                <w:color w:val="auto"/>
              </w:rPr>
              <w:br/>
            </w:r>
            <w:proofErr w:type="gramStart"/>
            <w:r w:rsidRPr="00EA75F0">
              <w:rPr>
                <w:color w:val="auto"/>
              </w:rPr>
              <w:t>п</w:t>
            </w:r>
            <w:proofErr w:type="gramEnd"/>
            <w:r w:rsidRPr="00EA75F0">
              <w:rPr>
                <w:color w:val="auto"/>
              </w:rPr>
              <w:t>/п</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Наименование показателя</w:t>
            </w:r>
          </w:p>
        </w:tc>
        <w:tc>
          <w:tcPr>
            <w:tcW w:w="17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Ед. изм.</w:t>
            </w:r>
          </w:p>
        </w:tc>
        <w:tc>
          <w:tcPr>
            <w:tcW w:w="6960" w:type="dxa"/>
            <w:gridSpan w:val="5"/>
            <w:tcBorders>
              <w:top w:val="single" w:sz="4" w:space="0" w:color="auto"/>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Значения показателей</w:t>
            </w:r>
          </w:p>
        </w:tc>
      </w:tr>
      <w:tr w:rsidR="00EA75F0" w:rsidRPr="00EA75F0" w:rsidTr="00EA75F0">
        <w:trPr>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75F0" w:rsidRPr="00EA75F0" w:rsidRDefault="00EA75F0" w:rsidP="00EA75F0">
            <w:pPr>
              <w:rPr>
                <w:color w:val="auto"/>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EA75F0" w:rsidRPr="00EA75F0" w:rsidRDefault="00EA75F0" w:rsidP="00EA75F0">
            <w:pPr>
              <w:rPr>
                <w:color w:val="auto"/>
              </w:rPr>
            </w:pPr>
          </w:p>
        </w:tc>
        <w:tc>
          <w:tcPr>
            <w:tcW w:w="1340" w:type="dxa"/>
            <w:tcBorders>
              <w:top w:val="nil"/>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базовое значение</w:t>
            </w:r>
          </w:p>
        </w:tc>
        <w:tc>
          <w:tcPr>
            <w:tcW w:w="1540" w:type="dxa"/>
            <w:tcBorders>
              <w:top w:val="nil"/>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2017</w:t>
            </w:r>
          </w:p>
        </w:tc>
        <w:tc>
          <w:tcPr>
            <w:tcW w:w="1340" w:type="dxa"/>
            <w:tcBorders>
              <w:top w:val="nil"/>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2018</w:t>
            </w:r>
          </w:p>
        </w:tc>
        <w:tc>
          <w:tcPr>
            <w:tcW w:w="1360" w:type="dxa"/>
            <w:tcBorders>
              <w:top w:val="nil"/>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2019</w:t>
            </w:r>
          </w:p>
        </w:tc>
        <w:tc>
          <w:tcPr>
            <w:tcW w:w="1380" w:type="dxa"/>
            <w:tcBorders>
              <w:top w:val="nil"/>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2020</w:t>
            </w:r>
          </w:p>
        </w:tc>
      </w:tr>
      <w:tr w:rsidR="00EA75F0" w:rsidRPr="00EA75F0" w:rsidTr="00EA75F0">
        <w:trPr>
          <w:trHeight w:val="31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4</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w:t>
            </w:r>
          </w:p>
        </w:tc>
      </w:tr>
      <w:tr w:rsidR="00EA75F0" w:rsidRPr="00EA75F0" w:rsidTr="00EA75F0">
        <w:trPr>
          <w:trHeight w:val="585"/>
        </w:trPr>
        <w:tc>
          <w:tcPr>
            <w:tcW w:w="14179" w:type="dxa"/>
            <w:gridSpan w:val="8"/>
            <w:tcBorders>
              <w:top w:val="single" w:sz="4" w:space="0" w:color="auto"/>
              <w:left w:val="single" w:sz="4" w:space="0" w:color="auto"/>
              <w:bottom w:val="single" w:sz="4" w:space="0" w:color="auto"/>
              <w:right w:val="nil"/>
            </w:tcBorders>
            <w:shd w:val="clear" w:color="000000" w:fill="FFFFFF"/>
            <w:hideMark/>
          </w:tcPr>
          <w:p w:rsidR="00EA75F0" w:rsidRPr="00EA75F0" w:rsidRDefault="00EA75F0" w:rsidP="00EA75F0">
            <w:pPr>
              <w:jc w:val="center"/>
              <w:rPr>
                <w:b/>
                <w:bCs/>
                <w:color w:val="auto"/>
              </w:rPr>
            </w:pPr>
            <w:r w:rsidRPr="00EA75F0">
              <w:rPr>
                <w:b/>
                <w:bCs/>
                <w:color w:val="auto"/>
              </w:rPr>
              <w:t>Муниципальная программа Усть-Большерецкого муниципального района "Безопасный район на 2017-2020 годы"</w:t>
            </w:r>
          </w:p>
        </w:tc>
      </w:tr>
      <w:tr w:rsidR="00EA75F0" w:rsidRPr="00EA75F0" w:rsidTr="00EA75F0">
        <w:trPr>
          <w:trHeight w:val="630"/>
        </w:trPr>
        <w:tc>
          <w:tcPr>
            <w:tcW w:w="14179" w:type="dxa"/>
            <w:gridSpan w:val="8"/>
            <w:tcBorders>
              <w:top w:val="single" w:sz="4" w:space="0" w:color="auto"/>
              <w:left w:val="single" w:sz="4" w:space="0" w:color="auto"/>
              <w:bottom w:val="single" w:sz="4" w:space="0" w:color="auto"/>
              <w:right w:val="nil"/>
            </w:tcBorders>
            <w:shd w:val="clear" w:color="000000" w:fill="FFFFFF"/>
            <w:hideMark/>
          </w:tcPr>
          <w:p w:rsidR="00EA75F0" w:rsidRPr="00EA75F0" w:rsidRDefault="00EA75F0" w:rsidP="00EA75F0">
            <w:pPr>
              <w:jc w:val="center"/>
              <w:rPr>
                <w:b/>
                <w:bCs/>
                <w:color w:val="auto"/>
              </w:rPr>
            </w:pPr>
            <w:r w:rsidRPr="00EA75F0">
              <w:rPr>
                <w:b/>
                <w:bCs/>
                <w:color w:val="auto"/>
              </w:rPr>
              <w:t xml:space="preserve">Подпрограмма 1 </w:t>
            </w:r>
            <w:r w:rsidRPr="00EA75F0">
              <w:rPr>
                <w:color w:val="auto"/>
              </w:rPr>
              <w:t>"Противодействие идеологии терроризма и экстремизма"</w:t>
            </w:r>
          </w:p>
        </w:tc>
      </w:tr>
      <w:tr w:rsidR="00EA75F0" w:rsidRPr="00EA75F0" w:rsidTr="00EA75F0">
        <w:trPr>
          <w:trHeight w:val="1290"/>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1.1</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Количество объектов жилищно-коммунального хозяйства (котельных), территории которых оборудованы ограждениями</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25</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50</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75</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75</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75</w:t>
            </w:r>
          </w:p>
        </w:tc>
      </w:tr>
      <w:tr w:rsidR="00EA75F0" w:rsidRPr="00EA75F0" w:rsidTr="00EA75F0">
        <w:trPr>
          <w:trHeight w:val="130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1.2</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 xml:space="preserve">Количество образовательных организаций управления образования Администрации Усть-Большерецкого муниципального района оборудованных системами видеонаблюдения </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38,40</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46,10</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53,80</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61,50</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69,20</w:t>
            </w:r>
          </w:p>
        </w:tc>
      </w:tr>
      <w:tr w:rsidR="00EA75F0" w:rsidRPr="00EA75F0" w:rsidTr="00EA75F0">
        <w:trPr>
          <w:trHeight w:val="990"/>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1.3</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 xml:space="preserve">Количество учреждений управления культуры, молодёжи и </w:t>
            </w:r>
            <w:proofErr w:type="gramStart"/>
            <w:r w:rsidRPr="00EA75F0">
              <w:rPr>
                <w:color w:val="auto"/>
              </w:rPr>
              <w:t>спорта</w:t>
            </w:r>
            <w:proofErr w:type="gramEnd"/>
            <w:r w:rsidRPr="00EA75F0">
              <w:rPr>
                <w:color w:val="auto"/>
              </w:rPr>
              <w:t xml:space="preserve"> оборудованных системами видеонаблюдения</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16,60</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r>
      <w:tr w:rsidR="00EA75F0" w:rsidRPr="00EA75F0" w:rsidTr="00EA75F0">
        <w:trPr>
          <w:trHeight w:val="960"/>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1.4</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spacing w:after="240"/>
              <w:rPr>
                <w:color w:val="auto"/>
              </w:rPr>
            </w:pPr>
            <w:r w:rsidRPr="00EA75F0">
              <w:rPr>
                <w:color w:val="auto"/>
              </w:rPr>
              <w:t>Количество учреждений управления культуры, молодёжи и спорта, территории которых оборудованы ограждениями</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33,30</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50</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50</w:t>
            </w:r>
          </w:p>
        </w:tc>
      </w:tr>
      <w:tr w:rsidR="00EA75F0" w:rsidRPr="00EA75F0" w:rsidTr="00EA75F0">
        <w:trPr>
          <w:trHeight w:val="193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1.5</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Количество проведённых мероприятий (фестивалей, акций, конкурсов), направленных на гармонизацию межэтнических отношений, формирование межнациональной толерантности, пропаганду единства российской нации</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шт.</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23</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25</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27</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29</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32</w:t>
            </w:r>
          </w:p>
        </w:tc>
      </w:tr>
      <w:tr w:rsidR="00EA75F0" w:rsidRPr="00EA75F0" w:rsidTr="00EA75F0">
        <w:trPr>
          <w:trHeight w:val="130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1.6</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 xml:space="preserve">Количество информационных материалов, опубликованных в средствах массовой информации по профилактике терроризма и экстремизма              </w:t>
            </w:r>
            <w:r w:rsidRPr="00EA75F0">
              <w:rPr>
                <w:color w:val="auto"/>
              </w:rPr>
              <w:br w:type="page"/>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шт.</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3</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4</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4</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w:t>
            </w:r>
          </w:p>
        </w:tc>
      </w:tr>
      <w:tr w:rsidR="00EA75F0" w:rsidRPr="00EA75F0" w:rsidTr="00EA75F0">
        <w:trPr>
          <w:trHeight w:val="435"/>
        </w:trPr>
        <w:tc>
          <w:tcPr>
            <w:tcW w:w="14179" w:type="dxa"/>
            <w:gridSpan w:val="8"/>
            <w:tcBorders>
              <w:top w:val="single" w:sz="4" w:space="0" w:color="auto"/>
              <w:left w:val="single" w:sz="4" w:space="0" w:color="auto"/>
              <w:bottom w:val="nil"/>
              <w:right w:val="nil"/>
            </w:tcBorders>
            <w:shd w:val="clear" w:color="000000" w:fill="FFFFFF"/>
            <w:hideMark/>
          </w:tcPr>
          <w:p w:rsidR="00EA75F0" w:rsidRPr="00EA75F0" w:rsidRDefault="00EA75F0" w:rsidP="00EA75F0">
            <w:pPr>
              <w:jc w:val="center"/>
              <w:rPr>
                <w:color w:val="auto"/>
              </w:rPr>
            </w:pPr>
            <w:r w:rsidRPr="00EA75F0">
              <w:rPr>
                <w:b/>
                <w:bCs/>
                <w:color w:val="auto"/>
              </w:rPr>
              <w:t xml:space="preserve">Подпрограмма 2 </w:t>
            </w:r>
            <w:r w:rsidRPr="00EA75F0">
              <w:rPr>
                <w:color w:val="auto"/>
              </w:rPr>
              <w:t>"Профилактика правонарушений, преступлений, наркомании и алкоголизма"</w:t>
            </w:r>
          </w:p>
        </w:tc>
      </w:tr>
      <w:tr w:rsidR="00EA75F0" w:rsidRPr="00EA75F0" w:rsidTr="00EA75F0">
        <w:trPr>
          <w:trHeight w:val="1005"/>
        </w:trPr>
        <w:tc>
          <w:tcPr>
            <w:tcW w:w="600" w:type="dxa"/>
            <w:tcBorders>
              <w:top w:val="single" w:sz="4" w:space="0" w:color="auto"/>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lastRenderedPageBreak/>
              <w:t>2.1</w:t>
            </w:r>
          </w:p>
        </w:tc>
        <w:tc>
          <w:tcPr>
            <w:tcW w:w="4900" w:type="dxa"/>
            <w:tcBorders>
              <w:top w:val="single" w:sz="4" w:space="0" w:color="auto"/>
              <w:left w:val="nil"/>
              <w:bottom w:val="single" w:sz="4" w:space="0" w:color="auto"/>
              <w:right w:val="single" w:sz="4" w:space="0" w:color="auto"/>
            </w:tcBorders>
            <w:shd w:val="clear" w:color="000000" w:fill="FFFFFF"/>
            <w:hideMark/>
          </w:tcPr>
          <w:p w:rsidR="00EA75F0" w:rsidRPr="00EA75F0" w:rsidRDefault="00EA75F0" w:rsidP="00EA75F0">
            <w:pPr>
              <w:jc w:val="both"/>
              <w:rPr>
                <w:color w:val="auto"/>
              </w:rPr>
            </w:pPr>
            <w:r w:rsidRPr="00EA75F0">
              <w:rPr>
                <w:color w:val="auto"/>
              </w:rPr>
              <w:t>Количество камер видеонаблюдения, установленных на улицах в общественных местах</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ед.</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1</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5</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6</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A75F0" w:rsidRPr="00EA75F0" w:rsidRDefault="00EA75F0" w:rsidP="00EA75F0">
            <w:pPr>
              <w:jc w:val="center"/>
              <w:rPr>
                <w:color w:val="auto"/>
              </w:rPr>
            </w:pPr>
            <w:r w:rsidRPr="00EA75F0">
              <w:rPr>
                <w:color w:val="auto"/>
              </w:rPr>
              <w:t>7</w:t>
            </w:r>
          </w:p>
        </w:tc>
      </w:tr>
      <w:tr w:rsidR="00EA75F0" w:rsidRPr="00EA75F0" w:rsidTr="00EA75F0">
        <w:trPr>
          <w:trHeight w:val="73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2.2</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Количество огнестрельного оружия, изъятого из незаконного оборота</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шт.</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82</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80</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79</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77</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75</w:t>
            </w:r>
          </w:p>
        </w:tc>
      </w:tr>
      <w:tr w:rsidR="00EA75F0" w:rsidRPr="00EA75F0" w:rsidTr="00EA75F0">
        <w:trPr>
          <w:trHeight w:val="1350"/>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2.3</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Число преступлений, совершенных несовершеннолетними</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кол-во возбужденных уголовных дел (шт.)</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7,5</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6,5</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w:t>
            </w:r>
          </w:p>
        </w:tc>
      </w:tr>
      <w:tr w:rsidR="00EA75F0" w:rsidRPr="00EA75F0" w:rsidTr="00EA75F0">
        <w:trPr>
          <w:trHeight w:val="136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2.4</w:t>
            </w:r>
          </w:p>
        </w:tc>
        <w:tc>
          <w:tcPr>
            <w:tcW w:w="4900" w:type="dxa"/>
            <w:tcBorders>
              <w:top w:val="nil"/>
              <w:left w:val="nil"/>
              <w:bottom w:val="single" w:sz="4" w:space="0" w:color="auto"/>
              <w:right w:val="single" w:sz="4" w:space="0" w:color="auto"/>
            </w:tcBorders>
            <w:shd w:val="clear" w:color="000000" w:fill="FFFFFF"/>
            <w:hideMark/>
          </w:tcPr>
          <w:p w:rsidR="00EA75F0" w:rsidRPr="00EA75F0" w:rsidRDefault="00EA75F0" w:rsidP="00EA75F0">
            <w:pPr>
              <w:rPr>
                <w:color w:val="auto"/>
              </w:rPr>
            </w:pPr>
            <w:r w:rsidRPr="00EA75F0">
              <w:rPr>
                <w:color w:val="auto"/>
              </w:rPr>
              <w:t>Число раскрытых преступлений, совершенных в общественных местах и на улицах</w:t>
            </w:r>
          </w:p>
        </w:tc>
        <w:tc>
          <w:tcPr>
            <w:tcW w:w="1719"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кол-во возбужденных уголовных дел (шт.)</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202</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201</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200</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199</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198</w:t>
            </w:r>
          </w:p>
        </w:tc>
      </w:tr>
      <w:tr w:rsidR="00EA75F0" w:rsidRPr="00EA75F0" w:rsidTr="00EA75F0">
        <w:trPr>
          <w:trHeight w:val="1035"/>
        </w:trPr>
        <w:tc>
          <w:tcPr>
            <w:tcW w:w="600"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2.5</w:t>
            </w:r>
          </w:p>
        </w:tc>
        <w:tc>
          <w:tcPr>
            <w:tcW w:w="4900" w:type="dxa"/>
            <w:tcBorders>
              <w:top w:val="nil"/>
              <w:left w:val="nil"/>
              <w:bottom w:val="single" w:sz="4" w:space="0" w:color="auto"/>
              <w:right w:val="nil"/>
            </w:tcBorders>
            <w:shd w:val="clear" w:color="000000" w:fill="FFFFFF"/>
            <w:hideMark/>
          </w:tcPr>
          <w:p w:rsidR="00EA75F0" w:rsidRPr="00EA75F0" w:rsidRDefault="00EA75F0" w:rsidP="00EA75F0">
            <w:pPr>
              <w:rPr>
                <w:color w:val="auto"/>
              </w:rPr>
            </w:pPr>
            <w:r w:rsidRPr="00EA75F0">
              <w:rPr>
                <w:color w:val="auto"/>
              </w:rPr>
              <w:t>Уровень заболеваемости населения Усть-Большерецкого муниципального района наркоманией (количество больных)</w:t>
            </w:r>
          </w:p>
        </w:tc>
        <w:tc>
          <w:tcPr>
            <w:tcW w:w="1719"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чел.</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6</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5</w:t>
            </w:r>
          </w:p>
        </w:tc>
      </w:tr>
      <w:tr w:rsidR="00EA75F0" w:rsidRPr="00EA75F0" w:rsidTr="00EA75F0">
        <w:trPr>
          <w:trHeight w:val="990"/>
        </w:trPr>
        <w:tc>
          <w:tcPr>
            <w:tcW w:w="600" w:type="dxa"/>
            <w:tcBorders>
              <w:top w:val="nil"/>
              <w:left w:val="single" w:sz="4" w:space="0" w:color="auto"/>
              <w:bottom w:val="nil"/>
              <w:right w:val="nil"/>
            </w:tcBorders>
            <w:shd w:val="clear" w:color="000000" w:fill="FFFFFF"/>
            <w:hideMark/>
          </w:tcPr>
          <w:p w:rsidR="00EA75F0" w:rsidRPr="00EA75F0" w:rsidRDefault="00EA75F0" w:rsidP="00EA75F0">
            <w:pPr>
              <w:jc w:val="center"/>
              <w:rPr>
                <w:color w:val="auto"/>
              </w:rPr>
            </w:pPr>
            <w:r w:rsidRPr="00EA75F0">
              <w:rPr>
                <w:color w:val="auto"/>
              </w:rPr>
              <w:t>2.6</w:t>
            </w:r>
          </w:p>
        </w:tc>
        <w:tc>
          <w:tcPr>
            <w:tcW w:w="4900" w:type="dxa"/>
            <w:tcBorders>
              <w:top w:val="nil"/>
              <w:left w:val="single" w:sz="4" w:space="0" w:color="auto"/>
              <w:bottom w:val="single" w:sz="4" w:space="0" w:color="auto"/>
              <w:right w:val="nil"/>
            </w:tcBorders>
            <w:shd w:val="clear" w:color="000000" w:fill="FFFFFF"/>
            <w:hideMark/>
          </w:tcPr>
          <w:p w:rsidR="00EA75F0" w:rsidRPr="00EA75F0" w:rsidRDefault="00EA75F0" w:rsidP="00EA75F0">
            <w:pPr>
              <w:jc w:val="both"/>
              <w:rPr>
                <w:color w:val="auto"/>
              </w:rPr>
            </w:pPr>
            <w:r w:rsidRPr="00EA75F0">
              <w:rPr>
                <w:color w:val="auto"/>
              </w:rPr>
              <w:t xml:space="preserve">Уровень заболеваемости населения Усть-Большерецкого муниципального района алкоголизмом (количество больных) </w:t>
            </w:r>
          </w:p>
        </w:tc>
        <w:tc>
          <w:tcPr>
            <w:tcW w:w="1719"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чел.</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81</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81</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80</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79</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78</w:t>
            </w:r>
          </w:p>
        </w:tc>
      </w:tr>
      <w:tr w:rsidR="00EA75F0" w:rsidRPr="00EA75F0" w:rsidTr="00EA75F0">
        <w:trPr>
          <w:trHeight w:val="1095"/>
        </w:trPr>
        <w:tc>
          <w:tcPr>
            <w:tcW w:w="600" w:type="dxa"/>
            <w:tcBorders>
              <w:top w:val="single" w:sz="4" w:space="0" w:color="auto"/>
              <w:left w:val="single" w:sz="4" w:space="0" w:color="auto"/>
              <w:bottom w:val="single" w:sz="4" w:space="0" w:color="auto"/>
              <w:right w:val="nil"/>
            </w:tcBorders>
            <w:shd w:val="clear" w:color="000000" w:fill="FFFFFF"/>
            <w:hideMark/>
          </w:tcPr>
          <w:p w:rsidR="00EA75F0" w:rsidRPr="00EA75F0" w:rsidRDefault="00EA75F0" w:rsidP="00EA75F0">
            <w:pPr>
              <w:jc w:val="center"/>
              <w:rPr>
                <w:color w:val="auto"/>
              </w:rPr>
            </w:pPr>
            <w:r w:rsidRPr="00EA75F0">
              <w:rPr>
                <w:color w:val="auto"/>
              </w:rPr>
              <w:t>2.7</w:t>
            </w:r>
          </w:p>
        </w:tc>
        <w:tc>
          <w:tcPr>
            <w:tcW w:w="4900" w:type="dxa"/>
            <w:tcBorders>
              <w:top w:val="nil"/>
              <w:left w:val="single" w:sz="4" w:space="0" w:color="auto"/>
              <w:bottom w:val="single" w:sz="4" w:space="0" w:color="auto"/>
              <w:right w:val="nil"/>
            </w:tcBorders>
            <w:shd w:val="clear" w:color="000000" w:fill="FFFFFF"/>
            <w:hideMark/>
          </w:tcPr>
          <w:p w:rsidR="00EA75F0" w:rsidRPr="00EA75F0" w:rsidRDefault="00EA75F0" w:rsidP="00EA75F0">
            <w:pPr>
              <w:jc w:val="both"/>
              <w:rPr>
                <w:color w:val="auto"/>
              </w:rPr>
            </w:pPr>
            <w:r w:rsidRPr="00EA75F0">
              <w:rPr>
                <w:color w:val="auto"/>
              </w:rPr>
              <w:t xml:space="preserve">Доля несовершеннолетних и молодежи в возрасте 11-24 лет, вовлеченных в  профилактические мероприятия </w:t>
            </w:r>
          </w:p>
        </w:tc>
        <w:tc>
          <w:tcPr>
            <w:tcW w:w="1719" w:type="dxa"/>
            <w:tcBorders>
              <w:top w:val="nil"/>
              <w:left w:val="single" w:sz="4" w:space="0" w:color="auto"/>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 xml:space="preserve">Не менее 30      </w:t>
            </w:r>
          </w:p>
        </w:tc>
        <w:tc>
          <w:tcPr>
            <w:tcW w:w="15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Не менее 31,5</w:t>
            </w:r>
          </w:p>
        </w:tc>
        <w:tc>
          <w:tcPr>
            <w:tcW w:w="134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Не менее 33</w:t>
            </w:r>
          </w:p>
        </w:tc>
        <w:tc>
          <w:tcPr>
            <w:tcW w:w="136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Не менее 34,5</w:t>
            </w:r>
          </w:p>
        </w:tc>
        <w:tc>
          <w:tcPr>
            <w:tcW w:w="1380" w:type="dxa"/>
            <w:tcBorders>
              <w:top w:val="nil"/>
              <w:left w:val="nil"/>
              <w:bottom w:val="single" w:sz="4" w:space="0" w:color="auto"/>
              <w:right w:val="single" w:sz="4" w:space="0" w:color="auto"/>
            </w:tcBorders>
            <w:shd w:val="clear" w:color="000000" w:fill="FFFFFF"/>
            <w:hideMark/>
          </w:tcPr>
          <w:p w:rsidR="00EA75F0" w:rsidRPr="00EA75F0" w:rsidRDefault="00EA75F0" w:rsidP="00EA75F0">
            <w:pPr>
              <w:jc w:val="center"/>
              <w:rPr>
                <w:color w:val="auto"/>
              </w:rPr>
            </w:pPr>
            <w:r w:rsidRPr="00EA75F0">
              <w:rPr>
                <w:color w:val="auto"/>
              </w:rPr>
              <w:t>Не менее 36</w:t>
            </w:r>
          </w:p>
        </w:tc>
      </w:tr>
      <w:tr w:rsidR="00EA75F0" w:rsidRPr="00EA75F0" w:rsidTr="00EA75F0">
        <w:trPr>
          <w:trHeight w:val="255"/>
        </w:trPr>
        <w:tc>
          <w:tcPr>
            <w:tcW w:w="60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490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1719"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134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154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134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136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c>
          <w:tcPr>
            <w:tcW w:w="1380" w:type="dxa"/>
            <w:tcBorders>
              <w:top w:val="nil"/>
              <w:left w:val="nil"/>
              <w:bottom w:val="nil"/>
              <w:right w:val="nil"/>
            </w:tcBorders>
            <w:shd w:val="clear" w:color="000000" w:fill="FFFFFF"/>
            <w:noWrap/>
            <w:vAlign w:val="bottom"/>
            <w:hideMark/>
          </w:tcPr>
          <w:p w:rsidR="00EA75F0" w:rsidRPr="00EA75F0" w:rsidRDefault="00EA75F0" w:rsidP="00EA75F0">
            <w:pPr>
              <w:rPr>
                <w:color w:val="auto"/>
                <w:sz w:val="20"/>
                <w:szCs w:val="20"/>
              </w:rPr>
            </w:pPr>
            <w:r w:rsidRPr="00EA75F0">
              <w:rPr>
                <w:color w:val="auto"/>
                <w:sz w:val="20"/>
                <w:szCs w:val="20"/>
              </w:rPr>
              <w:t> </w:t>
            </w:r>
          </w:p>
        </w:tc>
      </w:tr>
    </w:tbl>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both"/>
        <w:rPr>
          <w:rFonts w:eastAsiaTheme="minorHAnsi"/>
          <w:color w:val="auto"/>
          <w:sz w:val="22"/>
          <w:szCs w:val="22"/>
          <w:lang w:eastAsia="en-US"/>
        </w:rPr>
      </w:pPr>
      <w:r w:rsidRPr="00EA75F0">
        <w:rPr>
          <w:rFonts w:eastAsiaTheme="minorHAnsi"/>
          <w:color w:val="auto"/>
          <w:sz w:val="22"/>
          <w:szCs w:val="22"/>
          <w:lang w:eastAsia="en-US"/>
        </w:rPr>
        <w:t>Приложение № 2 к муниципальной Программе «Безопасный район»</w:t>
      </w:r>
    </w:p>
    <w:tbl>
      <w:tblPr>
        <w:tblW w:w="13914" w:type="dxa"/>
        <w:tblInd w:w="93" w:type="dxa"/>
        <w:tblLook w:val="04A0" w:firstRow="1" w:lastRow="0" w:firstColumn="1" w:lastColumn="0" w:noHBand="0" w:noVBand="1"/>
      </w:tblPr>
      <w:tblGrid>
        <w:gridCol w:w="520"/>
        <w:gridCol w:w="2756"/>
        <w:gridCol w:w="1724"/>
        <w:gridCol w:w="1287"/>
        <w:gridCol w:w="1287"/>
        <w:gridCol w:w="2180"/>
        <w:gridCol w:w="2080"/>
        <w:gridCol w:w="2080"/>
      </w:tblGrid>
      <w:tr w:rsidR="00EA75F0" w:rsidRPr="00EA75F0" w:rsidTr="00EA75F0">
        <w:trPr>
          <w:trHeight w:val="315"/>
        </w:trPr>
        <w:tc>
          <w:tcPr>
            <w:tcW w:w="13914" w:type="dxa"/>
            <w:gridSpan w:val="8"/>
            <w:tcBorders>
              <w:top w:val="nil"/>
              <w:left w:val="nil"/>
              <w:bottom w:val="nil"/>
              <w:right w:val="nil"/>
            </w:tcBorders>
            <w:shd w:val="clear" w:color="auto" w:fill="auto"/>
            <w:noWrap/>
            <w:vAlign w:val="bottom"/>
            <w:hideMark/>
          </w:tcPr>
          <w:p w:rsidR="00EA75F0" w:rsidRPr="00EA75F0" w:rsidRDefault="00EA75F0" w:rsidP="00EA75F0">
            <w:pPr>
              <w:jc w:val="center"/>
              <w:rPr>
                <w:color w:val="auto"/>
              </w:rPr>
            </w:pPr>
            <w:r w:rsidRPr="00EA75F0">
              <w:rPr>
                <w:color w:val="auto"/>
              </w:rPr>
              <w:t>Перечень</w:t>
            </w:r>
          </w:p>
        </w:tc>
      </w:tr>
      <w:tr w:rsidR="00EA75F0" w:rsidRPr="00EA75F0" w:rsidTr="00EA75F0">
        <w:trPr>
          <w:trHeight w:val="315"/>
        </w:trPr>
        <w:tc>
          <w:tcPr>
            <w:tcW w:w="13914" w:type="dxa"/>
            <w:gridSpan w:val="8"/>
            <w:tcBorders>
              <w:top w:val="nil"/>
              <w:left w:val="nil"/>
              <w:bottom w:val="nil"/>
              <w:right w:val="nil"/>
            </w:tcBorders>
            <w:shd w:val="clear" w:color="auto" w:fill="auto"/>
            <w:noWrap/>
            <w:vAlign w:val="bottom"/>
            <w:hideMark/>
          </w:tcPr>
          <w:p w:rsidR="00EA75F0" w:rsidRPr="00EA75F0" w:rsidRDefault="00EA75F0" w:rsidP="00EA75F0">
            <w:pPr>
              <w:jc w:val="center"/>
              <w:rPr>
                <w:color w:val="auto"/>
              </w:rPr>
            </w:pPr>
            <w:r w:rsidRPr="00EA75F0">
              <w:rPr>
                <w:color w:val="auto"/>
              </w:rPr>
              <w:t>ведомственных целевых Подпрограмм и основных мероприятий</w:t>
            </w:r>
          </w:p>
        </w:tc>
      </w:tr>
      <w:tr w:rsidR="00EA75F0" w:rsidRPr="00EA75F0" w:rsidTr="00EA75F0">
        <w:trPr>
          <w:trHeight w:val="315"/>
        </w:trPr>
        <w:tc>
          <w:tcPr>
            <w:tcW w:w="13914" w:type="dxa"/>
            <w:gridSpan w:val="8"/>
            <w:tcBorders>
              <w:top w:val="nil"/>
              <w:left w:val="nil"/>
              <w:bottom w:val="nil"/>
              <w:right w:val="nil"/>
            </w:tcBorders>
            <w:shd w:val="clear" w:color="auto" w:fill="auto"/>
            <w:noWrap/>
            <w:vAlign w:val="bottom"/>
            <w:hideMark/>
          </w:tcPr>
          <w:p w:rsidR="00EA75F0" w:rsidRPr="00EA75F0" w:rsidRDefault="00EA75F0" w:rsidP="00EA75F0">
            <w:pPr>
              <w:jc w:val="center"/>
              <w:rPr>
                <w:color w:val="auto"/>
              </w:rPr>
            </w:pPr>
            <w:r w:rsidRPr="00EA75F0">
              <w:rPr>
                <w:color w:val="auto"/>
              </w:rPr>
              <w:t>муниципальной Программы «Безопасный район»</w:t>
            </w:r>
          </w:p>
        </w:tc>
      </w:tr>
      <w:tr w:rsidR="00EA75F0" w:rsidRPr="00EA75F0" w:rsidTr="00EA75F0">
        <w:trPr>
          <w:gridAfter w:val="2"/>
          <w:wAfter w:w="4160" w:type="dxa"/>
          <w:trHeight w:val="300"/>
        </w:trPr>
        <w:tc>
          <w:tcPr>
            <w:tcW w:w="520"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2756" w:type="dxa"/>
            <w:tcBorders>
              <w:top w:val="nil"/>
              <w:left w:val="nil"/>
              <w:bottom w:val="nil"/>
              <w:right w:val="nil"/>
            </w:tcBorders>
            <w:shd w:val="clear" w:color="auto" w:fill="auto"/>
            <w:noWrap/>
            <w:vAlign w:val="bottom"/>
            <w:hideMark/>
          </w:tcPr>
          <w:p w:rsidR="00EA75F0" w:rsidRPr="00EA75F0" w:rsidRDefault="00EA75F0" w:rsidP="00EA75F0">
            <w:pPr>
              <w:rPr>
                <w:color w:val="auto"/>
                <w:sz w:val="20"/>
                <w:szCs w:val="20"/>
              </w:rPr>
            </w:pPr>
          </w:p>
        </w:tc>
        <w:tc>
          <w:tcPr>
            <w:tcW w:w="1724"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1287"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1287"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2180"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r>
      <w:tr w:rsidR="00EA75F0" w:rsidRPr="00EA75F0" w:rsidTr="00EA75F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w:t>
            </w:r>
            <w:r w:rsidRPr="00EA75F0">
              <w:rPr>
                <w:color w:val="auto"/>
                <w:sz w:val="22"/>
                <w:szCs w:val="22"/>
              </w:rPr>
              <w:br/>
            </w:r>
            <w:proofErr w:type="gramStart"/>
            <w:r w:rsidRPr="00EA75F0">
              <w:rPr>
                <w:color w:val="auto"/>
                <w:sz w:val="22"/>
                <w:szCs w:val="22"/>
              </w:rPr>
              <w:t>п</w:t>
            </w:r>
            <w:proofErr w:type="gramEnd"/>
            <w:r w:rsidRPr="00EA75F0">
              <w:rPr>
                <w:color w:val="auto"/>
                <w:sz w:val="22"/>
                <w:szCs w:val="22"/>
              </w:rPr>
              <w:t>/п</w:t>
            </w:r>
          </w:p>
        </w:tc>
        <w:tc>
          <w:tcPr>
            <w:tcW w:w="2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Номер и наименование ведомственной целевой программы, основного мероприятия</w:t>
            </w: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Ответственный исполнитель</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Срок</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Ожидаемый непосредственный результат</w:t>
            </w:r>
            <w:r w:rsidRPr="00EA75F0">
              <w:rPr>
                <w:color w:val="auto"/>
                <w:sz w:val="22"/>
                <w:szCs w:val="22"/>
              </w:rPr>
              <w:br/>
              <w:t>(краткое описание)</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Последствия не реализации МП, основного мероприятия</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Связь с показателями муниципальной программы</w:t>
            </w:r>
            <w:r w:rsidRPr="00EA75F0">
              <w:rPr>
                <w:color w:val="auto"/>
                <w:sz w:val="22"/>
                <w:szCs w:val="22"/>
              </w:rPr>
              <w:br/>
              <w:t xml:space="preserve"> (подпрограммы)</w:t>
            </w:r>
          </w:p>
        </w:tc>
      </w:tr>
      <w:tr w:rsidR="00EA75F0" w:rsidRPr="00EA75F0" w:rsidTr="00EA75F0">
        <w:trPr>
          <w:trHeight w:val="126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2"/>
                <w:szCs w:val="22"/>
              </w:rPr>
            </w:pPr>
          </w:p>
        </w:tc>
        <w:tc>
          <w:tcPr>
            <w:tcW w:w="2756"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2"/>
                <w:szCs w:val="22"/>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2"/>
                <w:szCs w:val="22"/>
              </w:rPr>
            </w:pPr>
          </w:p>
        </w:tc>
        <w:tc>
          <w:tcPr>
            <w:tcW w:w="1287" w:type="dxa"/>
            <w:tcBorders>
              <w:top w:val="nil"/>
              <w:left w:val="nil"/>
              <w:bottom w:val="single" w:sz="4" w:space="0" w:color="auto"/>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EA75F0" w:rsidRPr="00EA75F0" w:rsidRDefault="00EA75F0" w:rsidP="00EA75F0">
            <w:pPr>
              <w:jc w:val="center"/>
              <w:rPr>
                <w:color w:val="auto"/>
                <w:sz w:val="22"/>
                <w:szCs w:val="22"/>
              </w:rPr>
            </w:pPr>
            <w:r w:rsidRPr="00EA75F0">
              <w:rPr>
                <w:color w:val="auto"/>
                <w:sz w:val="22"/>
                <w:szCs w:val="22"/>
              </w:rPr>
              <w:t>окончания реализации</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2"/>
                <w:szCs w:val="22"/>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2"/>
                <w:szCs w:val="22"/>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1</w:t>
            </w:r>
          </w:p>
        </w:tc>
        <w:tc>
          <w:tcPr>
            <w:tcW w:w="2756"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w:t>
            </w:r>
          </w:p>
        </w:tc>
        <w:tc>
          <w:tcPr>
            <w:tcW w:w="1724"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3</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4</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5</w:t>
            </w:r>
          </w:p>
        </w:tc>
        <w:tc>
          <w:tcPr>
            <w:tcW w:w="218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6</w:t>
            </w:r>
          </w:p>
        </w:tc>
        <w:tc>
          <w:tcPr>
            <w:tcW w:w="208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7</w:t>
            </w:r>
          </w:p>
        </w:tc>
        <w:tc>
          <w:tcPr>
            <w:tcW w:w="208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8</w:t>
            </w: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1 </w:t>
            </w:r>
          </w:p>
        </w:tc>
        <w:tc>
          <w:tcPr>
            <w:tcW w:w="13394" w:type="dxa"/>
            <w:gridSpan w:val="7"/>
            <w:tcBorders>
              <w:top w:val="single" w:sz="4" w:space="0" w:color="auto"/>
              <w:left w:val="nil"/>
              <w:bottom w:val="single" w:sz="4" w:space="0" w:color="auto"/>
              <w:right w:val="single" w:sz="4" w:space="0" w:color="000000"/>
            </w:tcBorders>
            <w:shd w:val="clear" w:color="auto" w:fill="auto"/>
            <w:hideMark/>
          </w:tcPr>
          <w:p w:rsidR="00EA75F0" w:rsidRPr="00EA75F0" w:rsidRDefault="00EA75F0" w:rsidP="00EA75F0">
            <w:pPr>
              <w:rPr>
                <w:color w:val="auto"/>
                <w:sz w:val="22"/>
                <w:szCs w:val="22"/>
              </w:rPr>
            </w:pPr>
            <w:r w:rsidRPr="00EA75F0">
              <w:rPr>
                <w:color w:val="auto"/>
                <w:sz w:val="22"/>
                <w:szCs w:val="22"/>
              </w:rPr>
              <w:t>Подпрограмма 1 «Противодействие идеологии терроризма и экстремизма»</w:t>
            </w: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1.1</w:t>
            </w:r>
          </w:p>
        </w:tc>
        <w:tc>
          <w:tcPr>
            <w:tcW w:w="2756"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Создание условий для повышения межнационального, межэтнического, и межконфессионального согласия и единства</w:t>
            </w:r>
          </w:p>
        </w:tc>
        <w:tc>
          <w:tcPr>
            <w:tcW w:w="1724"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образования;</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культуры</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2017 </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2018 </w:t>
            </w:r>
          </w:p>
        </w:tc>
        <w:tc>
          <w:tcPr>
            <w:tcW w:w="2180"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asciiTheme="minorHAnsi" w:eastAsiaTheme="minorHAnsi" w:hAnsiTheme="minorHAnsi" w:cstheme="minorBidi"/>
                <w:color w:val="auto"/>
                <w:sz w:val="22"/>
                <w:szCs w:val="22"/>
              </w:rPr>
              <w:t> </w:t>
            </w:r>
            <w:r w:rsidRPr="00EA75F0">
              <w:rPr>
                <w:rFonts w:eastAsiaTheme="minorHAnsi"/>
                <w:color w:val="auto"/>
                <w:sz w:val="20"/>
                <w:szCs w:val="20"/>
              </w:rPr>
              <w:t>Противодействие распространению идеологии терроризма, создание условий для формирования у населения Усть-Большерецкого муниципального района нетерпимости  к проявлениям терроризма и экстремизма</w:t>
            </w:r>
          </w:p>
          <w:p w:rsidR="00EA75F0" w:rsidRPr="00EA75F0" w:rsidRDefault="00EA75F0" w:rsidP="00EA75F0">
            <w:pPr>
              <w:rPr>
                <w:color w:val="auto"/>
                <w:sz w:val="22"/>
                <w:szCs w:val="22"/>
              </w:rPr>
            </w:pPr>
            <w:r w:rsidRPr="00EA75F0">
              <w:rPr>
                <w:color w:val="auto"/>
                <w:sz w:val="22"/>
                <w:szCs w:val="22"/>
              </w:rPr>
              <w:t> </w:t>
            </w:r>
          </w:p>
        </w:tc>
        <w:tc>
          <w:tcPr>
            <w:tcW w:w="2080"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 Недостаточный уровень противодействия идеологии терроризма и экстремизма, а также возможное возникновение угроз террористического характера</w:t>
            </w:r>
          </w:p>
          <w:p w:rsidR="00EA75F0" w:rsidRPr="00EA75F0" w:rsidRDefault="00EA75F0" w:rsidP="00EA75F0">
            <w:pPr>
              <w:rPr>
                <w:rFonts w:eastAsiaTheme="minorHAnsi"/>
                <w:color w:val="auto"/>
                <w:sz w:val="20"/>
                <w:szCs w:val="20"/>
              </w:rPr>
            </w:pPr>
            <w:r w:rsidRPr="00EA75F0">
              <w:rPr>
                <w:rFonts w:eastAsiaTheme="minorHAnsi"/>
                <w:color w:val="auto"/>
                <w:sz w:val="20"/>
                <w:szCs w:val="20"/>
              </w:rPr>
              <w:t> </w:t>
            </w:r>
          </w:p>
        </w:tc>
        <w:tc>
          <w:tcPr>
            <w:tcW w:w="2080"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Более качественное выполнение мероприятий Подпрограммы 1 и достижение прогнозных показателей, будут способствовать минимизации возможных проявлений угроз террористического и экстремистского характера</w:t>
            </w:r>
          </w:p>
          <w:p w:rsidR="00EA75F0" w:rsidRPr="00EA75F0" w:rsidRDefault="00EA75F0" w:rsidP="00EA75F0">
            <w:pPr>
              <w:rPr>
                <w:color w:val="auto"/>
                <w:sz w:val="22"/>
                <w:szCs w:val="22"/>
              </w:rPr>
            </w:pPr>
            <w:r w:rsidRPr="00EA75F0">
              <w:rPr>
                <w:color w:val="auto"/>
                <w:sz w:val="22"/>
                <w:szCs w:val="22"/>
              </w:rPr>
              <w:t> </w:t>
            </w: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1.2</w:t>
            </w:r>
          </w:p>
        </w:tc>
        <w:tc>
          <w:tcPr>
            <w:tcW w:w="2756"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Проведение информационной работы, направленной на формирование негативного отношения населения к проявлениям террористической и экстремистской идеологии</w:t>
            </w:r>
          </w:p>
        </w:tc>
        <w:tc>
          <w:tcPr>
            <w:tcW w:w="1724"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образования;</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культуры;</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Отдел по делам ГО, ЧС и МР</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2017 </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2020 </w:t>
            </w:r>
          </w:p>
        </w:tc>
        <w:tc>
          <w:tcPr>
            <w:tcW w:w="21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1.3</w:t>
            </w:r>
          </w:p>
        </w:tc>
        <w:tc>
          <w:tcPr>
            <w:tcW w:w="2756"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t xml:space="preserve">Выявление причин и </w:t>
            </w:r>
            <w:proofErr w:type="gramStart"/>
            <w:r w:rsidRPr="00EA75F0">
              <w:rPr>
                <w:rFonts w:eastAsiaTheme="minorHAnsi"/>
                <w:color w:val="auto"/>
                <w:sz w:val="20"/>
                <w:szCs w:val="20"/>
              </w:rPr>
              <w:t>условий</w:t>
            </w:r>
            <w:proofErr w:type="gramEnd"/>
            <w:r w:rsidRPr="00EA75F0">
              <w:rPr>
                <w:rFonts w:eastAsiaTheme="minorHAnsi"/>
                <w:color w:val="auto"/>
                <w:sz w:val="20"/>
                <w:szCs w:val="20"/>
              </w:rPr>
              <w:t xml:space="preserve"> </w:t>
            </w:r>
            <w:r w:rsidRPr="00EA75F0">
              <w:rPr>
                <w:rFonts w:eastAsiaTheme="minorHAnsi"/>
                <w:color w:val="auto"/>
                <w:sz w:val="20"/>
                <w:szCs w:val="20"/>
              </w:rPr>
              <w:lastRenderedPageBreak/>
              <w:t>способствующих возникновению и распространению идеологии терроризма и экстремизма</w:t>
            </w:r>
          </w:p>
        </w:tc>
        <w:tc>
          <w:tcPr>
            <w:tcW w:w="1724"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lastRenderedPageBreak/>
              <w:t xml:space="preserve">Отдел по делам </w:t>
            </w:r>
            <w:r w:rsidRPr="00EA75F0">
              <w:rPr>
                <w:rFonts w:eastAsiaTheme="minorHAnsi"/>
                <w:color w:val="auto"/>
                <w:sz w:val="20"/>
                <w:szCs w:val="20"/>
              </w:rPr>
              <w:lastRenderedPageBreak/>
              <w:t>ГО, ЧС и МР;</w:t>
            </w:r>
          </w:p>
          <w:p w:rsidR="00EA75F0" w:rsidRPr="00EA75F0" w:rsidRDefault="00EA75F0" w:rsidP="00EA75F0">
            <w:pPr>
              <w:rPr>
                <w:color w:val="auto"/>
                <w:sz w:val="20"/>
                <w:szCs w:val="20"/>
              </w:rPr>
            </w:pPr>
            <w:r w:rsidRPr="00EA75F0">
              <w:rPr>
                <w:rFonts w:eastAsiaTheme="minorHAnsi"/>
                <w:color w:val="auto"/>
                <w:sz w:val="20"/>
                <w:szCs w:val="20"/>
              </w:rPr>
              <w:t>МО МВД России «Усть-Большерецкий»</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lastRenderedPageBreak/>
              <w:t>2017</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2020</w:t>
            </w:r>
          </w:p>
        </w:tc>
        <w:tc>
          <w:tcPr>
            <w:tcW w:w="21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lastRenderedPageBreak/>
              <w:t>1.4</w:t>
            </w:r>
          </w:p>
        </w:tc>
        <w:tc>
          <w:tcPr>
            <w:tcW w:w="2756"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t>Обеспечение проведения антитеррористических учений и тренировок</w:t>
            </w:r>
          </w:p>
        </w:tc>
        <w:tc>
          <w:tcPr>
            <w:tcW w:w="172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r w:rsidRPr="00EA75F0">
              <w:rPr>
                <w:rFonts w:eastAsiaTheme="minorHAnsi"/>
                <w:color w:val="auto"/>
                <w:sz w:val="20"/>
                <w:szCs w:val="20"/>
              </w:rPr>
              <w:t>Отдел по делам ГО, ЧС и МР</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2017</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2020</w:t>
            </w:r>
          </w:p>
        </w:tc>
        <w:tc>
          <w:tcPr>
            <w:tcW w:w="2180"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2 </w:t>
            </w:r>
          </w:p>
        </w:tc>
        <w:tc>
          <w:tcPr>
            <w:tcW w:w="13394" w:type="dxa"/>
            <w:gridSpan w:val="7"/>
            <w:tcBorders>
              <w:top w:val="single" w:sz="4" w:space="0" w:color="auto"/>
              <w:left w:val="nil"/>
              <w:bottom w:val="single" w:sz="4" w:space="0" w:color="auto"/>
              <w:right w:val="single" w:sz="4" w:space="0" w:color="000000"/>
            </w:tcBorders>
            <w:shd w:val="clear" w:color="auto" w:fill="auto"/>
            <w:hideMark/>
          </w:tcPr>
          <w:p w:rsidR="00EA75F0" w:rsidRPr="00EA75F0" w:rsidRDefault="00EA75F0" w:rsidP="00EA75F0">
            <w:pPr>
              <w:rPr>
                <w:rFonts w:eastAsiaTheme="minorHAnsi"/>
                <w:color w:val="auto"/>
                <w:sz w:val="22"/>
                <w:szCs w:val="22"/>
              </w:rPr>
            </w:pPr>
            <w:r w:rsidRPr="00EA75F0">
              <w:rPr>
                <w:rFonts w:eastAsiaTheme="minorHAnsi"/>
                <w:color w:val="auto"/>
                <w:sz w:val="22"/>
                <w:szCs w:val="22"/>
              </w:rPr>
              <w:t>Подпрограмма 2 «Профилактика правонарушений, преступлений, наркомании и алкоголизма»</w:t>
            </w:r>
          </w:p>
        </w:tc>
      </w:tr>
      <w:tr w:rsidR="00EA75F0" w:rsidRPr="00EA75F0" w:rsidTr="00EA75F0">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2.1 </w:t>
            </w:r>
          </w:p>
        </w:tc>
        <w:tc>
          <w:tcPr>
            <w:tcW w:w="2756"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Профилактика рецидивной преступности</w:t>
            </w:r>
          </w:p>
        </w:tc>
        <w:tc>
          <w:tcPr>
            <w:tcW w:w="172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МО МВД России «Усть-Большерецкий»</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rFonts w:eastAsiaTheme="minorHAnsi"/>
                <w:color w:val="auto"/>
                <w:sz w:val="20"/>
                <w:szCs w:val="20"/>
              </w:rPr>
            </w:pPr>
            <w:r w:rsidRPr="00EA75F0">
              <w:rPr>
                <w:rFonts w:eastAsiaTheme="minorHAnsi"/>
                <w:color w:val="auto"/>
                <w:sz w:val="20"/>
                <w:szCs w:val="20"/>
              </w:rPr>
              <w:t>2017</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rFonts w:eastAsiaTheme="minorHAnsi"/>
                <w:color w:val="auto"/>
                <w:sz w:val="20"/>
                <w:szCs w:val="20"/>
              </w:rPr>
            </w:pPr>
            <w:r w:rsidRPr="00EA75F0">
              <w:rPr>
                <w:rFonts w:eastAsiaTheme="minorHAnsi"/>
                <w:color w:val="auto"/>
                <w:sz w:val="20"/>
                <w:szCs w:val="20"/>
              </w:rPr>
              <w:t>2020</w:t>
            </w:r>
          </w:p>
        </w:tc>
        <w:tc>
          <w:tcPr>
            <w:tcW w:w="2180"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 Снижение количества правонарушений и преступлений, повышение уровня безопасности и правопорядка, снижение уровня заболеваемости наркоманией и алкоголизмом, сокращение масштабов незаконного потребления наркотических средств, психотропных веществ и алкогольной продукции</w:t>
            </w:r>
          </w:p>
          <w:p w:rsidR="00EA75F0" w:rsidRPr="00EA75F0" w:rsidRDefault="00EA75F0" w:rsidP="00EA75F0">
            <w:pPr>
              <w:rPr>
                <w:rFonts w:eastAsiaTheme="minorHAnsi"/>
                <w:color w:val="auto"/>
                <w:sz w:val="20"/>
                <w:szCs w:val="20"/>
              </w:rPr>
            </w:pPr>
            <w:r w:rsidRPr="00EA75F0">
              <w:rPr>
                <w:color w:val="auto"/>
                <w:sz w:val="22"/>
                <w:szCs w:val="22"/>
              </w:rPr>
              <w:t> </w:t>
            </w:r>
          </w:p>
          <w:p w:rsidR="00EA75F0" w:rsidRPr="00EA75F0" w:rsidRDefault="00EA75F0" w:rsidP="00EA75F0">
            <w:pPr>
              <w:rPr>
                <w:rFonts w:eastAsiaTheme="minorHAnsi"/>
                <w:color w:val="auto"/>
                <w:sz w:val="20"/>
                <w:szCs w:val="20"/>
              </w:rPr>
            </w:pPr>
            <w:r w:rsidRPr="00EA75F0">
              <w:rPr>
                <w:color w:val="auto"/>
                <w:sz w:val="22"/>
                <w:szCs w:val="22"/>
              </w:rPr>
              <w:t> </w:t>
            </w:r>
          </w:p>
        </w:tc>
        <w:tc>
          <w:tcPr>
            <w:tcW w:w="2080"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Увеличение уровня правонарушений и преступлений, высокий уровень заболеваемости наркоманией и алкоголизмом, незаконного потребления наркотических средств, психотропных веществ и алкогольной продукции </w:t>
            </w:r>
          </w:p>
          <w:p w:rsidR="00EA75F0" w:rsidRPr="00EA75F0" w:rsidRDefault="00EA75F0" w:rsidP="00EA75F0">
            <w:pPr>
              <w:rPr>
                <w:rFonts w:eastAsiaTheme="minorHAnsi"/>
                <w:color w:val="auto"/>
                <w:sz w:val="20"/>
                <w:szCs w:val="20"/>
              </w:rPr>
            </w:pPr>
            <w:r w:rsidRPr="00EA75F0">
              <w:rPr>
                <w:color w:val="auto"/>
                <w:sz w:val="22"/>
                <w:szCs w:val="22"/>
              </w:rPr>
              <w:t> </w:t>
            </w:r>
          </w:p>
          <w:p w:rsidR="00EA75F0" w:rsidRPr="00EA75F0" w:rsidRDefault="00EA75F0" w:rsidP="00EA75F0">
            <w:pPr>
              <w:rPr>
                <w:rFonts w:eastAsiaTheme="minorHAnsi"/>
                <w:color w:val="auto"/>
                <w:sz w:val="20"/>
                <w:szCs w:val="20"/>
              </w:rPr>
            </w:pPr>
            <w:r w:rsidRPr="00EA75F0">
              <w:rPr>
                <w:color w:val="auto"/>
                <w:sz w:val="22"/>
                <w:szCs w:val="22"/>
              </w:rPr>
              <w:t> </w:t>
            </w:r>
          </w:p>
        </w:tc>
        <w:tc>
          <w:tcPr>
            <w:tcW w:w="2080"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Конструктивная работа всех участников реализации мероприятий Подпрограммы 2 и достижение прогнозных показателей, будут способствовать повышению безопасности жизнедеятельности, уменьшению уровня правонарушений и преступлений, незаконного потребления наркотических средств и алкогольной продукции, улучшению качества жизни и здоровья населения Усть-Большерецкого муниципального района   </w:t>
            </w:r>
          </w:p>
          <w:p w:rsidR="00EA75F0" w:rsidRPr="00EA75F0" w:rsidRDefault="00EA75F0" w:rsidP="00EA75F0">
            <w:pPr>
              <w:rPr>
                <w:rFonts w:eastAsiaTheme="minorHAnsi"/>
                <w:color w:val="auto"/>
                <w:sz w:val="20"/>
                <w:szCs w:val="20"/>
              </w:rPr>
            </w:pPr>
            <w:r w:rsidRPr="00EA75F0">
              <w:rPr>
                <w:color w:val="auto"/>
                <w:sz w:val="22"/>
                <w:szCs w:val="22"/>
              </w:rPr>
              <w:t> </w:t>
            </w:r>
          </w:p>
          <w:p w:rsidR="00EA75F0" w:rsidRPr="00EA75F0" w:rsidRDefault="00EA75F0" w:rsidP="00EA75F0">
            <w:pPr>
              <w:rPr>
                <w:rFonts w:eastAsiaTheme="minorHAnsi"/>
                <w:color w:val="auto"/>
                <w:sz w:val="20"/>
                <w:szCs w:val="20"/>
              </w:rPr>
            </w:pPr>
            <w:r w:rsidRPr="00EA75F0">
              <w:rPr>
                <w:color w:val="auto"/>
                <w:sz w:val="22"/>
                <w:szCs w:val="22"/>
              </w:rPr>
              <w:t> </w:t>
            </w:r>
          </w:p>
        </w:tc>
      </w:tr>
      <w:tr w:rsidR="00EA75F0" w:rsidRPr="00EA75F0" w:rsidTr="00EA75F0">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rPr>
                <w:rFonts w:asciiTheme="minorHAnsi" w:eastAsiaTheme="minorHAnsi" w:hAnsiTheme="minorHAnsi" w:cstheme="minorBidi"/>
                <w:color w:val="auto"/>
                <w:sz w:val="22"/>
                <w:szCs w:val="22"/>
              </w:rPr>
            </w:pPr>
            <w:r w:rsidRPr="00EA75F0">
              <w:rPr>
                <w:rFonts w:eastAsiaTheme="minorHAnsi"/>
                <w:color w:val="auto"/>
                <w:sz w:val="20"/>
                <w:szCs w:val="20"/>
              </w:rPr>
              <w:t>2.2</w:t>
            </w:r>
            <w:r w:rsidRPr="00EA75F0">
              <w:rPr>
                <w:rFonts w:asciiTheme="minorHAnsi" w:eastAsiaTheme="minorHAnsi" w:hAnsiTheme="minorHAnsi" w:cstheme="minorBidi"/>
                <w:color w:val="auto"/>
                <w:sz w:val="22"/>
                <w:szCs w:val="22"/>
              </w:rPr>
              <w:t> </w:t>
            </w:r>
          </w:p>
        </w:tc>
        <w:tc>
          <w:tcPr>
            <w:tcW w:w="2756"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lang w:eastAsia="en-US"/>
              </w:rPr>
            </w:pPr>
            <w:r w:rsidRPr="00EA75F0">
              <w:rPr>
                <w:rFonts w:eastAsiaTheme="minorHAnsi"/>
                <w:color w:val="auto"/>
                <w:sz w:val="20"/>
                <w:szCs w:val="20"/>
                <w:lang w:eastAsia="en-US"/>
              </w:rPr>
              <w:t>Профилактика правонарушений, предупреждение детского дорожно-транспортного травматизма</w:t>
            </w:r>
          </w:p>
        </w:tc>
        <w:tc>
          <w:tcPr>
            <w:tcW w:w="1724"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both"/>
              <w:rPr>
                <w:rFonts w:eastAsiaTheme="minorHAnsi"/>
                <w:color w:val="auto"/>
                <w:sz w:val="20"/>
                <w:szCs w:val="20"/>
              </w:rPr>
            </w:pPr>
            <w:r w:rsidRPr="00EA75F0">
              <w:rPr>
                <w:color w:val="auto"/>
                <w:sz w:val="22"/>
                <w:szCs w:val="22"/>
              </w:rPr>
              <w:t> </w:t>
            </w:r>
            <w:r w:rsidRPr="00EA75F0">
              <w:rPr>
                <w:rFonts w:eastAsiaTheme="minorHAnsi"/>
                <w:color w:val="auto"/>
                <w:sz w:val="20"/>
                <w:szCs w:val="20"/>
              </w:rPr>
              <w:t>Управление образования;</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культуры;</w:t>
            </w:r>
          </w:p>
          <w:p w:rsidR="00EA75F0" w:rsidRPr="00EA75F0" w:rsidRDefault="00EA75F0" w:rsidP="00EA75F0">
            <w:pPr>
              <w:rPr>
                <w:rFonts w:eastAsiaTheme="minorHAnsi"/>
                <w:color w:val="auto"/>
                <w:sz w:val="20"/>
                <w:szCs w:val="20"/>
              </w:rPr>
            </w:pPr>
            <w:r w:rsidRPr="00EA75F0">
              <w:rPr>
                <w:rFonts w:eastAsiaTheme="minorHAnsi"/>
                <w:color w:val="auto"/>
                <w:sz w:val="20"/>
                <w:szCs w:val="20"/>
              </w:rPr>
              <w:t>МО МВД РФ «Усть-Большерецкий»</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2017 </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2020 </w:t>
            </w:r>
          </w:p>
        </w:tc>
        <w:tc>
          <w:tcPr>
            <w:tcW w:w="21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2.3</w:t>
            </w:r>
          </w:p>
        </w:tc>
        <w:tc>
          <w:tcPr>
            <w:tcW w:w="2756"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Профилактика правонарушений в общественных местах и на улицах, совершенствование контроля соблюдения правопорядка</w:t>
            </w:r>
          </w:p>
        </w:tc>
        <w:tc>
          <w:tcPr>
            <w:tcW w:w="172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МО МВД России «Усть-Большерецкий»</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2017 </w:t>
            </w:r>
          </w:p>
        </w:tc>
        <w:tc>
          <w:tcPr>
            <w:tcW w:w="1287"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jc w:val="center"/>
              <w:rPr>
                <w:color w:val="auto"/>
                <w:sz w:val="22"/>
                <w:szCs w:val="22"/>
              </w:rPr>
            </w:pPr>
            <w:r w:rsidRPr="00EA75F0">
              <w:rPr>
                <w:color w:val="auto"/>
                <w:sz w:val="22"/>
                <w:szCs w:val="22"/>
              </w:rPr>
              <w:t>2020 </w:t>
            </w:r>
          </w:p>
        </w:tc>
        <w:tc>
          <w:tcPr>
            <w:tcW w:w="21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hideMark/>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2.4</w:t>
            </w:r>
          </w:p>
        </w:tc>
        <w:tc>
          <w:tcPr>
            <w:tcW w:w="2756"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t xml:space="preserve">Профилактика наркомании и алкоголизма среди детей и молодёжи в возрасте 11-24 лет и формирование у них тенденции ведения здорового образа жизни </w:t>
            </w:r>
          </w:p>
        </w:tc>
        <w:tc>
          <w:tcPr>
            <w:tcW w:w="1724" w:type="dxa"/>
            <w:tcBorders>
              <w:top w:val="nil"/>
              <w:left w:val="nil"/>
              <w:bottom w:val="single" w:sz="4" w:space="0" w:color="auto"/>
              <w:right w:val="single" w:sz="4" w:space="0" w:color="auto"/>
            </w:tcBorders>
            <w:shd w:val="clear" w:color="auto" w:fill="auto"/>
          </w:tcPr>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образования;</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культуры;</w:t>
            </w:r>
          </w:p>
          <w:p w:rsidR="00EA75F0" w:rsidRPr="00EA75F0" w:rsidRDefault="00EA75F0" w:rsidP="00EA75F0">
            <w:pPr>
              <w:rPr>
                <w:color w:val="auto"/>
                <w:sz w:val="22"/>
                <w:szCs w:val="22"/>
              </w:rPr>
            </w:pPr>
            <w:r w:rsidRPr="00EA75F0">
              <w:rPr>
                <w:rFonts w:eastAsiaTheme="minorHAnsi"/>
                <w:color w:val="auto"/>
                <w:sz w:val="20"/>
                <w:szCs w:val="20"/>
              </w:rPr>
              <w:t>МО МВД РФ «Усть-Большерецкий»</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2017</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2020</w:t>
            </w:r>
          </w:p>
        </w:tc>
        <w:tc>
          <w:tcPr>
            <w:tcW w:w="21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2.5</w:t>
            </w:r>
          </w:p>
        </w:tc>
        <w:tc>
          <w:tcPr>
            <w:tcW w:w="2756"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t>Конструктивное взаимодействие всех органов власти по вопросам профилактики правонарушений, преступлений, наркомании и алкоголизма</w:t>
            </w:r>
          </w:p>
        </w:tc>
        <w:tc>
          <w:tcPr>
            <w:tcW w:w="1724"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t>Отдел по делам ГО, ЧС и МР;</w:t>
            </w:r>
          </w:p>
          <w:p w:rsidR="00EA75F0" w:rsidRPr="00EA75F0" w:rsidRDefault="00EA75F0" w:rsidP="00EA75F0">
            <w:pPr>
              <w:rPr>
                <w:color w:val="auto"/>
                <w:sz w:val="20"/>
                <w:szCs w:val="20"/>
              </w:rPr>
            </w:pPr>
            <w:r w:rsidRPr="00EA75F0">
              <w:rPr>
                <w:color w:val="auto"/>
                <w:sz w:val="20"/>
                <w:szCs w:val="20"/>
              </w:rPr>
              <w:t>Комиссия по профилактике правонарушений и наркомании</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2017</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2020</w:t>
            </w:r>
          </w:p>
        </w:tc>
        <w:tc>
          <w:tcPr>
            <w:tcW w:w="21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right w:val="single" w:sz="4" w:space="0" w:color="auto"/>
            </w:tcBorders>
            <w:shd w:val="clear" w:color="auto" w:fill="auto"/>
          </w:tcPr>
          <w:p w:rsidR="00EA75F0" w:rsidRPr="00EA75F0" w:rsidRDefault="00EA75F0" w:rsidP="00EA75F0">
            <w:pPr>
              <w:rPr>
                <w:color w:val="auto"/>
                <w:sz w:val="22"/>
                <w:szCs w:val="22"/>
              </w:rPr>
            </w:pPr>
          </w:p>
        </w:tc>
      </w:tr>
      <w:tr w:rsidR="00EA75F0" w:rsidRPr="00EA75F0" w:rsidTr="00EA75F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2.6</w:t>
            </w:r>
          </w:p>
        </w:tc>
        <w:tc>
          <w:tcPr>
            <w:tcW w:w="2756"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rFonts w:eastAsiaTheme="minorHAnsi"/>
                <w:color w:val="auto"/>
                <w:sz w:val="20"/>
                <w:szCs w:val="20"/>
              </w:rPr>
              <w:t>Повышение квалификации специалистов, занимающихся вопросами профилактики</w:t>
            </w:r>
          </w:p>
        </w:tc>
        <w:tc>
          <w:tcPr>
            <w:tcW w:w="1724" w:type="dxa"/>
            <w:tcBorders>
              <w:top w:val="nil"/>
              <w:left w:val="nil"/>
              <w:bottom w:val="single" w:sz="4" w:space="0" w:color="auto"/>
              <w:right w:val="single" w:sz="4" w:space="0" w:color="auto"/>
            </w:tcBorders>
            <w:shd w:val="clear" w:color="auto" w:fill="auto"/>
          </w:tcPr>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образования;</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Управление культуры;</w:t>
            </w:r>
          </w:p>
          <w:p w:rsidR="00EA75F0" w:rsidRPr="00EA75F0" w:rsidRDefault="00EA75F0" w:rsidP="00EA75F0">
            <w:pPr>
              <w:jc w:val="both"/>
              <w:rPr>
                <w:rFonts w:eastAsiaTheme="minorHAnsi"/>
                <w:color w:val="auto"/>
                <w:sz w:val="20"/>
                <w:szCs w:val="20"/>
              </w:rPr>
            </w:pPr>
            <w:r w:rsidRPr="00EA75F0">
              <w:rPr>
                <w:rFonts w:eastAsiaTheme="minorHAnsi"/>
                <w:color w:val="auto"/>
                <w:sz w:val="20"/>
                <w:szCs w:val="20"/>
              </w:rPr>
              <w:t>Отдел по делам ГО, ЧС и МР</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2017</w:t>
            </w:r>
          </w:p>
        </w:tc>
        <w:tc>
          <w:tcPr>
            <w:tcW w:w="1287" w:type="dxa"/>
            <w:tcBorders>
              <w:top w:val="nil"/>
              <w:left w:val="nil"/>
              <w:bottom w:val="single" w:sz="4" w:space="0" w:color="auto"/>
              <w:right w:val="single" w:sz="4" w:space="0" w:color="auto"/>
            </w:tcBorders>
            <w:shd w:val="clear" w:color="auto" w:fill="auto"/>
            <w:noWrap/>
          </w:tcPr>
          <w:p w:rsidR="00EA75F0" w:rsidRPr="00EA75F0" w:rsidRDefault="00EA75F0" w:rsidP="00EA75F0">
            <w:pPr>
              <w:jc w:val="center"/>
              <w:rPr>
                <w:color w:val="auto"/>
                <w:sz w:val="22"/>
                <w:szCs w:val="22"/>
              </w:rPr>
            </w:pPr>
            <w:r w:rsidRPr="00EA75F0">
              <w:rPr>
                <w:color w:val="auto"/>
                <w:sz w:val="22"/>
                <w:szCs w:val="22"/>
              </w:rPr>
              <w:t>2020</w:t>
            </w:r>
          </w:p>
        </w:tc>
        <w:tc>
          <w:tcPr>
            <w:tcW w:w="2180"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p>
        </w:tc>
        <w:tc>
          <w:tcPr>
            <w:tcW w:w="2080"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2"/>
                <w:szCs w:val="22"/>
              </w:rPr>
            </w:pPr>
          </w:p>
        </w:tc>
      </w:tr>
    </w:tbl>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spacing w:line="276" w:lineRule="auto"/>
        <w:jc w:val="right"/>
        <w:rPr>
          <w:rFonts w:eastAsiaTheme="minorHAnsi"/>
          <w:color w:val="auto"/>
          <w:sz w:val="22"/>
          <w:szCs w:val="22"/>
          <w:lang w:eastAsia="en-US"/>
        </w:rPr>
      </w:pPr>
      <w:r w:rsidRPr="00EA75F0">
        <w:rPr>
          <w:rFonts w:eastAsiaTheme="minorHAnsi"/>
          <w:color w:val="auto"/>
          <w:sz w:val="22"/>
          <w:szCs w:val="22"/>
          <w:lang w:eastAsia="en-US"/>
        </w:rPr>
        <w:t xml:space="preserve">Приложение № 3к </w:t>
      </w:r>
      <w:proofErr w:type="gramStart"/>
      <w:r w:rsidRPr="00EA75F0">
        <w:rPr>
          <w:rFonts w:eastAsiaTheme="minorHAnsi"/>
          <w:color w:val="auto"/>
          <w:sz w:val="22"/>
          <w:szCs w:val="22"/>
          <w:lang w:eastAsia="en-US"/>
        </w:rPr>
        <w:t>муниципальной</w:t>
      </w:r>
      <w:proofErr w:type="gramEnd"/>
    </w:p>
    <w:p w:rsidR="00EA75F0" w:rsidRPr="00EA75F0" w:rsidRDefault="00EA75F0" w:rsidP="00EA75F0">
      <w:pPr>
        <w:spacing w:line="276" w:lineRule="auto"/>
        <w:jc w:val="right"/>
        <w:rPr>
          <w:rFonts w:eastAsiaTheme="minorHAnsi"/>
          <w:color w:val="auto"/>
          <w:sz w:val="22"/>
          <w:szCs w:val="22"/>
          <w:lang w:eastAsia="en-US"/>
        </w:rPr>
      </w:pPr>
      <w:r w:rsidRPr="00EA75F0">
        <w:rPr>
          <w:rFonts w:eastAsiaTheme="minorHAnsi"/>
          <w:color w:val="auto"/>
          <w:sz w:val="22"/>
          <w:szCs w:val="22"/>
          <w:lang w:eastAsia="en-US"/>
        </w:rPr>
        <w:t>Программе «Безопасный район»</w:t>
      </w:r>
    </w:p>
    <w:p w:rsidR="00EA75F0" w:rsidRPr="00EA75F0" w:rsidRDefault="00EA75F0" w:rsidP="00EA75F0">
      <w:pPr>
        <w:spacing w:line="276" w:lineRule="auto"/>
        <w:rPr>
          <w:rFonts w:eastAsiaTheme="minorHAnsi"/>
          <w:color w:val="auto"/>
          <w:sz w:val="22"/>
          <w:szCs w:val="22"/>
          <w:lang w:eastAsia="en-US"/>
        </w:rPr>
      </w:pPr>
    </w:p>
    <w:tbl>
      <w:tblPr>
        <w:tblW w:w="14768" w:type="dxa"/>
        <w:tblInd w:w="108" w:type="dxa"/>
        <w:tblLayout w:type="fixed"/>
        <w:tblLook w:val="04A0" w:firstRow="1" w:lastRow="0" w:firstColumn="1" w:lastColumn="0" w:noHBand="0" w:noVBand="1"/>
      </w:tblPr>
      <w:tblGrid>
        <w:gridCol w:w="1701"/>
        <w:gridCol w:w="1843"/>
        <w:gridCol w:w="3544"/>
        <w:gridCol w:w="739"/>
        <w:gridCol w:w="560"/>
        <w:gridCol w:w="700"/>
        <w:gridCol w:w="552"/>
        <w:gridCol w:w="974"/>
        <w:gridCol w:w="1134"/>
        <w:gridCol w:w="993"/>
        <w:gridCol w:w="992"/>
        <w:gridCol w:w="1036"/>
      </w:tblGrid>
      <w:tr w:rsidR="00EA75F0" w:rsidRPr="00EA75F0" w:rsidTr="00EA75F0">
        <w:trPr>
          <w:trHeight w:val="300"/>
        </w:trPr>
        <w:tc>
          <w:tcPr>
            <w:tcW w:w="14768" w:type="dxa"/>
            <w:gridSpan w:val="12"/>
            <w:tcBorders>
              <w:top w:val="nil"/>
              <w:left w:val="nil"/>
              <w:bottom w:val="nil"/>
              <w:right w:val="nil"/>
            </w:tcBorders>
            <w:shd w:val="clear" w:color="auto" w:fill="auto"/>
            <w:noWrap/>
            <w:vAlign w:val="bottom"/>
            <w:hideMark/>
          </w:tcPr>
          <w:p w:rsidR="00EA75F0" w:rsidRPr="00EA75F0" w:rsidRDefault="00EA75F0" w:rsidP="00EA75F0">
            <w:pPr>
              <w:jc w:val="center"/>
              <w:rPr>
                <w:color w:val="auto"/>
              </w:rPr>
            </w:pPr>
            <w:r w:rsidRPr="00EA75F0">
              <w:rPr>
                <w:color w:val="auto"/>
              </w:rPr>
              <w:t>Ресурсное обеспечение реализации муниципальной Программы</w:t>
            </w:r>
          </w:p>
        </w:tc>
      </w:tr>
      <w:tr w:rsidR="00EA75F0" w:rsidRPr="00EA75F0" w:rsidTr="00EA75F0">
        <w:trPr>
          <w:trHeight w:val="300"/>
        </w:trPr>
        <w:tc>
          <w:tcPr>
            <w:tcW w:w="14768" w:type="dxa"/>
            <w:gridSpan w:val="12"/>
            <w:tcBorders>
              <w:top w:val="nil"/>
              <w:left w:val="nil"/>
              <w:bottom w:val="nil"/>
              <w:right w:val="nil"/>
            </w:tcBorders>
            <w:shd w:val="clear" w:color="auto" w:fill="auto"/>
            <w:noWrap/>
            <w:vAlign w:val="bottom"/>
            <w:hideMark/>
          </w:tcPr>
          <w:p w:rsidR="00EA75F0" w:rsidRPr="00EA75F0" w:rsidRDefault="00EA75F0" w:rsidP="00EA75F0">
            <w:pPr>
              <w:jc w:val="center"/>
              <w:rPr>
                <w:color w:val="auto"/>
              </w:rPr>
            </w:pPr>
            <w:r w:rsidRPr="00EA75F0">
              <w:rPr>
                <w:color w:val="auto"/>
              </w:rPr>
              <w:t xml:space="preserve">за счет средств местного бюджета </w:t>
            </w:r>
          </w:p>
        </w:tc>
      </w:tr>
      <w:tr w:rsidR="00EA75F0" w:rsidRPr="00EA75F0" w:rsidTr="00EA75F0">
        <w:trPr>
          <w:trHeight w:val="300"/>
        </w:trPr>
        <w:tc>
          <w:tcPr>
            <w:tcW w:w="1701"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1843"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3544"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739"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560"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700"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552"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974"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1134"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993" w:type="dxa"/>
            <w:tcBorders>
              <w:top w:val="nil"/>
              <w:left w:val="nil"/>
              <w:bottom w:val="nil"/>
              <w:right w:val="nil"/>
            </w:tcBorders>
            <w:shd w:val="clear" w:color="auto" w:fill="auto"/>
            <w:noWrap/>
            <w:vAlign w:val="bottom"/>
            <w:hideMark/>
          </w:tcPr>
          <w:p w:rsidR="00EA75F0" w:rsidRPr="00EA75F0" w:rsidRDefault="00EA75F0" w:rsidP="00EA75F0">
            <w:pPr>
              <w:rPr>
                <w:color w:val="auto"/>
                <w:sz w:val="22"/>
                <w:szCs w:val="22"/>
              </w:rPr>
            </w:pPr>
          </w:p>
        </w:tc>
        <w:tc>
          <w:tcPr>
            <w:tcW w:w="2028" w:type="dxa"/>
            <w:gridSpan w:val="2"/>
            <w:tcBorders>
              <w:top w:val="nil"/>
              <w:left w:val="nil"/>
              <w:bottom w:val="nil"/>
              <w:right w:val="nil"/>
            </w:tcBorders>
            <w:shd w:val="clear" w:color="auto" w:fill="auto"/>
            <w:noWrap/>
            <w:vAlign w:val="bottom"/>
            <w:hideMark/>
          </w:tcPr>
          <w:p w:rsidR="00EA75F0" w:rsidRPr="00EA75F0" w:rsidRDefault="00EA75F0" w:rsidP="00EA75F0">
            <w:pPr>
              <w:jc w:val="right"/>
              <w:rPr>
                <w:color w:val="auto"/>
                <w:sz w:val="22"/>
                <w:szCs w:val="22"/>
              </w:rPr>
            </w:pPr>
          </w:p>
        </w:tc>
      </w:tr>
      <w:tr w:rsidR="00EA75F0" w:rsidRPr="00EA75F0" w:rsidTr="00EA75F0">
        <w:trPr>
          <w:trHeight w:val="67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0"/>
                <w:szCs w:val="20"/>
              </w:rPr>
            </w:pPr>
            <w:r w:rsidRPr="00EA75F0">
              <w:rPr>
                <w:color w:val="auto"/>
                <w:sz w:val="20"/>
                <w:szCs w:val="20"/>
              </w:rPr>
              <w:lastRenderedPageBreak/>
              <w:t>Статус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0"/>
                <w:szCs w:val="20"/>
              </w:rPr>
            </w:pPr>
            <w:r w:rsidRPr="00EA75F0">
              <w:rPr>
                <w:color w:val="auto"/>
                <w:sz w:val="20"/>
                <w:szCs w:val="20"/>
              </w:rPr>
              <w:t xml:space="preserve">Наименование </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5F0" w:rsidRPr="00EA75F0" w:rsidRDefault="00EA75F0" w:rsidP="00EA75F0">
            <w:pPr>
              <w:jc w:val="center"/>
              <w:rPr>
                <w:color w:val="auto"/>
                <w:sz w:val="20"/>
                <w:szCs w:val="20"/>
              </w:rPr>
            </w:pPr>
            <w:r w:rsidRPr="00EA75F0">
              <w:rPr>
                <w:color w:val="auto"/>
                <w:sz w:val="20"/>
                <w:szCs w:val="20"/>
              </w:rPr>
              <w:t>Ответственный исполнитель, соисполнители, муниципальный заказчик-координатор, участники</w:t>
            </w:r>
          </w:p>
        </w:tc>
        <w:tc>
          <w:tcPr>
            <w:tcW w:w="2551" w:type="dxa"/>
            <w:gridSpan w:val="4"/>
            <w:tcBorders>
              <w:top w:val="single" w:sz="4" w:space="0" w:color="auto"/>
              <w:left w:val="nil"/>
              <w:bottom w:val="single" w:sz="4" w:space="0" w:color="auto"/>
              <w:right w:val="single" w:sz="4" w:space="0" w:color="000000"/>
            </w:tcBorders>
            <w:shd w:val="clear" w:color="auto" w:fill="auto"/>
            <w:vAlign w:val="center"/>
            <w:hideMark/>
          </w:tcPr>
          <w:p w:rsidR="00EA75F0" w:rsidRPr="00EA75F0" w:rsidRDefault="00EA75F0" w:rsidP="00EA75F0">
            <w:pPr>
              <w:jc w:val="center"/>
              <w:rPr>
                <w:color w:val="auto"/>
                <w:sz w:val="20"/>
                <w:szCs w:val="20"/>
              </w:rPr>
            </w:pPr>
            <w:r w:rsidRPr="00EA75F0">
              <w:rPr>
                <w:color w:val="auto"/>
                <w:sz w:val="20"/>
                <w:szCs w:val="20"/>
              </w:rPr>
              <w:t xml:space="preserve">Код бюджетной классификации </w:t>
            </w:r>
          </w:p>
        </w:tc>
        <w:tc>
          <w:tcPr>
            <w:tcW w:w="5129" w:type="dxa"/>
            <w:gridSpan w:val="5"/>
            <w:tcBorders>
              <w:top w:val="single" w:sz="4" w:space="0" w:color="auto"/>
              <w:left w:val="nil"/>
              <w:bottom w:val="single" w:sz="4" w:space="0" w:color="auto"/>
              <w:right w:val="single" w:sz="4" w:space="0" w:color="000000"/>
            </w:tcBorders>
            <w:shd w:val="clear" w:color="auto" w:fill="auto"/>
            <w:vAlign w:val="center"/>
            <w:hideMark/>
          </w:tcPr>
          <w:p w:rsidR="00EA75F0" w:rsidRPr="00EA75F0" w:rsidRDefault="00EA75F0" w:rsidP="00EA75F0">
            <w:pPr>
              <w:jc w:val="center"/>
              <w:rPr>
                <w:color w:val="auto"/>
                <w:sz w:val="20"/>
                <w:szCs w:val="20"/>
              </w:rPr>
            </w:pPr>
            <w:r w:rsidRPr="00EA75F0">
              <w:rPr>
                <w:color w:val="auto"/>
                <w:sz w:val="20"/>
                <w:szCs w:val="20"/>
              </w:rPr>
              <w:t xml:space="preserve">Расходы </w:t>
            </w:r>
            <w:r w:rsidRPr="00EA75F0">
              <w:rPr>
                <w:color w:val="auto"/>
                <w:sz w:val="20"/>
                <w:szCs w:val="20"/>
                <w:vertAlign w:val="superscript"/>
              </w:rPr>
              <w:t>1</w:t>
            </w:r>
            <w:r w:rsidRPr="00EA75F0">
              <w:rPr>
                <w:color w:val="auto"/>
                <w:sz w:val="20"/>
                <w:szCs w:val="20"/>
              </w:rPr>
              <w:br/>
              <w:t>(тыс. руб.), годы</w:t>
            </w:r>
          </w:p>
        </w:tc>
      </w:tr>
      <w:tr w:rsidR="00EA75F0" w:rsidRPr="00EA75F0" w:rsidTr="00EA75F0">
        <w:trPr>
          <w:trHeight w:val="600"/>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739"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ГРБС</w:t>
            </w:r>
          </w:p>
        </w:tc>
        <w:tc>
          <w:tcPr>
            <w:tcW w:w="560"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proofErr w:type="spellStart"/>
            <w:r w:rsidRPr="00EA75F0">
              <w:rPr>
                <w:color w:val="auto"/>
                <w:sz w:val="20"/>
                <w:szCs w:val="20"/>
              </w:rPr>
              <w:t>Рз</w:t>
            </w:r>
            <w:proofErr w:type="spellEnd"/>
            <w:r w:rsidRPr="00EA75F0">
              <w:rPr>
                <w:color w:val="auto"/>
                <w:sz w:val="20"/>
                <w:szCs w:val="20"/>
              </w:rPr>
              <w:br/>
            </w:r>
            <w:proofErr w:type="spellStart"/>
            <w:proofErr w:type="gramStart"/>
            <w:r w:rsidRPr="00EA75F0">
              <w:rPr>
                <w:color w:val="auto"/>
                <w:sz w:val="20"/>
                <w:szCs w:val="20"/>
              </w:rPr>
              <w:t>Пр</w:t>
            </w:r>
            <w:proofErr w:type="spellEnd"/>
            <w:proofErr w:type="gramEnd"/>
          </w:p>
        </w:tc>
        <w:tc>
          <w:tcPr>
            <w:tcW w:w="700"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ЦСР</w:t>
            </w:r>
          </w:p>
        </w:tc>
        <w:tc>
          <w:tcPr>
            <w:tcW w:w="552"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ВР</w:t>
            </w:r>
          </w:p>
        </w:tc>
        <w:tc>
          <w:tcPr>
            <w:tcW w:w="974"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Всего</w:t>
            </w:r>
          </w:p>
        </w:tc>
        <w:tc>
          <w:tcPr>
            <w:tcW w:w="1134"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2017</w:t>
            </w:r>
          </w:p>
        </w:tc>
        <w:tc>
          <w:tcPr>
            <w:tcW w:w="993"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2018</w:t>
            </w:r>
          </w:p>
        </w:tc>
        <w:tc>
          <w:tcPr>
            <w:tcW w:w="992" w:type="dxa"/>
            <w:tcBorders>
              <w:top w:val="nil"/>
              <w:left w:val="nil"/>
              <w:bottom w:val="single" w:sz="4" w:space="0" w:color="auto"/>
              <w:right w:val="single" w:sz="4" w:space="0" w:color="auto"/>
            </w:tcBorders>
            <w:shd w:val="clear" w:color="auto" w:fill="auto"/>
            <w:hideMark/>
          </w:tcPr>
          <w:p w:rsidR="00EA75F0" w:rsidRPr="00EA75F0" w:rsidRDefault="00EA75F0" w:rsidP="00EA75F0">
            <w:pPr>
              <w:jc w:val="center"/>
              <w:rPr>
                <w:color w:val="auto"/>
                <w:sz w:val="20"/>
                <w:szCs w:val="20"/>
              </w:rPr>
            </w:pPr>
            <w:r w:rsidRPr="00EA75F0">
              <w:rPr>
                <w:color w:val="auto"/>
                <w:sz w:val="20"/>
                <w:szCs w:val="20"/>
              </w:rPr>
              <w:t>2019</w:t>
            </w:r>
          </w:p>
        </w:tc>
        <w:tc>
          <w:tcPr>
            <w:tcW w:w="1036" w:type="dxa"/>
            <w:tcBorders>
              <w:top w:val="nil"/>
              <w:left w:val="nil"/>
              <w:bottom w:val="single" w:sz="4" w:space="0" w:color="auto"/>
              <w:right w:val="single" w:sz="4" w:space="0" w:color="auto"/>
            </w:tcBorders>
            <w:shd w:val="clear" w:color="auto" w:fill="auto"/>
          </w:tcPr>
          <w:p w:rsidR="00EA75F0" w:rsidRPr="00EA75F0" w:rsidRDefault="00EA75F0" w:rsidP="00EA75F0">
            <w:pPr>
              <w:jc w:val="center"/>
              <w:rPr>
                <w:color w:val="auto"/>
                <w:sz w:val="20"/>
                <w:szCs w:val="20"/>
              </w:rPr>
            </w:pPr>
            <w:r w:rsidRPr="00EA75F0">
              <w:rPr>
                <w:color w:val="auto"/>
                <w:sz w:val="20"/>
                <w:szCs w:val="20"/>
              </w:rPr>
              <w:t>2020</w:t>
            </w:r>
          </w:p>
        </w:tc>
      </w:tr>
      <w:tr w:rsidR="00EA75F0" w:rsidRPr="00EA75F0" w:rsidTr="00EA75F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w:t>
            </w:r>
          </w:p>
        </w:tc>
        <w:tc>
          <w:tcPr>
            <w:tcW w:w="184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w:t>
            </w:r>
          </w:p>
        </w:tc>
        <w:tc>
          <w:tcPr>
            <w:tcW w:w="3544"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w:t>
            </w:r>
          </w:p>
        </w:tc>
        <w:tc>
          <w:tcPr>
            <w:tcW w:w="739"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w:t>
            </w:r>
          </w:p>
        </w:tc>
        <w:tc>
          <w:tcPr>
            <w:tcW w:w="560"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5</w:t>
            </w:r>
          </w:p>
        </w:tc>
        <w:tc>
          <w:tcPr>
            <w:tcW w:w="700"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w:t>
            </w:r>
          </w:p>
        </w:tc>
        <w:tc>
          <w:tcPr>
            <w:tcW w:w="552"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7</w:t>
            </w:r>
          </w:p>
        </w:tc>
        <w:tc>
          <w:tcPr>
            <w:tcW w:w="974"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8</w:t>
            </w:r>
          </w:p>
        </w:tc>
        <w:tc>
          <w:tcPr>
            <w:tcW w:w="1134"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9</w:t>
            </w:r>
          </w:p>
        </w:tc>
        <w:tc>
          <w:tcPr>
            <w:tcW w:w="993"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w:t>
            </w:r>
          </w:p>
        </w:tc>
        <w:tc>
          <w:tcPr>
            <w:tcW w:w="992" w:type="dxa"/>
            <w:tcBorders>
              <w:top w:val="nil"/>
              <w:left w:val="nil"/>
              <w:bottom w:val="nil"/>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11</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EA75F0" w:rsidRPr="00EA75F0" w:rsidRDefault="00EA75F0" w:rsidP="00EA75F0">
            <w:pPr>
              <w:jc w:val="right"/>
              <w:rPr>
                <w:color w:val="auto"/>
                <w:sz w:val="20"/>
                <w:szCs w:val="20"/>
              </w:rPr>
            </w:pPr>
            <w:r w:rsidRPr="00EA75F0">
              <w:rPr>
                <w:color w:val="auto"/>
                <w:sz w:val="20"/>
                <w:szCs w:val="20"/>
              </w:rPr>
              <w:t>12</w:t>
            </w:r>
          </w:p>
        </w:tc>
      </w:tr>
      <w:tr w:rsidR="00EA75F0" w:rsidRPr="00EA75F0" w:rsidTr="00EA75F0">
        <w:trPr>
          <w:trHeight w:val="164"/>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«Безопасный район»</w:t>
            </w:r>
          </w:p>
        </w:tc>
        <w:tc>
          <w:tcPr>
            <w:tcW w:w="3544" w:type="dxa"/>
            <w:tcBorders>
              <w:top w:val="single" w:sz="4" w:space="0" w:color="auto"/>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60"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15213,00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3631,00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4583,00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5596,00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1403,00</w:t>
            </w:r>
          </w:p>
        </w:tc>
      </w:tr>
      <w:tr w:rsidR="00EA75F0" w:rsidRPr="00EA75F0" w:rsidTr="00EA75F0">
        <w:trPr>
          <w:trHeight w:val="226"/>
        </w:trPr>
        <w:tc>
          <w:tcPr>
            <w:tcW w:w="1701"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679,00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35,00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337,00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150,00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157,00</w:t>
            </w:r>
          </w:p>
        </w:tc>
      </w:tr>
      <w:tr w:rsidR="00EA75F0" w:rsidRPr="00EA75F0" w:rsidTr="00EA75F0">
        <w:trPr>
          <w:trHeight w:val="114"/>
        </w:trPr>
        <w:tc>
          <w:tcPr>
            <w:tcW w:w="1701"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1000,00</w:t>
            </w:r>
          </w:p>
        </w:tc>
      </w:tr>
      <w:tr w:rsidR="00EA75F0" w:rsidRPr="00EA75F0" w:rsidTr="00EA75F0">
        <w:trPr>
          <w:trHeight w:val="300"/>
        </w:trPr>
        <w:tc>
          <w:tcPr>
            <w:tcW w:w="1701"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rFonts w:eastAsiaTheme="minorHAnsi"/>
                <w:color w:val="auto"/>
                <w:sz w:val="20"/>
                <w:szCs w:val="20"/>
                <w:lang w:eastAsia="en-US"/>
              </w:rPr>
            </w:pPr>
            <w:r w:rsidRPr="00EA75F0">
              <w:rPr>
                <w:rFonts w:eastAsiaTheme="minorHAnsi"/>
                <w:color w:val="auto"/>
                <w:sz w:val="20"/>
                <w:szCs w:val="20"/>
              </w:rPr>
              <w:t>Управление культуры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4734,00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396,00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46,00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4246,00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46,00</w:t>
            </w:r>
          </w:p>
        </w:tc>
      </w:tr>
      <w:tr w:rsidR="00EA75F0" w:rsidRPr="00EA75F0" w:rsidTr="00EA75F0">
        <w:trPr>
          <w:trHeight w:val="300"/>
        </w:trPr>
        <w:tc>
          <w:tcPr>
            <w:tcW w:w="1701"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КУМИ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200,00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200,00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200,00</w:t>
            </w:r>
          </w:p>
        </w:tc>
      </w:tr>
      <w:tr w:rsidR="00EA75F0" w:rsidRPr="00EA75F0" w:rsidTr="00EA75F0">
        <w:trPr>
          <w:trHeight w:val="300"/>
        </w:trPr>
        <w:tc>
          <w:tcPr>
            <w:tcW w:w="1701"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Подпрограмма 1</w:t>
            </w:r>
          </w:p>
        </w:tc>
        <w:tc>
          <w:tcPr>
            <w:tcW w:w="1843"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«Противодействие идеологии терроризма и экстремизма»</w:t>
            </w: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всего</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14108,00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3361,00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4313,00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5316,00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1118,00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534,00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5,00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307,00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110,00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112,00</w:t>
            </w:r>
          </w:p>
        </w:tc>
      </w:tr>
      <w:tr w:rsidR="00EA75F0" w:rsidRPr="00EA75F0" w:rsidTr="00EA75F0">
        <w:trPr>
          <w:trHeight w:val="300"/>
        </w:trPr>
        <w:tc>
          <w:tcPr>
            <w:tcW w:w="1701" w:type="dxa"/>
            <w:vMerge/>
            <w:tcBorders>
              <w:left w:val="single" w:sz="4" w:space="0" w:color="auto"/>
              <w:right w:val="single" w:sz="4" w:space="0" w:color="auto"/>
            </w:tcBorders>
            <w:vAlign w:val="center"/>
            <w:hideMark/>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1000,00</w:t>
            </w:r>
          </w:p>
        </w:tc>
      </w:tr>
      <w:tr w:rsidR="00EA75F0" w:rsidRPr="00EA75F0" w:rsidTr="00EA75F0">
        <w:trPr>
          <w:trHeight w:val="282"/>
        </w:trPr>
        <w:tc>
          <w:tcPr>
            <w:tcW w:w="1701" w:type="dxa"/>
            <w:vMerge/>
            <w:tcBorders>
              <w:left w:val="single" w:sz="4" w:space="0" w:color="auto"/>
              <w:right w:val="single" w:sz="4" w:space="0" w:color="auto"/>
            </w:tcBorders>
            <w:vAlign w:val="center"/>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vAlign w:val="center"/>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культуры</w:t>
            </w:r>
          </w:p>
          <w:p w:rsidR="00EA75F0" w:rsidRPr="00EA75F0" w:rsidRDefault="00EA75F0" w:rsidP="00EA75F0">
            <w:pPr>
              <w:rPr>
                <w:color w:val="auto"/>
                <w:sz w:val="20"/>
                <w:szCs w:val="20"/>
              </w:rPr>
            </w:pPr>
            <w:r w:rsidRPr="00EA75F0">
              <w:rPr>
                <w:color w:val="auto"/>
                <w:sz w:val="20"/>
                <w:szCs w:val="20"/>
              </w:rPr>
              <w:t xml:space="preserve">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4574,00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356,00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6,00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4206,00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6,00</w:t>
            </w:r>
          </w:p>
        </w:tc>
      </w:tr>
      <w:tr w:rsidR="00EA75F0" w:rsidRPr="00EA75F0" w:rsidTr="00EA75F0">
        <w:trPr>
          <w:trHeight w:val="272"/>
        </w:trPr>
        <w:tc>
          <w:tcPr>
            <w:tcW w:w="1701" w:type="dxa"/>
            <w:vMerge/>
            <w:tcBorders>
              <w:left w:val="single" w:sz="4" w:space="0" w:color="auto"/>
              <w:right w:val="single" w:sz="4" w:space="0" w:color="auto"/>
            </w:tcBorders>
            <w:vAlign w:val="center"/>
            <w:hideMark/>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vAlign w:val="center"/>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КУМИ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72"/>
        </w:trPr>
        <w:tc>
          <w:tcPr>
            <w:tcW w:w="1701" w:type="dxa"/>
            <w:vMerge/>
            <w:tcBorders>
              <w:left w:val="single" w:sz="4" w:space="0" w:color="auto"/>
              <w:bottom w:val="single" w:sz="4" w:space="0" w:color="auto"/>
              <w:right w:val="single" w:sz="4" w:space="0" w:color="auto"/>
            </w:tcBorders>
            <w:vAlign w:val="center"/>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vAlign w:val="center"/>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72"/>
        </w:trPr>
        <w:tc>
          <w:tcPr>
            <w:tcW w:w="1701" w:type="dxa"/>
            <w:vMerge w:val="restart"/>
            <w:tcBorders>
              <w:top w:val="nil"/>
              <w:left w:val="single" w:sz="4" w:space="0" w:color="auto"/>
              <w:right w:val="single" w:sz="4" w:space="0" w:color="auto"/>
            </w:tcBorders>
          </w:tcPr>
          <w:p w:rsidR="00EA75F0" w:rsidRPr="00EA75F0" w:rsidRDefault="00EA75F0" w:rsidP="00EA75F0">
            <w:pPr>
              <w:rPr>
                <w:color w:val="auto"/>
                <w:sz w:val="20"/>
                <w:szCs w:val="20"/>
              </w:rPr>
            </w:pPr>
            <w:r w:rsidRPr="00EA75F0">
              <w:rPr>
                <w:color w:val="auto"/>
                <w:sz w:val="20"/>
                <w:szCs w:val="20"/>
              </w:rPr>
              <w:t>Основное мероприятие 1.1</w:t>
            </w:r>
          </w:p>
        </w:tc>
        <w:tc>
          <w:tcPr>
            <w:tcW w:w="1843" w:type="dxa"/>
            <w:vMerge w:val="restart"/>
            <w:tcBorders>
              <w:top w:val="nil"/>
              <w:left w:val="single" w:sz="4" w:space="0" w:color="auto"/>
              <w:right w:val="single" w:sz="4" w:space="0" w:color="auto"/>
            </w:tcBorders>
          </w:tcPr>
          <w:p w:rsidR="00EA75F0" w:rsidRPr="00EA75F0" w:rsidRDefault="00EA75F0" w:rsidP="00EA75F0">
            <w:pPr>
              <w:rPr>
                <w:rFonts w:eastAsiaTheme="minorHAnsi"/>
                <w:color w:val="auto"/>
                <w:sz w:val="20"/>
                <w:szCs w:val="20"/>
              </w:rPr>
            </w:pPr>
            <w:r w:rsidRPr="00EA75F0">
              <w:rPr>
                <w:rFonts w:eastAsiaTheme="minorHAnsi"/>
                <w:color w:val="auto"/>
                <w:sz w:val="20"/>
                <w:szCs w:val="20"/>
              </w:rPr>
              <w:t>Оборудование объектов образования, культуры, а также здания Администрации УБ МР и прилегающей территории системами видеонаблюдения</w:t>
            </w: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3850,00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350,00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1300,00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1100,00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1100,00</w:t>
            </w:r>
          </w:p>
        </w:tc>
      </w:tr>
      <w:tr w:rsidR="00EA75F0" w:rsidRPr="00EA75F0" w:rsidTr="00EA75F0">
        <w:trPr>
          <w:trHeight w:val="346"/>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100,00</w:t>
            </w:r>
          </w:p>
        </w:tc>
      </w:tr>
      <w:tr w:rsidR="00EA75F0" w:rsidRPr="00EA75F0" w:rsidTr="00EA75F0">
        <w:trPr>
          <w:trHeight w:val="242"/>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1000,00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1000,00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1000,00</w:t>
            </w:r>
          </w:p>
        </w:tc>
      </w:tr>
      <w:tr w:rsidR="00EA75F0" w:rsidRPr="00EA75F0" w:rsidTr="00EA75F0">
        <w:trPr>
          <w:trHeight w:val="242"/>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Управление культуры </w:t>
            </w:r>
          </w:p>
          <w:p w:rsidR="00EA75F0" w:rsidRPr="00EA75F0" w:rsidRDefault="00EA75F0" w:rsidP="00EA75F0">
            <w:pPr>
              <w:rPr>
                <w:color w:val="auto"/>
                <w:sz w:val="20"/>
                <w:szCs w:val="20"/>
              </w:rPr>
            </w:pPr>
            <w:r w:rsidRPr="00EA75F0">
              <w:rPr>
                <w:color w:val="auto"/>
                <w:sz w:val="20"/>
                <w:szCs w:val="20"/>
              </w:rPr>
              <w:t>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350,00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350,00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167"/>
        </w:trPr>
        <w:tc>
          <w:tcPr>
            <w:tcW w:w="1701"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Основное мероприятие 1.2</w:t>
            </w:r>
          </w:p>
        </w:tc>
        <w:tc>
          <w:tcPr>
            <w:tcW w:w="1843"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 Установка ограждений объектов культуры, ЖКХ</w:t>
            </w: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10200,00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4200,00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19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7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Управление культуры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4200,00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4200,00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6000,00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167"/>
        </w:trPr>
        <w:tc>
          <w:tcPr>
            <w:tcW w:w="1701"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Основное мероприятие 1.3</w:t>
            </w:r>
          </w:p>
        </w:tc>
        <w:tc>
          <w:tcPr>
            <w:tcW w:w="1843"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 xml:space="preserve"> Организация конкурсов плакатов, рисунков, </w:t>
            </w:r>
            <w:r w:rsidRPr="00EA75F0">
              <w:rPr>
                <w:rFonts w:eastAsiaTheme="minorHAnsi"/>
                <w:color w:val="auto"/>
                <w:sz w:val="20"/>
                <w:szCs w:val="20"/>
              </w:rPr>
              <w:lastRenderedPageBreak/>
              <w:t>фотографий</w:t>
            </w: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r>
      <w:tr w:rsidR="00EA75F0" w:rsidRPr="00EA75F0" w:rsidTr="00EA75F0">
        <w:trPr>
          <w:trHeight w:val="19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7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Управление культуры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6,00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167"/>
        </w:trPr>
        <w:tc>
          <w:tcPr>
            <w:tcW w:w="1701"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Основное мероприятие 1.4</w:t>
            </w:r>
          </w:p>
        </w:tc>
        <w:tc>
          <w:tcPr>
            <w:tcW w:w="1843" w:type="dxa"/>
            <w:vMerge w:val="restart"/>
            <w:tcBorders>
              <w:top w:val="nil"/>
              <w:left w:val="nil"/>
              <w:right w:val="single" w:sz="4" w:space="0" w:color="auto"/>
            </w:tcBorders>
            <w:shd w:val="clear" w:color="auto" w:fill="auto"/>
            <w:hideMark/>
          </w:tcPr>
          <w:p w:rsidR="00EA75F0" w:rsidRPr="00EA75F0" w:rsidRDefault="00EA75F0" w:rsidP="00EA75F0">
            <w:pPr>
              <w:rPr>
                <w:rFonts w:eastAsiaTheme="minorHAnsi"/>
                <w:color w:val="auto"/>
                <w:sz w:val="20"/>
                <w:szCs w:val="20"/>
              </w:rPr>
            </w:pPr>
            <w:r w:rsidRPr="00EA75F0">
              <w:rPr>
                <w:rFonts w:eastAsiaTheme="minorHAnsi"/>
                <w:color w:val="auto"/>
                <w:sz w:val="20"/>
                <w:szCs w:val="20"/>
              </w:rPr>
              <w:t>  Изготовление наглядной агитации</w:t>
            </w: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7,00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12,00</w:t>
            </w:r>
          </w:p>
        </w:tc>
      </w:tr>
      <w:tr w:rsidR="00EA75F0" w:rsidRPr="00EA75F0" w:rsidTr="00EA75F0">
        <w:trPr>
          <w:trHeight w:val="19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34,00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5,00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7,00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12,00</w:t>
            </w:r>
          </w:p>
        </w:tc>
      </w:tr>
      <w:tr w:rsidR="00EA75F0" w:rsidRPr="00EA75F0" w:rsidTr="00EA75F0">
        <w:trPr>
          <w:trHeight w:val="7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hideMark/>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Управление культуры Администрации УБ МР</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00"/>
        </w:trPr>
        <w:tc>
          <w:tcPr>
            <w:tcW w:w="1701"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Подпрограмма 2</w:t>
            </w:r>
          </w:p>
        </w:tc>
        <w:tc>
          <w:tcPr>
            <w:tcW w:w="1843" w:type="dxa"/>
            <w:vMerge w:val="restart"/>
            <w:tcBorders>
              <w:top w:val="nil"/>
              <w:left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«Профилактика правонарушений, преступлений, наркомании и алкоголизма»</w:t>
            </w: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всего</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1105,00</w:t>
            </w:r>
          </w:p>
        </w:tc>
        <w:tc>
          <w:tcPr>
            <w:tcW w:w="1134"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270,00</w:t>
            </w:r>
          </w:p>
        </w:tc>
        <w:tc>
          <w:tcPr>
            <w:tcW w:w="993"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270,00</w:t>
            </w:r>
          </w:p>
        </w:tc>
        <w:tc>
          <w:tcPr>
            <w:tcW w:w="992"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280,00</w:t>
            </w:r>
          </w:p>
        </w:tc>
        <w:tc>
          <w:tcPr>
            <w:tcW w:w="1036" w:type="dxa"/>
            <w:tcBorders>
              <w:top w:val="nil"/>
              <w:left w:val="nil"/>
              <w:bottom w:val="single" w:sz="4" w:space="0" w:color="auto"/>
              <w:right w:val="single" w:sz="4" w:space="0" w:color="auto"/>
            </w:tcBorders>
            <w:shd w:val="clear" w:color="auto" w:fill="auto"/>
            <w:noWrap/>
            <w:vAlign w:val="center"/>
            <w:hideMark/>
          </w:tcPr>
          <w:p w:rsidR="00EA75F0" w:rsidRPr="00EA75F0" w:rsidRDefault="00EA75F0" w:rsidP="00EA75F0">
            <w:pPr>
              <w:jc w:val="center"/>
              <w:rPr>
                <w:color w:val="auto"/>
                <w:sz w:val="20"/>
                <w:szCs w:val="20"/>
              </w:rPr>
            </w:pPr>
            <w:r w:rsidRPr="00EA75F0">
              <w:rPr>
                <w:color w:val="auto"/>
                <w:sz w:val="20"/>
                <w:szCs w:val="20"/>
              </w:rPr>
              <w:t>285,00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145,00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45,00</w:t>
            </w:r>
          </w:p>
        </w:tc>
      </w:tr>
      <w:tr w:rsidR="00EA75F0" w:rsidRPr="00EA75F0" w:rsidTr="00EA75F0">
        <w:trPr>
          <w:trHeight w:val="300"/>
        </w:trPr>
        <w:tc>
          <w:tcPr>
            <w:tcW w:w="1701"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82"/>
        </w:trPr>
        <w:tc>
          <w:tcPr>
            <w:tcW w:w="1701" w:type="dxa"/>
            <w:vMerge/>
            <w:tcBorders>
              <w:left w:val="single" w:sz="4" w:space="0" w:color="auto"/>
              <w:right w:val="single" w:sz="4" w:space="0" w:color="auto"/>
            </w:tcBorders>
            <w:vAlign w:val="center"/>
          </w:tcPr>
          <w:p w:rsidR="00EA75F0" w:rsidRPr="00EA75F0" w:rsidRDefault="00EA75F0" w:rsidP="00EA75F0">
            <w:pPr>
              <w:rPr>
                <w:color w:val="auto"/>
                <w:sz w:val="20"/>
                <w:szCs w:val="20"/>
              </w:rPr>
            </w:pPr>
          </w:p>
        </w:tc>
        <w:tc>
          <w:tcPr>
            <w:tcW w:w="1843" w:type="dxa"/>
            <w:vMerge/>
            <w:tcBorders>
              <w:left w:val="single" w:sz="4" w:space="0" w:color="auto"/>
              <w:right w:val="single" w:sz="4" w:space="0" w:color="auto"/>
            </w:tcBorders>
            <w:vAlign w:val="center"/>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культуры</w:t>
            </w:r>
          </w:p>
          <w:p w:rsidR="00EA75F0" w:rsidRPr="00EA75F0" w:rsidRDefault="00EA75F0" w:rsidP="00EA75F0">
            <w:pPr>
              <w:rPr>
                <w:color w:val="auto"/>
                <w:sz w:val="20"/>
                <w:szCs w:val="20"/>
              </w:rPr>
            </w:pPr>
            <w:r w:rsidRPr="00EA75F0">
              <w:rPr>
                <w:color w:val="auto"/>
                <w:sz w:val="20"/>
                <w:szCs w:val="20"/>
              </w:rPr>
              <w:t xml:space="preserve">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160,00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r>
      <w:tr w:rsidR="00EA75F0" w:rsidRPr="00EA75F0" w:rsidTr="00EA75F0">
        <w:trPr>
          <w:trHeight w:val="272"/>
        </w:trPr>
        <w:tc>
          <w:tcPr>
            <w:tcW w:w="1701" w:type="dxa"/>
            <w:vMerge/>
            <w:tcBorders>
              <w:left w:val="single" w:sz="4" w:space="0" w:color="auto"/>
              <w:bottom w:val="single" w:sz="4" w:space="0" w:color="auto"/>
              <w:right w:val="single" w:sz="4" w:space="0" w:color="auto"/>
            </w:tcBorders>
            <w:vAlign w:val="center"/>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vAlign w:val="center"/>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72"/>
        </w:trPr>
        <w:tc>
          <w:tcPr>
            <w:tcW w:w="1701" w:type="dxa"/>
            <w:vMerge/>
            <w:tcBorders>
              <w:left w:val="single" w:sz="4" w:space="0" w:color="auto"/>
              <w:bottom w:val="single" w:sz="4" w:space="0" w:color="auto"/>
              <w:right w:val="single" w:sz="4" w:space="0" w:color="auto"/>
            </w:tcBorders>
            <w:vAlign w:val="center"/>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vAlign w:val="center"/>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800,00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r>
      <w:tr w:rsidR="00EA75F0" w:rsidRPr="00EA75F0" w:rsidTr="00EA75F0">
        <w:trPr>
          <w:trHeight w:val="272"/>
        </w:trPr>
        <w:tc>
          <w:tcPr>
            <w:tcW w:w="1701" w:type="dxa"/>
            <w:vMerge w:val="restart"/>
            <w:tcBorders>
              <w:top w:val="single" w:sz="4" w:space="0" w:color="auto"/>
              <w:left w:val="single" w:sz="4" w:space="0" w:color="auto"/>
              <w:bottom w:val="single" w:sz="4" w:space="0" w:color="auto"/>
              <w:right w:val="single" w:sz="4" w:space="0" w:color="auto"/>
            </w:tcBorders>
          </w:tcPr>
          <w:p w:rsidR="00EA75F0" w:rsidRPr="00EA75F0" w:rsidRDefault="00EA75F0" w:rsidP="00EA75F0">
            <w:pPr>
              <w:rPr>
                <w:color w:val="auto"/>
                <w:sz w:val="20"/>
                <w:szCs w:val="20"/>
              </w:rPr>
            </w:pPr>
            <w:r w:rsidRPr="00EA75F0">
              <w:rPr>
                <w:color w:val="auto"/>
                <w:sz w:val="20"/>
                <w:szCs w:val="20"/>
              </w:rPr>
              <w:t>Основное мероприятие 2.1</w:t>
            </w:r>
          </w:p>
        </w:tc>
        <w:tc>
          <w:tcPr>
            <w:tcW w:w="1843" w:type="dxa"/>
            <w:vMerge w:val="restart"/>
            <w:tcBorders>
              <w:top w:val="single" w:sz="4" w:space="0" w:color="auto"/>
              <w:left w:val="single" w:sz="4" w:space="0" w:color="auto"/>
              <w:bottom w:val="single" w:sz="4" w:space="0" w:color="auto"/>
              <w:right w:val="single" w:sz="4" w:space="0" w:color="auto"/>
            </w:tcBorders>
          </w:tcPr>
          <w:p w:rsidR="00EA75F0" w:rsidRPr="00EA75F0" w:rsidRDefault="00EA75F0" w:rsidP="00EA75F0">
            <w:pPr>
              <w:rPr>
                <w:rFonts w:eastAsiaTheme="minorHAnsi"/>
                <w:color w:val="auto"/>
                <w:sz w:val="20"/>
                <w:szCs w:val="20"/>
              </w:rPr>
            </w:pPr>
            <w:r w:rsidRPr="00EA75F0">
              <w:rPr>
                <w:rFonts w:eastAsiaTheme="minorHAnsi"/>
                <w:color w:val="auto"/>
                <w:sz w:val="20"/>
                <w:szCs w:val="20"/>
              </w:rPr>
              <w:t>Проведение спартакиад, фестивалей, летних и зимних игр, спортивных праздников</w:t>
            </w: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160,00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r>
      <w:tr w:rsidR="00EA75F0" w:rsidRPr="00EA75F0" w:rsidTr="00EA75F0">
        <w:trPr>
          <w:trHeight w:val="346"/>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46"/>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культуры</w:t>
            </w:r>
          </w:p>
          <w:p w:rsidR="00EA75F0" w:rsidRPr="00EA75F0" w:rsidRDefault="00EA75F0" w:rsidP="00EA75F0">
            <w:pPr>
              <w:rPr>
                <w:color w:val="auto"/>
                <w:sz w:val="20"/>
                <w:szCs w:val="20"/>
              </w:rPr>
            </w:pPr>
            <w:r w:rsidRPr="00EA75F0">
              <w:rPr>
                <w:color w:val="auto"/>
                <w:sz w:val="20"/>
                <w:szCs w:val="20"/>
              </w:rPr>
              <w:t xml:space="preserve">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160,00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Финансовое управление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72"/>
        </w:trPr>
        <w:tc>
          <w:tcPr>
            <w:tcW w:w="1701" w:type="dxa"/>
            <w:vMerge w:val="restart"/>
            <w:tcBorders>
              <w:left w:val="single" w:sz="4" w:space="0" w:color="auto"/>
              <w:bottom w:val="single" w:sz="4" w:space="0" w:color="auto"/>
              <w:right w:val="single" w:sz="4" w:space="0" w:color="auto"/>
            </w:tcBorders>
          </w:tcPr>
          <w:p w:rsidR="00EA75F0" w:rsidRPr="00EA75F0" w:rsidRDefault="00EA75F0" w:rsidP="00EA75F0">
            <w:pPr>
              <w:rPr>
                <w:color w:val="auto"/>
                <w:sz w:val="20"/>
                <w:szCs w:val="20"/>
              </w:rPr>
            </w:pPr>
            <w:r w:rsidRPr="00EA75F0">
              <w:rPr>
                <w:color w:val="auto"/>
                <w:sz w:val="20"/>
                <w:szCs w:val="20"/>
              </w:rPr>
              <w:t>Основное мероприятие 2.2</w:t>
            </w:r>
          </w:p>
        </w:tc>
        <w:tc>
          <w:tcPr>
            <w:tcW w:w="1843" w:type="dxa"/>
            <w:vMerge w:val="restart"/>
            <w:tcBorders>
              <w:left w:val="single" w:sz="4" w:space="0" w:color="auto"/>
              <w:bottom w:val="single" w:sz="4" w:space="0" w:color="auto"/>
              <w:right w:val="single" w:sz="4" w:space="0" w:color="auto"/>
            </w:tcBorders>
          </w:tcPr>
          <w:p w:rsidR="00EA75F0" w:rsidRPr="00EA75F0" w:rsidRDefault="00EA75F0" w:rsidP="00EA75F0">
            <w:pPr>
              <w:rPr>
                <w:rFonts w:eastAsiaTheme="minorHAnsi"/>
                <w:color w:val="auto"/>
                <w:sz w:val="20"/>
                <w:szCs w:val="20"/>
              </w:rPr>
            </w:pPr>
            <w:r w:rsidRPr="00EA75F0">
              <w:rPr>
                <w:rFonts w:eastAsiaTheme="minorHAnsi"/>
                <w:color w:val="auto"/>
                <w:sz w:val="20"/>
                <w:szCs w:val="20"/>
              </w:rPr>
              <w:t>Стимулирование деятельности «ДНД»</w:t>
            </w: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145,00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45,00</w:t>
            </w:r>
          </w:p>
        </w:tc>
      </w:tr>
      <w:tr w:rsidR="00EA75F0" w:rsidRPr="00EA75F0" w:rsidTr="00EA75F0">
        <w:trPr>
          <w:trHeight w:val="346"/>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single" w:sz="4" w:space="0" w:color="auto"/>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145,00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30,00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40,00</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45,00</w:t>
            </w:r>
          </w:p>
        </w:tc>
      </w:tr>
      <w:tr w:rsidR="00EA75F0" w:rsidRPr="00EA75F0" w:rsidTr="00EA75F0">
        <w:trPr>
          <w:trHeight w:val="242"/>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культуры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Финансовое управление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72"/>
        </w:trPr>
        <w:tc>
          <w:tcPr>
            <w:tcW w:w="1701" w:type="dxa"/>
            <w:vMerge w:val="restart"/>
            <w:tcBorders>
              <w:top w:val="single" w:sz="4" w:space="0" w:color="auto"/>
              <w:left w:val="single" w:sz="4" w:space="0" w:color="auto"/>
              <w:bottom w:val="single" w:sz="4" w:space="0" w:color="auto"/>
              <w:right w:val="single" w:sz="4" w:space="0" w:color="auto"/>
            </w:tcBorders>
          </w:tcPr>
          <w:p w:rsidR="00EA75F0" w:rsidRPr="00EA75F0" w:rsidRDefault="00EA75F0" w:rsidP="00EA75F0">
            <w:pPr>
              <w:rPr>
                <w:color w:val="auto"/>
                <w:sz w:val="20"/>
                <w:szCs w:val="20"/>
              </w:rPr>
            </w:pPr>
            <w:r w:rsidRPr="00EA75F0">
              <w:rPr>
                <w:color w:val="auto"/>
                <w:sz w:val="20"/>
                <w:szCs w:val="20"/>
              </w:rPr>
              <w:t>Основное мероприятие 2.3</w:t>
            </w:r>
          </w:p>
        </w:tc>
        <w:tc>
          <w:tcPr>
            <w:tcW w:w="1843" w:type="dxa"/>
            <w:vMerge w:val="restart"/>
            <w:tcBorders>
              <w:top w:val="single" w:sz="4" w:space="0" w:color="auto"/>
              <w:left w:val="single" w:sz="4" w:space="0" w:color="auto"/>
              <w:bottom w:val="single" w:sz="4" w:space="0" w:color="auto"/>
              <w:right w:val="single" w:sz="4" w:space="0" w:color="auto"/>
            </w:tcBorders>
          </w:tcPr>
          <w:p w:rsidR="00EA75F0" w:rsidRPr="00EA75F0" w:rsidRDefault="00EA75F0" w:rsidP="00EA75F0">
            <w:pPr>
              <w:rPr>
                <w:rFonts w:eastAsiaTheme="minorHAnsi"/>
                <w:color w:val="auto"/>
                <w:sz w:val="20"/>
                <w:szCs w:val="20"/>
              </w:rPr>
            </w:pPr>
            <w:r w:rsidRPr="00EA75F0">
              <w:rPr>
                <w:rFonts w:eastAsiaTheme="minorHAnsi"/>
                <w:color w:val="auto"/>
                <w:sz w:val="20"/>
                <w:szCs w:val="20"/>
              </w:rPr>
              <w:t>Организация отдыха детей из неблагополучных и малообеспеченных семей</w:t>
            </w:r>
          </w:p>
        </w:tc>
        <w:tc>
          <w:tcPr>
            <w:tcW w:w="3544" w:type="dxa"/>
            <w:tcBorders>
              <w:top w:val="single" w:sz="4" w:space="0" w:color="auto"/>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Всего, в том числе:</w:t>
            </w:r>
          </w:p>
        </w:tc>
        <w:tc>
          <w:tcPr>
            <w:tcW w:w="739"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r>
      <w:tr w:rsidR="00EA75F0" w:rsidRPr="00EA75F0" w:rsidTr="00EA75F0">
        <w:trPr>
          <w:trHeight w:val="346"/>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hideMark/>
          </w:tcPr>
          <w:p w:rsidR="00EA75F0" w:rsidRPr="00EA75F0" w:rsidRDefault="00EA75F0" w:rsidP="00EA75F0">
            <w:pPr>
              <w:rPr>
                <w:color w:val="auto"/>
                <w:sz w:val="20"/>
                <w:szCs w:val="20"/>
              </w:rPr>
            </w:pPr>
            <w:r w:rsidRPr="00EA75F0">
              <w:rPr>
                <w:color w:val="auto"/>
                <w:sz w:val="20"/>
                <w:szCs w:val="20"/>
              </w:rPr>
              <w:t xml:space="preserve">Отдел по делам  ГО, ЧС и МР Администрации УБ МР </w:t>
            </w:r>
          </w:p>
        </w:tc>
        <w:tc>
          <w:tcPr>
            <w:tcW w:w="739"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hideMark/>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346"/>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rFonts w:eastAsiaTheme="minorHAnsi"/>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образования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single" w:sz="4" w:space="0" w:color="auto"/>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Управление культуры</w:t>
            </w:r>
          </w:p>
          <w:p w:rsidR="00EA75F0" w:rsidRPr="00EA75F0" w:rsidRDefault="00EA75F0" w:rsidP="00EA75F0">
            <w:pPr>
              <w:rPr>
                <w:color w:val="auto"/>
                <w:sz w:val="20"/>
                <w:szCs w:val="20"/>
              </w:rPr>
            </w:pPr>
            <w:r w:rsidRPr="00EA75F0">
              <w:rPr>
                <w:color w:val="auto"/>
                <w:sz w:val="20"/>
                <w:szCs w:val="20"/>
              </w:rPr>
              <w:t xml:space="preserve"> Администрации УБ МР</w:t>
            </w:r>
          </w:p>
        </w:tc>
        <w:tc>
          <w:tcPr>
            <w:tcW w:w="739"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single" w:sz="4" w:space="0" w:color="auto"/>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 xml:space="preserve"> КУМИ Администрации УБ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0,00</w:t>
            </w:r>
          </w:p>
        </w:tc>
      </w:tr>
      <w:tr w:rsidR="00EA75F0" w:rsidRPr="00EA75F0" w:rsidTr="00EA75F0">
        <w:trPr>
          <w:trHeight w:val="242"/>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A75F0" w:rsidRPr="00EA75F0" w:rsidRDefault="00EA75F0" w:rsidP="00EA75F0">
            <w:pPr>
              <w:rPr>
                <w:color w:val="auto"/>
                <w:sz w:val="20"/>
                <w:szCs w:val="20"/>
              </w:rPr>
            </w:pPr>
          </w:p>
        </w:tc>
        <w:tc>
          <w:tcPr>
            <w:tcW w:w="3544" w:type="dxa"/>
            <w:tcBorders>
              <w:top w:val="nil"/>
              <w:left w:val="nil"/>
              <w:bottom w:val="single" w:sz="4" w:space="0" w:color="auto"/>
              <w:right w:val="single" w:sz="4" w:space="0" w:color="auto"/>
            </w:tcBorders>
            <w:shd w:val="clear" w:color="auto" w:fill="auto"/>
          </w:tcPr>
          <w:p w:rsidR="00EA75F0" w:rsidRPr="00EA75F0" w:rsidRDefault="00EA75F0" w:rsidP="00EA75F0">
            <w:pPr>
              <w:rPr>
                <w:color w:val="auto"/>
                <w:sz w:val="20"/>
                <w:szCs w:val="20"/>
              </w:rPr>
            </w:pPr>
            <w:r w:rsidRPr="00EA75F0">
              <w:rPr>
                <w:color w:val="auto"/>
                <w:sz w:val="20"/>
                <w:szCs w:val="20"/>
              </w:rPr>
              <w:t>КДН и ЗП Усть-Большерецкого МР</w:t>
            </w:r>
          </w:p>
        </w:tc>
        <w:tc>
          <w:tcPr>
            <w:tcW w:w="739" w:type="dxa"/>
            <w:tcBorders>
              <w:top w:val="nil"/>
              <w:left w:val="nil"/>
              <w:bottom w:val="single" w:sz="4" w:space="0" w:color="auto"/>
              <w:right w:val="single" w:sz="4" w:space="0" w:color="auto"/>
            </w:tcBorders>
            <w:shd w:val="clear" w:color="auto" w:fill="auto"/>
            <w:noWrap/>
          </w:tcPr>
          <w:p w:rsidR="00EA75F0" w:rsidRPr="00EA75F0" w:rsidRDefault="00EA75F0" w:rsidP="00EA75F0">
            <w:pPr>
              <w:spacing w:after="200" w:line="276" w:lineRule="auto"/>
              <w:rPr>
                <w:rFonts w:asciiTheme="minorHAnsi" w:eastAsiaTheme="minorHAnsi" w:hAnsiTheme="minorHAnsi" w:cstheme="minorBidi"/>
                <w:color w:val="auto"/>
                <w:sz w:val="22"/>
                <w:szCs w:val="22"/>
                <w:lang w:eastAsia="en-US"/>
              </w:rPr>
            </w:pPr>
            <w:r w:rsidRPr="00EA75F0">
              <w:rPr>
                <w:color w:val="auto"/>
                <w:sz w:val="20"/>
                <w:szCs w:val="20"/>
              </w:rPr>
              <w:t>Х</w:t>
            </w:r>
          </w:p>
        </w:tc>
        <w:tc>
          <w:tcPr>
            <w:tcW w:w="56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700"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552" w:type="dxa"/>
            <w:tcBorders>
              <w:top w:val="nil"/>
              <w:left w:val="nil"/>
              <w:bottom w:val="single" w:sz="4" w:space="0" w:color="auto"/>
              <w:right w:val="single" w:sz="4" w:space="0" w:color="auto"/>
            </w:tcBorders>
            <w:shd w:val="clear" w:color="auto" w:fill="auto"/>
            <w:noWrap/>
          </w:tcPr>
          <w:p w:rsidR="00EA75F0" w:rsidRPr="00EA75F0" w:rsidRDefault="00EA75F0" w:rsidP="00EA75F0">
            <w:pPr>
              <w:rPr>
                <w:color w:val="auto"/>
                <w:sz w:val="20"/>
                <w:szCs w:val="20"/>
              </w:rPr>
            </w:pPr>
            <w:r w:rsidRPr="00EA75F0">
              <w:rPr>
                <w:color w:val="auto"/>
                <w:sz w:val="20"/>
                <w:szCs w:val="20"/>
              </w:rPr>
              <w:t>Х</w:t>
            </w:r>
          </w:p>
        </w:tc>
        <w:tc>
          <w:tcPr>
            <w:tcW w:w="97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800,00</w:t>
            </w:r>
          </w:p>
        </w:tc>
        <w:tc>
          <w:tcPr>
            <w:tcW w:w="1134"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993"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992"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c>
          <w:tcPr>
            <w:tcW w:w="1036" w:type="dxa"/>
            <w:tcBorders>
              <w:top w:val="nil"/>
              <w:left w:val="nil"/>
              <w:bottom w:val="single" w:sz="4" w:space="0" w:color="auto"/>
              <w:right w:val="single" w:sz="4" w:space="0" w:color="auto"/>
            </w:tcBorders>
            <w:shd w:val="clear" w:color="auto" w:fill="auto"/>
            <w:noWrap/>
            <w:vAlign w:val="center"/>
          </w:tcPr>
          <w:p w:rsidR="00EA75F0" w:rsidRPr="00EA75F0" w:rsidRDefault="00EA75F0" w:rsidP="00EA75F0">
            <w:pPr>
              <w:jc w:val="center"/>
              <w:rPr>
                <w:color w:val="auto"/>
                <w:sz w:val="20"/>
                <w:szCs w:val="20"/>
              </w:rPr>
            </w:pPr>
            <w:r w:rsidRPr="00EA75F0">
              <w:rPr>
                <w:color w:val="auto"/>
                <w:sz w:val="20"/>
                <w:szCs w:val="20"/>
              </w:rPr>
              <w:t>200,00</w:t>
            </w:r>
          </w:p>
        </w:tc>
      </w:tr>
    </w:tbl>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Pr="00EA75F0" w:rsidRDefault="00EA75F0" w:rsidP="00EA75F0">
      <w:pPr>
        <w:tabs>
          <w:tab w:val="left" w:pos="9624"/>
        </w:tabs>
        <w:spacing w:after="200" w:line="276" w:lineRule="auto"/>
        <w:ind w:left="9923"/>
        <w:jc w:val="right"/>
        <w:rPr>
          <w:rFonts w:eastAsiaTheme="minorHAnsi"/>
          <w:color w:val="auto"/>
          <w:sz w:val="22"/>
          <w:szCs w:val="22"/>
          <w:lang w:eastAsia="en-US"/>
        </w:rPr>
      </w:pPr>
    </w:p>
    <w:p w:rsidR="00EA75F0" w:rsidRDefault="00EA75F0" w:rsidP="002539DA">
      <w:pPr>
        <w:tabs>
          <w:tab w:val="left" w:pos="5385"/>
        </w:tabs>
        <w:jc w:val="right"/>
        <w:rPr>
          <w:sz w:val="28"/>
          <w:szCs w:val="28"/>
        </w:rPr>
      </w:pPr>
    </w:p>
    <w:sectPr w:rsidR="00EA75F0" w:rsidSect="00EA75F0">
      <w:pgSz w:w="11900" w:h="16800"/>
      <w:pgMar w:top="1440" w:right="800" w:bottom="1440" w:left="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30350"/>
      <w:docPartObj>
        <w:docPartGallery w:val="Page Numbers (Bottom of Page)"/>
        <w:docPartUnique/>
      </w:docPartObj>
    </w:sdtPr>
    <w:sdtContent>
      <w:p w:rsidR="00EA75F0" w:rsidRDefault="00EA75F0">
        <w:pPr>
          <w:pStyle w:val="a6"/>
          <w:jc w:val="center"/>
        </w:pPr>
        <w:r>
          <w:fldChar w:fldCharType="begin"/>
        </w:r>
        <w:r>
          <w:instrText>PAGE   \* MERGEFORMAT</w:instrText>
        </w:r>
        <w:r>
          <w:fldChar w:fldCharType="separate"/>
        </w:r>
        <w:r w:rsidR="00DA2BD8">
          <w:rPr>
            <w:noProof/>
          </w:rPr>
          <w:t>1</w:t>
        </w:r>
        <w:r>
          <w:fldChar w:fldCharType="end"/>
        </w:r>
      </w:p>
    </w:sdtContent>
  </w:sdt>
  <w:p w:rsidR="00EA75F0" w:rsidRDefault="00EA75F0">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80C"/>
    <w:multiLevelType w:val="hybridMultilevel"/>
    <w:tmpl w:val="45540F34"/>
    <w:lvl w:ilvl="0" w:tplc="BAEED2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141CE"/>
    <w:multiLevelType w:val="hybridMultilevel"/>
    <w:tmpl w:val="E4F8C12E"/>
    <w:lvl w:ilvl="0" w:tplc="489608A4">
      <w:start w:val="5"/>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3D1F127B"/>
    <w:multiLevelType w:val="hybridMultilevel"/>
    <w:tmpl w:val="6B24A65A"/>
    <w:lvl w:ilvl="0" w:tplc="B09E0C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A05490"/>
    <w:multiLevelType w:val="hybridMultilevel"/>
    <w:tmpl w:val="8D6E22A2"/>
    <w:lvl w:ilvl="0" w:tplc="489608A4">
      <w:start w:val="5"/>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E1"/>
    <w:rsid w:val="00116F18"/>
    <w:rsid w:val="002539DA"/>
    <w:rsid w:val="003B0AC9"/>
    <w:rsid w:val="005423E1"/>
    <w:rsid w:val="006D15D6"/>
    <w:rsid w:val="007124AB"/>
    <w:rsid w:val="00961B33"/>
    <w:rsid w:val="009D7979"/>
    <w:rsid w:val="00A2181E"/>
    <w:rsid w:val="00A26163"/>
    <w:rsid w:val="00A575BF"/>
    <w:rsid w:val="00B646AE"/>
    <w:rsid w:val="00B74DDE"/>
    <w:rsid w:val="00DA2BD8"/>
    <w:rsid w:val="00DD60D7"/>
    <w:rsid w:val="00EA75F0"/>
    <w:rsid w:val="00EF32A2"/>
    <w:rsid w:val="00F4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1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EA75F0"/>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paragraph" w:styleId="2">
    <w:name w:val="heading 2"/>
    <w:basedOn w:val="1"/>
    <w:next w:val="a"/>
    <w:link w:val="20"/>
    <w:uiPriority w:val="99"/>
    <w:qFormat/>
    <w:rsid w:val="00EA75F0"/>
    <w:pPr>
      <w:outlineLvl w:val="1"/>
    </w:pPr>
  </w:style>
  <w:style w:type="paragraph" w:styleId="3">
    <w:name w:val="heading 3"/>
    <w:basedOn w:val="2"/>
    <w:next w:val="a"/>
    <w:link w:val="30"/>
    <w:uiPriority w:val="99"/>
    <w:qFormat/>
    <w:rsid w:val="00EA75F0"/>
    <w:pPr>
      <w:outlineLvl w:val="2"/>
    </w:pPr>
  </w:style>
  <w:style w:type="paragraph" w:styleId="4">
    <w:name w:val="heading 4"/>
    <w:basedOn w:val="3"/>
    <w:next w:val="a"/>
    <w:link w:val="40"/>
    <w:uiPriority w:val="99"/>
    <w:qFormat/>
    <w:rsid w:val="00EA75F0"/>
    <w:pPr>
      <w:outlineLvl w:val="3"/>
    </w:pPr>
  </w:style>
  <w:style w:type="paragraph" w:styleId="5">
    <w:name w:val="heading 5"/>
    <w:basedOn w:val="a"/>
    <w:next w:val="a"/>
    <w:link w:val="50"/>
    <w:uiPriority w:val="9"/>
    <w:unhideWhenUsed/>
    <w:qFormat/>
    <w:rsid w:val="00EA75F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F18"/>
    <w:pPr>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16F18"/>
    <w:rPr>
      <w:rFonts w:ascii="Tahoma" w:hAnsi="Tahoma" w:cs="Tahoma"/>
      <w:sz w:val="16"/>
      <w:szCs w:val="16"/>
    </w:rPr>
  </w:style>
  <w:style w:type="character" w:customStyle="1" w:styleId="a5">
    <w:name w:val="Текст выноски Знак"/>
    <w:basedOn w:val="a0"/>
    <w:link w:val="a4"/>
    <w:uiPriority w:val="99"/>
    <w:semiHidden/>
    <w:rsid w:val="00116F18"/>
    <w:rPr>
      <w:rFonts w:ascii="Tahoma" w:eastAsia="Times New Roman" w:hAnsi="Tahoma" w:cs="Tahoma"/>
      <w:color w:val="000000"/>
      <w:sz w:val="16"/>
      <w:szCs w:val="16"/>
      <w:lang w:eastAsia="ru-RU"/>
    </w:rPr>
  </w:style>
  <w:style w:type="paragraph" w:styleId="a6">
    <w:name w:val="footer"/>
    <w:basedOn w:val="a"/>
    <w:link w:val="a7"/>
    <w:uiPriority w:val="99"/>
    <w:unhideWhenUsed/>
    <w:rsid w:val="002539DA"/>
    <w:pPr>
      <w:tabs>
        <w:tab w:val="center" w:pos="4677"/>
        <w:tab w:val="right" w:pos="9355"/>
      </w:tabs>
    </w:pPr>
  </w:style>
  <w:style w:type="character" w:customStyle="1" w:styleId="a7">
    <w:name w:val="Нижний колонтитул Знак"/>
    <w:basedOn w:val="a0"/>
    <w:link w:val="a6"/>
    <w:uiPriority w:val="99"/>
    <w:rsid w:val="002539DA"/>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EA75F0"/>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EA75F0"/>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EA75F0"/>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EA75F0"/>
    <w:rPr>
      <w:rFonts w:ascii="Arial" w:eastAsiaTheme="minorEastAsia" w:hAnsi="Arial" w:cs="Arial"/>
      <w:b/>
      <w:bCs/>
      <w:color w:val="26282F"/>
      <w:sz w:val="26"/>
      <w:szCs w:val="26"/>
      <w:lang w:eastAsia="ru-RU"/>
    </w:rPr>
  </w:style>
  <w:style w:type="character" w:customStyle="1" w:styleId="50">
    <w:name w:val="Заголовок 5 Знак"/>
    <w:basedOn w:val="a0"/>
    <w:link w:val="5"/>
    <w:uiPriority w:val="9"/>
    <w:rsid w:val="00EA75F0"/>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EA75F0"/>
  </w:style>
  <w:style w:type="numbering" w:customStyle="1" w:styleId="110">
    <w:name w:val="Нет списка11"/>
    <w:next w:val="a2"/>
    <w:uiPriority w:val="99"/>
    <w:semiHidden/>
    <w:unhideWhenUsed/>
    <w:rsid w:val="00EA75F0"/>
  </w:style>
  <w:style w:type="character" w:customStyle="1" w:styleId="a8">
    <w:name w:val="Цветовое выделение"/>
    <w:uiPriority w:val="99"/>
    <w:rsid w:val="00EA75F0"/>
    <w:rPr>
      <w:b/>
      <w:color w:val="26282F"/>
    </w:rPr>
  </w:style>
  <w:style w:type="character" w:customStyle="1" w:styleId="a9">
    <w:name w:val="Гипертекстовая ссылка"/>
    <w:basedOn w:val="a8"/>
    <w:uiPriority w:val="99"/>
    <w:rsid w:val="00EA75F0"/>
    <w:rPr>
      <w:rFonts w:cs="Times New Roman"/>
      <w:b w:val="0"/>
      <w:color w:val="106BBE"/>
    </w:rPr>
  </w:style>
  <w:style w:type="character" w:customStyle="1" w:styleId="aa">
    <w:name w:val="Активная гиперссылка"/>
    <w:basedOn w:val="a9"/>
    <w:uiPriority w:val="99"/>
    <w:rsid w:val="00EA75F0"/>
    <w:rPr>
      <w:rFonts w:cs="Times New Roman"/>
      <w:b w:val="0"/>
      <w:color w:val="106BBE"/>
      <w:u w:val="single"/>
    </w:rPr>
  </w:style>
  <w:style w:type="paragraph" w:customStyle="1" w:styleId="ab">
    <w:name w:val="Внимание"/>
    <w:basedOn w:val="a"/>
    <w:next w:val="a"/>
    <w:uiPriority w:val="99"/>
    <w:rsid w:val="00EA75F0"/>
    <w:pPr>
      <w:widowControl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rPr>
  </w:style>
  <w:style w:type="paragraph" w:customStyle="1" w:styleId="ac">
    <w:name w:val="Внимание: криминал!!"/>
    <w:basedOn w:val="ab"/>
    <w:next w:val="a"/>
    <w:uiPriority w:val="99"/>
    <w:rsid w:val="00EA75F0"/>
  </w:style>
  <w:style w:type="paragraph" w:customStyle="1" w:styleId="ad">
    <w:name w:val="Внимание: недобросовестность!"/>
    <w:basedOn w:val="ab"/>
    <w:next w:val="a"/>
    <w:uiPriority w:val="99"/>
    <w:rsid w:val="00EA75F0"/>
  </w:style>
  <w:style w:type="character" w:customStyle="1" w:styleId="ae">
    <w:name w:val="Выделение для Базового Поиска"/>
    <w:basedOn w:val="a8"/>
    <w:uiPriority w:val="99"/>
    <w:rsid w:val="00EA75F0"/>
    <w:rPr>
      <w:rFonts w:cs="Times New Roman"/>
      <w:b/>
      <w:bCs/>
      <w:color w:val="0058A9"/>
    </w:rPr>
  </w:style>
  <w:style w:type="character" w:customStyle="1" w:styleId="af">
    <w:name w:val="Выделение для Базового Поиска (курсив)"/>
    <w:basedOn w:val="ae"/>
    <w:uiPriority w:val="99"/>
    <w:rsid w:val="00EA75F0"/>
    <w:rPr>
      <w:rFonts w:cs="Times New Roman"/>
      <w:b/>
      <w:bCs/>
      <w:i/>
      <w:iCs/>
      <w:color w:val="0058A9"/>
    </w:rPr>
  </w:style>
  <w:style w:type="character" w:customStyle="1" w:styleId="af0">
    <w:name w:val="Сравнение редакций"/>
    <w:basedOn w:val="a8"/>
    <w:uiPriority w:val="99"/>
    <w:rsid w:val="00EA75F0"/>
    <w:rPr>
      <w:rFonts w:cs="Times New Roman"/>
      <w:b w:val="0"/>
      <w:color w:val="26282F"/>
    </w:rPr>
  </w:style>
  <w:style w:type="character" w:customStyle="1" w:styleId="af1">
    <w:name w:val="Добавленный текст"/>
    <w:uiPriority w:val="99"/>
    <w:rsid w:val="00EA75F0"/>
    <w:rPr>
      <w:color w:val="000000"/>
      <w:shd w:val="clear" w:color="auto" w:fill="C1D7FF"/>
    </w:rPr>
  </w:style>
  <w:style w:type="paragraph" w:customStyle="1" w:styleId="af2">
    <w:name w:val="Дочерний элемент списка"/>
    <w:basedOn w:val="a"/>
    <w:next w:val="a"/>
    <w:uiPriority w:val="99"/>
    <w:rsid w:val="00EA75F0"/>
    <w:pPr>
      <w:widowControl w:val="0"/>
      <w:autoSpaceDE w:val="0"/>
      <w:autoSpaceDN w:val="0"/>
      <w:adjustRightInd w:val="0"/>
      <w:ind w:right="300"/>
      <w:jc w:val="both"/>
    </w:pPr>
    <w:rPr>
      <w:rFonts w:ascii="Arial" w:eastAsiaTheme="minorEastAsia" w:hAnsi="Arial" w:cs="Arial"/>
      <w:color w:val="868381"/>
      <w:sz w:val="22"/>
      <w:szCs w:val="22"/>
    </w:rPr>
  </w:style>
  <w:style w:type="paragraph" w:customStyle="1" w:styleId="af3">
    <w:name w:val="Основное меню (преемственное)"/>
    <w:basedOn w:val="a"/>
    <w:next w:val="a"/>
    <w:uiPriority w:val="99"/>
    <w:rsid w:val="00EA75F0"/>
    <w:pPr>
      <w:widowControl w:val="0"/>
      <w:autoSpaceDE w:val="0"/>
      <w:autoSpaceDN w:val="0"/>
      <w:adjustRightInd w:val="0"/>
      <w:ind w:firstLine="720"/>
      <w:jc w:val="both"/>
    </w:pPr>
    <w:rPr>
      <w:rFonts w:ascii="Verdana" w:eastAsiaTheme="minorEastAsia" w:hAnsi="Verdana" w:cs="Verdana"/>
      <w:color w:val="auto"/>
    </w:rPr>
  </w:style>
  <w:style w:type="paragraph" w:customStyle="1" w:styleId="af4">
    <w:name w:val="Заголовок *"/>
    <w:basedOn w:val="af3"/>
    <w:next w:val="a"/>
    <w:uiPriority w:val="99"/>
    <w:rsid w:val="00EA75F0"/>
    <w:rPr>
      <w:b/>
      <w:bCs/>
      <w:color w:val="0058A9"/>
      <w:shd w:val="clear" w:color="auto" w:fill="F0F0F0"/>
    </w:rPr>
  </w:style>
  <w:style w:type="paragraph" w:customStyle="1" w:styleId="af5">
    <w:name w:val="Заголовок группы контролов"/>
    <w:basedOn w:val="a"/>
    <w:next w:val="a"/>
    <w:uiPriority w:val="99"/>
    <w:rsid w:val="00EA75F0"/>
    <w:pPr>
      <w:widowControl w:val="0"/>
      <w:autoSpaceDE w:val="0"/>
      <w:autoSpaceDN w:val="0"/>
      <w:adjustRightInd w:val="0"/>
      <w:ind w:firstLine="720"/>
      <w:jc w:val="both"/>
    </w:pPr>
    <w:rPr>
      <w:rFonts w:ascii="Arial" w:eastAsiaTheme="minorEastAsia" w:hAnsi="Arial" w:cs="Arial"/>
      <w:b/>
      <w:bCs/>
      <w:sz w:val="26"/>
      <w:szCs w:val="26"/>
    </w:rPr>
  </w:style>
  <w:style w:type="paragraph" w:customStyle="1" w:styleId="af6">
    <w:name w:val="Заголовок для информации об изменениях"/>
    <w:basedOn w:val="1"/>
    <w:next w:val="a"/>
    <w:uiPriority w:val="99"/>
    <w:rsid w:val="00EA75F0"/>
    <w:pPr>
      <w:spacing w:before="0"/>
      <w:outlineLvl w:val="9"/>
    </w:pPr>
    <w:rPr>
      <w:b w:val="0"/>
      <w:bCs w:val="0"/>
      <w:sz w:val="20"/>
      <w:szCs w:val="20"/>
      <w:shd w:val="clear" w:color="auto" w:fill="FFFFFF"/>
    </w:rPr>
  </w:style>
  <w:style w:type="character" w:customStyle="1" w:styleId="af7">
    <w:name w:val="Заголовок полученного сообщения"/>
    <w:basedOn w:val="a8"/>
    <w:uiPriority w:val="99"/>
    <w:rsid w:val="00EA75F0"/>
    <w:rPr>
      <w:rFonts w:cs="Times New Roman"/>
      <w:b/>
      <w:bCs/>
      <w:color w:val="FF0000"/>
    </w:rPr>
  </w:style>
  <w:style w:type="paragraph" w:customStyle="1" w:styleId="af8">
    <w:name w:val="Заголовок распахивающейся части диалога"/>
    <w:basedOn w:val="a"/>
    <w:next w:val="a"/>
    <w:uiPriority w:val="99"/>
    <w:rsid w:val="00EA75F0"/>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9">
    <w:name w:val="Заголовок собственного сообщения"/>
    <w:basedOn w:val="a8"/>
    <w:uiPriority w:val="99"/>
    <w:rsid w:val="00EA75F0"/>
    <w:rPr>
      <w:rFonts w:cs="Times New Roman"/>
      <w:b/>
      <w:bCs/>
      <w:color w:val="26282F"/>
    </w:rPr>
  </w:style>
  <w:style w:type="paragraph" w:customStyle="1" w:styleId="afa">
    <w:name w:val="Заголовок статьи"/>
    <w:basedOn w:val="a"/>
    <w:next w:val="a"/>
    <w:uiPriority w:val="99"/>
    <w:rsid w:val="00EA75F0"/>
    <w:pPr>
      <w:widowControl w:val="0"/>
      <w:autoSpaceDE w:val="0"/>
      <w:autoSpaceDN w:val="0"/>
      <w:adjustRightInd w:val="0"/>
      <w:ind w:left="1612" w:hanging="892"/>
      <w:jc w:val="both"/>
    </w:pPr>
    <w:rPr>
      <w:rFonts w:ascii="Arial" w:eastAsiaTheme="minorEastAsia" w:hAnsi="Arial" w:cs="Arial"/>
      <w:color w:val="auto"/>
      <w:sz w:val="26"/>
      <w:szCs w:val="26"/>
    </w:rPr>
  </w:style>
  <w:style w:type="paragraph" w:customStyle="1" w:styleId="afb">
    <w:name w:val="Заголовок ЭР (левое окно)"/>
    <w:basedOn w:val="a"/>
    <w:next w:val="a"/>
    <w:uiPriority w:val="99"/>
    <w:rsid w:val="00EA75F0"/>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c">
    <w:name w:val="Заголовок ЭР (правое окно)"/>
    <w:basedOn w:val="afb"/>
    <w:next w:val="a"/>
    <w:uiPriority w:val="99"/>
    <w:rsid w:val="00EA75F0"/>
    <w:pPr>
      <w:spacing w:after="0"/>
      <w:jc w:val="left"/>
    </w:pPr>
  </w:style>
  <w:style w:type="paragraph" w:customStyle="1" w:styleId="afd">
    <w:name w:val="Интерактивный заголовок"/>
    <w:basedOn w:val="af4"/>
    <w:next w:val="a"/>
    <w:uiPriority w:val="99"/>
    <w:rsid w:val="00EA75F0"/>
    <w:rPr>
      <w:u w:val="single"/>
    </w:rPr>
  </w:style>
  <w:style w:type="paragraph" w:customStyle="1" w:styleId="afe">
    <w:name w:val="Текст (справка)"/>
    <w:basedOn w:val="a"/>
    <w:next w:val="a"/>
    <w:uiPriority w:val="99"/>
    <w:rsid w:val="00EA75F0"/>
    <w:pPr>
      <w:widowControl w:val="0"/>
      <w:autoSpaceDE w:val="0"/>
      <w:autoSpaceDN w:val="0"/>
      <w:adjustRightInd w:val="0"/>
      <w:ind w:left="170" w:right="170"/>
    </w:pPr>
    <w:rPr>
      <w:rFonts w:ascii="Arial" w:eastAsiaTheme="minorEastAsia" w:hAnsi="Arial" w:cs="Arial"/>
      <w:color w:val="auto"/>
      <w:sz w:val="26"/>
      <w:szCs w:val="26"/>
    </w:rPr>
  </w:style>
  <w:style w:type="paragraph" w:customStyle="1" w:styleId="aff">
    <w:name w:val="Комментарий"/>
    <w:basedOn w:val="afe"/>
    <w:next w:val="a"/>
    <w:uiPriority w:val="99"/>
    <w:rsid w:val="00EA75F0"/>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EA75F0"/>
    <w:rPr>
      <w:i/>
      <w:iCs/>
    </w:rPr>
  </w:style>
  <w:style w:type="paragraph" w:customStyle="1" w:styleId="aff1">
    <w:name w:val="Текст информации об изменениях"/>
    <w:basedOn w:val="a"/>
    <w:next w:val="a"/>
    <w:uiPriority w:val="99"/>
    <w:rsid w:val="00EA75F0"/>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2">
    <w:name w:val="Информация об изменениях"/>
    <w:basedOn w:val="aff1"/>
    <w:next w:val="a"/>
    <w:uiPriority w:val="99"/>
    <w:rsid w:val="00EA75F0"/>
    <w:pPr>
      <w:spacing w:before="180"/>
      <w:ind w:left="360" w:right="360" w:firstLine="0"/>
    </w:pPr>
    <w:rPr>
      <w:shd w:val="clear" w:color="auto" w:fill="EAEFED"/>
    </w:rPr>
  </w:style>
  <w:style w:type="paragraph" w:customStyle="1" w:styleId="aff3">
    <w:name w:val="Текст (лев. подпись)"/>
    <w:basedOn w:val="a"/>
    <w:next w:val="a"/>
    <w:uiPriority w:val="99"/>
    <w:rsid w:val="00EA75F0"/>
    <w:pPr>
      <w:widowControl w:val="0"/>
      <w:autoSpaceDE w:val="0"/>
      <w:autoSpaceDN w:val="0"/>
      <w:adjustRightInd w:val="0"/>
    </w:pPr>
    <w:rPr>
      <w:rFonts w:ascii="Arial" w:eastAsiaTheme="minorEastAsia" w:hAnsi="Arial" w:cs="Arial"/>
      <w:color w:val="auto"/>
      <w:sz w:val="26"/>
      <w:szCs w:val="26"/>
    </w:rPr>
  </w:style>
  <w:style w:type="paragraph" w:customStyle="1" w:styleId="aff4">
    <w:name w:val="Колонтитул (левый)"/>
    <w:basedOn w:val="aff3"/>
    <w:next w:val="a"/>
    <w:uiPriority w:val="99"/>
    <w:rsid w:val="00EA75F0"/>
    <w:rPr>
      <w:sz w:val="16"/>
      <w:szCs w:val="16"/>
    </w:rPr>
  </w:style>
  <w:style w:type="paragraph" w:customStyle="1" w:styleId="aff5">
    <w:name w:val="Текст (прав. подпись)"/>
    <w:basedOn w:val="a"/>
    <w:next w:val="a"/>
    <w:uiPriority w:val="99"/>
    <w:rsid w:val="00EA75F0"/>
    <w:pPr>
      <w:widowControl w:val="0"/>
      <w:autoSpaceDE w:val="0"/>
      <w:autoSpaceDN w:val="0"/>
      <w:adjustRightInd w:val="0"/>
      <w:jc w:val="right"/>
    </w:pPr>
    <w:rPr>
      <w:rFonts w:ascii="Arial" w:eastAsiaTheme="minorEastAsia" w:hAnsi="Arial" w:cs="Arial"/>
      <w:color w:val="auto"/>
      <w:sz w:val="26"/>
      <w:szCs w:val="26"/>
    </w:rPr>
  </w:style>
  <w:style w:type="paragraph" w:customStyle="1" w:styleId="aff6">
    <w:name w:val="Колонтитул (правый)"/>
    <w:basedOn w:val="aff5"/>
    <w:next w:val="a"/>
    <w:uiPriority w:val="99"/>
    <w:rsid w:val="00EA75F0"/>
    <w:rPr>
      <w:sz w:val="16"/>
      <w:szCs w:val="16"/>
    </w:rPr>
  </w:style>
  <w:style w:type="paragraph" w:customStyle="1" w:styleId="aff7">
    <w:name w:val="Комментарий пользователя"/>
    <w:basedOn w:val="aff"/>
    <w:next w:val="a"/>
    <w:uiPriority w:val="99"/>
    <w:rsid w:val="00EA75F0"/>
    <w:pPr>
      <w:jc w:val="left"/>
    </w:pPr>
    <w:rPr>
      <w:shd w:val="clear" w:color="auto" w:fill="FFDFE0"/>
    </w:rPr>
  </w:style>
  <w:style w:type="paragraph" w:customStyle="1" w:styleId="aff8">
    <w:name w:val="Куда обратиться?"/>
    <w:basedOn w:val="ab"/>
    <w:next w:val="a"/>
    <w:uiPriority w:val="99"/>
    <w:rsid w:val="00EA75F0"/>
  </w:style>
  <w:style w:type="paragraph" w:customStyle="1" w:styleId="aff9">
    <w:name w:val="Моноширинный"/>
    <w:basedOn w:val="a"/>
    <w:next w:val="a"/>
    <w:uiPriority w:val="99"/>
    <w:rsid w:val="00EA75F0"/>
    <w:pPr>
      <w:widowControl w:val="0"/>
      <w:autoSpaceDE w:val="0"/>
      <w:autoSpaceDN w:val="0"/>
      <w:adjustRightInd w:val="0"/>
    </w:pPr>
    <w:rPr>
      <w:rFonts w:ascii="Courier New" w:eastAsiaTheme="minorEastAsia" w:hAnsi="Courier New" w:cs="Courier New"/>
      <w:color w:val="auto"/>
      <w:sz w:val="26"/>
      <w:szCs w:val="26"/>
    </w:rPr>
  </w:style>
  <w:style w:type="character" w:customStyle="1" w:styleId="affa">
    <w:name w:val="Найденные слова"/>
    <w:basedOn w:val="a8"/>
    <w:uiPriority w:val="99"/>
    <w:rsid w:val="00EA75F0"/>
    <w:rPr>
      <w:rFonts w:cs="Times New Roman"/>
      <w:b w:val="0"/>
      <w:color w:val="26282F"/>
      <w:shd w:val="clear" w:color="auto" w:fill="FFF580"/>
    </w:rPr>
  </w:style>
  <w:style w:type="paragraph" w:customStyle="1" w:styleId="affb">
    <w:name w:val="Напишите нам"/>
    <w:basedOn w:val="a"/>
    <w:next w:val="a"/>
    <w:uiPriority w:val="99"/>
    <w:rsid w:val="00EA75F0"/>
    <w:pPr>
      <w:widowControl w:val="0"/>
      <w:autoSpaceDE w:val="0"/>
      <w:autoSpaceDN w:val="0"/>
      <w:adjustRightInd w:val="0"/>
      <w:spacing w:before="90" w:after="90"/>
      <w:ind w:left="180" w:right="180"/>
      <w:jc w:val="both"/>
    </w:pPr>
    <w:rPr>
      <w:rFonts w:ascii="Arial" w:eastAsiaTheme="minorEastAsia" w:hAnsi="Arial" w:cs="Arial"/>
      <w:color w:val="auto"/>
      <w:sz w:val="22"/>
      <w:szCs w:val="22"/>
      <w:shd w:val="clear" w:color="auto" w:fill="EFFFAD"/>
    </w:rPr>
  </w:style>
  <w:style w:type="character" w:customStyle="1" w:styleId="affc">
    <w:name w:val="Не вступил в силу"/>
    <w:basedOn w:val="a8"/>
    <w:uiPriority w:val="99"/>
    <w:rsid w:val="00EA75F0"/>
    <w:rPr>
      <w:rFonts w:cs="Times New Roman"/>
      <w:b w:val="0"/>
      <w:color w:val="000000"/>
      <w:shd w:val="clear" w:color="auto" w:fill="D8EDE8"/>
    </w:rPr>
  </w:style>
  <w:style w:type="paragraph" w:customStyle="1" w:styleId="affd">
    <w:name w:val="Необходимые документы"/>
    <w:basedOn w:val="ab"/>
    <w:next w:val="a"/>
    <w:uiPriority w:val="99"/>
    <w:rsid w:val="00EA75F0"/>
    <w:pPr>
      <w:ind w:firstLine="118"/>
    </w:pPr>
  </w:style>
  <w:style w:type="paragraph" w:customStyle="1" w:styleId="affe">
    <w:name w:val="Нормальный (таблица)"/>
    <w:basedOn w:val="a"/>
    <w:next w:val="a"/>
    <w:uiPriority w:val="99"/>
    <w:rsid w:val="00EA75F0"/>
    <w:pPr>
      <w:widowControl w:val="0"/>
      <w:autoSpaceDE w:val="0"/>
      <w:autoSpaceDN w:val="0"/>
      <w:adjustRightInd w:val="0"/>
      <w:jc w:val="both"/>
    </w:pPr>
    <w:rPr>
      <w:rFonts w:ascii="Arial" w:eastAsiaTheme="minorEastAsia" w:hAnsi="Arial" w:cs="Arial"/>
      <w:color w:val="auto"/>
      <w:sz w:val="26"/>
      <w:szCs w:val="26"/>
    </w:rPr>
  </w:style>
  <w:style w:type="paragraph" w:customStyle="1" w:styleId="afff">
    <w:name w:val="Таблицы (моноширинный)"/>
    <w:basedOn w:val="a"/>
    <w:next w:val="a"/>
    <w:uiPriority w:val="99"/>
    <w:rsid w:val="00EA75F0"/>
    <w:pPr>
      <w:widowControl w:val="0"/>
      <w:autoSpaceDE w:val="0"/>
      <w:autoSpaceDN w:val="0"/>
      <w:adjustRightInd w:val="0"/>
    </w:pPr>
    <w:rPr>
      <w:rFonts w:ascii="Courier New" w:eastAsiaTheme="minorEastAsia" w:hAnsi="Courier New" w:cs="Courier New"/>
      <w:color w:val="auto"/>
      <w:sz w:val="26"/>
      <w:szCs w:val="26"/>
    </w:rPr>
  </w:style>
  <w:style w:type="paragraph" w:customStyle="1" w:styleId="afff0">
    <w:name w:val="Оглавление"/>
    <w:basedOn w:val="afff"/>
    <w:next w:val="a"/>
    <w:uiPriority w:val="99"/>
    <w:rsid w:val="00EA75F0"/>
    <w:pPr>
      <w:ind w:left="140"/>
    </w:pPr>
  </w:style>
  <w:style w:type="character" w:customStyle="1" w:styleId="afff1">
    <w:name w:val="Опечатки"/>
    <w:uiPriority w:val="99"/>
    <w:rsid w:val="00EA75F0"/>
    <w:rPr>
      <w:color w:val="FF0000"/>
    </w:rPr>
  </w:style>
  <w:style w:type="paragraph" w:customStyle="1" w:styleId="afff2">
    <w:name w:val="Переменная часть"/>
    <w:basedOn w:val="af3"/>
    <w:next w:val="a"/>
    <w:uiPriority w:val="99"/>
    <w:rsid w:val="00EA75F0"/>
    <w:rPr>
      <w:sz w:val="20"/>
      <w:szCs w:val="20"/>
    </w:rPr>
  </w:style>
  <w:style w:type="paragraph" w:customStyle="1" w:styleId="afff3">
    <w:name w:val="Подвал для информации об изменениях"/>
    <w:basedOn w:val="1"/>
    <w:next w:val="a"/>
    <w:uiPriority w:val="99"/>
    <w:rsid w:val="00EA75F0"/>
    <w:pPr>
      <w:outlineLvl w:val="9"/>
    </w:pPr>
    <w:rPr>
      <w:b w:val="0"/>
      <w:bCs w:val="0"/>
      <w:sz w:val="20"/>
      <w:szCs w:val="20"/>
    </w:rPr>
  </w:style>
  <w:style w:type="paragraph" w:customStyle="1" w:styleId="afff4">
    <w:name w:val="Подзаголовок для информации об изменениях"/>
    <w:basedOn w:val="aff1"/>
    <w:next w:val="a"/>
    <w:uiPriority w:val="99"/>
    <w:rsid w:val="00EA75F0"/>
    <w:rPr>
      <w:b/>
      <w:bCs/>
    </w:rPr>
  </w:style>
  <w:style w:type="paragraph" w:customStyle="1" w:styleId="afff5">
    <w:name w:val="Подчёркнутый текст"/>
    <w:basedOn w:val="a"/>
    <w:next w:val="a"/>
    <w:uiPriority w:val="99"/>
    <w:rsid w:val="00EA75F0"/>
    <w:pPr>
      <w:widowControl w:val="0"/>
      <w:pBdr>
        <w:bottom w:val="single" w:sz="4" w:space="0" w:color="auto"/>
      </w:pBdr>
      <w:autoSpaceDE w:val="0"/>
      <w:autoSpaceDN w:val="0"/>
      <w:adjustRightInd w:val="0"/>
      <w:ind w:firstLine="720"/>
      <w:jc w:val="both"/>
    </w:pPr>
    <w:rPr>
      <w:rFonts w:ascii="Arial" w:eastAsiaTheme="minorEastAsia" w:hAnsi="Arial" w:cs="Arial"/>
      <w:color w:val="auto"/>
      <w:sz w:val="26"/>
      <w:szCs w:val="26"/>
    </w:rPr>
  </w:style>
  <w:style w:type="paragraph" w:customStyle="1" w:styleId="afff6">
    <w:name w:val="Постоянная часть *"/>
    <w:basedOn w:val="af3"/>
    <w:next w:val="a"/>
    <w:uiPriority w:val="99"/>
    <w:rsid w:val="00EA75F0"/>
    <w:rPr>
      <w:sz w:val="22"/>
      <w:szCs w:val="22"/>
    </w:rPr>
  </w:style>
  <w:style w:type="paragraph" w:customStyle="1" w:styleId="afff7">
    <w:name w:val="Прижатый влево"/>
    <w:basedOn w:val="a"/>
    <w:next w:val="a"/>
    <w:uiPriority w:val="99"/>
    <w:rsid w:val="00EA75F0"/>
    <w:pPr>
      <w:widowControl w:val="0"/>
      <w:autoSpaceDE w:val="0"/>
      <w:autoSpaceDN w:val="0"/>
      <w:adjustRightInd w:val="0"/>
    </w:pPr>
    <w:rPr>
      <w:rFonts w:ascii="Arial" w:eastAsiaTheme="minorEastAsia" w:hAnsi="Arial" w:cs="Arial"/>
      <w:color w:val="auto"/>
      <w:sz w:val="26"/>
      <w:szCs w:val="26"/>
    </w:rPr>
  </w:style>
  <w:style w:type="paragraph" w:customStyle="1" w:styleId="afff8">
    <w:name w:val="Пример."/>
    <w:basedOn w:val="ab"/>
    <w:next w:val="a"/>
    <w:uiPriority w:val="99"/>
    <w:rsid w:val="00EA75F0"/>
  </w:style>
  <w:style w:type="paragraph" w:customStyle="1" w:styleId="afff9">
    <w:name w:val="Примечание."/>
    <w:basedOn w:val="ab"/>
    <w:next w:val="a"/>
    <w:uiPriority w:val="99"/>
    <w:rsid w:val="00EA75F0"/>
  </w:style>
  <w:style w:type="character" w:customStyle="1" w:styleId="afffa">
    <w:name w:val="Продолжение ссылки"/>
    <w:basedOn w:val="a9"/>
    <w:uiPriority w:val="99"/>
    <w:rsid w:val="00EA75F0"/>
    <w:rPr>
      <w:rFonts w:cs="Times New Roman"/>
      <w:b w:val="0"/>
      <w:color w:val="106BBE"/>
    </w:rPr>
  </w:style>
  <w:style w:type="paragraph" w:customStyle="1" w:styleId="afffb">
    <w:name w:val="Словарная статья"/>
    <w:basedOn w:val="a"/>
    <w:next w:val="a"/>
    <w:uiPriority w:val="99"/>
    <w:rsid w:val="00EA75F0"/>
    <w:pPr>
      <w:widowControl w:val="0"/>
      <w:autoSpaceDE w:val="0"/>
      <w:autoSpaceDN w:val="0"/>
      <w:adjustRightInd w:val="0"/>
      <w:ind w:right="118"/>
      <w:jc w:val="both"/>
    </w:pPr>
    <w:rPr>
      <w:rFonts w:ascii="Arial" w:eastAsiaTheme="minorEastAsia" w:hAnsi="Arial" w:cs="Arial"/>
      <w:color w:val="auto"/>
      <w:sz w:val="26"/>
      <w:szCs w:val="26"/>
    </w:rPr>
  </w:style>
  <w:style w:type="paragraph" w:customStyle="1" w:styleId="afffc">
    <w:name w:val="Ссылка на официальную публикацию"/>
    <w:basedOn w:val="a"/>
    <w:next w:val="a"/>
    <w:uiPriority w:val="99"/>
    <w:rsid w:val="00EA75F0"/>
    <w:pPr>
      <w:widowControl w:val="0"/>
      <w:autoSpaceDE w:val="0"/>
      <w:autoSpaceDN w:val="0"/>
      <w:adjustRightInd w:val="0"/>
      <w:ind w:firstLine="720"/>
      <w:jc w:val="both"/>
    </w:pPr>
    <w:rPr>
      <w:rFonts w:ascii="Arial" w:eastAsiaTheme="minorEastAsia" w:hAnsi="Arial" w:cs="Arial"/>
      <w:color w:val="auto"/>
      <w:sz w:val="26"/>
      <w:szCs w:val="26"/>
    </w:rPr>
  </w:style>
  <w:style w:type="character" w:customStyle="1" w:styleId="afffd">
    <w:name w:val="Ссылка на утративший силу документ"/>
    <w:basedOn w:val="a9"/>
    <w:uiPriority w:val="99"/>
    <w:rsid w:val="00EA75F0"/>
    <w:rPr>
      <w:rFonts w:cs="Times New Roman"/>
      <w:b w:val="0"/>
      <w:color w:val="749232"/>
    </w:rPr>
  </w:style>
  <w:style w:type="paragraph" w:customStyle="1" w:styleId="afffe">
    <w:name w:val="Текст в таблице"/>
    <w:basedOn w:val="affe"/>
    <w:next w:val="a"/>
    <w:uiPriority w:val="99"/>
    <w:rsid w:val="00EA75F0"/>
    <w:pPr>
      <w:ind w:firstLine="500"/>
    </w:pPr>
  </w:style>
  <w:style w:type="paragraph" w:customStyle="1" w:styleId="affff">
    <w:name w:val="Текст ЭР (см. также)"/>
    <w:basedOn w:val="a"/>
    <w:next w:val="a"/>
    <w:uiPriority w:val="99"/>
    <w:rsid w:val="00EA75F0"/>
    <w:pPr>
      <w:widowControl w:val="0"/>
      <w:autoSpaceDE w:val="0"/>
      <w:autoSpaceDN w:val="0"/>
      <w:adjustRightInd w:val="0"/>
      <w:spacing w:before="200"/>
    </w:pPr>
    <w:rPr>
      <w:rFonts w:ascii="Arial" w:eastAsiaTheme="minorEastAsia" w:hAnsi="Arial" w:cs="Arial"/>
      <w:color w:val="auto"/>
      <w:sz w:val="22"/>
      <w:szCs w:val="22"/>
    </w:rPr>
  </w:style>
  <w:style w:type="paragraph" w:customStyle="1" w:styleId="affff0">
    <w:name w:val="Технический комментарий"/>
    <w:basedOn w:val="a"/>
    <w:next w:val="a"/>
    <w:uiPriority w:val="99"/>
    <w:rsid w:val="00EA75F0"/>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1">
    <w:name w:val="Удалённый текст"/>
    <w:uiPriority w:val="99"/>
    <w:rsid w:val="00EA75F0"/>
    <w:rPr>
      <w:color w:val="000000"/>
      <w:shd w:val="clear" w:color="auto" w:fill="C4C413"/>
    </w:rPr>
  </w:style>
  <w:style w:type="character" w:customStyle="1" w:styleId="affff2">
    <w:name w:val="Утратил силу"/>
    <w:basedOn w:val="a8"/>
    <w:uiPriority w:val="99"/>
    <w:rsid w:val="00EA75F0"/>
    <w:rPr>
      <w:rFonts w:cs="Times New Roman"/>
      <w:b w:val="0"/>
      <w:strike/>
      <w:color w:val="666600"/>
    </w:rPr>
  </w:style>
  <w:style w:type="paragraph" w:customStyle="1" w:styleId="affff3">
    <w:name w:val="Формула"/>
    <w:basedOn w:val="a"/>
    <w:next w:val="a"/>
    <w:uiPriority w:val="99"/>
    <w:rsid w:val="00EA75F0"/>
    <w:pPr>
      <w:widowControl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rPr>
  </w:style>
  <w:style w:type="paragraph" w:customStyle="1" w:styleId="affff4">
    <w:name w:val="Центрированный (таблица)"/>
    <w:basedOn w:val="affe"/>
    <w:next w:val="a"/>
    <w:uiPriority w:val="99"/>
    <w:rsid w:val="00EA75F0"/>
    <w:pPr>
      <w:jc w:val="center"/>
    </w:pPr>
  </w:style>
  <w:style w:type="paragraph" w:customStyle="1" w:styleId="-">
    <w:name w:val="ЭР-содержание (правое окно)"/>
    <w:basedOn w:val="a"/>
    <w:next w:val="a"/>
    <w:uiPriority w:val="99"/>
    <w:rsid w:val="00EA75F0"/>
    <w:pPr>
      <w:widowControl w:val="0"/>
      <w:autoSpaceDE w:val="0"/>
      <w:autoSpaceDN w:val="0"/>
      <w:adjustRightInd w:val="0"/>
      <w:spacing w:before="300"/>
    </w:pPr>
    <w:rPr>
      <w:rFonts w:ascii="Arial" w:eastAsiaTheme="minorEastAsia" w:hAnsi="Arial" w:cs="Arial"/>
      <w:color w:val="auto"/>
      <w:sz w:val="26"/>
      <w:szCs w:val="26"/>
    </w:rPr>
  </w:style>
  <w:style w:type="paragraph" w:styleId="affff5">
    <w:name w:val="header"/>
    <w:basedOn w:val="a"/>
    <w:link w:val="affff6"/>
    <w:uiPriority w:val="99"/>
    <w:unhideWhenUsed/>
    <w:rsid w:val="00EA75F0"/>
    <w:pPr>
      <w:widowControl w:val="0"/>
      <w:tabs>
        <w:tab w:val="center" w:pos="4677"/>
        <w:tab w:val="right" w:pos="9355"/>
      </w:tabs>
      <w:autoSpaceDE w:val="0"/>
      <w:autoSpaceDN w:val="0"/>
      <w:adjustRightInd w:val="0"/>
      <w:ind w:firstLine="720"/>
      <w:jc w:val="both"/>
    </w:pPr>
    <w:rPr>
      <w:rFonts w:ascii="Arial" w:eastAsiaTheme="minorEastAsia" w:hAnsi="Arial" w:cs="Arial"/>
      <w:color w:val="auto"/>
      <w:sz w:val="26"/>
      <w:szCs w:val="26"/>
    </w:rPr>
  </w:style>
  <w:style w:type="character" w:customStyle="1" w:styleId="affff6">
    <w:name w:val="Верхний колонтитул Знак"/>
    <w:basedOn w:val="a0"/>
    <w:link w:val="affff5"/>
    <w:uiPriority w:val="99"/>
    <w:rsid w:val="00EA75F0"/>
    <w:rPr>
      <w:rFonts w:ascii="Arial" w:eastAsiaTheme="minorEastAsia" w:hAnsi="Arial" w:cs="Arial"/>
      <w:sz w:val="26"/>
      <w:szCs w:val="26"/>
      <w:lang w:eastAsia="ru-RU"/>
    </w:rPr>
  </w:style>
  <w:style w:type="character" w:customStyle="1" w:styleId="apple-style-span">
    <w:name w:val="apple-style-span"/>
    <w:basedOn w:val="a0"/>
    <w:rsid w:val="00EA75F0"/>
  </w:style>
  <w:style w:type="character" w:customStyle="1" w:styleId="apple-converted-space">
    <w:name w:val="apple-converted-space"/>
    <w:basedOn w:val="a0"/>
    <w:rsid w:val="00EA75F0"/>
  </w:style>
  <w:style w:type="paragraph" w:customStyle="1" w:styleId="ConsPlusNormal">
    <w:name w:val="ConsPlusNormal"/>
    <w:rsid w:val="00EA75F0"/>
    <w:pPr>
      <w:autoSpaceDE w:val="0"/>
      <w:autoSpaceDN w:val="0"/>
      <w:adjustRightInd w:val="0"/>
      <w:spacing w:after="0" w:line="240" w:lineRule="auto"/>
    </w:pPr>
    <w:rPr>
      <w:rFonts w:ascii="Arial" w:eastAsia="Times New Roman" w:hAnsi="Arial" w:cs="Arial"/>
      <w:sz w:val="20"/>
      <w:szCs w:val="20"/>
      <w:lang w:eastAsia="ru-RU"/>
    </w:rPr>
  </w:style>
  <w:style w:type="table" w:styleId="affff7">
    <w:name w:val="Table Grid"/>
    <w:basedOn w:val="a1"/>
    <w:uiPriority w:val="59"/>
    <w:rsid w:val="00EA7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EA7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1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EA75F0"/>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paragraph" w:styleId="2">
    <w:name w:val="heading 2"/>
    <w:basedOn w:val="1"/>
    <w:next w:val="a"/>
    <w:link w:val="20"/>
    <w:uiPriority w:val="99"/>
    <w:qFormat/>
    <w:rsid w:val="00EA75F0"/>
    <w:pPr>
      <w:outlineLvl w:val="1"/>
    </w:pPr>
  </w:style>
  <w:style w:type="paragraph" w:styleId="3">
    <w:name w:val="heading 3"/>
    <w:basedOn w:val="2"/>
    <w:next w:val="a"/>
    <w:link w:val="30"/>
    <w:uiPriority w:val="99"/>
    <w:qFormat/>
    <w:rsid w:val="00EA75F0"/>
    <w:pPr>
      <w:outlineLvl w:val="2"/>
    </w:pPr>
  </w:style>
  <w:style w:type="paragraph" w:styleId="4">
    <w:name w:val="heading 4"/>
    <w:basedOn w:val="3"/>
    <w:next w:val="a"/>
    <w:link w:val="40"/>
    <w:uiPriority w:val="99"/>
    <w:qFormat/>
    <w:rsid w:val="00EA75F0"/>
    <w:pPr>
      <w:outlineLvl w:val="3"/>
    </w:pPr>
  </w:style>
  <w:style w:type="paragraph" w:styleId="5">
    <w:name w:val="heading 5"/>
    <w:basedOn w:val="a"/>
    <w:next w:val="a"/>
    <w:link w:val="50"/>
    <w:uiPriority w:val="9"/>
    <w:unhideWhenUsed/>
    <w:qFormat/>
    <w:rsid w:val="00EA75F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F18"/>
    <w:pPr>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16F18"/>
    <w:rPr>
      <w:rFonts w:ascii="Tahoma" w:hAnsi="Tahoma" w:cs="Tahoma"/>
      <w:sz w:val="16"/>
      <w:szCs w:val="16"/>
    </w:rPr>
  </w:style>
  <w:style w:type="character" w:customStyle="1" w:styleId="a5">
    <w:name w:val="Текст выноски Знак"/>
    <w:basedOn w:val="a0"/>
    <w:link w:val="a4"/>
    <w:uiPriority w:val="99"/>
    <w:semiHidden/>
    <w:rsid w:val="00116F18"/>
    <w:rPr>
      <w:rFonts w:ascii="Tahoma" w:eastAsia="Times New Roman" w:hAnsi="Tahoma" w:cs="Tahoma"/>
      <w:color w:val="000000"/>
      <w:sz w:val="16"/>
      <w:szCs w:val="16"/>
      <w:lang w:eastAsia="ru-RU"/>
    </w:rPr>
  </w:style>
  <w:style w:type="paragraph" w:styleId="a6">
    <w:name w:val="footer"/>
    <w:basedOn w:val="a"/>
    <w:link w:val="a7"/>
    <w:uiPriority w:val="99"/>
    <w:unhideWhenUsed/>
    <w:rsid w:val="002539DA"/>
    <w:pPr>
      <w:tabs>
        <w:tab w:val="center" w:pos="4677"/>
        <w:tab w:val="right" w:pos="9355"/>
      </w:tabs>
    </w:pPr>
  </w:style>
  <w:style w:type="character" w:customStyle="1" w:styleId="a7">
    <w:name w:val="Нижний колонтитул Знак"/>
    <w:basedOn w:val="a0"/>
    <w:link w:val="a6"/>
    <w:uiPriority w:val="99"/>
    <w:rsid w:val="002539DA"/>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EA75F0"/>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EA75F0"/>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EA75F0"/>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EA75F0"/>
    <w:rPr>
      <w:rFonts w:ascii="Arial" w:eastAsiaTheme="minorEastAsia" w:hAnsi="Arial" w:cs="Arial"/>
      <w:b/>
      <w:bCs/>
      <w:color w:val="26282F"/>
      <w:sz w:val="26"/>
      <w:szCs w:val="26"/>
      <w:lang w:eastAsia="ru-RU"/>
    </w:rPr>
  </w:style>
  <w:style w:type="character" w:customStyle="1" w:styleId="50">
    <w:name w:val="Заголовок 5 Знак"/>
    <w:basedOn w:val="a0"/>
    <w:link w:val="5"/>
    <w:uiPriority w:val="9"/>
    <w:rsid w:val="00EA75F0"/>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EA75F0"/>
  </w:style>
  <w:style w:type="numbering" w:customStyle="1" w:styleId="110">
    <w:name w:val="Нет списка11"/>
    <w:next w:val="a2"/>
    <w:uiPriority w:val="99"/>
    <w:semiHidden/>
    <w:unhideWhenUsed/>
    <w:rsid w:val="00EA75F0"/>
  </w:style>
  <w:style w:type="character" w:customStyle="1" w:styleId="a8">
    <w:name w:val="Цветовое выделение"/>
    <w:uiPriority w:val="99"/>
    <w:rsid w:val="00EA75F0"/>
    <w:rPr>
      <w:b/>
      <w:color w:val="26282F"/>
    </w:rPr>
  </w:style>
  <w:style w:type="character" w:customStyle="1" w:styleId="a9">
    <w:name w:val="Гипертекстовая ссылка"/>
    <w:basedOn w:val="a8"/>
    <w:uiPriority w:val="99"/>
    <w:rsid w:val="00EA75F0"/>
    <w:rPr>
      <w:rFonts w:cs="Times New Roman"/>
      <w:b w:val="0"/>
      <w:color w:val="106BBE"/>
    </w:rPr>
  </w:style>
  <w:style w:type="character" w:customStyle="1" w:styleId="aa">
    <w:name w:val="Активная гиперссылка"/>
    <w:basedOn w:val="a9"/>
    <w:uiPriority w:val="99"/>
    <w:rsid w:val="00EA75F0"/>
    <w:rPr>
      <w:rFonts w:cs="Times New Roman"/>
      <w:b w:val="0"/>
      <w:color w:val="106BBE"/>
      <w:u w:val="single"/>
    </w:rPr>
  </w:style>
  <w:style w:type="paragraph" w:customStyle="1" w:styleId="ab">
    <w:name w:val="Внимание"/>
    <w:basedOn w:val="a"/>
    <w:next w:val="a"/>
    <w:uiPriority w:val="99"/>
    <w:rsid w:val="00EA75F0"/>
    <w:pPr>
      <w:widowControl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rPr>
  </w:style>
  <w:style w:type="paragraph" w:customStyle="1" w:styleId="ac">
    <w:name w:val="Внимание: криминал!!"/>
    <w:basedOn w:val="ab"/>
    <w:next w:val="a"/>
    <w:uiPriority w:val="99"/>
    <w:rsid w:val="00EA75F0"/>
  </w:style>
  <w:style w:type="paragraph" w:customStyle="1" w:styleId="ad">
    <w:name w:val="Внимание: недобросовестность!"/>
    <w:basedOn w:val="ab"/>
    <w:next w:val="a"/>
    <w:uiPriority w:val="99"/>
    <w:rsid w:val="00EA75F0"/>
  </w:style>
  <w:style w:type="character" w:customStyle="1" w:styleId="ae">
    <w:name w:val="Выделение для Базового Поиска"/>
    <w:basedOn w:val="a8"/>
    <w:uiPriority w:val="99"/>
    <w:rsid w:val="00EA75F0"/>
    <w:rPr>
      <w:rFonts w:cs="Times New Roman"/>
      <w:b/>
      <w:bCs/>
      <w:color w:val="0058A9"/>
    </w:rPr>
  </w:style>
  <w:style w:type="character" w:customStyle="1" w:styleId="af">
    <w:name w:val="Выделение для Базового Поиска (курсив)"/>
    <w:basedOn w:val="ae"/>
    <w:uiPriority w:val="99"/>
    <w:rsid w:val="00EA75F0"/>
    <w:rPr>
      <w:rFonts w:cs="Times New Roman"/>
      <w:b/>
      <w:bCs/>
      <w:i/>
      <w:iCs/>
      <w:color w:val="0058A9"/>
    </w:rPr>
  </w:style>
  <w:style w:type="character" w:customStyle="1" w:styleId="af0">
    <w:name w:val="Сравнение редакций"/>
    <w:basedOn w:val="a8"/>
    <w:uiPriority w:val="99"/>
    <w:rsid w:val="00EA75F0"/>
    <w:rPr>
      <w:rFonts w:cs="Times New Roman"/>
      <w:b w:val="0"/>
      <w:color w:val="26282F"/>
    </w:rPr>
  </w:style>
  <w:style w:type="character" w:customStyle="1" w:styleId="af1">
    <w:name w:val="Добавленный текст"/>
    <w:uiPriority w:val="99"/>
    <w:rsid w:val="00EA75F0"/>
    <w:rPr>
      <w:color w:val="000000"/>
      <w:shd w:val="clear" w:color="auto" w:fill="C1D7FF"/>
    </w:rPr>
  </w:style>
  <w:style w:type="paragraph" w:customStyle="1" w:styleId="af2">
    <w:name w:val="Дочерний элемент списка"/>
    <w:basedOn w:val="a"/>
    <w:next w:val="a"/>
    <w:uiPriority w:val="99"/>
    <w:rsid w:val="00EA75F0"/>
    <w:pPr>
      <w:widowControl w:val="0"/>
      <w:autoSpaceDE w:val="0"/>
      <w:autoSpaceDN w:val="0"/>
      <w:adjustRightInd w:val="0"/>
      <w:ind w:right="300"/>
      <w:jc w:val="both"/>
    </w:pPr>
    <w:rPr>
      <w:rFonts w:ascii="Arial" w:eastAsiaTheme="minorEastAsia" w:hAnsi="Arial" w:cs="Arial"/>
      <w:color w:val="868381"/>
      <w:sz w:val="22"/>
      <w:szCs w:val="22"/>
    </w:rPr>
  </w:style>
  <w:style w:type="paragraph" w:customStyle="1" w:styleId="af3">
    <w:name w:val="Основное меню (преемственное)"/>
    <w:basedOn w:val="a"/>
    <w:next w:val="a"/>
    <w:uiPriority w:val="99"/>
    <w:rsid w:val="00EA75F0"/>
    <w:pPr>
      <w:widowControl w:val="0"/>
      <w:autoSpaceDE w:val="0"/>
      <w:autoSpaceDN w:val="0"/>
      <w:adjustRightInd w:val="0"/>
      <w:ind w:firstLine="720"/>
      <w:jc w:val="both"/>
    </w:pPr>
    <w:rPr>
      <w:rFonts w:ascii="Verdana" w:eastAsiaTheme="minorEastAsia" w:hAnsi="Verdana" w:cs="Verdana"/>
      <w:color w:val="auto"/>
    </w:rPr>
  </w:style>
  <w:style w:type="paragraph" w:customStyle="1" w:styleId="af4">
    <w:name w:val="Заголовок *"/>
    <w:basedOn w:val="af3"/>
    <w:next w:val="a"/>
    <w:uiPriority w:val="99"/>
    <w:rsid w:val="00EA75F0"/>
    <w:rPr>
      <w:b/>
      <w:bCs/>
      <w:color w:val="0058A9"/>
      <w:shd w:val="clear" w:color="auto" w:fill="F0F0F0"/>
    </w:rPr>
  </w:style>
  <w:style w:type="paragraph" w:customStyle="1" w:styleId="af5">
    <w:name w:val="Заголовок группы контролов"/>
    <w:basedOn w:val="a"/>
    <w:next w:val="a"/>
    <w:uiPriority w:val="99"/>
    <w:rsid w:val="00EA75F0"/>
    <w:pPr>
      <w:widowControl w:val="0"/>
      <w:autoSpaceDE w:val="0"/>
      <w:autoSpaceDN w:val="0"/>
      <w:adjustRightInd w:val="0"/>
      <w:ind w:firstLine="720"/>
      <w:jc w:val="both"/>
    </w:pPr>
    <w:rPr>
      <w:rFonts w:ascii="Arial" w:eastAsiaTheme="minorEastAsia" w:hAnsi="Arial" w:cs="Arial"/>
      <w:b/>
      <w:bCs/>
      <w:sz w:val="26"/>
      <w:szCs w:val="26"/>
    </w:rPr>
  </w:style>
  <w:style w:type="paragraph" w:customStyle="1" w:styleId="af6">
    <w:name w:val="Заголовок для информации об изменениях"/>
    <w:basedOn w:val="1"/>
    <w:next w:val="a"/>
    <w:uiPriority w:val="99"/>
    <w:rsid w:val="00EA75F0"/>
    <w:pPr>
      <w:spacing w:before="0"/>
      <w:outlineLvl w:val="9"/>
    </w:pPr>
    <w:rPr>
      <w:b w:val="0"/>
      <w:bCs w:val="0"/>
      <w:sz w:val="20"/>
      <w:szCs w:val="20"/>
      <w:shd w:val="clear" w:color="auto" w:fill="FFFFFF"/>
    </w:rPr>
  </w:style>
  <w:style w:type="character" w:customStyle="1" w:styleId="af7">
    <w:name w:val="Заголовок полученного сообщения"/>
    <w:basedOn w:val="a8"/>
    <w:uiPriority w:val="99"/>
    <w:rsid w:val="00EA75F0"/>
    <w:rPr>
      <w:rFonts w:cs="Times New Roman"/>
      <w:b/>
      <w:bCs/>
      <w:color w:val="FF0000"/>
    </w:rPr>
  </w:style>
  <w:style w:type="paragraph" w:customStyle="1" w:styleId="af8">
    <w:name w:val="Заголовок распахивающейся части диалога"/>
    <w:basedOn w:val="a"/>
    <w:next w:val="a"/>
    <w:uiPriority w:val="99"/>
    <w:rsid w:val="00EA75F0"/>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9">
    <w:name w:val="Заголовок собственного сообщения"/>
    <w:basedOn w:val="a8"/>
    <w:uiPriority w:val="99"/>
    <w:rsid w:val="00EA75F0"/>
    <w:rPr>
      <w:rFonts w:cs="Times New Roman"/>
      <w:b/>
      <w:bCs/>
      <w:color w:val="26282F"/>
    </w:rPr>
  </w:style>
  <w:style w:type="paragraph" w:customStyle="1" w:styleId="afa">
    <w:name w:val="Заголовок статьи"/>
    <w:basedOn w:val="a"/>
    <w:next w:val="a"/>
    <w:uiPriority w:val="99"/>
    <w:rsid w:val="00EA75F0"/>
    <w:pPr>
      <w:widowControl w:val="0"/>
      <w:autoSpaceDE w:val="0"/>
      <w:autoSpaceDN w:val="0"/>
      <w:adjustRightInd w:val="0"/>
      <w:ind w:left="1612" w:hanging="892"/>
      <w:jc w:val="both"/>
    </w:pPr>
    <w:rPr>
      <w:rFonts w:ascii="Arial" w:eastAsiaTheme="minorEastAsia" w:hAnsi="Arial" w:cs="Arial"/>
      <w:color w:val="auto"/>
      <w:sz w:val="26"/>
      <w:szCs w:val="26"/>
    </w:rPr>
  </w:style>
  <w:style w:type="paragraph" w:customStyle="1" w:styleId="afb">
    <w:name w:val="Заголовок ЭР (левое окно)"/>
    <w:basedOn w:val="a"/>
    <w:next w:val="a"/>
    <w:uiPriority w:val="99"/>
    <w:rsid w:val="00EA75F0"/>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c">
    <w:name w:val="Заголовок ЭР (правое окно)"/>
    <w:basedOn w:val="afb"/>
    <w:next w:val="a"/>
    <w:uiPriority w:val="99"/>
    <w:rsid w:val="00EA75F0"/>
    <w:pPr>
      <w:spacing w:after="0"/>
      <w:jc w:val="left"/>
    </w:pPr>
  </w:style>
  <w:style w:type="paragraph" w:customStyle="1" w:styleId="afd">
    <w:name w:val="Интерактивный заголовок"/>
    <w:basedOn w:val="af4"/>
    <w:next w:val="a"/>
    <w:uiPriority w:val="99"/>
    <w:rsid w:val="00EA75F0"/>
    <w:rPr>
      <w:u w:val="single"/>
    </w:rPr>
  </w:style>
  <w:style w:type="paragraph" w:customStyle="1" w:styleId="afe">
    <w:name w:val="Текст (справка)"/>
    <w:basedOn w:val="a"/>
    <w:next w:val="a"/>
    <w:uiPriority w:val="99"/>
    <w:rsid w:val="00EA75F0"/>
    <w:pPr>
      <w:widowControl w:val="0"/>
      <w:autoSpaceDE w:val="0"/>
      <w:autoSpaceDN w:val="0"/>
      <w:adjustRightInd w:val="0"/>
      <w:ind w:left="170" w:right="170"/>
    </w:pPr>
    <w:rPr>
      <w:rFonts w:ascii="Arial" w:eastAsiaTheme="minorEastAsia" w:hAnsi="Arial" w:cs="Arial"/>
      <w:color w:val="auto"/>
      <w:sz w:val="26"/>
      <w:szCs w:val="26"/>
    </w:rPr>
  </w:style>
  <w:style w:type="paragraph" w:customStyle="1" w:styleId="aff">
    <w:name w:val="Комментарий"/>
    <w:basedOn w:val="afe"/>
    <w:next w:val="a"/>
    <w:uiPriority w:val="99"/>
    <w:rsid w:val="00EA75F0"/>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EA75F0"/>
    <w:rPr>
      <w:i/>
      <w:iCs/>
    </w:rPr>
  </w:style>
  <w:style w:type="paragraph" w:customStyle="1" w:styleId="aff1">
    <w:name w:val="Текст информации об изменениях"/>
    <w:basedOn w:val="a"/>
    <w:next w:val="a"/>
    <w:uiPriority w:val="99"/>
    <w:rsid w:val="00EA75F0"/>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2">
    <w:name w:val="Информация об изменениях"/>
    <w:basedOn w:val="aff1"/>
    <w:next w:val="a"/>
    <w:uiPriority w:val="99"/>
    <w:rsid w:val="00EA75F0"/>
    <w:pPr>
      <w:spacing w:before="180"/>
      <w:ind w:left="360" w:right="360" w:firstLine="0"/>
    </w:pPr>
    <w:rPr>
      <w:shd w:val="clear" w:color="auto" w:fill="EAEFED"/>
    </w:rPr>
  </w:style>
  <w:style w:type="paragraph" w:customStyle="1" w:styleId="aff3">
    <w:name w:val="Текст (лев. подпись)"/>
    <w:basedOn w:val="a"/>
    <w:next w:val="a"/>
    <w:uiPriority w:val="99"/>
    <w:rsid w:val="00EA75F0"/>
    <w:pPr>
      <w:widowControl w:val="0"/>
      <w:autoSpaceDE w:val="0"/>
      <w:autoSpaceDN w:val="0"/>
      <w:adjustRightInd w:val="0"/>
    </w:pPr>
    <w:rPr>
      <w:rFonts w:ascii="Arial" w:eastAsiaTheme="minorEastAsia" w:hAnsi="Arial" w:cs="Arial"/>
      <w:color w:val="auto"/>
      <w:sz w:val="26"/>
      <w:szCs w:val="26"/>
    </w:rPr>
  </w:style>
  <w:style w:type="paragraph" w:customStyle="1" w:styleId="aff4">
    <w:name w:val="Колонтитул (левый)"/>
    <w:basedOn w:val="aff3"/>
    <w:next w:val="a"/>
    <w:uiPriority w:val="99"/>
    <w:rsid w:val="00EA75F0"/>
    <w:rPr>
      <w:sz w:val="16"/>
      <w:szCs w:val="16"/>
    </w:rPr>
  </w:style>
  <w:style w:type="paragraph" w:customStyle="1" w:styleId="aff5">
    <w:name w:val="Текст (прав. подпись)"/>
    <w:basedOn w:val="a"/>
    <w:next w:val="a"/>
    <w:uiPriority w:val="99"/>
    <w:rsid w:val="00EA75F0"/>
    <w:pPr>
      <w:widowControl w:val="0"/>
      <w:autoSpaceDE w:val="0"/>
      <w:autoSpaceDN w:val="0"/>
      <w:adjustRightInd w:val="0"/>
      <w:jc w:val="right"/>
    </w:pPr>
    <w:rPr>
      <w:rFonts w:ascii="Arial" w:eastAsiaTheme="minorEastAsia" w:hAnsi="Arial" w:cs="Arial"/>
      <w:color w:val="auto"/>
      <w:sz w:val="26"/>
      <w:szCs w:val="26"/>
    </w:rPr>
  </w:style>
  <w:style w:type="paragraph" w:customStyle="1" w:styleId="aff6">
    <w:name w:val="Колонтитул (правый)"/>
    <w:basedOn w:val="aff5"/>
    <w:next w:val="a"/>
    <w:uiPriority w:val="99"/>
    <w:rsid w:val="00EA75F0"/>
    <w:rPr>
      <w:sz w:val="16"/>
      <w:szCs w:val="16"/>
    </w:rPr>
  </w:style>
  <w:style w:type="paragraph" w:customStyle="1" w:styleId="aff7">
    <w:name w:val="Комментарий пользователя"/>
    <w:basedOn w:val="aff"/>
    <w:next w:val="a"/>
    <w:uiPriority w:val="99"/>
    <w:rsid w:val="00EA75F0"/>
    <w:pPr>
      <w:jc w:val="left"/>
    </w:pPr>
    <w:rPr>
      <w:shd w:val="clear" w:color="auto" w:fill="FFDFE0"/>
    </w:rPr>
  </w:style>
  <w:style w:type="paragraph" w:customStyle="1" w:styleId="aff8">
    <w:name w:val="Куда обратиться?"/>
    <w:basedOn w:val="ab"/>
    <w:next w:val="a"/>
    <w:uiPriority w:val="99"/>
    <w:rsid w:val="00EA75F0"/>
  </w:style>
  <w:style w:type="paragraph" w:customStyle="1" w:styleId="aff9">
    <w:name w:val="Моноширинный"/>
    <w:basedOn w:val="a"/>
    <w:next w:val="a"/>
    <w:uiPriority w:val="99"/>
    <w:rsid w:val="00EA75F0"/>
    <w:pPr>
      <w:widowControl w:val="0"/>
      <w:autoSpaceDE w:val="0"/>
      <w:autoSpaceDN w:val="0"/>
      <w:adjustRightInd w:val="0"/>
    </w:pPr>
    <w:rPr>
      <w:rFonts w:ascii="Courier New" w:eastAsiaTheme="minorEastAsia" w:hAnsi="Courier New" w:cs="Courier New"/>
      <w:color w:val="auto"/>
      <w:sz w:val="26"/>
      <w:szCs w:val="26"/>
    </w:rPr>
  </w:style>
  <w:style w:type="character" w:customStyle="1" w:styleId="affa">
    <w:name w:val="Найденные слова"/>
    <w:basedOn w:val="a8"/>
    <w:uiPriority w:val="99"/>
    <w:rsid w:val="00EA75F0"/>
    <w:rPr>
      <w:rFonts w:cs="Times New Roman"/>
      <w:b w:val="0"/>
      <w:color w:val="26282F"/>
      <w:shd w:val="clear" w:color="auto" w:fill="FFF580"/>
    </w:rPr>
  </w:style>
  <w:style w:type="paragraph" w:customStyle="1" w:styleId="affb">
    <w:name w:val="Напишите нам"/>
    <w:basedOn w:val="a"/>
    <w:next w:val="a"/>
    <w:uiPriority w:val="99"/>
    <w:rsid w:val="00EA75F0"/>
    <w:pPr>
      <w:widowControl w:val="0"/>
      <w:autoSpaceDE w:val="0"/>
      <w:autoSpaceDN w:val="0"/>
      <w:adjustRightInd w:val="0"/>
      <w:spacing w:before="90" w:after="90"/>
      <w:ind w:left="180" w:right="180"/>
      <w:jc w:val="both"/>
    </w:pPr>
    <w:rPr>
      <w:rFonts w:ascii="Arial" w:eastAsiaTheme="minorEastAsia" w:hAnsi="Arial" w:cs="Arial"/>
      <w:color w:val="auto"/>
      <w:sz w:val="22"/>
      <w:szCs w:val="22"/>
      <w:shd w:val="clear" w:color="auto" w:fill="EFFFAD"/>
    </w:rPr>
  </w:style>
  <w:style w:type="character" w:customStyle="1" w:styleId="affc">
    <w:name w:val="Не вступил в силу"/>
    <w:basedOn w:val="a8"/>
    <w:uiPriority w:val="99"/>
    <w:rsid w:val="00EA75F0"/>
    <w:rPr>
      <w:rFonts w:cs="Times New Roman"/>
      <w:b w:val="0"/>
      <w:color w:val="000000"/>
      <w:shd w:val="clear" w:color="auto" w:fill="D8EDE8"/>
    </w:rPr>
  </w:style>
  <w:style w:type="paragraph" w:customStyle="1" w:styleId="affd">
    <w:name w:val="Необходимые документы"/>
    <w:basedOn w:val="ab"/>
    <w:next w:val="a"/>
    <w:uiPriority w:val="99"/>
    <w:rsid w:val="00EA75F0"/>
    <w:pPr>
      <w:ind w:firstLine="118"/>
    </w:pPr>
  </w:style>
  <w:style w:type="paragraph" w:customStyle="1" w:styleId="affe">
    <w:name w:val="Нормальный (таблица)"/>
    <w:basedOn w:val="a"/>
    <w:next w:val="a"/>
    <w:uiPriority w:val="99"/>
    <w:rsid w:val="00EA75F0"/>
    <w:pPr>
      <w:widowControl w:val="0"/>
      <w:autoSpaceDE w:val="0"/>
      <w:autoSpaceDN w:val="0"/>
      <w:adjustRightInd w:val="0"/>
      <w:jc w:val="both"/>
    </w:pPr>
    <w:rPr>
      <w:rFonts w:ascii="Arial" w:eastAsiaTheme="minorEastAsia" w:hAnsi="Arial" w:cs="Arial"/>
      <w:color w:val="auto"/>
      <w:sz w:val="26"/>
      <w:szCs w:val="26"/>
    </w:rPr>
  </w:style>
  <w:style w:type="paragraph" w:customStyle="1" w:styleId="afff">
    <w:name w:val="Таблицы (моноширинный)"/>
    <w:basedOn w:val="a"/>
    <w:next w:val="a"/>
    <w:uiPriority w:val="99"/>
    <w:rsid w:val="00EA75F0"/>
    <w:pPr>
      <w:widowControl w:val="0"/>
      <w:autoSpaceDE w:val="0"/>
      <w:autoSpaceDN w:val="0"/>
      <w:adjustRightInd w:val="0"/>
    </w:pPr>
    <w:rPr>
      <w:rFonts w:ascii="Courier New" w:eastAsiaTheme="minorEastAsia" w:hAnsi="Courier New" w:cs="Courier New"/>
      <w:color w:val="auto"/>
      <w:sz w:val="26"/>
      <w:szCs w:val="26"/>
    </w:rPr>
  </w:style>
  <w:style w:type="paragraph" w:customStyle="1" w:styleId="afff0">
    <w:name w:val="Оглавление"/>
    <w:basedOn w:val="afff"/>
    <w:next w:val="a"/>
    <w:uiPriority w:val="99"/>
    <w:rsid w:val="00EA75F0"/>
    <w:pPr>
      <w:ind w:left="140"/>
    </w:pPr>
  </w:style>
  <w:style w:type="character" w:customStyle="1" w:styleId="afff1">
    <w:name w:val="Опечатки"/>
    <w:uiPriority w:val="99"/>
    <w:rsid w:val="00EA75F0"/>
    <w:rPr>
      <w:color w:val="FF0000"/>
    </w:rPr>
  </w:style>
  <w:style w:type="paragraph" w:customStyle="1" w:styleId="afff2">
    <w:name w:val="Переменная часть"/>
    <w:basedOn w:val="af3"/>
    <w:next w:val="a"/>
    <w:uiPriority w:val="99"/>
    <w:rsid w:val="00EA75F0"/>
    <w:rPr>
      <w:sz w:val="20"/>
      <w:szCs w:val="20"/>
    </w:rPr>
  </w:style>
  <w:style w:type="paragraph" w:customStyle="1" w:styleId="afff3">
    <w:name w:val="Подвал для информации об изменениях"/>
    <w:basedOn w:val="1"/>
    <w:next w:val="a"/>
    <w:uiPriority w:val="99"/>
    <w:rsid w:val="00EA75F0"/>
    <w:pPr>
      <w:outlineLvl w:val="9"/>
    </w:pPr>
    <w:rPr>
      <w:b w:val="0"/>
      <w:bCs w:val="0"/>
      <w:sz w:val="20"/>
      <w:szCs w:val="20"/>
    </w:rPr>
  </w:style>
  <w:style w:type="paragraph" w:customStyle="1" w:styleId="afff4">
    <w:name w:val="Подзаголовок для информации об изменениях"/>
    <w:basedOn w:val="aff1"/>
    <w:next w:val="a"/>
    <w:uiPriority w:val="99"/>
    <w:rsid w:val="00EA75F0"/>
    <w:rPr>
      <w:b/>
      <w:bCs/>
    </w:rPr>
  </w:style>
  <w:style w:type="paragraph" w:customStyle="1" w:styleId="afff5">
    <w:name w:val="Подчёркнутый текст"/>
    <w:basedOn w:val="a"/>
    <w:next w:val="a"/>
    <w:uiPriority w:val="99"/>
    <w:rsid w:val="00EA75F0"/>
    <w:pPr>
      <w:widowControl w:val="0"/>
      <w:pBdr>
        <w:bottom w:val="single" w:sz="4" w:space="0" w:color="auto"/>
      </w:pBdr>
      <w:autoSpaceDE w:val="0"/>
      <w:autoSpaceDN w:val="0"/>
      <w:adjustRightInd w:val="0"/>
      <w:ind w:firstLine="720"/>
      <w:jc w:val="both"/>
    </w:pPr>
    <w:rPr>
      <w:rFonts w:ascii="Arial" w:eastAsiaTheme="minorEastAsia" w:hAnsi="Arial" w:cs="Arial"/>
      <w:color w:val="auto"/>
      <w:sz w:val="26"/>
      <w:szCs w:val="26"/>
    </w:rPr>
  </w:style>
  <w:style w:type="paragraph" w:customStyle="1" w:styleId="afff6">
    <w:name w:val="Постоянная часть *"/>
    <w:basedOn w:val="af3"/>
    <w:next w:val="a"/>
    <w:uiPriority w:val="99"/>
    <w:rsid w:val="00EA75F0"/>
    <w:rPr>
      <w:sz w:val="22"/>
      <w:szCs w:val="22"/>
    </w:rPr>
  </w:style>
  <w:style w:type="paragraph" w:customStyle="1" w:styleId="afff7">
    <w:name w:val="Прижатый влево"/>
    <w:basedOn w:val="a"/>
    <w:next w:val="a"/>
    <w:uiPriority w:val="99"/>
    <w:rsid w:val="00EA75F0"/>
    <w:pPr>
      <w:widowControl w:val="0"/>
      <w:autoSpaceDE w:val="0"/>
      <w:autoSpaceDN w:val="0"/>
      <w:adjustRightInd w:val="0"/>
    </w:pPr>
    <w:rPr>
      <w:rFonts w:ascii="Arial" w:eastAsiaTheme="minorEastAsia" w:hAnsi="Arial" w:cs="Arial"/>
      <w:color w:val="auto"/>
      <w:sz w:val="26"/>
      <w:szCs w:val="26"/>
    </w:rPr>
  </w:style>
  <w:style w:type="paragraph" w:customStyle="1" w:styleId="afff8">
    <w:name w:val="Пример."/>
    <w:basedOn w:val="ab"/>
    <w:next w:val="a"/>
    <w:uiPriority w:val="99"/>
    <w:rsid w:val="00EA75F0"/>
  </w:style>
  <w:style w:type="paragraph" w:customStyle="1" w:styleId="afff9">
    <w:name w:val="Примечание."/>
    <w:basedOn w:val="ab"/>
    <w:next w:val="a"/>
    <w:uiPriority w:val="99"/>
    <w:rsid w:val="00EA75F0"/>
  </w:style>
  <w:style w:type="character" w:customStyle="1" w:styleId="afffa">
    <w:name w:val="Продолжение ссылки"/>
    <w:basedOn w:val="a9"/>
    <w:uiPriority w:val="99"/>
    <w:rsid w:val="00EA75F0"/>
    <w:rPr>
      <w:rFonts w:cs="Times New Roman"/>
      <w:b w:val="0"/>
      <w:color w:val="106BBE"/>
    </w:rPr>
  </w:style>
  <w:style w:type="paragraph" w:customStyle="1" w:styleId="afffb">
    <w:name w:val="Словарная статья"/>
    <w:basedOn w:val="a"/>
    <w:next w:val="a"/>
    <w:uiPriority w:val="99"/>
    <w:rsid w:val="00EA75F0"/>
    <w:pPr>
      <w:widowControl w:val="0"/>
      <w:autoSpaceDE w:val="0"/>
      <w:autoSpaceDN w:val="0"/>
      <w:adjustRightInd w:val="0"/>
      <w:ind w:right="118"/>
      <w:jc w:val="both"/>
    </w:pPr>
    <w:rPr>
      <w:rFonts w:ascii="Arial" w:eastAsiaTheme="minorEastAsia" w:hAnsi="Arial" w:cs="Arial"/>
      <w:color w:val="auto"/>
      <w:sz w:val="26"/>
      <w:szCs w:val="26"/>
    </w:rPr>
  </w:style>
  <w:style w:type="paragraph" w:customStyle="1" w:styleId="afffc">
    <w:name w:val="Ссылка на официальную публикацию"/>
    <w:basedOn w:val="a"/>
    <w:next w:val="a"/>
    <w:uiPriority w:val="99"/>
    <w:rsid w:val="00EA75F0"/>
    <w:pPr>
      <w:widowControl w:val="0"/>
      <w:autoSpaceDE w:val="0"/>
      <w:autoSpaceDN w:val="0"/>
      <w:adjustRightInd w:val="0"/>
      <w:ind w:firstLine="720"/>
      <w:jc w:val="both"/>
    </w:pPr>
    <w:rPr>
      <w:rFonts w:ascii="Arial" w:eastAsiaTheme="minorEastAsia" w:hAnsi="Arial" w:cs="Arial"/>
      <w:color w:val="auto"/>
      <w:sz w:val="26"/>
      <w:szCs w:val="26"/>
    </w:rPr>
  </w:style>
  <w:style w:type="character" w:customStyle="1" w:styleId="afffd">
    <w:name w:val="Ссылка на утративший силу документ"/>
    <w:basedOn w:val="a9"/>
    <w:uiPriority w:val="99"/>
    <w:rsid w:val="00EA75F0"/>
    <w:rPr>
      <w:rFonts w:cs="Times New Roman"/>
      <w:b w:val="0"/>
      <w:color w:val="749232"/>
    </w:rPr>
  </w:style>
  <w:style w:type="paragraph" w:customStyle="1" w:styleId="afffe">
    <w:name w:val="Текст в таблице"/>
    <w:basedOn w:val="affe"/>
    <w:next w:val="a"/>
    <w:uiPriority w:val="99"/>
    <w:rsid w:val="00EA75F0"/>
    <w:pPr>
      <w:ind w:firstLine="500"/>
    </w:pPr>
  </w:style>
  <w:style w:type="paragraph" w:customStyle="1" w:styleId="affff">
    <w:name w:val="Текст ЭР (см. также)"/>
    <w:basedOn w:val="a"/>
    <w:next w:val="a"/>
    <w:uiPriority w:val="99"/>
    <w:rsid w:val="00EA75F0"/>
    <w:pPr>
      <w:widowControl w:val="0"/>
      <w:autoSpaceDE w:val="0"/>
      <w:autoSpaceDN w:val="0"/>
      <w:adjustRightInd w:val="0"/>
      <w:spacing w:before="200"/>
    </w:pPr>
    <w:rPr>
      <w:rFonts w:ascii="Arial" w:eastAsiaTheme="minorEastAsia" w:hAnsi="Arial" w:cs="Arial"/>
      <w:color w:val="auto"/>
      <w:sz w:val="22"/>
      <w:szCs w:val="22"/>
    </w:rPr>
  </w:style>
  <w:style w:type="paragraph" w:customStyle="1" w:styleId="affff0">
    <w:name w:val="Технический комментарий"/>
    <w:basedOn w:val="a"/>
    <w:next w:val="a"/>
    <w:uiPriority w:val="99"/>
    <w:rsid w:val="00EA75F0"/>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1">
    <w:name w:val="Удалённый текст"/>
    <w:uiPriority w:val="99"/>
    <w:rsid w:val="00EA75F0"/>
    <w:rPr>
      <w:color w:val="000000"/>
      <w:shd w:val="clear" w:color="auto" w:fill="C4C413"/>
    </w:rPr>
  </w:style>
  <w:style w:type="character" w:customStyle="1" w:styleId="affff2">
    <w:name w:val="Утратил силу"/>
    <w:basedOn w:val="a8"/>
    <w:uiPriority w:val="99"/>
    <w:rsid w:val="00EA75F0"/>
    <w:rPr>
      <w:rFonts w:cs="Times New Roman"/>
      <w:b w:val="0"/>
      <w:strike/>
      <w:color w:val="666600"/>
    </w:rPr>
  </w:style>
  <w:style w:type="paragraph" w:customStyle="1" w:styleId="affff3">
    <w:name w:val="Формула"/>
    <w:basedOn w:val="a"/>
    <w:next w:val="a"/>
    <w:uiPriority w:val="99"/>
    <w:rsid w:val="00EA75F0"/>
    <w:pPr>
      <w:widowControl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rPr>
  </w:style>
  <w:style w:type="paragraph" w:customStyle="1" w:styleId="affff4">
    <w:name w:val="Центрированный (таблица)"/>
    <w:basedOn w:val="affe"/>
    <w:next w:val="a"/>
    <w:uiPriority w:val="99"/>
    <w:rsid w:val="00EA75F0"/>
    <w:pPr>
      <w:jc w:val="center"/>
    </w:pPr>
  </w:style>
  <w:style w:type="paragraph" w:customStyle="1" w:styleId="-">
    <w:name w:val="ЭР-содержание (правое окно)"/>
    <w:basedOn w:val="a"/>
    <w:next w:val="a"/>
    <w:uiPriority w:val="99"/>
    <w:rsid w:val="00EA75F0"/>
    <w:pPr>
      <w:widowControl w:val="0"/>
      <w:autoSpaceDE w:val="0"/>
      <w:autoSpaceDN w:val="0"/>
      <w:adjustRightInd w:val="0"/>
      <w:spacing w:before="300"/>
    </w:pPr>
    <w:rPr>
      <w:rFonts w:ascii="Arial" w:eastAsiaTheme="minorEastAsia" w:hAnsi="Arial" w:cs="Arial"/>
      <w:color w:val="auto"/>
      <w:sz w:val="26"/>
      <w:szCs w:val="26"/>
    </w:rPr>
  </w:style>
  <w:style w:type="paragraph" w:styleId="affff5">
    <w:name w:val="header"/>
    <w:basedOn w:val="a"/>
    <w:link w:val="affff6"/>
    <w:uiPriority w:val="99"/>
    <w:unhideWhenUsed/>
    <w:rsid w:val="00EA75F0"/>
    <w:pPr>
      <w:widowControl w:val="0"/>
      <w:tabs>
        <w:tab w:val="center" w:pos="4677"/>
        <w:tab w:val="right" w:pos="9355"/>
      </w:tabs>
      <w:autoSpaceDE w:val="0"/>
      <w:autoSpaceDN w:val="0"/>
      <w:adjustRightInd w:val="0"/>
      <w:ind w:firstLine="720"/>
      <w:jc w:val="both"/>
    </w:pPr>
    <w:rPr>
      <w:rFonts w:ascii="Arial" w:eastAsiaTheme="minorEastAsia" w:hAnsi="Arial" w:cs="Arial"/>
      <w:color w:val="auto"/>
      <w:sz w:val="26"/>
      <w:szCs w:val="26"/>
    </w:rPr>
  </w:style>
  <w:style w:type="character" w:customStyle="1" w:styleId="affff6">
    <w:name w:val="Верхний колонтитул Знак"/>
    <w:basedOn w:val="a0"/>
    <w:link w:val="affff5"/>
    <w:uiPriority w:val="99"/>
    <w:rsid w:val="00EA75F0"/>
    <w:rPr>
      <w:rFonts w:ascii="Arial" w:eastAsiaTheme="minorEastAsia" w:hAnsi="Arial" w:cs="Arial"/>
      <w:sz w:val="26"/>
      <w:szCs w:val="26"/>
      <w:lang w:eastAsia="ru-RU"/>
    </w:rPr>
  </w:style>
  <w:style w:type="character" w:customStyle="1" w:styleId="apple-style-span">
    <w:name w:val="apple-style-span"/>
    <w:basedOn w:val="a0"/>
    <w:rsid w:val="00EA75F0"/>
  </w:style>
  <w:style w:type="character" w:customStyle="1" w:styleId="apple-converted-space">
    <w:name w:val="apple-converted-space"/>
    <w:basedOn w:val="a0"/>
    <w:rsid w:val="00EA75F0"/>
  </w:style>
  <w:style w:type="paragraph" w:customStyle="1" w:styleId="ConsPlusNormal">
    <w:name w:val="ConsPlusNormal"/>
    <w:rsid w:val="00EA75F0"/>
    <w:pPr>
      <w:autoSpaceDE w:val="0"/>
      <w:autoSpaceDN w:val="0"/>
      <w:adjustRightInd w:val="0"/>
      <w:spacing w:after="0" w:line="240" w:lineRule="auto"/>
    </w:pPr>
    <w:rPr>
      <w:rFonts w:ascii="Arial" w:eastAsia="Times New Roman" w:hAnsi="Arial" w:cs="Arial"/>
      <w:sz w:val="20"/>
      <w:szCs w:val="20"/>
      <w:lang w:eastAsia="ru-RU"/>
    </w:rPr>
  </w:style>
  <w:style w:type="table" w:styleId="affff7">
    <w:name w:val="Table Grid"/>
    <w:basedOn w:val="a1"/>
    <w:uiPriority w:val="59"/>
    <w:rsid w:val="00EA7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EA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793D2F5D8B79AB130282280002C8760F47C004783B8B93A8AC48550A52A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e25fa82cc6e1fbb9dd6593342edb64b4&amp;url=garantF1%3A%2F%2F12056578.0" TargetMode="External"/><Relationship Id="rId5" Type="http://schemas.openxmlformats.org/officeDocument/2006/relationships/settings" Target="settings.xml"/><Relationship Id="rId10" Type="http://schemas.openxmlformats.org/officeDocument/2006/relationships/hyperlink" Target="consultantplus://offline/ref=CEC793D2F5D8B79AB130282280002C8768F07F0E4D89E5B332D3C887A527F" TargetMode="External"/><Relationship Id="rId4" Type="http://schemas.microsoft.com/office/2007/relationships/stylesWithEffects" Target="stylesWithEffects.xml"/><Relationship Id="rId9" Type="http://schemas.openxmlformats.org/officeDocument/2006/relationships/hyperlink" Target="consultantplus://offline/ref=CEC793D2F5D8B79AB130282280002C8760F47E084787B8B93A8AC48550A52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1CA1-86CB-4294-BC58-8CE1F840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8146</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7</cp:revision>
  <cp:lastPrinted>2017-04-24T00:06:00Z</cp:lastPrinted>
  <dcterms:created xsi:type="dcterms:W3CDTF">2017-04-23T22:40:00Z</dcterms:created>
  <dcterms:modified xsi:type="dcterms:W3CDTF">2017-05-01T22:56:00Z</dcterms:modified>
</cp:coreProperties>
</file>