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75" w:rsidRDefault="00B012FA" w:rsidP="00A53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53E75" w:rsidRDefault="00B012FA" w:rsidP="00A53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A53E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повышения эффективности бюджетных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</w:p>
    <w:p w:rsidR="00B012FA" w:rsidRDefault="00B012FA" w:rsidP="00A53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год.</w:t>
      </w:r>
    </w:p>
    <w:p w:rsidR="00A53E75" w:rsidRDefault="00A53E75" w:rsidP="00A53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E75" w:rsidRDefault="00A53E75" w:rsidP="00A53E75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Бюджетная система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муниципального района в 2015 году характеризуется проведением ответственной бюджетной и налоговой политики, направленной на создание необходимых условий для достижения среднесрочных целей социально-экономического развития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района, повышением качества предоставляемых населению муниципальных услуг, обеспечением открытости и прозрачност</w:t>
      </w:r>
      <w:r w:rsidR="00087A5C">
        <w:rPr>
          <w:sz w:val="28"/>
          <w:szCs w:val="28"/>
        </w:rPr>
        <w:t>и бюджета и бюджетного процесса, совершенствованием бюджетного планирования и исполнением в полном объеме принятых бюджетных обязательств.</w:t>
      </w:r>
      <w:proofErr w:type="gramEnd"/>
    </w:p>
    <w:p w:rsidR="00087A5C" w:rsidRDefault="0067181F" w:rsidP="00A53E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B4C2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BB4C2F">
        <w:rPr>
          <w:sz w:val="28"/>
          <w:szCs w:val="28"/>
        </w:rPr>
        <w:t xml:space="preserve"> мероприятий программы </w:t>
      </w:r>
      <w:proofErr w:type="gramStart"/>
      <w:r w:rsidR="00BB4C2F">
        <w:rPr>
          <w:sz w:val="28"/>
          <w:szCs w:val="28"/>
        </w:rPr>
        <w:t>в</w:t>
      </w:r>
      <w:proofErr w:type="gramEnd"/>
      <w:r w:rsidR="00BB4C2F">
        <w:rPr>
          <w:sz w:val="28"/>
          <w:szCs w:val="28"/>
        </w:rPr>
        <w:t xml:space="preserve"> </w:t>
      </w:r>
      <w:proofErr w:type="gramStart"/>
      <w:r w:rsidR="00BB4C2F">
        <w:rPr>
          <w:sz w:val="28"/>
          <w:szCs w:val="28"/>
        </w:rPr>
        <w:t>Усть-Большерецком</w:t>
      </w:r>
      <w:proofErr w:type="gramEnd"/>
      <w:r w:rsidR="00BB4C2F">
        <w:rPr>
          <w:sz w:val="28"/>
          <w:szCs w:val="28"/>
        </w:rPr>
        <w:t xml:space="preserve"> районе </w:t>
      </w:r>
      <w:r w:rsidR="0009102A">
        <w:rPr>
          <w:sz w:val="28"/>
          <w:szCs w:val="28"/>
        </w:rPr>
        <w:t>проводится</w:t>
      </w:r>
      <w:r>
        <w:rPr>
          <w:sz w:val="28"/>
          <w:szCs w:val="28"/>
        </w:rPr>
        <w:t>:</w:t>
      </w:r>
    </w:p>
    <w:p w:rsidR="0067181F" w:rsidRDefault="0067181F" w:rsidP="00A53E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долгосрочной устойчивости и сбалансированности местного бюджета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района.</w:t>
      </w:r>
    </w:p>
    <w:p w:rsidR="00701D1A" w:rsidRDefault="00701D1A" w:rsidP="00A53E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</w:t>
      </w:r>
      <w:r w:rsidR="00615AD1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>, учитывались первоочередные направления расходования бюджетных средств, такие как:</w:t>
      </w:r>
    </w:p>
    <w:p w:rsidR="00701D1A" w:rsidRDefault="00701D1A" w:rsidP="00A53E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и начисл</w:t>
      </w:r>
      <w:r w:rsidR="00615AD1">
        <w:rPr>
          <w:sz w:val="28"/>
          <w:szCs w:val="28"/>
        </w:rPr>
        <w:t>ения на выплаты по оплате труда, недопущение образования просроченной кредиторской задолженности по данным статьям расходов;</w:t>
      </w:r>
    </w:p>
    <w:p w:rsidR="00615AD1" w:rsidRP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заработную плату и начисления на выплаты по оплате труда, произведено в полном объеме с учетом индексации</w:t>
      </w:r>
      <w:r w:rsidRPr="00615AD1">
        <w:rPr>
          <w:sz w:val="28"/>
          <w:szCs w:val="28"/>
        </w:rPr>
        <w:t xml:space="preserve"> оплаты труда в следующие сроки и размеры:</w:t>
      </w:r>
    </w:p>
    <w:p w:rsidR="00615AD1" w:rsidRP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615AD1">
        <w:rPr>
          <w:sz w:val="28"/>
          <w:szCs w:val="28"/>
        </w:rPr>
        <w:t>- для категорий работников, перечисленных в Указах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родителей»:</w:t>
      </w:r>
      <w:proofErr w:type="gramEnd"/>
    </w:p>
    <w:p w:rsidR="00615AD1" w:rsidRP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r w:rsidRPr="00615AD1">
        <w:rPr>
          <w:sz w:val="28"/>
          <w:szCs w:val="28"/>
        </w:rPr>
        <w:t>с 1 января 2015 года на 7,4 процента;</w:t>
      </w:r>
    </w:p>
    <w:p w:rsidR="00615AD1" w:rsidRP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r w:rsidRPr="00615AD1">
        <w:rPr>
          <w:sz w:val="28"/>
          <w:szCs w:val="28"/>
        </w:rPr>
        <w:t>с 1 января 2016 года на 12,0 процента;</w:t>
      </w:r>
    </w:p>
    <w:p w:rsidR="00615AD1" w:rsidRP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r w:rsidRPr="00615AD1">
        <w:rPr>
          <w:sz w:val="28"/>
          <w:szCs w:val="28"/>
        </w:rPr>
        <w:t>- для прочих категорий работников:</w:t>
      </w:r>
    </w:p>
    <w:p w:rsidR="00615AD1" w:rsidRP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r w:rsidRPr="00615AD1">
        <w:rPr>
          <w:sz w:val="28"/>
          <w:szCs w:val="28"/>
        </w:rPr>
        <w:t>с 1 января 2015 года на 7,4 процента;</w:t>
      </w:r>
    </w:p>
    <w:p w:rsidR="00615AD1" w:rsidRDefault="00615AD1" w:rsidP="00615AD1">
      <w:pPr>
        <w:pStyle w:val="Default"/>
        <w:ind w:firstLine="720"/>
        <w:jc w:val="both"/>
        <w:rPr>
          <w:sz w:val="28"/>
          <w:szCs w:val="28"/>
        </w:rPr>
      </w:pPr>
      <w:r w:rsidRPr="00615AD1">
        <w:rPr>
          <w:sz w:val="28"/>
          <w:szCs w:val="28"/>
        </w:rPr>
        <w:t>с 1 января 2016 года на 5,9 процента;</w:t>
      </w:r>
    </w:p>
    <w:p w:rsidR="00701D1A" w:rsidRDefault="00701D1A" w:rsidP="00A53E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муниципальными учреждениями;</w:t>
      </w:r>
    </w:p>
    <w:p w:rsidR="00615AD1" w:rsidRDefault="00615AD1" w:rsidP="00A53E75">
      <w:pPr>
        <w:pStyle w:val="Default"/>
        <w:ind w:firstLine="720"/>
        <w:jc w:val="both"/>
        <w:rPr>
          <w:sz w:val="28"/>
          <w:szCs w:val="28"/>
        </w:rPr>
      </w:pPr>
      <w:r w:rsidRPr="00615AD1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615AD1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ие</w:t>
      </w:r>
      <w:r w:rsidRPr="00615AD1">
        <w:rPr>
          <w:sz w:val="28"/>
          <w:szCs w:val="28"/>
        </w:rPr>
        <w:t xml:space="preserve"> расходов на оплату коммунальных услуг муниципальными учреждениями (казенными, автономными, бюджетными) </w:t>
      </w:r>
      <w:r>
        <w:rPr>
          <w:sz w:val="28"/>
          <w:szCs w:val="28"/>
        </w:rPr>
        <w:t xml:space="preserve">осуществлялось в </w:t>
      </w:r>
      <w:r w:rsidRPr="00615AD1">
        <w:rPr>
          <w:sz w:val="28"/>
          <w:szCs w:val="28"/>
        </w:rPr>
        <w:t xml:space="preserve">полном объеме за счет средств местного бюджета в соответствии с постановлением Администрации </w:t>
      </w:r>
      <w:proofErr w:type="spellStart"/>
      <w:r w:rsidRPr="00615AD1">
        <w:rPr>
          <w:sz w:val="28"/>
          <w:szCs w:val="28"/>
        </w:rPr>
        <w:t>Усть</w:t>
      </w:r>
      <w:proofErr w:type="spellEnd"/>
      <w:r w:rsidRPr="00615AD1">
        <w:rPr>
          <w:sz w:val="28"/>
          <w:szCs w:val="28"/>
        </w:rPr>
        <w:t xml:space="preserve">-Большерецкого </w:t>
      </w:r>
      <w:r w:rsidRPr="00615AD1">
        <w:rPr>
          <w:sz w:val="28"/>
          <w:szCs w:val="28"/>
        </w:rPr>
        <w:lastRenderedPageBreak/>
        <w:t>муниципального района от 18.08.2014 № 338 «Об установлении годовых объемов потребления коммунальных услуг на 2015 год и плановый период 2016-2017 годов».</w:t>
      </w:r>
    </w:p>
    <w:p w:rsidR="00701D1A" w:rsidRDefault="00701D1A" w:rsidP="00A53E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местным бюджетам городских и сельских поселений. </w:t>
      </w:r>
    </w:p>
    <w:p w:rsidR="00A53E75" w:rsidRDefault="00507683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формировании межбюджетных отношений сохранялись принципы выравнивания бюджетной обеспеченности </w:t>
      </w:r>
      <w:r w:rsidR="00E8379C">
        <w:rPr>
          <w:rFonts w:ascii="Times New Roman" w:hAnsi="Times New Roman" w:cs="Times New Roman"/>
          <w:sz w:val="28"/>
          <w:szCs w:val="28"/>
        </w:rPr>
        <w:t xml:space="preserve">поселений, виды финансовой помощи и перечень вопросов, в целях финансового обеспечения которых они предоставляются. Также сохранилась практика доведения общего  объема нецелевой финансовой помощи бюджетам городских и сельских поселений до уровня не ниже уровня текущего года. </w:t>
      </w:r>
      <w:r w:rsidR="00E8379C" w:rsidRPr="00E8379C">
        <w:rPr>
          <w:rFonts w:ascii="Times New Roman" w:hAnsi="Times New Roman" w:cs="Times New Roman"/>
          <w:sz w:val="28"/>
          <w:szCs w:val="28"/>
        </w:rPr>
        <w:t>Общий объем межбюджетных трансфертов, за исключением субвенций на выполнение переданных полномочий и иных межбюджетных трансфертов, имеющих разовый характер, на 2015 год по сравнению с 2014 годом увеличен на 3 184,2 тыс. рублей или 107,0%</w:t>
      </w:r>
      <w:r w:rsidR="00E8379C">
        <w:rPr>
          <w:rFonts w:ascii="Times New Roman" w:hAnsi="Times New Roman" w:cs="Times New Roman"/>
          <w:sz w:val="28"/>
          <w:szCs w:val="28"/>
        </w:rPr>
        <w:t>.</w:t>
      </w:r>
    </w:p>
    <w:p w:rsidR="00E8379C" w:rsidRDefault="00E8379C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Развитие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района, как основного инструмента повышения эффективности бюджетных расходов.</w:t>
      </w:r>
    </w:p>
    <w:p w:rsidR="000E36EC" w:rsidRDefault="000E36EC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из основных механизмов достижения целей муниципального развития – программно-целевой метод планирования. Со</w:t>
      </w:r>
      <w:r w:rsidR="00A84A40">
        <w:rPr>
          <w:rFonts w:ascii="Times New Roman" w:hAnsi="Times New Roman" w:cs="Times New Roman"/>
          <w:sz w:val="28"/>
          <w:szCs w:val="28"/>
        </w:rPr>
        <w:t xml:space="preserve">став и направления </w:t>
      </w:r>
      <w:r w:rsidR="000910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определ</w:t>
      </w:r>
      <w:r w:rsidR="00A84A40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тенденциями социально-экономического развития района, на реализацию которых направляется </w:t>
      </w:r>
      <w:r w:rsidR="00A84A40">
        <w:rPr>
          <w:rFonts w:ascii="Times New Roman" w:hAnsi="Times New Roman" w:cs="Times New Roman"/>
          <w:sz w:val="28"/>
          <w:szCs w:val="28"/>
        </w:rPr>
        <w:t>наибольшая часть финансовых ресурсов, а именно свыше 7</w:t>
      </w:r>
      <w:r w:rsidR="00B472E4">
        <w:rPr>
          <w:rFonts w:ascii="Times New Roman" w:hAnsi="Times New Roman" w:cs="Times New Roman"/>
          <w:sz w:val="28"/>
          <w:szCs w:val="28"/>
        </w:rPr>
        <w:t>9</w:t>
      </w:r>
      <w:r w:rsidR="00A84A40">
        <w:rPr>
          <w:rFonts w:ascii="Times New Roman" w:hAnsi="Times New Roman" w:cs="Times New Roman"/>
          <w:sz w:val="28"/>
          <w:szCs w:val="28"/>
        </w:rPr>
        <w:t xml:space="preserve"> % расходов бюджета </w:t>
      </w:r>
      <w:proofErr w:type="spellStart"/>
      <w:r w:rsidR="00A84A4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84A40">
        <w:rPr>
          <w:rFonts w:ascii="Times New Roman" w:hAnsi="Times New Roman" w:cs="Times New Roman"/>
          <w:sz w:val="28"/>
          <w:szCs w:val="28"/>
        </w:rPr>
        <w:t>-Большерецкого муниципального района распределены в рамках 10 муниципальных программ.</w:t>
      </w:r>
    </w:p>
    <w:p w:rsidR="00553710" w:rsidRDefault="00553710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9C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proofErr w:type="spellStart"/>
      <w:r w:rsidR="00722F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22F9C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от 21.10.2013 № 239 и от 02.09.2014 № 207 утвержден перечень муниципальных программ </w:t>
      </w:r>
      <w:proofErr w:type="spellStart"/>
      <w:r w:rsidR="00722F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22F9C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района. В соответствии с распоряжением Администрации </w:t>
      </w:r>
      <w:proofErr w:type="spellStart"/>
      <w:r w:rsidR="00722F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22F9C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от 11.10.2013 № 222 «Об утверждении методических </w:t>
      </w:r>
      <w:r w:rsidR="00F565CB">
        <w:rPr>
          <w:rFonts w:ascii="Times New Roman" w:hAnsi="Times New Roman" w:cs="Times New Roman"/>
          <w:sz w:val="28"/>
          <w:szCs w:val="28"/>
        </w:rPr>
        <w:t xml:space="preserve">указаний по разработке и реализации муниципальных программ </w:t>
      </w:r>
      <w:proofErr w:type="spellStart"/>
      <w:r w:rsidR="00F565C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565CB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района», проводится мониторинг и оценка эффективности реализации муниципальных программ, подготовка предложений по сокращению объемов финансового обеспечения реализации неэффективных муниципальных программ </w:t>
      </w:r>
      <w:proofErr w:type="spellStart"/>
      <w:r w:rsidR="00F565C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565CB">
        <w:rPr>
          <w:rFonts w:ascii="Times New Roman" w:hAnsi="Times New Roman" w:cs="Times New Roman"/>
          <w:sz w:val="28"/>
          <w:szCs w:val="28"/>
        </w:rPr>
        <w:t>-Большерецкого муниципального района (отдельных мероприятий муниципальных программ).</w:t>
      </w:r>
    </w:p>
    <w:p w:rsidR="00F565CB" w:rsidRDefault="00F565CB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году, исполнение по расходам, направление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осуществлялось в рамках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657 141,96 млн. руб. (99 % от планового показателя) или 79,2 % от обще</w:t>
      </w:r>
      <w:r w:rsidR="00091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02A">
        <w:rPr>
          <w:rFonts w:ascii="Times New Roman" w:hAnsi="Times New Roman" w:cs="Times New Roman"/>
          <w:sz w:val="28"/>
          <w:szCs w:val="28"/>
        </w:rPr>
        <w:t>объема расходов.</w:t>
      </w:r>
    </w:p>
    <w:p w:rsidR="00F565CB" w:rsidRDefault="00F565CB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Реализация комплекса мероприятий по повышению эффективности бюджетных расходов.</w:t>
      </w:r>
    </w:p>
    <w:p w:rsidR="00723B09" w:rsidRDefault="00723B09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№ 24 от 03.02.2015</w:t>
      </w:r>
      <w:r w:rsidR="005113A0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 Порядком, главные распорядители средств бюджета </w:t>
      </w:r>
      <w:r w:rsidR="00F35826">
        <w:rPr>
          <w:rFonts w:ascii="Times New Roman" w:hAnsi="Times New Roman" w:cs="Times New Roman"/>
          <w:sz w:val="28"/>
          <w:szCs w:val="28"/>
        </w:rPr>
        <w:t xml:space="preserve">утверждают ведомственные перечни услуг и работ в отношении подведомственных им учреждений (бюджетных и автономных). На </w:t>
      </w:r>
      <w:r w:rsidR="00F35826" w:rsidRPr="00F35826">
        <w:rPr>
          <w:rFonts w:ascii="Times New Roman" w:hAnsi="Times New Roman" w:cs="Times New Roman"/>
          <w:sz w:val="28"/>
          <w:szCs w:val="28"/>
        </w:rPr>
        <w:t xml:space="preserve">основании ведомственного перечня муниципальных услуг и работ  осуществляется формирование муниципального задания на очередной </w:t>
      </w:r>
      <w:r w:rsidR="005113A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F35826" w:rsidRPr="00F35826">
        <w:rPr>
          <w:rFonts w:ascii="Times New Roman" w:hAnsi="Times New Roman" w:cs="Times New Roman"/>
          <w:sz w:val="28"/>
          <w:szCs w:val="28"/>
        </w:rPr>
        <w:t>год, показатели которого используются для определения объема субсидий на выполнение муниципального задания бюджетным и автономным учреждениями.</w:t>
      </w:r>
      <w:r w:rsidR="00F35826">
        <w:rPr>
          <w:rFonts w:ascii="Times New Roman" w:hAnsi="Times New Roman" w:cs="Times New Roman"/>
          <w:sz w:val="28"/>
          <w:szCs w:val="28"/>
        </w:rPr>
        <w:t xml:space="preserve"> В конце декабря, после утверждения бюджета, для каждого муниципального учреждения утверждается муниципальное задание. </w:t>
      </w:r>
      <w:proofErr w:type="gramStart"/>
      <w:r w:rsidR="005113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13A0" w:rsidRPr="005113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113A0" w:rsidRPr="005113A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113A0" w:rsidRPr="005113A0">
        <w:rPr>
          <w:rFonts w:ascii="Times New Roman" w:hAnsi="Times New Roman" w:cs="Times New Roman"/>
          <w:sz w:val="28"/>
          <w:szCs w:val="28"/>
        </w:rPr>
        <w:t>-Большерецкого муниципального района от 29.10.2015 № 470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 w:rsidR="005113A0">
        <w:rPr>
          <w:rFonts w:ascii="Times New Roman" w:hAnsi="Times New Roman" w:cs="Times New Roman"/>
          <w:sz w:val="28"/>
          <w:szCs w:val="28"/>
        </w:rPr>
        <w:t>, ежегодно главными распорядителями (получателями) средств бюджета заключаются соглашения с руководителями подведомственных учреждений на финансовое обеспечение выполнения муниципального задания.</w:t>
      </w:r>
      <w:proofErr w:type="gramEnd"/>
      <w:r w:rsidR="005113A0">
        <w:rPr>
          <w:rFonts w:ascii="Times New Roman" w:hAnsi="Times New Roman" w:cs="Times New Roman"/>
          <w:sz w:val="28"/>
          <w:szCs w:val="28"/>
        </w:rPr>
        <w:t xml:space="preserve"> В соответствии с данными соглашениями в 2015 году субсидии на выполнение муниципального задания доведены до муниципальных учреждений в полном объеме. Также внедрены показатели оценки качества предоставления муниципальных услуг, ежегодно руководителями муниципальных учреждений составляются отчеты о выполнении муниципального задания.</w:t>
      </w:r>
    </w:p>
    <w:p w:rsidR="007E7578" w:rsidRDefault="00235CEB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от 09.04.2015 «О создании Бюджетной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района», в</w:t>
      </w:r>
      <w:r w:rsidRPr="00235CEB">
        <w:rPr>
          <w:rFonts w:ascii="Times New Roman" w:hAnsi="Times New Roman" w:cs="Times New Roman"/>
          <w:sz w:val="28"/>
          <w:szCs w:val="28"/>
        </w:rPr>
        <w:t xml:space="preserve"> целях выработки решений по вопросам прохождения бюджетного процесса и </w:t>
      </w:r>
      <w:r w:rsidRPr="00235CEB">
        <w:rPr>
          <w:rFonts w:ascii="Times New Roman" w:hAnsi="Times New Roman" w:cs="Times New Roman"/>
          <w:sz w:val="28"/>
          <w:szCs w:val="28"/>
        </w:rPr>
        <w:lastRenderedPageBreak/>
        <w:t>обеспечения взаимодействия субъектов бюджетного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создана бюджетная комиссия. Заседаниями Бюджетной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рассматривается актуализация форм предоставления межбюджетных трансфертов местным бюджетам городских и сельских поселений по обращениям о выделении дополнительных средств финансовой помощи. </w:t>
      </w:r>
    </w:p>
    <w:p w:rsidR="007E7578" w:rsidRDefault="007E7578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исполнения</w:t>
      </w:r>
      <w:r w:rsidR="006E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E116E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за 9 месяцев,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проводилась оптимизация и корректировка расходов бюджета, с целью высвобождения и перераспределения финансовых потоков на </w:t>
      </w:r>
      <w:r w:rsidR="006E116E">
        <w:rPr>
          <w:rFonts w:ascii="Times New Roman" w:hAnsi="Times New Roman" w:cs="Times New Roman"/>
          <w:sz w:val="28"/>
          <w:szCs w:val="28"/>
        </w:rPr>
        <w:t>осуществление текущих полномочий по выполнению расходных обязательств 2015 года.</w:t>
      </w:r>
    </w:p>
    <w:p w:rsidR="006E116E" w:rsidRDefault="006E116E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Развитие системы муниципального финансового контроля.</w:t>
      </w:r>
    </w:p>
    <w:p w:rsidR="006E116E" w:rsidRDefault="006E116E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94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E5694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5694A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обеспечивает реализацию мероприятий, направленных на выполнение функций по организации муниципального финансового контроля на территории  </w:t>
      </w:r>
      <w:proofErr w:type="spellStart"/>
      <w:r w:rsidR="00E5694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5694A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района. Контрольно-ревизионным отделом Финансового управления Администрации </w:t>
      </w:r>
      <w:proofErr w:type="spellStart"/>
      <w:r w:rsidR="00E5694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5694A">
        <w:rPr>
          <w:rFonts w:ascii="Times New Roman" w:hAnsi="Times New Roman" w:cs="Times New Roman"/>
          <w:sz w:val="28"/>
          <w:szCs w:val="28"/>
        </w:rPr>
        <w:t>-Большерецкого  муниципального района в 2015 году проведено 10 проверок, целью которых являлось:</w:t>
      </w:r>
    </w:p>
    <w:p w:rsidR="00E5694A" w:rsidRDefault="00E5694A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нормативно правовых актов, регулирующих бюджетные правоотношения;</w:t>
      </w:r>
    </w:p>
    <w:p w:rsidR="00E5694A" w:rsidRDefault="00E5694A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по реализации муниципальных программ, в том числе отчетности об исполнении муниципальных заданий.</w:t>
      </w:r>
    </w:p>
    <w:p w:rsidR="00475726" w:rsidRDefault="00475726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Повышение открытости и прозрачности управления муниципальными финансами.</w:t>
      </w:r>
    </w:p>
    <w:p w:rsidR="00475726" w:rsidRDefault="00475726" w:rsidP="00E8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</w:t>
      </w:r>
      <w:r w:rsidR="0013723D">
        <w:rPr>
          <w:rFonts w:ascii="Times New Roman" w:hAnsi="Times New Roman" w:cs="Times New Roman"/>
          <w:sz w:val="28"/>
          <w:szCs w:val="28"/>
        </w:rPr>
        <w:t xml:space="preserve">, способствует повышению качества их работы и системы управления муниципальными финансами </w:t>
      </w:r>
      <w:proofErr w:type="spellStart"/>
      <w:r w:rsidR="0013723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3723D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E8379C" w:rsidRDefault="00D04FE0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данной цели, на официальном сайте Администрации </w:t>
      </w:r>
      <w:r w:rsidR="00935FD6">
        <w:rPr>
          <w:rFonts w:ascii="Times New Roman" w:hAnsi="Times New Roman" w:cs="Times New Roman"/>
          <w:sz w:val="28"/>
          <w:szCs w:val="28"/>
        </w:rPr>
        <w:t>публикуются: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нормативные правовые, локальные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доклады о результатах и основных направлениях деятельности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о местном бюджете;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отчетность о расходах и численности работников муниципальных учреждений;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ежеквартальные сведения о ходе исполнения местного бюджета;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месячные отчеты об исполнении местного  бюджета и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утвержденные муниципальные целевые программы;</w:t>
      </w:r>
    </w:p>
    <w:p w:rsidR="00935FD6" w:rsidRDefault="00935FD6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ежегодная публикация «Бюджет для граждан».</w:t>
      </w: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78" w:rsidRPr="00B012FA" w:rsidRDefault="00DE7578" w:rsidP="0093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7578">
        <w:lastRenderedPageBreak/>
        <w:drawing>
          <wp:inline distT="0" distB="0" distL="0" distR="0" wp14:anchorId="6FCE7F21" wp14:editId="5FF0000F">
            <wp:extent cx="6127667" cy="6014852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19" cy="60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578" w:rsidRPr="00B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7B" w:rsidRDefault="00785D7B" w:rsidP="00DE7578">
      <w:pPr>
        <w:spacing w:after="0" w:line="240" w:lineRule="auto"/>
      </w:pPr>
      <w:r>
        <w:separator/>
      </w:r>
    </w:p>
  </w:endnote>
  <w:endnote w:type="continuationSeparator" w:id="0">
    <w:p w:rsidR="00785D7B" w:rsidRDefault="00785D7B" w:rsidP="00DE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7B" w:rsidRDefault="00785D7B" w:rsidP="00DE7578">
      <w:pPr>
        <w:spacing w:after="0" w:line="240" w:lineRule="auto"/>
      </w:pPr>
      <w:r>
        <w:separator/>
      </w:r>
    </w:p>
  </w:footnote>
  <w:footnote w:type="continuationSeparator" w:id="0">
    <w:p w:rsidR="00785D7B" w:rsidRDefault="00785D7B" w:rsidP="00DE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A"/>
    <w:rsid w:val="00087A5C"/>
    <w:rsid w:val="0009102A"/>
    <w:rsid w:val="000E36EC"/>
    <w:rsid w:val="0013723D"/>
    <w:rsid w:val="00187497"/>
    <w:rsid w:val="00235CEB"/>
    <w:rsid w:val="00246F58"/>
    <w:rsid w:val="00250DDB"/>
    <w:rsid w:val="003F4D70"/>
    <w:rsid w:val="00475726"/>
    <w:rsid w:val="00507683"/>
    <w:rsid w:val="005113A0"/>
    <w:rsid w:val="00553710"/>
    <w:rsid w:val="00615AD1"/>
    <w:rsid w:val="0067181F"/>
    <w:rsid w:val="006E116E"/>
    <w:rsid w:val="00701D1A"/>
    <w:rsid w:val="00722F9C"/>
    <w:rsid w:val="00723B09"/>
    <w:rsid w:val="00785D7B"/>
    <w:rsid w:val="007E7578"/>
    <w:rsid w:val="00833F35"/>
    <w:rsid w:val="00935FD6"/>
    <w:rsid w:val="0097084E"/>
    <w:rsid w:val="00A53E75"/>
    <w:rsid w:val="00A84A40"/>
    <w:rsid w:val="00AC66E8"/>
    <w:rsid w:val="00B012FA"/>
    <w:rsid w:val="00B472E4"/>
    <w:rsid w:val="00BB4C2F"/>
    <w:rsid w:val="00D04FE0"/>
    <w:rsid w:val="00DE7578"/>
    <w:rsid w:val="00E0472F"/>
    <w:rsid w:val="00E5694A"/>
    <w:rsid w:val="00E8379C"/>
    <w:rsid w:val="00E87CC5"/>
    <w:rsid w:val="00F35826"/>
    <w:rsid w:val="00F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78"/>
  </w:style>
  <w:style w:type="paragraph" w:styleId="a7">
    <w:name w:val="footer"/>
    <w:basedOn w:val="a"/>
    <w:link w:val="a8"/>
    <w:uiPriority w:val="99"/>
    <w:unhideWhenUsed/>
    <w:rsid w:val="00D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78"/>
  </w:style>
  <w:style w:type="paragraph" w:styleId="a7">
    <w:name w:val="footer"/>
    <w:basedOn w:val="a"/>
    <w:link w:val="a8"/>
    <w:uiPriority w:val="99"/>
    <w:unhideWhenUsed/>
    <w:rsid w:val="00D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929C-6E86-4337-961B-891E3548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Т.Ю.</dc:creator>
  <cp:lastModifiedBy>Максимова Т.Ю.</cp:lastModifiedBy>
  <cp:revision>11</cp:revision>
  <dcterms:created xsi:type="dcterms:W3CDTF">2016-10-23T21:38:00Z</dcterms:created>
  <dcterms:modified xsi:type="dcterms:W3CDTF">2016-11-13T23:32:00Z</dcterms:modified>
</cp:coreProperties>
</file>