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9C" w:rsidRDefault="00551D9C" w:rsidP="00551D9C">
      <w:pPr>
        <w:keepNext/>
        <w:framePr w:w="4291" w:h="4062" w:hRule="exact" w:hSpace="180" w:wrap="around" w:vAnchor="page" w:hAnchor="page" w:x="1428" w:y="744"/>
        <w:jc w:val="center"/>
        <w:outlineLvl w:val="0"/>
        <w:rPr>
          <w:b/>
        </w:rPr>
      </w:pPr>
      <w:r>
        <w:rPr>
          <w:noProof/>
          <w:sz w:val="18"/>
        </w:rPr>
        <w:drawing>
          <wp:inline distT="0" distB="0" distL="0" distR="0" wp14:anchorId="14C08362" wp14:editId="387CFF2C">
            <wp:extent cx="504825" cy="638175"/>
            <wp:effectExtent l="19050" t="0" r="9525" b="0"/>
            <wp:docPr id="1" name="Рисунок 30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D9C" w:rsidRDefault="00551D9C" w:rsidP="00551D9C">
      <w:pPr>
        <w:keepNext/>
        <w:framePr w:w="4291" w:h="4062" w:hRule="exact" w:hSpace="180" w:wrap="around" w:vAnchor="page" w:hAnchor="page" w:x="1428" w:y="744"/>
        <w:jc w:val="center"/>
        <w:outlineLvl w:val="0"/>
        <w:rPr>
          <w:b/>
        </w:rPr>
      </w:pPr>
      <w:r>
        <w:rPr>
          <w:b/>
        </w:rPr>
        <w:t>УПРАВЛЕНИЕ</w:t>
      </w:r>
    </w:p>
    <w:p w:rsidR="00551D9C" w:rsidRDefault="00551D9C" w:rsidP="00551D9C">
      <w:pPr>
        <w:keepNext/>
        <w:framePr w:w="4291" w:h="4062" w:hRule="exact" w:hSpace="180" w:wrap="around" w:vAnchor="page" w:hAnchor="page" w:x="1428" w:y="744"/>
        <w:jc w:val="center"/>
        <w:outlineLvl w:val="0"/>
        <w:rPr>
          <w:b/>
        </w:rPr>
      </w:pPr>
      <w:r>
        <w:rPr>
          <w:b/>
        </w:rPr>
        <w:t>ЭКОНОМИЧЕСКОЙ ПОЛИТИКИ</w:t>
      </w:r>
    </w:p>
    <w:p w:rsidR="00551D9C" w:rsidRPr="00C16934" w:rsidRDefault="00551D9C" w:rsidP="00551D9C">
      <w:pPr>
        <w:keepNext/>
        <w:framePr w:w="4291" w:h="4062" w:hRule="exact" w:hSpace="180" w:wrap="around" w:vAnchor="page" w:hAnchor="page" w:x="1428" w:y="744"/>
        <w:jc w:val="center"/>
        <w:outlineLvl w:val="0"/>
        <w:rPr>
          <w:b/>
        </w:rPr>
      </w:pPr>
      <w:r>
        <w:rPr>
          <w:b/>
        </w:rPr>
        <w:t>АДМИНИСТРАЦИЯ</w:t>
      </w:r>
    </w:p>
    <w:p w:rsidR="00551D9C" w:rsidRPr="00AD05FD" w:rsidRDefault="00551D9C" w:rsidP="00551D9C">
      <w:pPr>
        <w:keepNext/>
        <w:framePr w:w="4291" w:h="4062" w:hRule="exact" w:hSpace="180" w:wrap="around" w:vAnchor="page" w:hAnchor="page" w:x="1428" w:y="744"/>
        <w:jc w:val="center"/>
        <w:outlineLvl w:val="0"/>
        <w:rPr>
          <w:b/>
        </w:rPr>
      </w:pPr>
      <w:r w:rsidRPr="00AD05FD">
        <w:rPr>
          <w:b/>
        </w:rPr>
        <w:t>УСТЬ-БОЛЬШЕРЕЦКОГО</w:t>
      </w:r>
    </w:p>
    <w:p w:rsidR="00551D9C" w:rsidRPr="00AD05FD" w:rsidRDefault="00551D9C" w:rsidP="00551D9C">
      <w:pPr>
        <w:keepNext/>
        <w:framePr w:w="4291" w:h="4062" w:hRule="exact" w:hSpace="180" w:wrap="around" w:vAnchor="page" w:hAnchor="page" w:x="1428" w:y="744"/>
        <w:jc w:val="center"/>
        <w:outlineLvl w:val="0"/>
        <w:rPr>
          <w:b/>
        </w:rPr>
      </w:pPr>
      <w:r w:rsidRPr="00AD05FD">
        <w:rPr>
          <w:b/>
        </w:rPr>
        <w:t>МУНИЦИПАЛЬНОГО</w:t>
      </w:r>
      <w:r>
        <w:rPr>
          <w:b/>
        </w:rPr>
        <w:t xml:space="preserve"> </w:t>
      </w:r>
      <w:r w:rsidRPr="00AD05FD">
        <w:rPr>
          <w:b/>
        </w:rPr>
        <w:t>РАЙОНА</w:t>
      </w:r>
    </w:p>
    <w:p w:rsidR="00551D9C" w:rsidRPr="00AD05FD" w:rsidRDefault="00551D9C" w:rsidP="00551D9C">
      <w:pPr>
        <w:keepNext/>
        <w:framePr w:w="4291" w:h="4062" w:hRule="exact" w:hSpace="180" w:wrap="around" w:vAnchor="page" w:hAnchor="page" w:x="1428" w:y="744"/>
        <w:jc w:val="center"/>
        <w:outlineLvl w:val="0"/>
        <w:rPr>
          <w:b/>
        </w:rPr>
      </w:pPr>
      <w:r w:rsidRPr="00AD05FD">
        <w:rPr>
          <w:b/>
        </w:rPr>
        <w:t>КАМЧАТСКОГО КРАЯ</w:t>
      </w:r>
    </w:p>
    <w:p w:rsidR="00551D9C" w:rsidRPr="00AD05FD" w:rsidRDefault="00551D9C" w:rsidP="00551D9C">
      <w:pPr>
        <w:keepNext/>
        <w:framePr w:w="4291" w:h="4062" w:hRule="exact" w:hSpace="180" w:wrap="around" w:vAnchor="page" w:hAnchor="page" w:x="1428" w:y="744"/>
        <w:jc w:val="center"/>
        <w:outlineLvl w:val="2"/>
        <w:rPr>
          <w:sz w:val="20"/>
          <w:szCs w:val="20"/>
        </w:rPr>
      </w:pPr>
      <w:r w:rsidRPr="00AD05FD">
        <w:rPr>
          <w:sz w:val="20"/>
          <w:szCs w:val="20"/>
        </w:rPr>
        <w:t>684100, с. Усть-Большерецк,</w:t>
      </w:r>
      <w:r>
        <w:rPr>
          <w:sz w:val="20"/>
          <w:szCs w:val="20"/>
        </w:rPr>
        <w:t xml:space="preserve"> </w:t>
      </w:r>
      <w:r w:rsidRPr="00AD05FD">
        <w:rPr>
          <w:sz w:val="20"/>
          <w:szCs w:val="20"/>
        </w:rPr>
        <w:t>ул.  Октябрьская,  14</w:t>
      </w:r>
    </w:p>
    <w:p w:rsidR="00551D9C" w:rsidRPr="00AD05FD" w:rsidRDefault="00551D9C" w:rsidP="00551D9C">
      <w:pPr>
        <w:keepNext/>
        <w:framePr w:w="4291" w:h="4062" w:hRule="exact" w:hSpace="180" w:wrap="around" w:vAnchor="page" w:hAnchor="page" w:x="1428" w:y="744"/>
        <w:jc w:val="center"/>
        <w:outlineLvl w:val="2"/>
        <w:rPr>
          <w:sz w:val="20"/>
          <w:szCs w:val="20"/>
        </w:rPr>
      </w:pPr>
      <w:r w:rsidRPr="00AD05FD">
        <w:rPr>
          <w:sz w:val="20"/>
          <w:szCs w:val="20"/>
        </w:rPr>
        <w:t xml:space="preserve">Телефоны:  </w:t>
      </w:r>
      <w:r>
        <w:rPr>
          <w:sz w:val="20"/>
          <w:szCs w:val="20"/>
        </w:rPr>
        <w:t>2-11-00, 2-00-06 (т/ф)</w:t>
      </w:r>
      <w:r w:rsidRPr="00AD05FD">
        <w:rPr>
          <w:sz w:val="20"/>
          <w:szCs w:val="20"/>
        </w:rPr>
        <w:t xml:space="preserve"> </w:t>
      </w:r>
    </w:p>
    <w:p w:rsidR="00551D9C" w:rsidRPr="00551D9C" w:rsidRDefault="00551D9C" w:rsidP="00551D9C">
      <w:pPr>
        <w:framePr w:w="4291" w:h="4062" w:hRule="exact" w:hSpace="180" w:wrap="around" w:vAnchor="page" w:hAnchor="page" w:x="1428" w:y="744"/>
        <w:jc w:val="center"/>
        <w:rPr>
          <w:color w:val="0000FF"/>
          <w:sz w:val="20"/>
          <w:szCs w:val="20"/>
        </w:rPr>
      </w:pPr>
      <w:r w:rsidRPr="00AD05FD">
        <w:rPr>
          <w:sz w:val="20"/>
          <w:szCs w:val="20"/>
          <w:lang w:val="en-US"/>
        </w:rPr>
        <w:t>E</w:t>
      </w:r>
      <w:r w:rsidRPr="00551D9C">
        <w:rPr>
          <w:sz w:val="20"/>
          <w:szCs w:val="20"/>
        </w:rPr>
        <w:t>-</w:t>
      </w:r>
      <w:r w:rsidRPr="00AD05FD">
        <w:rPr>
          <w:sz w:val="20"/>
          <w:szCs w:val="20"/>
          <w:lang w:val="en-US"/>
        </w:rPr>
        <w:t>mail</w:t>
      </w:r>
      <w:r w:rsidRPr="00551D9C">
        <w:rPr>
          <w:sz w:val="20"/>
          <w:szCs w:val="20"/>
        </w:rPr>
        <w:t xml:space="preserve">: </w:t>
      </w:r>
      <w:hyperlink r:id="rId6" w:history="1">
        <w:r w:rsidRPr="00BE72F2">
          <w:rPr>
            <w:rStyle w:val="a6"/>
            <w:sz w:val="20"/>
            <w:szCs w:val="20"/>
            <w:lang w:val="en-US"/>
          </w:rPr>
          <w:t>econom</w:t>
        </w:r>
        <w:r w:rsidRPr="00551D9C">
          <w:rPr>
            <w:rStyle w:val="a6"/>
            <w:sz w:val="20"/>
            <w:szCs w:val="20"/>
          </w:rPr>
          <w:t>_</w:t>
        </w:r>
        <w:r w:rsidRPr="00BE72F2">
          <w:rPr>
            <w:rStyle w:val="a6"/>
            <w:sz w:val="20"/>
            <w:szCs w:val="20"/>
            <w:lang w:val="en-US"/>
          </w:rPr>
          <w:t>adm</w:t>
        </w:r>
        <w:r w:rsidRPr="00551D9C">
          <w:rPr>
            <w:rStyle w:val="a6"/>
            <w:sz w:val="20"/>
            <w:szCs w:val="20"/>
          </w:rPr>
          <w:t>_</w:t>
        </w:r>
        <w:r w:rsidRPr="00BE72F2">
          <w:rPr>
            <w:rStyle w:val="a6"/>
            <w:sz w:val="20"/>
            <w:szCs w:val="20"/>
            <w:lang w:val="en-US"/>
          </w:rPr>
          <w:t>rmo</w:t>
        </w:r>
        <w:r w:rsidRPr="00551D9C">
          <w:rPr>
            <w:rStyle w:val="a6"/>
            <w:sz w:val="20"/>
            <w:szCs w:val="20"/>
          </w:rPr>
          <w:t>@</w:t>
        </w:r>
        <w:r w:rsidRPr="00BE72F2">
          <w:rPr>
            <w:rStyle w:val="a6"/>
            <w:sz w:val="20"/>
            <w:szCs w:val="20"/>
            <w:lang w:val="en-US"/>
          </w:rPr>
          <w:t>mail</w:t>
        </w:r>
        <w:r w:rsidRPr="00551D9C">
          <w:rPr>
            <w:rStyle w:val="a6"/>
            <w:sz w:val="20"/>
            <w:szCs w:val="20"/>
          </w:rPr>
          <w:t>.</w:t>
        </w:r>
        <w:r w:rsidRPr="00BE72F2">
          <w:rPr>
            <w:rStyle w:val="a6"/>
            <w:sz w:val="20"/>
            <w:szCs w:val="20"/>
            <w:lang w:val="en-US"/>
          </w:rPr>
          <w:t>ru</w:t>
        </w:r>
      </w:hyperlink>
    </w:p>
    <w:p w:rsidR="00551D9C" w:rsidRPr="00551D9C" w:rsidRDefault="00551D9C" w:rsidP="00551D9C">
      <w:pPr>
        <w:framePr w:w="4291" w:h="4062" w:hRule="exact" w:hSpace="180" w:wrap="around" w:vAnchor="page" w:hAnchor="page" w:x="1428" w:y="744"/>
        <w:jc w:val="center"/>
        <w:rPr>
          <w:sz w:val="20"/>
          <w:szCs w:val="20"/>
        </w:rPr>
      </w:pPr>
    </w:p>
    <w:p w:rsidR="00551D9C" w:rsidRDefault="00551D9C" w:rsidP="00551D9C">
      <w:pPr>
        <w:framePr w:w="4291" w:h="4062" w:hRule="exact" w:hSpace="180" w:wrap="around" w:vAnchor="page" w:hAnchor="page" w:x="1428" w:y="744"/>
        <w:jc w:val="center"/>
        <w:rPr>
          <w:b/>
          <w:i/>
          <w:u w:val="single"/>
        </w:rPr>
      </w:pPr>
      <w:r w:rsidRPr="00C46B86">
        <w:rPr>
          <w:b/>
          <w:i/>
          <w:u w:val="single"/>
        </w:rPr>
        <w:t xml:space="preserve">от </w:t>
      </w:r>
      <w:r w:rsidR="002D6BA9">
        <w:rPr>
          <w:b/>
          <w:i/>
          <w:u w:val="single"/>
        </w:rPr>
        <w:t>2</w:t>
      </w:r>
      <w:r w:rsidR="00FC3A7F">
        <w:rPr>
          <w:b/>
          <w:i/>
          <w:u w:val="single"/>
        </w:rPr>
        <w:t>3</w:t>
      </w:r>
      <w:r w:rsidR="00160D9D">
        <w:rPr>
          <w:b/>
          <w:i/>
          <w:u w:val="single"/>
        </w:rPr>
        <w:t>.</w:t>
      </w:r>
      <w:r w:rsidR="00FB5ECA">
        <w:rPr>
          <w:b/>
          <w:i/>
          <w:u w:val="single"/>
        </w:rPr>
        <w:t>0</w:t>
      </w:r>
      <w:r w:rsidR="00FC3A7F">
        <w:rPr>
          <w:b/>
          <w:i/>
          <w:u w:val="single"/>
        </w:rPr>
        <w:t>4</w:t>
      </w:r>
      <w:r w:rsidR="00160D9D">
        <w:rPr>
          <w:b/>
          <w:i/>
          <w:u w:val="single"/>
        </w:rPr>
        <w:t>20</w:t>
      </w:r>
      <w:r w:rsidR="00FC3A7F">
        <w:rPr>
          <w:b/>
          <w:i/>
          <w:u w:val="single"/>
        </w:rPr>
        <w:t>20</w:t>
      </w:r>
      <w:r>
        <w:rPr>
          <w:b/>
          <w:i/>
        </w:rPr>
        <w:t xml:space="preserve"> </w:t>
      </w:r>
      <w:r w:rsidR="002D6BA9">
        <w:rPr>
          <w:b/>
          <w:i/>
          <w:u w:val="single"/>
        </w:rPr>
        <w:t xml:space="preserve">№ </w:t>
      </w:r>
      <w:r w:rsidRPr="00C46B86">
        <w:rPr>
          <w:b/>
          <w:i/>
          <w:u w:val="single"/>
        </w:rPr>
        <w:t>03/</w:t>
      </w:r>
      <w:r w:rsidR="00FB5ECA">
        <w:rPr>
          <w:b/>
          <w:i/>
          <w:u w:val="single"/>
        </w:rPr>
        <w:t>___</w:t>
      </w:r>
    </w:p>
    <w:p w:rsidR="00551D9C" w:rsidRDefault="00551D9C" w:rsidP="00551D9C">
      <w:pPr>
        <w:framePr w:w="4291" w:h="4062" w:hRule="exact" w:hSpace="180" w:wrap="around" w:vAnchor="page" w:hAnchor="page" w:x="1428" w:y="744"/>
        <w:rPr>
          <w:b/>
          <w:i/>
          <w:u w:val="single"/>
        </w:rPr>
      </w:pPr>
    </w:p>
    <w:p w:rsidR="00551D9C" w:rsidRDefault="00551D9C" w:rsidP="00551D9C">
      <w:pPr>
        <w:framePr w:w="4291" w:h="4062" w:hRule="exact" w:hSpace="180" w:wrap="around" w:vAnchor="page" w:hAnchor="page" w:x="1428" w:y="744"/>
        <w:jc w:val="center"/>
        <w:rPr>
          <w:sz w:val="20"/>
          <w:szCs w:val="20"/>
        </w:rPr>
      </w:pPr>
    </w:p>
    <w:p w:rsidR="00551D9C" w:rsidRPr="00AD05FD" w:rsidRDefault="00551D9C" w:rsidP="00551D9C">
      <w:pPr>
        <w:framePr w:w="4291" w:h="4062" w:hRule="exact" w:hSpace="180" w:wrap="around" w:vAnchor="page" w:hAnchor="page" w:x="1428" w:y="744"/>
        <w:jc w:val="center"/>
        <w:rPr>
          <w:sz w:val="20"/>
          <w:szCs w:val="20"/>
        </w:rPr>
      </w:pPr>
    </w:p>
    <w:p w:rsidR="00551D9C" w:rsidRDefault="00551D9C" w:rsidP="00551D9C">
      <w:pPr>
        <w:tabs>
          <w:tab w:val="left" w:pos="1661"/>
        </w:tabs>
        <w:ind w:left="-851" w:firstLine="851"/>
      </w:pPr>
      <w:r>
        <w:tab/>
        <w:t xml:space="preserve">  </w:t>
      </w:r>
    </w:p>
    <w:p w:rsidR="00551D9C" w:rsidRDefault="00551D9C" w:rsidP="00551D9C">
      <w:pPr>
        <w:tabs>
          <w:tab w:val="left" w:pos="1661"/>
        </w:tabs>
        <w:ind w:left="-851" w:firstLine="851"/>
      </w:pPr>
    </w:p>
    <w:p w:rsidR="00551D9C" w:rsidRDefault="00551D9C" w:rsidP="00551D9C">
      <w:pPr>
        <w:tabs>
          <w:tab w:val="left" w:pos="1661"/>
        </w:tabs>
        <w:ind w:left="-851" w:firstLine="851"/>
        <w:jc w:val="center"/>
      </w:pPr>
    </w:p>
    <w:p w:rsidR="00551D9C" w:rsidRDefault="00551D9C" w:rsidP="00551D9C">
      <w:pPr>
        <w:tabs>
          <w:tab w:val="left" w:pos="1661"/>
        </w:tabs>
        <w:ind w:left="-851" w:firstLine="851"/>
        <w:jc w:val="center"/>
      </w:pPr>
    </w:p>
    <w:p w:rsidR="00551D9C" w:rsidRDefault="00551D9C" w:rsidP="00551D9C">
      <w:pPr>
        <w:tabs>
          <w:tab w:val="left" w:pos="1661"/>
        </w:tabs>
        <w:ind w:left="-851" w:firstLine="851"/>
        <w:jc w:val="center"/>
      </w:pPr>
    </w:p>
    <w:p w:rsidR="001D5903" w:rsidRDefault="001D5903" w:rsidP="001D5903">
      <w:pPr>
        <w:shd w:val="clear" w:color="auto" w:fill="FFFFFF"/>
        <w:jc w:val="center"/>
        <w:outlineLvl w:val="1"/>
      </w:pPr>
    </w:p>
    <w:p w:rsidR="00D83BB5" w:rsidRDefault="00D83BB5" w:rsidP="00551D9C">
      <w:pPr>
        <w:tabs>
          <w:tab w:val="left" w:pos="1661"/>
        </w:tabs>
        <w:ind w:left="-851" w:firstLine="851"/>
        <w:jc w:val="center"/>
      </w:pPr>
    </w:p>
    <w:p w:rsidR="00323D64" w:rsidRDefault="00323D64" w:rsidP="00551D9C">
      <w:pPr>
        <w:tabs>
          <w:tab w:val="left" w:pos="1661"/>
        </w:tabs>
        <w:ind w:left="-851" w:firstLine="851"/>
        <w:jc w:val="center"/>
      </w:pPr>
    </w:p>
    <w:p w:rsidR="00323D64" w:rsidRDefault="00323D64" w:rsidP="00551D9C">
      <w:pPr>
        <w:tabs>
          <w:tab w:val="left" w:pos="1661"/>
        </w:tabs>
        <w:ind w:left="-851" w:firstLine="851"/>
        <w:jc w:val="center"/>
      </w:pPr>
    </w:p>
    <w:p w:rsidR="00323D64" w:rsidRDefault="00323D64" w:rsidP="00551D9C">
      <w:pPr>
        <w:tabs>
          <w:tab w:val="left" w:pos="1661"/>
        </w:tabs>
        <w:ind w:left="-851" w:firstLine="851"/>
        <w:jc w:val="center"/>
      </w:pPr>
    </w:p>
    <w:p w:rsidR="00323D64" w:rsidRDefault="00323D64" w:rsidP="00551D9C">
      <w:pPr>
        <w:tabs>
          <w:tab w:val="left" w:pos="1661"/>
        </w:tabs>
        <w:ind w:left="-851" w:firstLine="851"/>
        <w:jc w:val="center"/>
      </w:pPr>
    </w:p>
    <w:p w:rsidR="00323D64" w:rsidRDefault="00323D64" w:rsidP="00551D9C">
      <w:pPr>
        <w:tabs>
          <w:tab w:val="left" w:pos="1661"/>
        </w:tabs>
        <w:ind w:left="-851" w:firstLine="851"/>
        <w:jc w:val="center"/>
      </w:pPr>
    </w:p>
    <w:p w:rsidR="00323D64" w:rsidRDefault="00323D64" w:rsidP="00551D9C">
      <w:pPr>
        <w:tabs>
          <w:tab w:val="left" w:pos="1661"/>
        </w:tabs>
        <w:ind w:left="-851" w:firstLine="851"/>
        <w:jc w:val="center"/>
      </w:pPr>
    </w:p>
    <w:p w:rsidR="00323D64" w:rsidRDefault="00323D64" w:rsidP="00551D9C">
      <w:pPr>
        <w:tabs>
          <w:tab w:val="left" w:pos="1661"/>
        </w:tabs>
        <w:ind w:left="-851" w:firstLine="851"/>
        <w:jc w:val="center"/>
      </w:pPr>
    </w:p>
    <w:p w:rsidR="00323D64" w:rsidRPr="001D5903" w:rsidRDefault="00323D64" w:rsidP="00551D9C">
      <w:pPr>
        <w:tabs>
          <w:tab w:val="left" w:pos="1661"/>
        </w:tabs>
        <w:ind w:left="-851" w:firstLine="851"/>
        <w:jc w:val="center"/>
      </w:pPr>
    </w:p>
    <w:p w:rsidR="00551D9C" w:rsidRDefault="00551D9C" w:rsidP="00551D9C">
      <w:pPr>
        <w:tabs>
          <w:tab w:val="left" w:pos="1661"/>
        </w:tabs>
        <w:ind w:left="-851" w:firstLine="851"/>
        <w:jc w:val="center"/>
      </w:pPr>
    </w:p>
    <w:p w:rsidR="00551D9C" w:rsidRDefault="00551D9C" w:rsidP="00BA6B59">
      <w:pPr>
        <w:tabs>
          <w:tab w:val="left" w:pos="1661"/>
        </w:tabs>
        <w:jc w:val="center"/>
      </w:pPr>
    </w:p>
    <w:p w:rsidR="00323D64" w:rsidRDefault="00323D64" w:rsidP="00FC3A7F">
      <w:pPr>
        <w:ind w:firstLine="720"/>
        <w:jc w:val="center"/>
      </w:pPr>
    </w:p>
    <w:p w:rsidR="00FC3A7F" w:rsidRPr="00FC3A7F" w:rsidRDefault="00FC3A7F" w:rsidP="00FC3A7F">
      <w:pPr>
        <w:ind w:firstLine="720"/>
        <w:jc w:val="center"/>
      </w:pPr>
      <w:bookmarkStart w:id="0" w:name="_GoBack"/>
      <w:bookmarkEnd w:id="0"/>
      <w:r w:rsidRPr="00FC3A7F">
        <w:t>УВЕДОМЛЕНИЕ</w:t>
      </w:r>
    </w:p>
    <w:p w:rsidR="00FC3A7F" w:rsidRPr="00FC3A7F" w:rsidRDefault="00FC3A7F" w:rsidP="00FC3A7F">
      <w:pPr>
        <w:ind w:firstLine="720"/>
        <w:jc w:val="center"/>
      </w:pPr>
    </w:p>
    <w:p w:rsidR="00FC3A7F" w:rsidRPr="00FC3A7F" w:rsidRDefault="00FC3A7F" w:rsidP="00FC3A7F">
      <w:pPr>
        <w:ind w:firstLine="720"/>
        <w:jc w:val="both"/>
        <w:rPr>
          <w:rFonts w:eastAsia="Calibri"/>
        </w:rPr>
      </w:pPr>
      <w:r w:rsidRPr="00FC3A7F">
        <w:t>Агентство лесного хозяйства и охраны животного мира Камчатского края (далее – Агентство) совместно с Администрацией Усть-Большерецкого муниципального района Камчатского края в дополнение к опубликованному в выпуске газеты «Ударник» от 26.03.2020 № 15 (9555) уведомления сообщает, что общественные слушания по объекту государственной экологической экспертизы по документации</w:t>
      </w:r>
      <w:r w:rsidRPr="00FC3A7F">
        <w:rPr>
          <w:rFonts w:eastAsia="Calibri"/>
        </w:rPr>
        <w:t>: «Материалы, обосновывающие объемы (лимиты, квоты) изъятия охотничьих ресурсов на территории Камчатского края на период с 1 авгу</w:t>
      </w:r>
      <w:r w:rsidRPr="00FC3A7F">
        <w:rPr>
          <w:rFonts w:eastAsia="Calibri"/>
        </w:rPr>
        <w:softHyphen/>
        <w:t xml:space="preserve">ста 2020 года до 1 августа 2021 года», назначенные на 24 апреля 2020 года в 14 часов в здании </w:t>
      </w:r>
      <w:r w:rsidRPr="00FC3A7F">
        <w:t xml:space="preserve">Администрации </w:t>
      </w:r>
      <w:proofErr w:type="spellStart"/>
      <w:r w:rsidRPr="00FC3A7F">
        <w:t>Елизовского</w:t>
      </w:r>
      <w:proofErr w:type="spellEnd"/>
      <w:r w:rsidRPr="00FC3A7F">
        <w:t xml:space="preserve"> муниципального района Камчатского края, </w:t>
      </w:r>
      <w:r w:rsidRPr="00FC3A7F">
        <w:rPr>
          <w:rFonts w:eastAsia="Calibri"/>
        </w:rPr>
        <w:t>будут проведены в дистанционном формате.</w:t>
      </w:r>
    </w:p>
    <w:p w:rsidR="00FC3A7F" w:rsidRPr="00FC3A7F" w:rsidRDefault="00FC3A7F" w:rsidP="00FC3A7F">
      <w:pPr>
        <w:ind w:firstLine="720"/>
        <w:jc w:val="both"/>
        <w:rPr>
          <w:color w:val="0563C1"/>
          <w:u w:val="single"/>
        </w:rPr>
      </w:pPr>
      <w:r w:rsidRPr="00FC3A7F">
        <w:rPr>
          <w:rFonts w:eastAsia="Calibri"/>
        </w:rPr>
        <w:t xml:space="preserve">Материалы слушаний, включая текст доклада и проект протокола, размещены </w:t>
      </w:r>
      <w:r w:rsidRPr="00FC3A7F">
        <w:t xml:space="preserve">на официальном сайте исполнительных органов государственной власти в сети «Интернет» на страничке Агентства в разделе «Охрана и использование животного мира», подразделе «Независимая экспертиза квот, лимитов»: </w:t>
      </w:r>
      <w:hyperlink r:id="rId7" w:history="1">
        <w:r w:rsidRPr="00FC3A7F">
          <w:rPr>
            <w:color w:val="0563C1"/>
            <w:u w:val="single"/>
          </w:rPr>
          <w:t>https://www.kamgov.ru/agles/exp-limits</w:t>
        </w:r>
      </w:hyperlink>
      <w:r w:rsidRPr="00FC3A7F">
        <w:rPr>
          <w:color w:val="0563C1"/>
          <w:u w:val="single"/>
        </w:rPr>
        <w:t>.</w:t>
      </w:r>
    </w:p>
    <w:p w:rsidR="00FC3A7F" w:rsidRPr="00FC3A7F" w:rsidRDefault="00FC3A7F" w:rsidP="00FC3A7F">
      <w:pPr>
        <w:ind w:firstLine="720"/>
        <w:jc w:val="both"/>
      </w:pPr>
      <w:r w:rsidRPr="00FC3A7F">
        <w:t xml:space="preserve">Вопросы по представленным материалам с целью их документирования в составе приложения </w:t>
      </w:r>
      <w:r w:rsidRPr="00FC3A7F">
        <w:rPr>
          <w:rFonts w:eastAsia="Calibri"/>
        </w:rPr>
        <w:t xml:space="preserve">к материалам по оценке воздействия на окружающую среду предлагается направить в электронные адреса </w:t>
      </w:r>
      <w:r w:rsidRPr="00FC3A7F">
        <w:t xml:space="preserve">Агентства </w:t>
      </w:r>
      <w:hyperlink r:id="rId8" w:history="1">
        <w:r w:rsidRPr="00FC3A7F">
          <w:rPr>
            <w:rStyle w:val="a6"/>
            <w:lang w:val="en-US"/>
          </w:rPr>
          <w:t>ochotnadzor</w:t>
        </w:r>
        <w:r w:rsidRPr="00FC3A7F">
          <w:rPr>
            <w:rStyle w:val="a6"/>
          </w:rPr>
          <w:t>41@</w:t>
        </w:r>
        <w:r w:rsidRPr="00FC3A7F">
          <w:rPr>
            <w:rStyle w:val="a6"/>
            <w:lang w:val="en-US"/>
          </w:rPr>
          <w:t>gmail</w:t>
        </w:r>
        <w:r w:rsidRPr="00FC3A7F">
          <w:rPr>
            <w:rStyle w:val="a6"/>
          </w:rPr>
          <w:t>.</w:t>
        </w:r>
        <w:r w:rsidRPr="00FC3A7F">
          <w:rPr>
            <w:rStyle w:val="a6"/>
            <w:lang w:val="en-US"/>
          </w:rPr>
          <w:t>com</w:t>
        </w:r>
      </w:hyperlink>
      <w:r w:rsidRPr="00FC3A7F">
        <w:t xml:space="preserve"> и </w:t>
      </w:r>
      <w:hyperlink r:id="rId9" w:history="1">
        <w:r w:rsidRPr="00FC3A7F">
          <w:rPr>
            <w:rStyle w:val="a6"/>
            <w:lang w:val="en-US"/>
          </w:rPr>
          <w:t>green</w:t>
        </w:r>
        <w:r w:rsidRPr="00FC3A7F">
          <w:rPr>
            <w:rStyle w:val="a6"/>
          </w:rPr>
          <w:t>@</w:t>
        </w:r>
        <w:proofErr w:type="spellStart"/>
        <w:r w:rsidRPr="00FC3A7F">
          <w:rPr>
            <w:rStyle w:val="a6"/>
            <w:lang w:val="en-US"/>
          </w:rPr>
          <w:t>kamgov</w:t>
        </w:r>
        <w:proofErr w:type="spellEnd"/>
        <w:r w:rsidRPr="00FC3A7F">
          <w:rPr>
            <w:rStyle w:val="a6"/>
          </w:rPr>
          <w:t>.</w:t>
        </w:r>
        <w:proofErr w:type="spellStart"/>
        <w:r w:rsidRPr="00FC3A7F">
          <w:rPr>
            <w:rStyle w:val="a6"/>
            <w:lang w:val="en-US"/>
          </w:rPr>
          <w:t>ru</w:t>
        </w:r>
        <w:proofErr w:type="spellEnd"/>
      </w:hyperlink>
      <w:r w:rsidRPr="00FC3A7F">
        <w:t>, а также задать на странице Агентства @</w:t>
      </w:r>
      <w:proofErr w:type="spellStart"/>
      <w:r w:rsidRPr="00FC3A7F">
        <w:rPr>
          <w:lang w:val="en-US"/>
        </w:rPr>
        <w:t>Agleshoz</w:t>
      </w:r>
      <w:proofErr w:type="spellEnd"/>
      <w:r w:rsidRPr="00FC3A7F">
        <w:t>41 в социальной сети «</w:t>
      </w:r>
      <w:proofErr w:type="spellStart"/>
      <w:r w:rsidRPr="00FC3A7F">
        <w:rPr>
          <w:lang w:val="en-US"/>
        </w:rPr>
        <w:t>Instsgram</w:t>
      </w:r>
      <w:proofErr w:type="spellEnd"/>
      <w:r w:rsidRPr="00FC3A7F">
        <w:t>» в день проведения слушаний, в период с 14 часов до 15 часов по местному времени.</w:t>
      </w:r>
    </w:p>
    <w:p w:rsidR="00FC3A7F" w:rsidRPr="00FC3A7F" w:rsidRDefault="00FC3A7F" w:rsidP="00FC3A7F">
      <w:pPr>
        <w:ind w:firstLine="720"/>
        <w:jc w:val="both"/>
      </w:pPr>
      <w:r w:rsidRPr="00FC3A7F">
        <w:t xml:space="preserve">Письменные замечания и предложения от граждан и общественных организаций по представленным материалам с целью их документирования в составе приложения к материалам по оценке воздействия на окружающую будут приниматься Агентством до 25 мая 2020 года (в течение 30 дней после проведения слушаний) по указанным выше адресам электронной почты. </w:t>
      </w:r>
    </w:p>
    <w:p w:rsidR="00FC3A7F" w:rsidRPr="00FC3A7F" w:rsidRDefault="00FC3A7F" w:rsidP="00FC3A7F">
      <w:pPr>
        <w:ind w:firstLine="720"/>
        <w:jc w:val="both"/>
        <w:rPr>
          <w:rFonts w:eastAsia="Calibri"/>
        </w:rPr>
      </w:pPr>
    </w:p>
    <w:p w:rsidR="00EA2A33" w:rsidRPr="00EA2A33" w:rsidRDefault="00EA2A33" w:rsidP="00EA2A33">
      <w:pPr>
        <w:jc w:val="both"/>
      </w:pPr>
    </w:p>
    <w:p w:rsidR="00FB5ECA" w:rsidRPr="00EA2A33" w:rsidRDefault="00FB5ECA" w:rsidP="00EA2A33">
      <w:pPr>
        <w:tabs>
          <w:tab w:val="left" w:pos="1661"/>
        </w:tabs>
        <w:jc w:val="both"/>
      </w:pPr>
      <w:r w:rsidRPr="00EA2A33">
        <w:t>З</w:t>
      </w:r>
      <w:r w:rsidR="0049123E" w:rsidRPr="00EA2A33">
        <w:t>аместител</w:t>
      </w:r>
      <w:r w:rsidRPr="00EA2A33">
        <w:t xml:space="preserve">ь </w:t>
      </w:r>
      <w:r w:rsidR="0049123E" w:rsidRPr="00EA2A33">
        <w:t>руководител</w:t>
      </w:r>
      <w:r w:rsidR="00EA2A33" w:rsidRPr="00EA2A33">
        <w:t>я</w:t>
      </w:r>
      <w:r w:rsidR="00160D9D" w:rsidRPr="00EA2A33">
        <w:t xml:space="preserve"> </w:t>
      </w:r>
    </w:p>
    <w:p w:rsidR="0049123E" w:rsidRPr="00EA2A33" w:rsidRDefault="0049123E" w:rsidP="00EA2A33">
      <w:pPr>
        <w:tabs>
          <w:tab w:val="left" w:pos="1661"/>
        </w:tabs>
        <w:jc w:val="both"/>
      </w:pPr>
      <w:r w:rsidRPr="00EA2A33">
        <w:t>Управления экономической политики</w:t>
      </w:r>
    </w:p>
    <w:p w:rsidR="0049123E" w:rsidRPr="00EA2A33" w:rsidRDefault="0049123E" w:rsidP="00EA2A33">
      <w:pPr>
        <w:tabs>
          <w:tab w:val="left" w:pos="1661"/>
        </w:tabs>
        <w:jc w:val="both"/>
      </w:pPr>
      <w:r w:rsidRPr="00EA2A33">
        <w:t>Администрации Усть-Большерецкого</w:t>
      </w:r>
    </w:p>
    <w:p w:rsidR="00EA2A33" w:rsidRPr="00EA2A33" w:rsidRDefault="0049123E" w:rsidP="00EA2A33">
      <w:pPr>
        <w:tabs>
          <w:tab w:val="left" w:pos="1661"/>
        </w:tabs>
      </w:pPr>
      <w:r w:rsidRPr="00EA2A33">
        <w:t>муниципального района</w:t>
      </w:r>
      <w:r w:rsidR="00EA2A33" w:rsidRPr="00EA2A33">
        <w:t xml:space="preserve"> – начальник отдела </w:t>
      </w:r>
    </w:p>
    <w:p w:rsidR="0049123E" w:rsidRPr="00EA2A33" w:rsidRDefault="00EA2A33" w:rsidP="00EA2A33">
      <w:pPr>
        <w:tabs>
          <w:tab w:val="left" w:pos="1661"/>
        </w:tabs>
      </w:pPr>
      <w:r w:rsidRPr="00EA2A33">
        <w:t xml:space="preserve">прогнозирования и экономического анализа </w:t>
      </w:r>
      <w:r w:rsidR="0049123E" w:rsidRPr="00EA2A33">
        <w:t xml:space="preserve">                         </w:t>
      </w:r>
      <w:r w:rsidRPr="00EA2A33">
        <w:t xml:space="preserve">                            </w:t>
      </w:r>
      <w:r w:rsidR="0049123E" w:rsidRPr="00EA2A33">
        <w:t xml:space="preserve">   </w:t>
      </w:r>
      <w:r w:rsidRPr="00EA2A33">
        <w:t>А.Н. Братчук</w:t>
      </w:r>
    </w:p>
    <w:p w:rsidR="00863765" w:rsidRDefault="00863765" w:rsidP="00024F4E">
      <w:pPr>
        <w:jc w:val="both"/>
      </w:pPr>
    </w:p>
    <w:p w:rsidR="000F4A6B" w:rsidRDefault="000F4A6B" w:rsidP="00024F4E">
      <w:pPr>
        <w:jc w:val="both"/>
        <w:rPr>
          <w:sz w:val="16"/>
          <w:szCs w:val="16"/>
        </w:rPr>
      </w:pPr>
    </w:p>
    <w:p w:rsidR="00EA2A33" w:rsidRPr="00CB49AE" w:rsidRDefault="00EA2A33" w:rsidP="00EA2A33">
      <w:pPr>
        <w:rPr>
          <w:sz w:val="20"/>
          <w:szCs w:val="20"/>
        </w:rPr>
      </w:pPr>
      <w:r w:rsidRPr="00CB49AE">
        <w:rPr>
          <w:sz w:val="20"/>
          <w:szCs w:val="20"/>
        </w:rPr>
        <w:t xml:space="preserve">Исп.: </w:t>
      </w:r>
    </w:p>
    <w:p w:rsidR="00EA2A33" w:rsidRPr="00CB49AE" w:rsidRDefault="00EA2A33" w:rsidP="00EA2A33">
      <w:pPr>
        <w:rPr>
          <w:sz w:val="20"/>
          <w:szCs w:val="20"/>
        </w:rPr>
      </w:pPr>
      <w:r w:rsidRPr="00CB49AE">
        <w:rPr>
          <w:sz w:val="20"/>
          <w:szCs w:val="20"/>
        </w:rPr>
        <w:t>Братчук Анжелика Николаевна</w:t>
      </w:r>
    </w:p>
    <w:p w:rsidR="00EA2A33" w:rsidRPr="00CB49AE" w:rsidRDefault="00EA2A33" w:rsidP="00EA2A33">
      <w:pPr>
        <w:jc w:val="both"/>
        <w:rPr>
          <w:sz w:val="20"/>
          <w:szCs w:val="20"/>
        </w:rPr>
      </w:pPr>
      <w:r w:rsidRPr="00CB49AE">
        <w:rPr>
          <w:sz w:val="20"/>
          <w:szCs w:val="20"/>
        </w:rPr>
        <w:t>Тел. 8 (415</w:t>
      </w:r>
      <w:r>
        <w:rPr>
          <w:sz w:val="20"/>
          <w:szCs w:val="20"/>
        </w:rPr>
        <w:t>3</w:t>
      </w:r>
      <w:r w:rsidRPr="00CB49AE">
        <w:rPr>
          <w:sz w:val="20"/>
          <w:szCs w:val="20"/>
        </w:rPr>
        <w:t xml:space="preserve">2) </w:t>
      </w:r>
      <w:r>
        <w:rPr>
          <w:sz w:val="20"/>
          <w:szCs w:val="20"/>
        </w:rPr>
        <w:t>2-16-38</w:t>
      </w:r>
    </w:p>
    <w:sectPr w:rsidR="00EA2A33" w:rsidRPr="00CB49AE" w:rsidSect="00024F4E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2049"/>
    <w:multiLevelType w:val="multilevel"/>
    <w:tmpl w:val="9B3E04E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EB40F8"/>
    <w:multiLevelType w:val="hybridMultilevel"/>
    <w:tmpl w:val="6B9CCE2A"/>
    <w:lvl w:ilvl="0" w:tplc="9CA2A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D6544"/>
    <w:multiLevelType w:val="multilevel"/>
    <w:tmpl w:val="76A2926C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B7775B"/>
    <w:multiLevelType w:val="multilevel"/>
    <w:tmpl w:val="612C3966"/>
    <w:lvl w:ilvl="0">
      <w:start w:val="4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440A17"/>
    <w:multiLevelType w:val="multilevel"/>
    <w:tmpl w:val="AFBA1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27"/>
    <w:rsid w:val="00024F4E"/>
    <w:rsid w:val="00042B2F"/>
    <w:rsid w:val="000F4A6B"/>
    <w:rsid w:val="00160D9D"/>
    <w:rsid w:val="0019491C"/>
    <w:rsid w:val="001A5557"/>
    <w:rsid w:val="001C7F45"/>
    <w:rsid w:val="001D5903"/>
    <w:rsid w:val="0021226C"/>
    <w:rsid w:val="002A7DF5"/>
    <w:rsid w:val="002D432A"/>
    <w:rsid w:val="002D6BA9"/>
    <w:rsid w:val="002F72DB"/>
    <w:rsid w:val="003130D1"/>
    <w:rsid w:val="00323D64"/>
    <w:rsid w:val="003576CF"/>
    <w:rsid w:val="003A12E6"/>
    <w:rsid w:val="003C5C5E"/>
    <w:rsid w:val="00422066"/>
    <w:rsid w:val="00484E54"/>
    <w:rsid w:val="0049123E"/>
    <w:rsid w:val="004A04D7"/>
    <w:rsid w:val="00551D9C"/>
    <w:rsid w:val="00567508"/>
    <w:rsid w:val="006551A5"/>
    <w:rsid w:val="0066161B"/>
    <w:rsid w:val="00780F4F"/>
    <w:rsid w:val="008002E7"/>
    <w:rsid w:val="00863765"/>
    <w:rsid w:val="008D1927"/>
    <w:rsid w:val="008D6246"/>
    <w:rsid w:val="00921ED2"/>
    <w:rsid w:val="00947891"/>
    <w:rsid w:val="009B63FF"/>
    <w:rsid w:val="00B133EB"/>
    <w:rsid w:val="00B278E1"/>
    <w:rsid w:val="00B7321C"/>
    <w:rsid w:val="00B93E28"/>
    <w:rsid w:val="00BA6B59"/>
    <w:rsid w:val="00BA76BD"/>
    <w:rsid w:val="00C02290"/>
    <w:rsid w:val="00C81099"/>
    <w:rsid w:val="00CE26DD"/>
    <w:rsid w:val="00D5458A"/>
    <w:rsid w:val="00D83BB5"/>
    <w:rsid w:val="00D84D67"/>
    <w:rsid w:val="00D93E1D"/>
    <w:rsid w:val="00DA3343"/>
    <w:rsid w:val="00EA2A33"/>
    <w:rsid w:val="00EE7CBD"/>
    <w:rsid w:val="00F275D6"/>
    <w:rsid w:val="00F408CD"/>
    <w:rsid w:val="00F462BB"/>
    <w:rsid w:val="00F71593"/>
    <w:rsid w:val="00FB5ECA"/>
    <w:rsid w:val="00FC3A7F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B439"/>
  <w15:docId w15:val="{570DE9CE-915B-41A3-93BC-C56BD85B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83B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B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B5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C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F4A6B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rsid w:val="002A7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2A7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ndara105pt2pt">
    <w:name w:val="Основной текст (2) + Candara;10;5 pt;Интервал 2 pt"/>
    <w:basedOn w:val="21"/>
    <w:rsid w:val="002A7DF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3">
    <w:name w:val="Основной текст (2) + Полужирный"/>
    <w:basedOn w:val="21"/>
    <w:rsid w:val="00FF5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 (11)_"/>
    <w:basedOn w:val="a0"/>
    <w:rsid w:val="00FF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"/>
    <w:basedOn w:val="11"/>
    <w:rsid w:val="00FF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sid w:val="00FF5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75pt">
    <w:name w:val="Основной текст (2) + Arial;7;5 pt"/>
    <w:basedOn w:val="21"/>
    <w:rsid w:val="00357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7">
    <w:name w:val="Normal (Web)"/>
    <w:basedOn w:val="a"/>
    <w:uiPriority w:val="99"/>
    <w:unhideWhenUsed/>
    <w:rsid w:val="00D5458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D83B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1D5903"/>
    <w:rPr>
      <w:b/>
      <w:bCs/>
    </w:rPr>
  </w:style>
  <w:style w:type="paragraph" w:styleId="a9">
    <w:name w:val="List Paragraph"/>
    <w:basedOn w:val="a"/>
    <w:uiPriority w:val="34"/>
    <w:qFormat/>
    <w:rsid w:val="00EA2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3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otnadzor4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mgov.ru/agles/exp-limi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_adm_rmo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een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ПК</cp:lastModifiedBy>
  <cp:revision>27</cp:revision>
  <cp:lastPrinted>2020-04-22T23:51:00Z</cp:lastPrinted>
  <dcterms:created xsi:type="dcterms:W3CDTF">2016-12-25T22:13:00Z</dcterms:created>
  <dcterms:modified xsi:type="dcterms:W3CDTF">2020-04-23T00:54:00Z</dcterms:modified>
</cp:coreProperties>
</file>