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CD" w:rsidRPr="00CA7957" w:rsidRDefault="00D126CD" w:rsidP="00D126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7957">
        <w:rPr>
          <w:rFonts w:ascii="Times New Roman" w:hAnsi="Times New Roman" w:cs="Times New Roman"/>
          <w:b/>
          <w:sz w:val="32"/>
          <w:szCs w:val="32"/>
          <w:u w:val="single"/>
        </w:rPr>
        <w:t>Услуги Государственной трудовой инспекции в Камчатском крае</w:t>
      </w:r>
    </w:p>
    <w:p w:rsidR="00D126CD" w:rsidRPr="00127B58" w:rsidRDefault="00D126CD" w:rsidP="00D126C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126CD" w:rsidRPr="00CA7957" w:rsidRDefault="00D126CD" w:rsidP="00D126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CA7957">
        <w:rPr>
          <w:rFonts w:ascii="Times New Roman" w:hAnsi="Times New Roman" w:cs="Times New Roman"/>
          <w:b/>
        </w:rPr>
        <w:t>Прием письменных запросов заявителей о нарушениях трудовых прав и свобод, а также о разъяснении норм трудового законодательства или иных нормативно-правовых актов, содержащих нормы трудового права, в соответствии с действующим законодательством РФ и Камчатского края. Срок предоставления услуги – 20 рабочих дней. Услуга предоставляется бесплатно.</w:t>
      </w:r>
    </w:p>
    <w:p w:rsidR="00D126CD" w:rsidRDefault="00D126CD" w:rsidP="00D12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CD"/>
    <w:rsid w:val="002D1FBC"/>
    <w:rsid w:val="00D126CD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6E18-4703-43AA-AA7C-A818652E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2018-04-12T22:35:00Z</dcterms:created>
  <dcterms:modified xsi:type="dcterms:W3CDTF">2018-04-12T22:36:00Z</dcterms:modified>
</cp:coreProperties>
</file>