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1" w:rsidRPr="007503C5" w:rsidRDefault="00CF4D21" w:rsidP="00CF4D2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before="230" w:line="240" w:lineRule="auto"/>
        <w:jc w:val="center"/>
        <w:rPr>
          <w:spacing w:val="-12"/>
          <w:sz w:val="50"/>
          <w:szCs w:val="5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1758EDCB" wp14:editId="49A74808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21" w:rsidRPr="007503C5" w:rsidRDefault="00CF4D21" w:rsidP="00CF4D2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</w:pPr>
    </w:p>
    <w:p w:rsidR="00CF4D21" w:rsidRPr="007503C5" w:rsidRDefault="00CF4D21" w:rsidP="00CF4D2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503C5">
        <w:rPr>
          <w:b/>
        </w:rPr>
        <w:t>ПОСТАНОВЛЕНИЕ</w:t>
      </w:r>
    </w:p>
    <w:p w:rsidR="00CF4D21" w:rsidRPr="007503C5" w:rsidRDefault="00CF4D21" w:rsidP="00CF4D2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F4D21" w:rsidRPr="007503C5" w:rsidRDefault="00CF4D21" w:rsidP="00CF4D2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7503C5">
        <w:rPr>
          <w:b/>
        </w:rPr>
        <w:t>АДМИНИСТРАЦИИ УСТЬ-БОЛЬ</w:t>
      </w:r>
      <w:r w:rsidR="0022286B">
        <w:rPr>
          <w:b/>
        </w:rPr>
        <w:t>ШЕРЕЦКОГО МУНИЦИПАЛЬНОГО РАЙОНА</w:t>
      </w:r>
    </w:p>
    <w:p w:rsidR="00CF4D21" w:rsidRPr="007503C5" w:rsidRDefault="00CF4D21" w:rsidP="00CF4D21">
      <w:pPr>
        <w:pStyle w:val="1"/>
        <w:keepNext/>
        <w:numPr>
          <w:ilvl w:val="0"/>
          <w:numId w:val="28"/>
        </w:numPr>
        <w:tabs>
          <w:tab w:val="left" w:pos="0"/>
        </w:tabs>
        <w:spacing w:before="0" w:after="0" w:line="240" w:lineRule="auto"/>
        <w:jc w:val="left"/>
        <w:rPr>
          <w:rFonts w:ascii="Times New Roman" w:hAnsi="Times New Roman"/>
          <w:color w:val="auto"/>
        </w:rPr>
      </w:pPr>
    </w:p>
    <w:p w:rsidR="00CF4D21" w:rsidRPr="007503C5" w:rsidRDefault="00CF4D21" w:rsidP="00CF4D2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spacing w:val="9"/>
        </w:rPr>
      </w:pPr>
    </w:p>
    <w:p w:rsidR="00CF4D21" w:rsidRPr="007503C5" w:rsidRDefault="00CF4D21" w:rsidP="00CF4D2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spacing w:val="9"/>
        </w:rPr>
      </w:pPr>
    </w:p>
    <w:p w:rsidR="00CF4D21" w:rsidRPr="007503C5" w:rsidRDefault="00CF4D21" w:rsidP="00CF4D2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rPr>
          <w:spacing w:val="9"/>
        </w:rPr>
      </w:pPr>
      <w:r w:rsidRPr="007503C5">
        <w:rPr>
          <w:spacing w:val="9"/>
        </w:rPr>
        <w:t>от «</w:t>
      </w:r>
      <w:r w:rsidR="00906D9F">
        <w:rPr>
          <w:spacing w:val="9"/>
        </w:rPr>
        <w:t>___</w:t>
      </w:r>
      <w:r w:rsidRPr="007503C5">
        <w:rPr>
          <w:spacing w:val="9"/>
        </w:rPr>
        <w:t>»</w:t>
      </w:r>
      <w:r>
        <w:rPr>
          <w:spacing w:val="9"/>
        </w:rPr>
        <w:t xml:space="preserve"> </w:t>
      </w:r>
      <w:r w:rsidR="00906D9F">
        <w:rPr>
          <w:spacing w:val="9"/>
        </w:rPr>
        <w:t>_____________</w:t>
      </w:r>
      <w:r w:rsidRPr="007503C5">
        <w:rPr>
          <w:spacing w:val="9"/>
        </w:rPr>
        <w:t xml:space="preserve"> 201</w:t>
      </w:r>
      <w:r>
        <w:rPr>
          <w:spacing w:val="9"/>
        </w:rPr>
        <w:t xml:space="preserve">8 </w:t>
      </w:r>
      <w:r w:rsidRPr="007503C5">
        <w:rPr>
          <w:spacing w:val="9"/>
        </w:rPr>
        <w:t xml:space="preserve">г. № </w:t>
      </w:r>
      <w:r>
        <w:rPr>
          <w:spacing w:val="9"/>
        </w:rPr>
        <w:t>______</w:t>
      </w:r>
    </w:p>
    <w:p w:rsidR="00CF4D21" w:rsidRPr="007503C5" w:rsidRDefault="00CF4D21" w:rsidP="00CF4D21"/>
    <w:p w:rsidR="00CF4D21" w:rsidRPr="00EE175D" w:rsidRDefault="00CF4D21" w:rsidP="00CF4D21">
      <w:pPr>
        <w:tabs>
          <w:tab w:val="right" w:pos="9355"/>
        </w:tabs>
        <w:ind w:right="5067" w:firstLine="567"/>
        <w:jc w:val="both"/>
        <w:rPr>
          <w:b/>
        </w:rPr>
      </w:pPr>
      <w:r w:rsidRPr="007503C5">
        <w:rPr>
          <w:b/>
        </w:rPr>
        <w:t xml:space="preserve">Об утверждении Административного регламента </w:t>
      </w:r>
      <w:r w:rsidRPr="00EE175D">
        <w:rPr>
          <w:b/>
        </w:rPr>
        <w:t>предоставления муниципальной услуги по предоставлению выписки из реестра муниципального имущества</w:t>
      </w:r>
    </w:p>
    <w:p w:rsidR="00CF4D21" w:rsidRPr="007503C5" w:rsidRDefault="00CF4D21" w:rsidP="00CF4D21">
      <w:pPr>
        <w:tabs>
          <w:tab w:val="right" w:pos="9355"/>
        </w:tabs>
      </w:pPr>
    </w:p>
    <w:p w:rsidR="00CF4D21" w:rsidRPr="007503C5" w:rsidRDefault="00CF4D21" w:rsidP="00CF4D21">
      <w:pPr>
        <w:tabs>
          <w:tab w:val="right" w:pos="9355"/>
        </w:tabs>
      </w:pPr>
    </w:p>
    <w:p w:rsidR="00CF4D21" w:rsidRPr="007503C5" w:rsidRDefault="00CF4D21" w:rsidP="00CF4D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 № 210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03C5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услуг», с постановлением Администрации Усть-Большерецкого муниципального района от 16.04.2012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sz w:val="24"/>
          <w:szCs w:val="24"/>
        </w:rPr>
        <w:t>170 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района», а также в целях обеспечения информационной</w:t>
      </w:r>
      <w:proofErr w:type="gramEnd"/>
      <w:r w:rsidRPr="007503C5">
        <w:rPr>
          <w:rFonts w:ascii="Times New Roman" w:hAnsi="Times New Roman" w:cs="Times New Roman"/>
          <w:sz w:val="24"/>
          <w:szCs w:val="24"/>
        </w:rPr>
        <w:t xml:space="preserve"> открытости деятельности органов местного самоуправления, повышения качества и доступности исполнения муниципальных функций и представления муниципальных услуг, Администрация Усть-Большерецкого муниципального района</w:t>
      </w:r>
    </w:p>
    <w:p w:rsidR="00CF4D21" w:rsidRPr="007503C5" w:rsidRDefault="00CF4D21" w:rsidP="00CF4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D21" w:rsidRPr="007503C5" w:rsidRDefault="00CF4D21" w:rsidP="00CF4D2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3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C5">
        <w:rPr>
          <w:rFonts w:ascii="Times New Roman" w:hAnsi="Times New Roman" w:cs="Times New Roman"/>
          <w:b/>
          <w:sz w:val="24"/>
          <w:szCs w:val="24"/>
        </w:rPr>
        <w:t>Т:</w:t>
      </w:r>
    </w:p>
    <w:p w:rsidR="00CF4D21" w:rsidRPr="007503C5" w:rsidRDefault="00CF4D21" w:rsidP="00CF4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D21" w:rsidRPr="007503C5" w:rsidRDefault="00CF4D21" w:rsidP="00CF4D21">
      <w:pPr>
        <w:pStyle w:val="af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</w:pPr>
      <w:r w:rsidRPr="007503C5">
        <w:t xml:space="preserve">Утвердить Административный регламент </w:t>
      </w:r>
      <w:r w:rsidRPr="00CE5AF4">
        <w:t>предоставления муниципальной услуги по предоставлению выписки из реестра муниципального имущества</w:t>
      </w:r>
      <w:r w:rsidRPr="007503C5">
        <w:t xml:space="preserve"> согласно приложению к настоящему постановлению.</w:t>
      </w:r>
    </w:p>
    <w:p w:rsidR="00CF4D21" w:rsidRPr="007503C5" w:rsidRDefault="00CF4D21" w:rsidP="00CF4D21">
      <w:pPr>
        <w:pStyle w:val="af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ind w:left="0" w:firstLine="360"/>
        <w:jc w:val="both"/>
      </w:pPr>
      <w:r w:rsidRPr="007503C5">
        <w:t xml:space="preserve">Поручить </w:t>
      </w:r>
      <w:r w:rsidR="00906D9F">
        <w:t>Аппарату</w:t>
      </w:r>
      <w:r w:rsidRPr="007503C5">
        <w:t xml:space="preserve">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</w:t>
      </w:r>
      <w:r>
        <w:t xml:space="preserve">ального района в </w:t>
      </w:r>
      <w:r w:rsidR="00906D9F" w:rsidRPr="00906D9F">
        <w:rPr>
          <w:szCs w:val="28"/>
        </w:rPr>
        <w:t>информационно-телекоммуникационной сети «Интернет»</w:t>
      </w:r>
      <w:r>
        <w:t>.</w:t>
      </w:r>
    </w:p>
    <w:p w:rsidR="00CF4D21" w:rsidRPr="007503C5" w:rsidRDefault="00CF4D21" w:rsidP="00CF4D21">
      <w:pPr>
        <w:numPr>
          <w:ilvl w:val="0"/>
          <w:numId w:val="29"/>
        </w:numPr>
        <w:suppressAutoHyphens w:val="0"/>
        <w:spacing w:line="240" w:lineRule="auto"/>
        <w:ind w:left="0" w:firstLine="360"/>
        <w:jc w:val="both"/>
      </w:pPr>
      <w:r w:rsidRPr="007503C5">
        <w:t xml:space="preserve">Настоящее постановление вступает в силу </w:t>
      </w:r>
      <w:r w:rsidR="00906D9F" w:rsidRPr="004F00F4">
        <w:rPr>
          <w:sz w:val="25"/>
          <w:szCs w:val="25"/>
        </w:rPr>
        <w:t>после дня его подписания</w:t>
      </w:r>
      <w:r w:rsidRPr="007503C5">
        <w:t>;</w:t>
      </w:r>
    </w:p>
    <w:p w:rsidR="00CF4D21" w:rsidRPr="007503C5" w:rsidRDefault="00CF4D21" w:rsidP="00CF4D21">
      <w:pPr>
        <w:pStyle w:val="1"/>
        <w:keepNext/>
        <w:numPr>
          <w:ilvl w:val="0"/>
          <w:numId w:val="29"/>
        </w:numPr>
        <w:spacing w:before="0" w:after="0" w:line="240" w:lineRule="auto"/>
        <w:ind w:left="0" w:firstLine="360"/>
        <w:jc w:val="both"/>
        <w:rPr>
          <w:rFonts w:ascii="Times New Roman" w:hAnsi="Times New Roman"/>
          <w:b w:val="0"/>
          <w:color w:val="auto"/>
        </w:rPr>
      </w:pPr>
      <w:proofErr w:type="gramStart"/>
      <w:r w:rsidRPr="007503C5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Pr="007503C5">
        <w:rPr>
          <w:rFonts w:ascii="Times New Roman" w:hAnsi="Times New Roman"/>
          <w:b w:val="0"/>
          <w:color w:val="auto"/>
        </w:rPr>
        <w:t xml:space="preserve"> исполнением настоящего постановления возложить на председателя </w:t>
      </w:r>
      <w:r>
        <w:rPr>
          <w:rFonts w:ascii="Times New Roman" w:hAnsi="Times New Roman"/>
          <w:b w:val="0"/>
          <w:color w:val="auto"/>
        </w:rPr>
        <w:t>К</w:t>
      </w:r>
      <w:r w:rsidRPr="007503C5">
        <w:rPr>
          <w:rFonts w:ascii="Times New Roman" w:hAnsi="Times New Roman"/>
          <w:b w:val="0"/>
          <w:color w:val="auto"/>
        </w:rPr>
        <w:t>омитета по управлению муниципальным имуществом.</w:t>
      </w:r>
    </w:p>
    <w:p w:rsidR="00CF4D21" w:rsidRPr="007503C5" w:rsidRDefault="00CF4D21" w:rsidP="00CF4D21">
      <w:pPr>
        <w:pStyle w:val="1"/>
        <w:contextualSpacing/>
        <w:jc w:val="both"/>
        <w:rPr>
          <w:rFonts w:ascii="Times New Roman" w:hAnsi="Times New Roman"/>
          <w:b w:val="0"/>
          <w:color w:val="auto"/>
        </w:rPr>
      </w:pPr>
    </w:p>
    <w:p w:rsidR="00CF4D21" w:rsidRPr="007503C5" w:rsidRDefault="00CF4D21" w:rsidP="00CF4D21">
      <w:pPr>
        <w:rPr>
          <w:lang w:eastAsia="ar-SA"/>
        </w:rPr>
      </w:pPr>
    </w:p>
    <w:p w:rsidR="00CF4D21" w:rsidRPr="007503C5" w:rsidRDefault="00CF4D21" w:rsidP="00CF4D21">
      <w:pPr>
        <w:pStyle w:val="af9"/>
        <w:rPr>
          <w:rFonts w:ascii="Times New Roman" w:hAnsi="Times New Roman"/>
          <w:sz w:val="24"/>
          <w:szCs w:val="24"/>
        </w:rPr>
      </w:pPr>
      <w:r w:rsidRPr="007503C5">
        <w:rPr>
          <w:rFonts w:ascii="Times New Roman" w:hAnsi="Times New Roman"/>
          <w:sz w:val="24"/>
          <w:szCs w:val="24"/>
        </w:rPr>
        <w:t xml:space="preserve">Глава </w:t>
      </w:r>
      <w:r w:rsidR="00906D9F">
        <w:rPr>
          <w:rFonts w:ascii="Times New Roman" w:hAnsi="Times New Roman"/>
          <w:sz w:val="24"/>
          <w:szCs w:val="24"/>
        </w:rPr>
        <w:t>Усть-Большерецкого</w:t>
      </w:r>
    </w:p>
    <w:p w:rsidR="00CF4D21" w:rsidRDefault="00CF4D21" w:rsidP="00CF4D21">
      <w:r w:rsidRPr="007503C5">
        <w:t>муниципального района</w:t>
      </w:r>
      <w:r w:rsidRPr="007503C5">
        <w:tab/>
      </w:r>
      <w:r w:rsidRPr="007503C5">
        <w:tab/>
      </w:r>
      <w:r>
        <w:tab/>
      </w:r>
      <w:r>
        <w:tab/>
      </w:r>
      <w:r>
        <w:tab/>
      </w:r>
      <w:r>
        <w:tab/>
      </w:r>
      <w:r>
        <w:tab/>
      </w:r>
      <w:r w:rsidRPr="007503C5">
        <w:tab/>
      </w:r>
      <w:r w:rsidRPr="007503C5">
        <w:tab/>
      </w:r>
      <w:r>
        <w:t>К.Ю. Деникеев</w:t>
      </w:r>
    </w:p>
    <w:p w:rsidR="00CF4D21" w:rsidRDefault="00CF4D21">
      <w:pPr>
        <w:suppressAutoHyphens w:val="0"/>
        <w:spacing w:after="200" w:line="276" w:lineRule="auto"/>
        <w:rPr>
          <w:rFonts w:cs="Calibri"/>
          <w:bCs/>
          <w:lang w:eastAsia="en-US"/>
        </w:rPr>
      </w:pPr>
      <w:r>
        <w:rPr>
          <w:b/>
        </w:rPr>
        <w:br w:type="page"/>
      </w:r>
    </w:p>
    <w:p w:rsidR="002005CE" w:rsidRDefault="002005CE" w:rsidP="002005CE">
      <w:p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Лист согласования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>Подготовил: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 xml:space="preserve">– консультант КУМИ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>Согласовано: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 xml:space="preserve">– </w:t>
      </w: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 xml:space="preserve">. председателя КУМИ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>– руководитель Аппарата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>– начальник правового отдела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</w:t>
      </w:r>
    </w:p>
    <w:p w:rsidR="002005CE" w:rsidRDefault="002005CE" w:rsidP="002005CE">
      <w:pPr>
        <w:rPr>
          <w:sz w:val="25"/>
          <w:szCs w:val="25"/>
        </w:rPr>
      </w:pPr>
    </w:p>
    <w:p w:rsidR="002005CE" w:rsidRDefault="002005CE" w:rsidP="002005CE">
      <w:pPr>
        <w:rPr>
          <w:sz w:val="25"/>
          <w:szCs w:val="25"/>
        </w:rPr>
      </w:pPr>
      <w:r>
        <w:rPr>
          <w:sz w:val="25"/>
          <w:szCs w:val="25"/>
        </w:rPr>
        <w:t>Разослать:</w:t>
      </w:r>
    </w:p>
    <w:p w:rsidR="002005CE" w:rsidRDefault="002005CE" w:rsidP="002005CE">
      <w:pPr>
        <w:rPr>
          <w:sz w:val="25"/>
          <w:szCs w:val="25"/>
        </w:rPr>
      </w:pPr>
    </w:p>
    <w:p w:rsidR="005E3357" w:rsidRPr="005E3357" w:rsidRDefault="005E3357" w:rsidP="005E3357">
      <w:pPr>
        <w:numPr>
          <w:ilvl w:val="0"/>
          <w:numId w:val="30"/>
        </w:numPr>
        <w:suppressAutoHyphens w:val="0"/>
        <w:spacing w:line="240" w:lineRule="auto"/>
        <w:rPr>
          <w:sz w:val="25"/>
          <w:szCs w:val="25"/>
        </w:rPr>
      </w:pPr>
      <w:bookmarkStart w:id="0" w:name="_GoBack"/>
      <w:r w:rsidRPr="005E3357">
        <w:rPr>
          <w:sz w:val="25"/>
          <w:szCs w:val="25"/>
        </w:rPr>
        <w:t>КУМИ – 2 экз.</w:t>
      </w:r>
    </w:p>
    <w:p w:rsidR="005E3357" w:rsidRPr="005E3357" w:rsidRDefault="005E3357" w:rsidP="005E3357">
      <w:pPr>
        <w:numPr>
          <w:ilvl w:val="0"/>
          <w:numId w:val="30"/>
        </w:numPr>
        <w:suppressAutoHyphens w:val="0"/>
        <w:spacing w:line="240" w:lineRule="auto"/>
        <w:rPr>
          <w:sz w:val="25"/>
          <w:szCs w:val="25"/>
        </w:rPr>
      </w:pPr>
      <w:r w:rsidRPr="005E3357">
        <w:rPr>
          <w:sz w:val="25"/>
          <w:szCs w:val="25"/>
        </w:rPr>
        <w:t>Обнародовать</w:t>
      </w:r>
    </w:p>
    <w:p w:rsidR="002005CE" w:rsidRPr="005E3357" w:rsidRDefault="005E3357" w:rsidP="005E3357">
      <w:pPr>
        <w:numPr>
          <w:ilvl w:val="0"/>
          <w:numId w:val="30"/>
        </w:numPr>
        <w:tabs>
          <w:tab w:val="left" w:pos="426"/>
        </w:tabs>
        <w:suppressAutoHyphens w:val="0"/>
        <w:spacing w:line="240" w:lineRule="auto"/>
        <w:jc w:val="both"/>
        <w:rPr>
          <w:sz w:val="25"/>
          <w:szCs w:val="25"/>
        </w:rPr>
      </w:pPr>
      <w:r w:rsidRPr="005E3357">
        <w:rPr>
          <w:sz w:val="25"/>
          <w:szCs w:val="25"/>
        </w:rPr>
        <w:t>Сайт</w:t>
      </w:r>
    </w:p>
    <w:bookmarkEnd w:id="0"/>
    <w:p w:rsidR="002005CE" w:rsidRDefault="002005CE" w:rsidP="00CF4D21">
      <w:pPr>
        <w:pStyle w:val="1"/>
        <w:ind w:left="5387"/>
        <w:jc w:val="left"/>
        <w:rPr>
          <w:rFonts w:ascii="Times New Roman" w:hAnsi="Times New Roman"/>
          <w:b w:val="0"/>
          <w:color w:val="auto"/>
        </w:rPr>
      </w:pPr>
    </w:p>
    <w:p w:rsidR="002005CE" w:rsidRDefault="002005CE">
      <w:pPr>
        <w:suppressAutoHyphens w:val="0"/>
        <w:spacing w:after="200" w:line="276" w:lineRule="auto"/>
        <w:rPr>
          <w:rFonts w:cs="Calibri"/>
          <w:bCs/>
          <w:lang w:eastAsia="en-US"/>
        </w:rPr>
      </w:pPr>
      <w:r>
        <w:rPr>
          <w:b/>
        </w:rPr>
        <w:br w:type="page"/>
      </w:r>
    </w:p>
    <w:p w:rsidR="00CF4D21" w:rsidRPr="00CF4D21" w:rsidRDefault="00CF4D21" w:rsidP="00CF4D21">
      <w:pPr>
        <w:pStyle w:val="1"/>
        <w:ind w:left="5387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CF4D21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  <w:r w:rsidRPr="00CF4D21">
        <w:rPr>
          <w:rFonts w:ascii="Times New Roman" w:hAnsi="Times New Roman"/>
          <w:b w:val="0"/>
          <w:color w:val="auto"/>
          <w:lang w:eastAsia="ar-SA"/>
        </w:rPr>
        <w:t xml:space="preserve">к постановлению Администрации </w:t>
      </w:r>
      <w:r w:rsidRPr="00CF4D21">
        <w:rPr>
          <w:rFonts w:ascii="Times New Roman" w:hAnsi="Times New Roman" w:cs="Times New Roman"/>
          <w:b w:val="0"/>
          <w:color w:val="auto"/>
          <w:lang w:eastAsia="ar-SA"/>
        </w:rPr>
        <w:t>Усть-Большерецкого муниципального района</w:t>
      </w:r>
    </w:p>
    <w:p w:rsidR="00CF4D21" w:rsidRPr="00CF4D21" w:rsidRDefault="00CF4D21" w:rsidP="00CF4D21">
      <w:pPr>
        <w:ind w:left="5387"/>
        <w:rPr>
          <w:sz w:val="28"/>
          <w:szCs w:val="28"/>
        </w:rPr>
      </w:pPr>
      <w:r w:rsidRPr="00CF4D21">
        <w:rPr>
          <w:lang w:eastAsia="ar-SA"/>
        </w:rPr>
        <w:t>от «</w:t>
      </w:r>
      <w:r w:rsidR="0022286B">
        <w:rPr>
          <w:lang w:eastAsia="ar-SA"/>
        </w:rPr>
        <w:t>_____</w:t>
      </w:r>
      <w:r w:rsidRPr="00CF4D21">
        <w:rPr>
          <w:lang w:eastAsia="ar-SA"/>
        </w:rPr>
        <w:t xml:space="preserve">» </w:t>
      </w:r>
      <w:r w:rsidR="0022286B">
        <w:rPr>
          <w:lang w:eastAsia="ar-SA"/>
        </w:rPr>
        <w:t>____________</w:t>
      </w:r>
      <w:r w:rsidRPr="00CF4D21">
        <w:rPr>
          <w:lang w:eastAsia="ar-SA"/>
        </w:rPr>
        <w:t xml:space="preserve"> 2018 г. № ______</w:t>
      </w:r>
    </w:p>
    <w:p w:rsidR="00CF4D21" w:rsidRDefault="00CF4D21" w:rsidP="001C77DD">
      <w:pPr>
        <w:ind w:firstLine="666"/>
        <w:jc w:val="center"/>
        <w:rPr>
          <w:b/>
          <w:sz w:val="28"/>
          <w:szCs w:val="28"/>
        </w:rPr>
      </w:pPr>
    </w:p>
    <w:p w:rsidR="00BF1A42" w:rsidRDefault="00A06038" w:rsidP="001C77DD">
      <w:pPr>
        <w:ind w:firstLine="666"/>
        <w:jc w:val="center"/>
        <w:rPr>
          <w:b/>
          <w:sz w:val="28"/>
          <w:szCs w:val="28"/>
        </w:rPr>
      </w:pPr>
      <w:r w:rsidRPr="003C0516">
        <w:rPr>
          <w:b/>
          <w:sz w:val="28"/>
          <w:szCs w:val="28"/>
        </w:rPr>
        <w:t>Административный регламент</w:t>
      </w:r>
    </w:p>
    <w:p w:rsidR="003C0516" w:rsidRPr="003C0516" w:rsidRDefault="003C0516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ind w:firstLine="666"/>
        <w:jc w:val="center"/>
        <w:rPr>
          <w:sz w:val="28"/>
          <w:szCs w:val="28"/>
        </w:rPr>
      </w:pPr>
      <w:r w:rsidRPr="001C77DD">
        <w:rPr>
          <w:sz w:val="28"/>
          <w:szCs w:val="28"/>
        </w:rPr>
        <w:t>предоставления муниципальной услуги по</w:t>
      </w:r>
      <w:r w:rsidR="004B42E0" w:rsidRPr="001C77DD">
        <w:rPr>
          <w:sz w:val="28"/>
          <w:szCs w:val="28"/>
        </w:rPr>
        <w:t xml:space="preserve"> предоставлению </w:t>
      </w:r>
      <w:r w:rsidR="00BE4881" w:rsidRPr="001C77DD">
        <w:rPr>
          <w:sz w:val="28"/>
          <w:szCs w:val="28"/>
        </w:rPr>
        <w:t>выписк</w:t>
      </w:r>
      <w:r w:rsidR="00801925" w:rsidRPr="001C77DD">
        <w:rPr>
          <w:sz w:val="28"/>
          <w:szCs w:val="28"/>
        </w:rPr>
        <w:t>и</w:t>
      </w:r>
      <w:r w:rsidR="00BE4881" w:rsidRPr="001C77DD">
        <w:rPr>
          <w:sz w:val="28"/>
          <w:szCs w:val="28"/>
        </w:rPr>
        <w:t xml:space="preserve"> из реестра муниципального имущества</w:t>
      </w:r>
    </w:p>
    <w:p w:rsidR="00BF1A42" w:rsidRPr="001C77DD" w:rsidRDefault="00BF1A42" w:rsidP="001C77DD">
      <w:pPr>
        <w:ind w:firstLine="666"/>
        <w:jc w:val="center"/>
        <w:rPr>
          <w:sz w:val="28"/>
          <w:szCs w:val="28"/>
        </w:rPr>
      </w:pPr>
    </w:p>
    <w:p w:rsidR="00BF1A42" w:rsidRPr="001C77DD" w:rsidRDefault="00A06038" w:rsidP="001C77DD">
      <w:pPr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1. Общие положения</w:t>
      </w:r>
    </w:p>
    <w:p w:rsidR="00BF1A42" w:rsidRPr="001C77DD" w:rsidRDefault="00BF1A42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Предмет регулирования административного регламента.</w:t>
      </w:r>
    </w:p>
    <w:p w:rsidR="00BF1A42" w:rsidRPr="000B3BAC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1C77DD">
        <w:rPr>
          <w:sz w:val="28"/>
          <w:szCs w:val="28"/>
        </w:rPr>
        <w:t xml:space="preserve">также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Регламент</w:t>
      </w:r>
      <w:r w:rsidRPr="001C77DD">
        <w:rPr>
          <w:rFonts w:cs="Calibri"/>
          <w:sz w:val="28"/>
          <w:szCs w:val="28"/>
          <w:lang w:eastAsia="en-US"/>
        </w:rPr>
        <w:t xml:space="preserve">) является предоставление </w:t>
      </w:r>
      <w:r w:rsidRPr="001C77DD">
        <w:rPr>
          <w:sz w:val="28"/>
          <w:szCs w:val="28"/>
        </w:rPr>
        <w:t>муниципальной ус</w:t>
      </w:r>
      <w:r w:rsidR="00D74075" w:rsidRPr="001C77DD">
        <w:rPr>
          <w:sz w:val="28"/>
          <w:szCs w:val="28"/>
        </w:rPr>
        <w:t xml:space="preserve">луги по предоставлению </w:t>
      </w:r>
      <w:r w:rsidR="00BE4881" w:rsidRPr="001C77DD">
        <w:rPr>
          <w:sz w:val="28"/>
          <w:szCs w:val="28"/>
        </w:rPr>
        <w:t>выписк</w:t>
      </w:r>
      <w:r w:rsidR="00B451B9" w:rsidRPr="001C77DD">
        <w:rPr>
          <w:sz w:val="28"/>
          <w:szCs w:val="28"/>
        </w:rPr>
        <w:t>и</w:t>
      </w:r>
      <w:r w:rsidR="00BE4881" w:rsidRPr="001C77DD">
        <w:rPr>
          <w:sz w:val="28"/>
          <w:szCs w:val="28"/>
        </w:rPr>
        <w:t xml:space="preserve"> из реестра муниципального имущества</w:t>
      </w:r>
      <w:r w:rsidR="00CD299A" w:rsidRPr="001C77DD">
        <w:rPr>
          <w:sz w:val="28"/>
          <w:szCs w:val="28"/>
        </w:rPr>
        <w:t xml:space="preserve"> </w:t>
      </w:r>
      <w:r w:rsidR="000B3BAC" w:rsidRPr="000B3BAC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DD7B21" w:rsidRPr="000B3BAC">
        <w:rPr>
          <w:sz w:val="28"/>
          <w:szCs w:val="28"/>
        </w:rPr>
        <w:t>.</w:t>
      </w:r>
    </w:p>
    <w:p w:rsidR="00BF1A42" w:rsidRPr="000B3BAC" w:rsidRDefault="00A06038" w:rsidP="001C77DD">
      <w:pPr>
        <w:ind w:firstLine="666"/>
        <w:jc w:val="both"/>
        <w:rPr>
          <w:sz w:val="28"/>
          <w:szCs w:val="28"/>
        </w:rPr>
      </w:pPr>
      <w:r w:rsidRPr="000B3BAC">
        <w:rPr>
          <w:rFonts w:cs="Calibri"/>
          <w:sz w:val="28"/>
          <w:szCs w:val="28"/>
          <w:lang w:eastAsia="en-US"/>
        </w:rPr>
        <w:t xml:space="preserve">Регламент разработан в целях повышения качества предоставления </w:t>
      </w:r>
      <w:r w:rsidRPr="000B3BAC">
        <w:rPr>
          <w:sz w:val="28"/>
          <w:szCs w:val="28"/>
        </w:rPr>
        <w:t>муниципальной</w:t>
      </w:r>
      <w:r w:rsidRPr="000B3BAC">
        <w:rPr>
          <w:rFonts w:cs="Calibri"/>
          <w:sz w:val="28"/>
          <w:szCs w:val="28"/>
          <w:lang w:eastAsia="en-US"/>
        </w:rPr>
        <w:t xml:space="preserve"> услуги и определяет </w:t>
      </w:r>
      <w:r w:rsidRPr="000B3BAC">
        <w:rPr>
          <w:sz w:val="28"/>
          <w:szCs w:val="28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1C77DD" w:rsidRDefault="00A06038" w:rsidP="001C77DD">
      <w:pPr>
        <w:pStyle w:val="Default"/>
        <w:ind w:firstLine="666"/>
        <w:jc w:val="both"/>
        <w:rPr>
          <w:i/>
          <w:iCs/>
          <w:color w:val="auto"/>
          <w:sz w:val="26"/>
          <w:szCs w:val="26"/>
        </w:rPr>
      </w:pPr>
      <w:r w:rsidRPr="000B3BAC">
        <w:rPr>
          <w:rFonts w:cs="Calibri"/>
          <w:color w:val="auto"/>
          <w:sz w:val="28"/>
          <w:szCs w:val="28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0B3BAC">
        <w:rPr>
          <w:rFonts w:cs="Calibri"/>
          <w:color w:val="auto"/>
          <w:sz w:val="28"/>
          <w:szCs w:val="28"/>
          <w:lang w:eastAsia="en-US"/>
        </w:rPr>
        <w:t>информации об имуществе</w:t>
      </w:r>
      <w:r w:rsidRPr="000B3BAC">
        <w:rPr>
          <w:rFonts w:cs="Calibri"/>
          <w:color w:val="auto"/>
          <w:sz w:val="28"/>
          <w:szCs w:val="28"/>
          <w:lang w:eastAsia="en-US"/>
        </w:rPr>
        <w:t>, нахо</w:t>
      </w:r>
      <w:r w:rsidR="00B451B9" w:rsidRPr="000B3BAC">
        <w:rPr>
          <w:rFonts w:cs="Calibri"/>
          <w:color w:val="auto"/>
          <w:sz w:val="28"/>
          <w:szCs w:val="28"/>
          <w:lang w:eastAsia="en-US"/>
        </w:rPr>
        <w:t>дящей</w:t>
      </w:r>
      <w:r w:rsidRPr="000B3BAC">
        <w:rPr>
          <w:rFonts w:cs="Calibri"/>
          <w:color w:val="auto"/>
          <w:sz w:val="28"/>
          <w:szCs w:val="28"/>
          <w:lang w:eastAsia="en-US"/>
        </w:rPr>
        <w:t>ся в муниципальной собственности</w:t>
      </w:r>
      <w:r w:rsidR="00CD299A" w:rsidRPr="000B3BAC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0B3BAC" w:rsidRPr="000B3BAC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D428B6" w:rsidRPr="000B3BAC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734482" w:rsidRPr="000B3BAC">
        <w:rPr>
          <w:rFonts w:cs="Calibri"/>
          <w:color w:val="auto"/>
          <w:sz w:val="28"/>
          <w:szCs w:val="28"/>
          <w:lang w:eastAsia="en-US"/>
        </w:rPr>
        <w:t xml:space="preserve">при осуществлении полномочий </w:t>
      </w:r>
      <w:r w:rsidR="000B3BAC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0B3BAC">
        <w:rPr>
          <w:rFonts w:cs="Calibri"/>
          <w:color w:val="auto"/>
          <w:sz w:val="28"/>
          <w:szCs w:val="28"/>
          <w:lang w:eastAsia="en-US"/>
        </w:rPr>
        <w:t>омитета по управлению муниципальным имуществом А</w:t>
      </w:r>
      <w:r w:rsidR="00734482" w:rsidRPr="001C77DD">
        <w:rPr>
          <w:iCs/>
          <w:color w:val="auto"/>
          <w:sz w:val="28"/>
          <w:szCs w:val="28"/>
        </w:rPr>
        <w:t xml:space="preserve">дминистрации </w:t>
      </w:r>
      <w:r w:rsidR="000B3BAC" w:rsidRPr="00B04394">
        <w:rPr>
          <w:rFonts w:cs="Calibri"/>
          <w:sz w:val="28"/>
          <w:szCs w:val="28"/>
          <w:lang w:eastAsia="en-US"/>
        </w:rPr>
        <w:t>Усть-Большерецкого муниципального района</w:t>
      </w:r>
      <w:r w:rsidR="00734482" w:rsidRPr="001C77DD">
        <w:rPr>
          <w:iCs/>
          <w:color w:val="auto"/>
          <w:sz w:val="28"/>
          <w:szCs w:val="28"/>
        </w:rPr>
        <w:t xml:space="preserve">, предоставляющего муниципальную услугу (далее </w:t>
      </w:r>
      <w:r w:rsidR="000B3BAC">
        <w:rPr>
          <w:iCs/>
          <w:color w:val="auto"/>
          <w:sz w:val="28"/>
          <w:szCs w:val="28"/>
        </w:rPr>
        <w:t>–</w:t>
      </w:r>
      <w:r w:rsidR="00734482" w:rsidRPr="001C77DD">
        <w:rPr>
          <w:iCs/>
          <w:color w:val="auto"/>
          <w:sz w:val="28"/>
          <w:szCs w:val="28"/>
        </w:rPr>
        <w:t xml:space="preserve"> </w:t>
      </w:r>
      <w:r w:rsidR="000B3BAC">
        <w:rPr>
          <w:iCs/>
          <w:color w:val="auto"/>
          <w:sz w:val="28"/>
          <w:szCs w:val="28"/>
        </w:rPr>
        <w:t>Комитет</w:t>
      </w:r>
      <w:r w:rsidR="00734482" w:rsidRPr="001C77DD">
        <w:rPr>
          <w:iCs/>
          <w:color w:val="auto"/>
          <w:sz w:val="28"/>
          <w:szCs w:val="28"/>
        </w:rPr>
        <w:t>)</w:t>
      </w:r>
      <w:r w:rsidR="00734482" w:rsidRPr="001C77DD">
        <w:rPr>
          <w:i/>
          <w:iCs/>
          <w:color w:val="auto"/>
          <w:sz w:val="26"/>
          <w:szCs w:val="26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6"/>
          <w:szCs w:val="26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Круг заявителей: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юридические лица независимо от организационно-правовой формы и формы собственности;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физические лица, в том числе индивидуальные предприниматели.</w:t>
      </w:r>
    </w:p>
    <w:p w:rsidR="0012362D" w:rsidRPr="001C77DD" w:rsidRDefault="0012362D" w:rsidP="001C77DD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bookmarkStart w:id="1" w:name="sub_125"/>
      <w:r w:rsidRPr="001C77DD">
        <w:rPr>
          <w:sz w:val="28"/>
          <w:szCs w:val="28"/>
        </w:rPr>
        <w:t xml:space="preserve">От имени заявителей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1C77DD" w:rsidRDefault="0012362D" w:rsidP="001C77DD">
      <w:pPr>
        <w:spacing w:line="240" w:lineRule="auto"/>
        <w:ind w:firstLine="666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От имени заявителей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</w:t>
      </w:r>
      <w:r w:rsidR="000B3BAC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1C77DD">
        <w:rPr>
          <w:sz w:val="28"/>
          <w:szCs w:val="28"/>
        </w:rPr>
        <w:t>.</w:t>
      </w:r>
      <w:proofErr w:type="gramEnd"/>
    </w:p>
    <w:p w:rsidR="0028336B" w:rsidRPr="001C77DD" w:rsidRDefault="0028336B" w:rsidP="001C77DD">
      <w:pPr>
        <w:spacing w:line="240" w:lineRule="auto"/>
        <w:ind w:firstLine="666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Т</w:t>
      </w:r>
      <w:r w:rsidRPr="001C77DD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037D34" w:rsidRPr="001C77DD" w:rsidRDefault="00037D34" w:rsidP="001C77DD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Информирование </w:t>
      </w:r>
      <w:r w:rsidR="00D428B6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осуществляется </w:t>
      </w:r>
      <w:r w:rsidR="00576DB8" w:rsidRPr="001C77DD">
        <w:rPr>
          <w:color w:val="auto"/>
          <w:sz w:val="28"/>
          <w:szCs w:val="28"/>
        </w:rPr>
        <w:t xml:space="preserve">должностными лицами, муниципальными служащими </w:t>
      </w:r>
      <w:r w:rsidR="000B3BAC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0B3BAC">
        <w:rPr>
          <w:rFonts w:cs="Calibri"/>
          <w:color w:val="auto"/>
          <w:sz w:val="28"/>
          <w:szCs w:val="28"/>
          <w:lang w:eastAsia="en-US"/>
        </w:rPr>
        <w:t>омитета</w:t>
      </w:r>
      <w:r w:rsidR="00576DB8" w:rsidRPr="001C77DD">
        <w:rPr>
          <w:color w:val="auto"/>
          <w:sz w:val="28"/>
          <w:szCs w:val="28"/>
        </w:rPr>
        <w:t>, предоставляющего муниципальную услугу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сотрудниками Краевого </w:t>
      </w:r>
      <w:r w:rsidRPr="001C77DD">
        <w:rPr>
          <w:color w:val="auto"/>
          <w:sz w:val="28"/>
          <w:szCs w:val="28"/>
        </w:rPr>
        <w:lastRenderedPageBreak/>
        <w:t xml:space="preserve">государственного казенного учреждения «Многофункциональный центр предоставления государственных и муниципальных услуг в </w:t>
      </w:r>
      <w:r w:rsidR="000B3BAC">
        <w:rPr>
          <w:color w:val="auto"/>
          <w:sz w:val="28"/>
          <w:szCs w:val="28"/>
        </w:rPr>
        <w:t>Камчатском крае» (далее – МФЦ).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1.3.2. Основными требованиями к информированию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</w:t>
      </w:r>
      <w:r w:rsidR="00CB1768">
        <w:rPr>
          <w:color w:val="auto"/>
          <w:sz w:val="28"/>
          <w:szCs w:val="28"/>
        </w:rPr>
        <w:t>рмации, полнота информирования.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1.3.3. Информация о порядке предоставления муниципальной услу</w:t>
      </w:r>
      <w:r w:rsidR="00CB1768">
        <w:rPr>
          <w:color w:val="auto"/>
          <w:sz w:val="28"/>
          <w:szCs w:val="28"/>
        </w:rPr>
        <w:t>ги содержит следующие сведения: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наименование и почтовые адреса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справочные номера телефонов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3) адрес официального сайта </w:t>
      </w:r>
      <w:r w:rsidR="00CB1768" w:rsidRPr="00373A7F">
        <w:rPr>
          <w:iCs/>
          <w:color w:val="auto"/>
          <w:sz w:val="28"/>
          <w:szCs w:val="28"/>
        </w:rPr>
        <w:t>Администрации Усть-Большерецкого муниципального района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</w:t>
      </w:r>
      <w:r w:rsid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1C77DD">
        <w:rPr>
          <w:color w:val="auto"/>
          <w:sz w:val="28"/>
          <w:szCs w:val="28"/>
        </w:rPr>
        <w:t>»</w:t>
      </w:r>
      <w:r w:rsidR="00CB1768">
        <w:rPr>
          <w:color w:val="auto"/>
          <w:sz w:val="28"/>
          <w:szCs w:val="28"/>
        </w:rPr>
        <w:t>);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график работы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Pr="001C77DD">
        <w:rPr>
          <w:color w:val="auto"/>
          <w:sz w:val="28"/>
          <w:szCs w:val="28"/>
        </w:rPr>
        <w:t>, ответственного за предоставлен</w:t>
      </w:r>
      <w:r w:rsidR="00CB1768">
        <w:rPr>
          <w:color w:val="auto"/>
          <w:sz w:val="28"/>
          <w:szCs w:val="28"/>
        </w:rPr>
        <w:t>ие муниципальной услуги, и МФЦ;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</w:t>
      </w:r>
      <w:r w:rsidR="00CB1768">
        <w:rPr>
          <w:color w:val="auto"/>
          <w:sz w:val="28"/>
          <w:szCs w:val="28"/>
        </w:rPr>
        <w:t xml:space="preserve">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6) перечень документов, необходимых для </w:t>
      </w:r>
      <w:r w:rsidR="00CB1768">
        <w:rPr>
          <w:color w:val="auto"/>
          <w:sz w:val="28"/>
          <w:szCs w:val="28"/>
        </w:rPr>
        <w:t>получения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7) выдержки из правовых актов, содержащих нормы, регулирующие деятельность по предо</w:t>
      </w:r>
      <w:r w:rsidR="00CB1768">
        <w:rPr>
          <w:color w:val="auto"/>
          <w:sz w:val="28"/>
          <w:szCs w:val="28"/>
        </w:rPr>
        <w:t>ставлению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8) </w:t>
      </w:r>
      <w:r w:rsidR="009742CB" w:rsidRPr="001C77DD">
        <w:rPr>
          <w:color w:val="auto"/>
          <w:sz w:val="28"/>
          <w:szCs w:val="28"/>
        </w:rPr>
        <w:t>текст настоящего Регламента с приложениями</w:t>
      </w:r>
      <w:r w:rsidR="00CB1768">
        <w:rPr>
          <w:color w:val="auto"/>
          <w:sz w:val="28"/>
          <w:szCs w:val="28"/>
        </w:rPr>
        <w:t>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9) краткое описание порядка предо</w:t>
      </w:r>
      <w:r w:rsidR="00CB1768">
        <w:rPr>
          <w:color w:val="auto"/>
          <w:sz w:val="28"/>
          <w:szCs w:val="28"/>
        </w:rPr>
        <w:t>ставления муниципальной услуги;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10) образцы оформления документов, необходимых для получения муниципаль</w:t>
      </w:r>
      <w:r w:rsidR="00CB1768">
        <w:rPr>
          <w:color w:val="auto"/>
          <w:sz w:val="28"/>
          <w:szCs w:val="28"/>
        </w:rPr>
        <w:t>ной услуги, и требования к ним;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11) перечень типовых, наиболее актуальных вопросов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, относящихся к компетенции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="00CB1768">
        <w:rPr>
          <w:color w:val="auto"/>
          <w:sz w:val="28"/>
          <w:szCs w:val="28"/>
        </w:rPr>
        <w:t>, МФЦ и ответы на них.</w:t>
      </w:r>
    </w:p>
    <w:p w:rsidR="00A3637F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1.3.4. Информация о порядке предоставления м</w:t>
      </w:r>
      <w:r w:rsidR="00A3637F" w:rsidRPr="001C77DD">
        <w:rPr>
          <w:color w:val="auto"/>
          <w:sz w:val="28"/>
          <w:szCs w:val="28"/>
        </w:rPr>
        <w:t>униципальной услуги размещается: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информационных стендах в помещениях </w:t>
      </w:r>
      <w:r w:rsidR="00CB1768" w:rsidRPr="000B3BAC">
        <w:rPr>
          <w:rFonts w:cs="Calibri"/>
          <w:color w:val="auto"/>
          <w:sz w:val="28"/>
          <w:szCs w:val="28"/>
          <w:lang w:eastAsia="en-US"/>
        </w:rPr>
        <w:t>К</w:t>
      </w:r>
      <w:r w:rsidR="00CB1768">
        <w:rPr>
          <w:rFonts w:cs="Calibri"/>
          <w:color w:val="auto"/>
          <w:sz w:val="28"/>
          <w:szCs w:val="28"/>
          <w:lang w:eastAsia="en-US"/>
        </w:rPr>
        <w:t>омитета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>и МФЦ, предназначен</w:t>
      </w:r>
      <w:r w:rsidRPr="001C77DD">
        <w:rPr>
          <w:color w:val="auto"/>
          <w:sz w:val="28"/>
          <w:szCs w:val="28"/>
        </w:rPr>
        <w:t>ных для приема заявителей;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официальном сайте </w:t>
      </w:r>
      <w:r w:rsidR="00CB1768" w:rsidRPr="00373A7F">
        <w:rPr>
          <w:iCs/>
          <w:color w:val="auto"/>
          <w:sz w:val="28"/>
          <w:szCs w:val="28"/>
        </w:rPr>
        <w:t>Администрации Усть-Большерецкого муниципального района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и официальном сайте МФЦ в сети </w:t>
      </w:r>
      <w:r w:rsidR="00AF1D14" w:rsidRPr="001C77DD">
        <w:rPr>
          <w:color w:val="auto"/>
          <w:sz w:val="28"/>
          <w:szCs w:val="28"/>
        </w:rPr>
        <w:t>«</w:t>
      </w:r>
      <w:r w:rsidR="00037D34"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>;</w:t>
      </w:r>
    </w:p>
    <w:p w:rsidR="00037D34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</w:t>
      </w:r>
      <w:r w:rsidR="00037D34" w:rsidRPr="001C77DD">
        <w:rPr>
          <w:color w:val="auto"/>
          <w:sz w:val="28"/>
          <w:szCs w:val="28"/>
        </w:rPr>
        <w:t xml:space="preserve">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www</w:t>
        </w:r>
        <w:r w:rsidR="00037D34" w:rsidRPr="001C77DD">
          <w:rPr>
            <w:rStyle w:val="af7"/>
            <w:color w:val="auto"/>
            <w:sz w:val="28"/>
            <w:szCs w:val="28"/>
          </w:rPr>
          <w:t>.</w:t>
        </w:r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gosuslugi</w:t>
        </w:r>
        <w:r w:rsidR="00037D34" w:rsidRPr="001C77DD">
          <w:rPr>
            <w:rStyle w:val="af7"/>
            <w:color w:val="auto"/>
            <w:sz w:val="28"/>
            <w:szCs w:val="28"/>
          </w:rPr>
          <w:t>.</w:t>
        </w:r>
        <w:r w:rsidR="00037D34" w:rsidRPr="001C77DD">
          <w:rPr>
            <w:rStyle w:val="af7"/>
            <w:color w:val="auto"/>
            <w:sz w:val="28"/>
            <w:szCs w:val="28"/>
            <w:lang w:val="en-US"/>
          </w:rPr>
          <w:t>ru</w:t>
        </w:r>
      </w:hyperlink>
      <w:r w:rsidR="00037D34" w:rsidRPr="001C77DD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www</w:t>
        </w:r>
        <w:r w:rsidR="00A01E4E" w:rsidRPr="001C77DD">
          <w:rPr>
            <w:rStyle w:val="af7"/>
            <w:color w:val="auto"/>
            <w:sz w:val="28"/>
            <w:szCs w:val="28"/>
          </w:rPr>
          <w:t>.</w:t>
        </w:r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gosuslugi</w:t>
        </w:r>
        <w:r w:rsidR="00A01E4E" w:rsidRPr="001C77DD">
          <w:rPr>
            <w:rStyle w:val="af7"/>
            <w:color w:val="auto"/>
            <w:sz w:val="28"/>
            <w:szCs w:val="28"/>
          </w:rPr>
          <w:t>41.</w:t>
        </w:r>
        <w:proofErr w:type="spellStart"/>
        <w:r w:rsidR="00A01E4E" w:rsidRPr="001C77DD">
          <w:rPr>
            <w:rStyle w:val="af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37D34" w:rsidRPr="001C77DD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</w:t>
      </w:r>
      <w:r w:rsidR="00CB1768">
        <w:rPr>
          <w:color w:val="auto"/>
          <w:sz w:val="28"/>
          <w:szCs w:val="28"/>
        </w:rPr>
        <w:t>й почте по обращению заявителя.</w:t>
      </w:r>
    </w:p>
    <w:p w:rsidR="00A3637F" w:rsidRPr="001C77DD" w:rsidRDefault="00A3637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На ЕПГУ, РПГУ размещены и доступны без регистрации и </w:t>
      </w:r>
      <w:proofErr w:type="gramStart"/>
      <w:r w:rsidRPr="001C77DD">
        <w:rPr>
          <w:sz w:val="28"/>
          <w:szCs w:val="28"/>
        </w:rPr>
        <w:t>авторизации</w:t>
      </w:r>
      <w:proofErr w:type="gramEnd"/>
      <w:r w:rsidRPr="001C77DD">
        <w:rPr>
          <w:sz w:val="28"/>
          <w:szCs w:val="28"/>
        </w:rPr>
        <w:t xml:space="preserve"> следующие информационные материалы: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742CB" w:rsidRPr="001C77DD" w:rsidRDefault="009742CB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- текст насто</w:t>
      </w:r>
      <w:r w:rsidR="00CB1768">
        <w:rPr>
          <w:sz w:val="28"/>
          <w:szCs w:val="28"/>
        </w:rPr>
        <w:t>ящего Регламента с приложениями;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3637F" w:rsidRPr="001C77DD" w:rsidRDefault="00A3637F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CB1768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</w:t>
      </w:r>
      <w:r w:rsidR="00AF1D14" w:rsidRP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 xml:space="preserve">, информация о графиках работы, телефонных номерах и адресах электронной почты представлена в Приложении 1 к </w:t>
      </w:r>
      <w:r w:rsidR="00F16EB5" w:rsidRPr="001C77DD">
        <w:rPr>
          <w:color w:val="auto"/>
          <w:sz w:val="28"/>
          <w:szCs w:val="28"/>
        </w:rPr>
        <w:t>настоящему</w:t>
      </w:r>
      <w:r w:rsidRPr="001C77DD">
        <w:rPr>
          <w:color w:val="auto"/>
          <w:sz w:val="28"/>
          <w:szCs w:val="28"/>
        </w:rPr>
        <w:t xml:space="preserve"> </w:t>
      </w:r>
      <w:r w:rsidR="00F16EB5" w:rsidRPr="001C77DD">
        <w:rPr>
          <w:color w:val="auto"/>
          <w:sz w:val="28"/>
          <w:szCs w:val="28"/>
        </w:rPr>
        <w:t>Р</w:t>
      </w:r>
      <w:r w:rsidR="00435576" w:rsidRPr="001C77DD">
        <w:rPr>
          <w:color w:val="auto"/>
          <w:sz w:val="28"/>
          <w:szCs w:val="28"/>
        </w:rPr>
        <w:t>егламенту, а также на ЕПГУ и РПГУ.</w:t>
      </w:r>
    </w:p>
    <w:p w:rsidR="00037D34" w:rsidRPr="001C77DD" w:rsidRDefault="00E214B8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1.3.6. При общении с заявителями</w:t>
      </w:r>
      <w:r w:rsidR="00037D34" w:rsidRPr="001C77DD">
        <w:rPr>
          <w:color w:val="auto"/>
          <w:sz w:val="28"/>
          <w:szCs w:val="28"/>
        </w:rPr>
        <w:t xml:space="preserve"> </w:t>
      </w:r>
      <w:r w:rsidR="00037D34" w:rsidRPr="0022286B">
        <w:rPr>
          <w:color w:val="auto"/>
          <w:sz w:val="28"/>
          <w:szCs w:val="28"/>
        </w:rPr>
        <w:t>муниципальные служащие</w:t>
      </w:r>
      <w:r w:rsidR="00037D34" w:rsidRPr="001C77DD">
        <w:rPr>
          <w:color w:val="auto"/>
          <w:sz w:val="28"/>
          <w:szCs w:val="28"/>
        </w:rPr>
        <w:t xml:space="preserve"> </w:t>
      </w:r>
      <w:r w:rsidR="00CB1768" w:rsidRPr="00CB1768">
        <w:rPr>
          <w:iCs/>
          <w:color w:val="auto"/>
          <w:sz w:val="28"/>
          <w:szCs w:val="28"/>
        </w:rPr>
        <w:t>Комитета</w:t>
      </w:r>
      <w:r w:rsidR="00037D34" w:rsidRPr="001C77DD">
        <w:rPr>
          <w:i/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обязаны корректно и внимательно относиться к </w:t>
      </w:r>
      <w:r w:rsidRPr="001C77DD">
        <w:rPr>
          <w:color w:val="auto"/>
          <w:sz w:val="28"/>
          <w:szCs w:val="28"/>
        </w:rPr>
        <w:t>заявителя</w:t>
      </w:r>
      <w:r w:rsidR="00037D34" w:rsidRPr="001C77DD">
        <w:rPr>
          <w:color w:val="auto"/>
          <w:sz w:val="28"/>
          <w:szCs w:val="28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="00CB1768">
        <w:rPr>
          <w:color w:val="auto"/>
          <w:sz w:val="28"/>
          <w:szCs w:val="28"/>
        </w:rPr>
        <w:t>официально-делового стиля речи.</w:t>
      </w:r>
    </w:p>
    <w:p w:rsidR="00037D34" w:rsidRPr="001C77DD" w:rsidRDefault="00037D34" w:rsidP="001C77DD">
      <w:pPr>
        <w:pStyle w:val="Default"/>
        <w:ind w:left="1260" w:firstLine="666"/>
        <w:jc w:val="both"/>
        <w:rPr>
          <w:color w:val="auto"/>
          <w:sz w:val="16"/>
          <w:szCs w:val="16"/>
        </w:rPr>
      </w:pPr>
    </w:p>
    <w:p w:rsidR="00BF1A42" w:rsidRPr="001C77DD" w:rsidRDefault="00A06038" w:rsidP="001C77DD">
      <w:pPr>
        <w:pStyle w:val="af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Стандарт пред</w:t>
      </w:r>
      <w:r w:rsidR="00AA26D4" w:rsidRPr="001C77DD">
        <w:rPr>
          <w:b/>
          <w:sz w:val="28"/>
          <w:szCs w:val="28"/>
        </w:rPr>
        <w:t>оставления муниципальной услуги</w:t>
      </w:r>
    </w:p>
    <w:p w:rsidR="00BF1A42" w:rsidRPr="001C77DD" w:rsidRDefault="00BF1A42" w:rsidP="001C77DD">
      <w:pPr>
        <w:pStyle w:val="af"/>
        <w:ind w:left="0" w:firstLine="666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Наименование муниципальной услуги: предоставление в</w:t>
      </w:r>
      <w:r w:rsidR="00B451B9" w:rsidRPr="001C77DD">
        <w:rPr>
          <w:sz w:val="28"/>
          <w:szCs w:val="28"/>
        </w:rPr>
        <w:t>ыписки из реестра муниципального имущества</w:t>
      </w:r>
      <w:r w:rsidR="00D428B6" w:rsidRPr="001C77DD">
        <w:rPr>
          <w:sz w:val="28"/>
          <w:szCs w:val="28"/>
        </w:rPr>
        <w:t xml:space="preserve"> </w:t>
      </w:r>
      <w:r w:rsidR="00CB1768">
        <w:rPr>
          <w:sz w:val="28"/>
          <w:szCs w:val="28"/>
        </w:rPr>
        <w:t>Усть-Большерецкого муниципального района</w:t>
      </w:r>
      <w:r w:rsidRPr="001C77DD">
        <w:rPr>
          <w:sz w:val="28"/>
          <w:szCs w:val="28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</w:p>
    <w:p w:rsidR="00AF1D14" w:rsidRPr="001C77DD" w:rsidRDefault="00AF1D1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2.2. </w:t>
      </w:r>
      <w:r w:rsidR="00781D6D" w:rsidRPr="001C77DD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CB1768" w:rsidRPr="00CB1768">
        <w:rPr>
          <w:iCs/>
          <w:color w:val="auto"/>
          <w:sz w:val="28"/>
          <w:szCs w:val="28"/>
        </w:rPr>
        <w:t>Коми</w:t>
      </w:r>
      <w:r w:rsidR="00CB1768">
        <w:rPr>
          <w:iCs/>
          <w:color w:val="auto"/>
          <w:sz w:val="28"/>
          <w:szCs w:val="28"/>
        </w:rPr>
        <w:t>тетом по управлению муниципальным имуществом Администрации Усть-Большерецкого муниципального района</w:t>
      </w:r>
      <w:r w:rsidR="00CB1768">
        <w:rPr>
          <w:color w:val="auto"/>
          <w:sz w:val="28"/>
          <w:szCs w:val="28"/>
        </w:rPr>
        <w:t>.</w:t>
      </w:r>
    </w:p>
    <w:p w:rsidR="0028336B" w:rsidRPr="001C77DD" w:rsidRDefault="0028336B" w:rsidP="001C77DD">
      <w:pPr>
        <w:pStyle w:val="af"/>
        <w:ind w:left="0" w:firstLine="709"/>
        <w:contextualSpacing w:val="0"/>
        <w:jc w:val="both"/>
        <w:rPr>
          <w:sz w:val="28"/>
          <w:szCs w:val="28"/>
        </w:rPr>
      </w:pPr>
      <w:r w:rsidRPr="0022286B">
        <w:rPr>
          <w:sz w:val="28"/>
          <w:szCs w:val="28"/>
        </w:rPr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28336B" w:rsidRPr="001C77DD" w:rsidRDefault="0028336B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A42" w:rsidRPr="001C77DD" w:rsidRDefault="00A06038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1) </w:t>
      </w:r>
      <w:r w:rsidR="003F4DAB" w:rsidRPr="001C77DD">
        <w:rPr>
          <w:rFonts w:cs="Calibri"/>
          <w:sz w:val="28"/>
          <w:szCs w:val="28"/>
          <w:lang w:eastAsia="en-US"/>
        </w:rPr>
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;</w:t>
      </w:r>
    </w:p>
    <w:p w:rsidR="00BF1A42" w:rsidRPr="001C77DD" w:rsidRDefault="004D0F22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2)</w:t>
      </w:r>
      <w:r w:rsidRPr="001C77DD">
        <w:rPr>
          <w:rFonts w:cs="Calibri"/>
          <w:sz w:val="28"/>
          <w:szCs w:val="28"/>
          <w:lang w:eastAsia="en-US"/>
        </w:rPr>
        <w:tab/>
      </w:r>
      <w:r w:rsidR="003F4DAB" w:rsidRPr="001C77DD">
        <w:rPr>
          <w:rFonts w:cs="Calibri"/>
          <w:sz w:val="28"/>
          <w:szCs w:val="28"/>
          <w:lang w:eastAsia="en-US"/>
        </w:rPr>
        <w:t>отказ в предоставлении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f"/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28336B" w:rsidRPr="001C77DD" w:rsidRDefault="0028336B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7260" w:rsidRPr="001C77DD" w:rsidRDefault="00A06038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Сроки предоставления муниципальной услуги.</w:t>
      </w:r>
    </w:p>
    <w:p w:rsidR="00BF1A42" w:rsidRPr="001C77DD" w:rsidRDefault="00A06038" w:rsidP="001C77DD">
      <w:pPr>
        <w:tabs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.1. Срок предоставления муниципальной услуги составляет</w:t>
      </w:r>
      <w:r w:rsidR="003F4DAB" w:rsidRPr="001C77DD">
        <w:rPr>
          <w:sz w:val="28"/>
          <w:szCs w:val="28"/>
        </w:rPr>
        <w:t xml:space="preserve"> </w:t>
      </w:r>
      <w:r w:rsidR="00AA75C3" w:rsidRPr="001C77DD">
        <w:rPr>
          <w:sz w:val="28"/>
          <w:szCs w:val="28"/>
        </w:rPr>
        <w:t>10</w:t>
      </w:r>
      <w:r w:rsidR="003F4DAB" w:rsidRPr="001C77DD">
        <w:rPr>
          <w:sz w:val="28"/>
          <w:szCs w:val="28"/>
        </w:rPr>
        <w:t xml:space="preserve"> календарных дней со дня регистрации </w:t>
      </w:r>
      <w:r w:rsidR="002B3479" w:rsidRPr="001C77DD">
        <w:rPr>
          <w:sz w:val="28"/>
          <w:szCs w:val="28"/>
        </w:rPr>
        <w:t xml:space="preserve">обращения </w:t>
      </w:r>
      <w:r w:rsidRPr="001C77DD">
        <w:rPr>
          <w:rFonts w:cs="Calibri"/>
          <w:sz w:val="28"/>
          <w:szCs w:val="28"/>
          <w:lang w:eastAsia="en-US"/>
        </w:rPr>
        <w:t>органом местного самоуправления, предоставляющим муниципальную услугу.</w:t>
      </w:r>
    </w:p>
    <w:p w:rsidR="006914E2" w:rsidRPr="001C77DD" w:rsidRDefault="006914E2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B1768" w:rsidRPr="00CB1768">
        <w:rPr>
          <w:iCs/>
          <w:sz w:val="28"/>
          <w:szCs w:val="28"/>
        </w:rPr>
        <w:t>Коми</w:t>
      </w:r>
      <w:r w:rsidR="00CB1768">
        <w:rPr>
          <w:iCs/>
          <w:sz w:val="28"/>
          <w:szCs w:val="28"/>
        </w:rPr>
        <w:t>тете</w:t>
      </w:r>
      <w:r w:rsidRPr="001C77DD">
        <w:rPr>
          <w:sz w:val="28"/>
          <w:szCs w:val="28"/>
        </w:rPr>
        <w:t>.</w:t>
      </w:r>
    </w:p>
    <w:p w:rsidR="009742CB" w:rsidRPr="001C77DD" w:rsidRDefault="00DD4E05" w:rsidP="001C77DD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2.4</w:t>
      </w:r>
      <w:r w:rsidR="006914E2" w:rsidRPr="001C77DD">
        <w:rPr>
          <w:sz w:val="28"/>
          <w:szCs w:val="28"/>
        </w:rPr>
        <w:t xml:space="preserve">.2. </w:t>
      </w:r>
      <w:r w:rsidR="009742CB" w:rsidRPr="001C77DD">
        <w:rPr>
          <w:sz w:val="28"/>
          <w:szCs w:val="28"/>
        </w:rPr>
        <w:t xml:space="preserve">Срок передачи заявления о предоставлении муниципальной услуги из МФЦ в </w:t>
      </w:r>
      <w:r w:rsidR="00CB1768" w:rsidRPr="00CB1768">
        <w:rPr>
          <w:iCs/>
          <w:sz w:val="28"/>
          <w:szCs w:val="28"/>
        </w:rPr>
        <w:t>Коми</w:t>
      </w:r>
      <w:r w:rsidR="00CB1768">
        <w:rPr>
          <w:iCs/>
          <w:sz w:val="28"/>
          <w:szCs w:val="28"/>
        </w:rPr>
        <w:t>тет</w:t>
      </w:r>
      <w:r w:rsidR="009742CB" w:rsidRPr="001C77DD">
        <w:rPr>
          <w:sz w:val="28"/>
          <w:szCs w:val="28"/>
        </w:rPr>
        <w:t xml:space="preserve">, а также передачи результата муниципальной услуги из </w:t>
      </w:r>
      <w:r w:rsidR="00CB1768" w:rsidRPr="00CB1768">
        <w:rPr>
          <w:iCs/>
          <w:sz w:val="28"/>
          <w:szCs w:val="28"/>
        </w:rPr>
        <w:t>Комитета</w:t>
      </w:r>
      <w:r w:rsidR="009742CB" w:rsidRPr="001C77DD">
        <w:rPr>
          <w:i/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 xml:space="preserve">в МФЦ устанавливаются соглашением о взаимодействии между </w:t>
      </w:r>
      <w:r w:rsidR="00CB1768" w:rsidRPr="00CB1768">
        <w:rPr>
          <w:iCs/>
          <w:sz w:val="28"/>
          <w:szCs w:val="28"/>
        </w:rPr>
        <w:t>Коми</w:t>
      </w:r>
      <w:r w:rsidR="00CB1768">
        <w:rPr>
          <w:iCs/>
          <w:sz w:val="28"/>
          <w:szCs w:val="28"/>
        </w:rPr>
        <w:t>тетом</w:t>
      </w:r>
      <w:r w:rsidR="009742CB" w:rsidRPr="001C77DD">
        <w:rPr>
          <w:i/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>и МФЦ.</w:t>
      </w:r>
    </w:p>
    <w:p w:rsidR="0028336B" w:rsidRPr="001C77DD" w:rsidRDefault="0028336B" w:rsidP="001C77DD">
      <w:pPr>
        <w:pStyle w:val="Default"/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5</w:t>
      </w:r>
      <w:r w:rsidRPr="001C77DD">
        <w:rPr>
          <w:rFonts w:cs="Calibri"/>
          <w:sz w:val="28"/>
          <w:szCs w:val="28"/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742CB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</w:t>
      </w:r>
      <w:r w:rsidR="009742CB" w:rsidRPr="001C77DD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2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3)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3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4)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9 февраля 2009 года № 8-ФЗ </w:t>
      </w:r>
      <w:r w:rsidR="006271D1" w:rsidRPr="001C77DD">
        <w:rPr>
          <w:rFonts w:eastAsiaTheme="minorHAnsi"/>
          <w:sz w:val="28"/>
          <w:szCs w:val="28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5)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0F2AE2" w:rsidRPr="001C77DD" w:rsidRDefault="009742CB" w:rsidP="001C77DD">
      <w:pPr>
        <w:ind w:firstLine="666"/>
        <w:jc w:val="both"/>
        <w:rPr>
          <w:rFonts w:eastAsiaTheme="minorHAnsi"/>
          <w:i/>
          <w:sz w:val="28"/>
          <w:szCs w:val="28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6) </w:t>
      </w:r>
      <w:r w:rsidR="00C00369" w:rsidRPr="001C77DD">
        <w:rPr>
          <w:rFonts w:cs="Calibri"/>
          <w:sz w:val="28"/>
          <w:szCs w:val="28"/>
          <w:lang w:eastAsia="en-US"/>
        </w:rPr>
        <w:t>П</w:t>
      </w:r>
      <w:r w:rsidR="00A06038" w:rsidRPr="001C77DD">
        <w:rPr>
          <w:rFonts w:cs="Calibri"/>
          <w:sz w:val="28"/>
          <w:szCs w:val="28"/>
          <w:lang w:eastAsia="en-US"/>
        </w:rPr>
        <w:t>риказом Министерства экономического ра</w:t>
      </w:r>
      <w:r w:rsidR="00C00369" w:rsidRPr="001C77DD">
        <w:rPr>
          <w:rFonts w:cs="Calibri"/>
          <w:sz w:val="28"/>
          <w:szCs w:val="28"/>
          <w:lang w:eastAsia="en-US"/>
        </w:rPr>
        <w:t>звития Российской Федерации от 30</w:t>
      </w:r>
      <w:r w:rsidR="00A06038" w:rsidRPr="001C77DD">
        <w:rPr>
          <w:rFonts w:cs="Calibri"/>
          <w:sz w:val="28"/>
          <w:szCs w:val="28"/>
          <w:lang w:eastAsia="en-US"/>
        </w:rPr>
        <w:t>.0</w:t>
      </w:r>
      <w:r w:rsidR="00C00369" w:rsidRPr="001C77DD">
        <w:rPr>
          <w:rFonts w:cs="Calibri"/>
          <w:sz w:val="28"/>
          <w:szCs w:val="28"/>
          <w:lang w:eastAsia="en-US"/>
        </w:rPr>
        <w:t>8</w:t>
      </w:r>
      <w:r w:rsidR="00A06038" w:rsidRPr="001C77DD">
        <w:rPr>
          <w:rFonts w:cs="Calibri"/>
          <w:sz w:val="28"/>
          <w:szCs w:val="28"/>
          <w:lang w:eastAsia="en-US"/>
        </w:rPr>
        <w:t>.201</w:t>
      </w:r>
      <w:r w:rsidR="00C00369" w:rsidRPr="001C77DD">
        <w:rPr>
          <w:rFonts w:cs="Calibri"/>
          <w:sz w:val="28"/>
          <w:szCs w:val="28"/>
          <w:lang w:eastAsia="en-US"/>
        </w:rPr>
        <w:t>1</w:t>
      </w:r>
      <w:r w:rsidR="00A06038" w:rsidRPr="001C77DD">
        <w:rPr>
          <w:rFonts w:cs="Calibri"/>
          <w:sz w:val="28"/>
          <w:szCs w:val="28"/>
          <w:lang w:eastAsia="en-US"/>
        </w:rPr>
        <w:t xml:space="preserve"> № </w:t>
      </w:r>
      <w:r w:rsidR="00C00369" w:rsidRPr="001C77DD">
        <w:rPr>
          <w:rFonts w:cs="Calibri"/>
          <w:sz w:val="28"/>
          <w:szCs w:val="28"/>
          <w:lang w:eastAsia="en-US"/>
        </w:rPr>
        <w:t>424</w:t>
      </w:r>
      <w:r w:rsidR="007A0806" w:rsidRPr="001C77DD">
        <w:rPr>
          <w:rFonts w:cs="Calibri"/>
          <w:sz w:val="28"/>
          <w:szCs w:val="28"/>
          <w:lang w:eastAsia="en-US"/>
        </w:rPr>
        <w:t xml:space="preserve"> «</w:t>
      </w:r>
      <w:r w:rsidR="00A06038" w:rsidRPr="001C77DD">
        <w:rPr>
          <w:rFonts w:cs="Calibri"/>
          <w:sz w:val="28"/>
          <w:szCs w:val="28"/>
          <w:lang w:eastAsia="en-US"/>
        </w:rPr>
        <w:t xml:space="preserve">Об утверждении </w:t>
      </w:r>
      <w:r w:rsidR="00C00369" w:rsidRPr="001C77DD">
        <w:rPr>
          <w:rFonts w:cs="Calibri"/>
          <w:sz w:val="28"/>
          <w:szCs w:val="28"/>
          <w:lang w:eastAsia="en-US"/>
        </w:rPr>
        <w:t>порядка ведения органами местного самоуправления реестров муниципального имущества</w:t>
      </w:r>
      <w:r w:rsidR="007A0806" w:rsidRPr="001C77DD">
        <w:rPr>
          <w:rFonts w:cs="Calibri"/>
          <w:sz w:val="28"/>
          <w:szCs w:val="28"/>
          <w:lang w:eastAsia="en-US"/>
        </w:rPr>
        <w:t>»</w:t>
      </w:r>
      <w:r w:rsidR="00C00369" w:rsidRPr="001C77DD">
        <w:rPr>
          <w:rFonts w:cs="Calibri"/>
          <w:sz w:val="28"/>
          <w:szCs w:val="28"/>
          <w:lang w:eastAsia="en-US"/>
        </w:rPr>
        <w:t>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7) </w:t>
      </w:r>
      <w:r w:rsidR="006271D1" w:rsidRPr="001C77DD">
        <w:rPr>
          <w:rFonts w:eastAsiaTheme="minorHAnsi"/>
          <w:sz w:val="28"/>
          <w:szCs w:val="28"/>
          <w:lang w:eastAsia="en-US"/>
        </w:rPr>
        <w:t>иными нормативными правовыми актами Камчатского края и муниципального образования.</w:t>
      </w: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378E8" w:rsidRPr="001C77DD">
        <w:rPr>
          <w:rFonts w:eastAsiaTheme="minorHAnsi"/>
          <w:sz w:val="28"/>
          <w:szCs w:val="28"/>
          <w:lang w:eastAsia="en-US"/>
        </w:rPr>
        <w:t>муниципальной</w:t>
      </w:r>
      <w:r w:rsidRPr="001C77DD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и актуализируется на официальном сайте </w:t>
      </w:r>
      <w:r w:rsidR="00CB1768" w:rsidRPr="00CB1768">
        <w:rPr>
          <w:rFonts w:eastAsiaTheme="minorHAnsi"/>
          <w:sz w:val="28"/>
          <w:szCs w:val="28"/>
          <w:lang w:eastAsia="en-US"/>
        </w:rPr>
        <w:t>Администрации Усть-Большерецкого муниципального района</w:t>
      </w:r>
      <w:r w:rsidRPr="001C77DD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1C77DD">
        <w:rPr>
          <w:rFonts w:eastAsiaTheme="minorHAnsi"/>
          <w:sz w:val="28"/>
          <w:szCs w:val="28"/>
          <w:lang w:eastAsia="en-US"/>
        </w:rPr>
        <w:t xml:space="preserve">в </w:t>
      </w:r>
      <w:r w:rsidR="00CB1768">
        <w:rPr>
          <w:rFonts w:eastAsiaTheme="minorHAnsi"/>
          <w:sz w:val="28"/>
          <w:szCs w:val="28"/>
          <w:lang w:eastAsia="en-US"/>
        </w:rPr>
        <w:t>сети «Интернет» и на ЕПГУ/РПГУ.</w:t>
      </w:r>
    </w:p>
    <w:p w:rsidR="009742CB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C00369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6</w:t>
      </w:r>
      <w:r w:rsidR="00A06038" w:rsidRPr="001C77DD">
        <w:rPr>
          <w:rFonts w:cs="Calibri"/>
          <w:sz w:val="28"/>
          <w:szCs w:val="28"/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1C77DD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6</w:t>
      </w:r>
      <w:r w:rsidRPr="001C77DD">
        <w:rPr>
          <w:bCs/>
          <w:sz w:val="28"/>
          <w:szCs w:val="28"/>
        </w:rPr>
        <w:t xml:space="preserve">.1. </w:t>
      </w:r>
      <w:r w:rsidR="00C87CE4" w:rsidRPr="001C77DD">
        <w:rPr>
          <w:sz w:val="28"/>
          <w:szCs w:val="28"/>
        </w:rPr>
        <w:t>При обращении за получением муниципальной услуги заявитель представляет</w:t>
      </w:r>
      <w:r w:rsidRPr="001C77DD">
        <w:rPr>
          <w:bCs/>
          <w:sz w:val="28"/>
          <w:szCs w:val="28"/>
        </w:rPr>
        <w:t xml:space="preserve"> следующие документы:</w:t>
      </w:r>
    </w:p>
    <w:p w:rsidR="00BF1A42" w:rsidRPr="001C77DD" w:rsidRDefault="00A06038" w:rsidP="001C77DD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1)</w:t>
      </w:r>
      <w:r w:rsidRPr="001C77DD">
        <w:rPr>
          <w:sz w:val="28"/>
          <w:szCs w:val="28"/>
        </w:rPr>
        <w:t xml:space="preserve"> </w:t>
      </w:r>
      <w:r w:rsidRPr="001C77DD">
        <w:rPr>
          <w:bCs/>
          <w:sz w:val="28"/>
          <w:szCs w:val="28"/>
        </w:rPr>
        <w:t xml:space="preserve">заявление о </w:t>
      </w:r>
      <w:r w:rsidR="00C00369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="00CD299A" w:rsidRPr="001C77DD">
        <w:rPr>
          <w:rFonts w:cs="Calibri"/>
          <w:sz w:val="28"/>
          <w:szCs w:val="28"/>
          <w:lang w:eastAsia="en-US"/>
        </w:rPr>
        <w:t xml:space="preserve"> (Приложение № 2 к настоящему Регламенту)</w:t>
      </w:r>
      <w:r w:rsidRPr="001C77DD">
        <w:rPr>
          <w:rFonts w:cs="Calibri"/>
          <w:sz w:val="28"/>
          <w:szCs w:val="28"/>
          <w:lang w:eastAsia="en-US"/>
        </w:rPr>
        <w:t>, в котором указываются:</w:t>
      </w:r>
    </w:p>
    <w:p w:rsidR="00BF1A42" w:rsidRPr="001C77DD" w:rsidRDefault="00A06038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-</w:t>
      </w:r>
      <w:r w:rsidR="0059263A" w:rsidRPr="001C77DD">
        <w:rPr>
          <w:bCs/>
          <w:sz w:val="28"/>
          <w:szCs w:val="28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фамилия, имя и отчество (при наличии), место жительства </w:t>
      </w:r>
      <w:r w:rsidR="00C00369" w:rsidRPr="001C77DD">
        <w:rPr>
          <w:rFonts w:cs="Calibri"/>
          <w:sz w:val="28"/>
          <w:szCs w:val="28"/>
          <w:lang w:eastAsia="en-US"/>
        </w:rPr>
        <w:t xml:space="preserve">либо почтовый адрес </w:t>
      </w:r>
      <w:r w:rsidRPr="001C77DD">
        <w:rPr>
          <w:rFonts w:cs="Calibri"/>
          <w:sz w:val="28"/>
          <w:szCs w:val="28"/>
          <w:lang w:eastAsia="en-US"/>
        </w:rPr>
        <w:t>заявителя</w:t>
      </w:r>
      <w:r w:rsidR="00C00369" w:rsidRPr="001C77DD">
        <w:rPr>
          <w:rFonts w:cs="Calibri"/>
          <w:sz w:val="28"/>
          <w:szCs w:val="28"/>
          <w:lang w:eastAsia="en-US"/>
        </w:rPr>
        <w:t>, по которому должен быть направлен ответ</w:t>
      </w:r>
      <w:r w:rsidRPr="001C77DD">
        <w:rPr>
          <w:rFonts w:cs="Calibri"/>
          <w:sz w:val="28"/>
          <w:szCs w:val="28"/>
          <w:lang w:eastAsia="en-US"/>
        </w:rPr>
        <w:t xml:space="preserve">, реквизиты документа, удостоверяющего личность заявителя (для </w:t>
      </w:r>
      <w:r w:rsidR="00E214B8" w:rsidRPr="001C77DD">
        <w:rPr>
          <w:rFonts w:cs="Calibri"/>
          <w:sz w:val="28"/>
          <w:szCs w:val="28"/>
          <w:lang w:eastAsia="en-US"/>
        </w:rPr>
        <w:t>физического лица</w:t>
      </w:r>
      <w:r w:rsidRPr="001C77DD">
        <w:rPr>
          <w:rFonts w:cs="Calibri"/>
          <w:sz w:val="28"/>
          <w:szCs w:val="28"/>
          <w:lang w:eastAsia="en-US"/>
        </w:rPr>
        <w:t>);</w:t>
      </w:r>
    </w:p>
    <w:p w:rsidR="00BF1A42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59263A" w:rsidRPr="001C77DD">
        <w:rPr>
          <w:rFonts w:cs="Calibri"/>
          <w:sz w:val="28"/>
          <w:szCs w:val="28"/>
          <w:lang w:eastAsia="en-US"/>
        </w:rPr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полное </w:t>
      </w:r>
      <w:r w:rsidR="00A06038" w:rsidRPr="001C77DD">
        <w:rPr>
          <w:rFonts w:cs="Calibri"/>
          <w:sz w:val="28"/>
          <w:szCs w:val="28"/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59263A" w:rsidRPr="001C77DD">
        <w:rPr>
          <w:rFonts w:cs="Calibri"/>
          <w:sz w:val="28"/>
          <w:szCs w:val="28"/>
          <w:lang w:eastAsia="en-US"/>
        </w:rPr>
        <w:t xml:space="preserve"> </w:t>
      </w:r>
      <w:r w:rsidR="003A7B38" w:rsidRPr="001C77DD">
        <w:rPr>
          <w:rFonts w:cs="Calibri"/>
          <w:sz w:val="28"/>
          <w:szCs w:val="28"/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 объект учета; 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E8658C" w:rsidRPr="001C77DD">
        <w:rPr>
          <w:rFonts w:cs="Calibri"/>
          <w:sz w:val="28"/>
          <w:szCs w:val="28"/>
          <w:lang w:eastAsia="en-US"/>
        </w:rPr>
        <w:t>документ</w:t>
      </w:r>
      <w:r w:rsidR="004E7022" w:rsidRPr="001C77DD">
        <w:rPr>
          <w:rFonts w:cs="Calibri"/>
          <w:sz w:val="28"/>
          <w:szCs w:val="28"/>
          <w:lang w:eastAsia="en-US"/>
        </w:rPr>
        <w:t>, удостоверяющ</w:t>
      </w:r>
      <w:r w:rsidR="00E8658C" w:rsidRPr="001C77DD">
        <w:rPr>
          <w:rFonts w:cs="Calibri"/>
          <w:sz w:val="28"/>
          <w:szCs w:val="28"/>
          <w:lang w:eastAsia="en-US"/>
        </w:rPr>
        <w:t>ий</w:t>
      </w:r>
      <w:r w:rsidRPr="001C77DD">
        <w:rPr>
          <w:bCs/>
          <w:sz w:val="28"/>
          <w:szCs w:val="28"/>
        </w:rPr>
        <w:t xml:space="preserve"> личность заявителя (представителя заявителя); 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lastRenderedPageBreak/>
        <w:t xml:space="preserve">3) </w:t>
      </w:r>
      <w:r w:rsidR="003A7B38" w:rsidRPr="001C77DD">
        <w:rPr>
          <w:bCs/>
          <w:sz w:val="28"/>
          <w:szCs w:val="28"/>
        </w:rPr>
        <w:t xml:space="preserve">копия </w:t>
      </w:r>
      <w:r w:rsidR="004E7022" w:rsidRPr="001C77DD">
        <w:rPr>
          <w:bCs/>
          <w:sz w:val="28"/>
          <w:szCs w:val="28"/>
        </w:rPr>
        <w:t>документ</w:t>
      </w:r>
      <w:r w:rsidR="003A7B38" w:rsidRPr="001C77DD">
        <w:rPr>
          <w:bCs/>
          <w:sz w:val="28"/>
          <w:szCs w:val="28"/>
        </w:rPr>
        <w:t>а</w:t>
      </w:r>
      <w:r w:rsidR="004E7022" w:rsidRPr="001C77DD">
        <w:rPr>
          <w:bCs/>
          <w:sz w:val="28"/>
          <w:szCs w:val="28"/>
        </w:rPr>
        <w:t xml:space="preserve">, </w:t>
      </w:r>
      <w:r w:rsidR="003A7B38" w:rsidRPr="001C77DD">
        <w:rPr>
          <w:rFonts w:eastAsiaTheme="minorEastAsia"/>
          <w:sz w:val="28"/>
          <w:szCs w:val="28"/>
        </w:rPr>
        <w:t>подтверждающего</w:t>
      </w:r>
      <w:r w:rsidR="004E7022" w:rsidRPr="001C77DD">
        <w:rPr>
          <w:bCs/>
          <w:sz w:val="28"/>
          <w:szCs w:val="28"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BF1A42" w:rsidRPr="001C77DD" w:rsidRDefault="00A06038" w:rsidP="001C77DD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 xml:space="preserve">4) </w:t>
      </w:r>
      <w:r w:rsidRPr="001C77DD">
        <w:rPr>
          <w:rFonts w:cs="Calibri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1C77DD" w:rsidRDefault="003A7B38" w:rsidP="001C77DD">
      <w:pPr>
        <w:pStyle w:val="af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1C77DD" w:rsidRDefault="0028336B" w:rsidP="001C77DD">
      <w:pPr>
        <w:pStyle w:val="af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Заявитель вправе по собственной инициативе приложить</w:t>
      </w:r>
      <w:r w:rsidR="00FD6507" w:rsidRPr="001C77DD">
        <w:rPr>
          <w:rFonts w:cs="Calibri"/>
          <w:sz w:val="28"/>
          <w:szCs w:val="28"/>
          <w:lang w:eastAsia="en-US"/>
        </w:rPr>
        <w:t xml:space="preserve"> к заявлению о предоставлении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В случае</w:t>
      </w:r>
      <w:proofErr w:type="gramStart"/>
      <w:r w:rsidRPr="001C77DD">
        <w:rPr>
          <w:rFonts w:cs="Calibri"/>
          <w:sz w:val="28"/>
          <w:szCs w:val="28"/>
          <w:lang w:eastAsia="en-US"/>
        </w:rPr>
        <w:t>,</w:t>
      </w:r>
      <w:proofErr w:type="gramEnd"/>
      <w:r w:rsidRPr="001C77DD">
        <w:rPr>
          <w:rFonts w:cs="Calibri"/>
          <w:sz w:val="28"/>
          <w:szCs w:val="28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6">
        <w:r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законного представителя</w:t>
        </w:r>
      </w:hyperlink>
      <w:r w:rsidRPr="001C77DD">
        <w:rPr>
          <w:rFonts w:cs="Calibri"/>
          <w:sz w:val="28"/>
          <w:szCs w:val="28"/>
          <w:lang w:eastAsia="en-US"/>
        </w:rPr>
        <w:t xml:space="preserve"> на обработку персо</w:t>
      </w:r>
      <w:r w:rsidR="00CB1768">
        <w:rPr>
          <w:rFonts w:cs="Calibri"/>
          <w:sz w:val="28"/>
          <w:szCs w:val="28"/>
          <w:lang w:eastAsia="en-US"/>
        </w:rPr>
        <w:t>нальных данных указанного лица.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Документы, подтверждающие получение такого согласия, могут быть представлены</w:t>
      </w:r>
      <w:r w:rsidR="00FD6507" w:rsidRPr="001C77DD">
        <w:rPr>
          <w:rFonts w:cs="Calibri"/>
          <w:sz w:val="28"/>
          <w:szCs w:val="28"/>
          <w:lang w:eastAsia="en-US"/>
        </w:rPr>
        <w:t>,</w:t>
      </w:r>
      <w:r w:rsidRPr="001C77DD">
        <w:rPr>
          <w:rFonts w:cs="Calibri"/>
          <w:sz w:val="28"/>
          <w:szCs w:val="28"/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2.6.2. Способы обращения за предоставлением муниципальной услуги.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По выбору заявителя з</w:t>
      </w:r>
      <w:r w:rsidR="00A06038" w:rsidRPr="001C77DD">
        <w:rPr>
          <w:rFonts w:cs="Calibri"/>
          <w:sz w:val="28"/>
          <w:szCs w:val="28"/>
          <w:lang w:eastAsia="en-US"/>
        </w:rPr>
        <w:t xml:space="preserve">аявление о </w:t>
      </w:r>
      <w:r w:rsidR="00FD6507" w:rsidRPr="001C77DD">
        <w:rPr>
          <w:rFonts w:cs="Calibri"/>
          <w:sz w:val="28"/>
          <w:szCs w:val="28"/>
          <w:lang w:eastAsia="en-US"/>
        </w:rPr>
        <w:t xml:space="preserve">предоставлении выписки из реестра муниципального имущества </w:t>
      </w:r>
      <w:r w:rsidR="00A06038" w:rsidRPr="001C77DD">
        <w:rPr>
          <w:rFonts w:cs="Calibri"/>
          <w:sz w:val="28"/>
          <w:szCs w:val="28"/>
          <w:lang w:eastAsia="en-US"/>
        </w:rPr>
        <w:t xml:space="preserve">может быть подано (направлено) </w:t>
      </w:r>
      <w:r w:rsidRPr="001C77DD">
        <w:rPr>
          <w:rFonts w:cs="Calibri"/>
          <w:sz w:val="28"/>
          <w:szCs w:val="28"/>
          <w:lang w:eastAsia="en-US"/>
        </w:rPr>
        <w:t>одним из следующих способов: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- </w:t>
      </w:r>
      <w:r w:rsidR="00A06038" w:rsidRPr="001C77DD">
        <w:rPr>
          <w:rFonts w:cs="Calibri"/>
          <w:sz w:val="28"/>
          <w:szCs w:val="28"/>
          <w:lang w:eastAsia="en-US"/>
        </w:rPr>
        <w:t>лично или посредством почтовой связи на бумажном носителе</w:t>
      </w:r>
      <w:r w:rsidRPr="001C77DD">
        <w:rPr>
          <w:rFonts w:cs="Calibri"/>
          <w:sz w:val="28"/>
          <w:szCs w:val="28"/>
          <w:lang w:eastAsia="en-US"/>
        </w:rPr>
        <w:t>;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- </w:t>
      </w:r>
      <w:r w:rsidR="006F794E" w:rsidRPr="001C77DD">
        <w:rPr>
          <w:rFonts w:cs="Calibri"/>
          <w:sz w:val="28"/>
          <w:szCs w:val="28"/>
          <w:lang w:eastAsia="en-US"/>
        </w:rPr>
        <w:t xml:space="preserve">посредством </w:t>
      </w:r>
      <w:r w:rsidRPr="001C77DD">
        <w:rPr>
          <w:rFonts w:cs="Calibri"/>
          <w:sz w:val="28"/>
          <w:szCs w:val="28"/>
          <w:lang w:eastAsia="en-US"/>
        </w:rPr>
        <w:t xml:space="preserve">заполнения электронной формы запроса на </w:t>
      </w:r>
      <w:r w:rsidR="00A06038" w:rsidRPr="001C77DD">
        <w:rPr>
          <w:sz w:val="28"/>
          <w:szCs w:val="28"/>
        </w:rPr>
        <w:t>РПГУ</w:t>
      </w:r>
      <w:r w:rsidRPr="001C77DD">
        <w:rPr>
          <w:sz w:val="28"/>
          <w:szCs w:val="28"/>
        </w:rPr>
        <w:t>;</w:t>
      </w:r>
    </w:p>
    <w:p w:rsidR="00BF1A42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- </w:t>
      </w:r>
      <w:r w:rsidR="00A06038" w:rsidRPr="001C77DD">
        <w:rPr>
          <w:rFonts w:cs="Calibri"/>
          <w:sz w:val="28"/>
          <w:szCs w:val="28"/>
          <w:lang w:eastAsia="en-US"/>
        </w:rPr>
        <w:t xml:space="preserve">может быть подано через МФЦ, если между </w:t>
      </w:r>
      <w:r w:rsidR="007D1B9F" w:rsidRPr="00CB1768">
        <w:rPr>
          <w:iCs/>
          <w:sz w:val="28"/>
          <w:szCs w:val="28"/>
        </w:rPr>
        <w:t>Коми</w:t>
      </w:r>
      <w:r w:rsidR="007D1B9F">
        <w:rPr>
          <w:iCs/>
          <w:sz w:val="28"/>
          <w:szCs w:val="28"/>
        </w:rPr>
        <w:t>тетом</w:t>
      </w:r>
      <w:r w:rsidR="00A06038" w:rsidRPr="001C77DD">
        <w:rPr>
          <w:rFonts w:cs="Calibri"/>
          <w:sz w:val="28"/>
          <w:szCs w:val="28"/>
          <w:lang w:eastAsia="en-US"/>
        </w:rPr>
        <w:t xml:space="preserve"> и </w:t>
      </w:r>
      <w:r w:rsidR="00A64423">
        <w:rPr>
          <w:rFonts w:cs="Calibri"/>
          <w:sz w:val="28"/>
          <w:szCs w:val="28"/>
          <w:lang w:eastAsia="en-US"/>
        </w:rPr>
        <w:t>МФЦ</w:t>
      </w:r>
      <w:r w:rsidR="00A06038" w:rsidRPr="001C77DD">
        <w:rPr>
          <w:rFonts w:cs="Calibri"/>
          <w:sz w:val="28"/>
          <w:szCs w:val="28"/>
          <w:lang w:eastAsia="en-US"/>
        </w:rPr>
        <w:t xml:space="preserve"> заключено соглашение о взаимодействии.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Заявление </w:t>
      </w:r>
      <w:r w:rsidRPr="001C77DD">
        <w:rPr>
          <w:rFonts w:cs="Calibri"/>
          <w:sz w:val="28"/>
          <w:szCs w:val="28"/>
          <w:lang w:eastAsia="en-US"/>
        </w:rPr>
        <w:t xml:space="preserve">о </w:t>
      </w:r>
      <w:r w:rsidR="00FD6507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</w:t>
      </w:r>
      <w:r w:rsidR="007D1B9F">
        <w:rPr>
          <w:sz w:val="28"/>
          <w:szCs w:val="28"/>
        </w:rPr>
        <w:t>лжно быть исполнено карандашом.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Заявление подписывается лично зая</w:t>
      </w:r>
      <w:r w:rsidR="007D1B9F">
        <w:rPr>
          <w:sz w:val="28"/>
          <w:szCs w:val="28"/>
        </w:rPr>
        <w:t>вителем или его представителем.</w:t>
      </w:r>
    </w:p>
    <w:p w:rsidR="00BF1A42" w:rsidRPr="001C77DD" w:rsidRDefault="00A06038" w:rsidP="001C77DD">
      <w:pPr>
        <w:pStyle w:val="af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1C77DD" w:rsidRDefault="000712EC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6</w:t>
      </w:r>
      <w:r w:rsidRPr="001C77DD">
        <w:rPr>
          <w:bCs/>
          <w:sz w:val="28"/>
          <w:szCs w:val="28"/>
        </w:rPr>
        <w:t>.</w:t>
      </w:r>
      <w:r w:rsidR="00826F96" w:rsidRPr="001C77DD">
        <w:rPr>
          <w:bCs/>
          <w:sz w:val="28"/>
          <w:szCs w:val="28"/>
        </w:rPr>
        <w:t>3</w:t>
      </w:r>
      <w:r w:rsidR="00A06038" w:rsidRPr="001C77DD">
        <w:rPr>
          <w:bCs/>
          <w:sz w:val="28"/>
          <w:szCs w:val="28"/>
        </w:rPr>
        <w:t xml:space="preserve">. </w:t>
      </w:r>
      <w:r w:rsidR="00A06038" w:rsidRPr="001C77DD">
        <w:rPr>
          <w:sz w:val="28"/>
          <w:szCs w:val="28"/>
        </w:rPr>
        <w:t xml:space="preserve">Должностные лица </w:t>
      </w:r>
      <w:r w:rsidR="007D1B9F" w:rsidRPr="00CB1768">
        <w:rPr>
          <w:iCs/>
          <w:sz w:val="28"/>
          <w:szCs w:val="28"/>
        </w:rPr>
        <w:t>Комитета</w:t>
      </w:r>
      <w:r w:rsidR="00C87CE4" w:rsidRPr="001C77DD">
        <w:rPr>
          <w:i/>
          <w:iCs/>
          <w:sz w:val="28"/>
          <w:szCs w:val="28"/>
        </w:rPr>
        <w:t xml:space="preserve"> </w:t>
      </w:r>
      <w:r w:rsidR="00C87CE4" w:rsidRPr="001C77DD">
        <w:rPr>
          <w:sz w:val="28"/>
          <w:szCs w:val="28"/>
        </w:rPr>
        <w:t>и МФЦ</w:t>
      </w:r>
      <w:r w:rsidR="00C87CE4" w:rsidRPr="001C77DD">
        <w:rPr>
          <w:sz w:val="26"/>
          <w:szCs w:val="26"/>
        </w:rPr>
        <w:t xml:space="preserve"> </w:t>
      </w:r>
      <w:r w:rsidR="00A06038" w:rsidRPr="001C77DD">
        <w:rPr>
          <w:sz w:val="28"/>
          <w:szCs w:val="28"/>
        </w:rPr>
        <w:t>не вправе требовать от заявителя: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7D1B9F">
        <w:rPr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иных органов </w:t>
      </w:r>
      <w:r w:rsidRPr="001C77DD">
        <w:rPr>
          <w:sz w:val="28"/>
          <w:szCs w:val="28"/>
        </w:rPr>
        <w:lastRenderedPageBreak/>
        <w:t xml:space="preserve">государственной власти, </w:t>
      </w:r>
      <w:r w:rsidRPr="0022286B">
        <w:rPr>
          <w:sz w:val="28"/>
          <w:szCs w:val="28"/>
        </w:rPr>
        <w:t>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</w:t>
      </w:r>
      <w:r w:rsidRPr="001C77DD">
        <w:rPr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1C77DD">
        <w:rPr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7</w:t>
      </w:r>
      <w:r w:rsidRPr="001C77DD">
        <w:rPr>
          <w:bCs/>
          <w:sz w:val="28"/>
          <w:szCs w:val="28"/>
        </w:rPr>
        <w:t xml:space="preserve">. </w:t>
      </w:r>
      <w:r w:rsidRPr="001C77DD">
        <w:rPr>
          <w:sz w:val="28"/>
          <w:szCs w:val="28"/>
        </w:rPr>
        <w:t>Основани</w:t>
      </w:r>
      <w:r w:rsidR="00D93965" w:rsidRPr="001C77DD">
        <w:rPr>
          <w:sz w:val="28"/>
          <w:szCs w:val="28"/>
        </w:rPr>
        <w:t>я</w:t>
      </w:r>
      <w:r w:rsidRPr="001C77DD">
        <w:rPr>
          <w:sz w:val="28"/>
          <w:szCs w:val="28"/>
        </w:rPr>
        <w:t xml:space="preserve"> для отказа в приеме документов</w:t>
      </w:r>
      <w:r w:rsidR="00D93965" w:rsidRPr="001C77DD">
        <w:rPr>
          <w:sz w:val="28"/>
          <w:szCs w:val="28"/>
        </w:rPr>
        <w:t>, необходимых для предоставления муниципальной услуги</w:t>
      </w:r>
      <w:r w:rsidRPr="001C77DD">
        <w:rPr>
          <w:sz w:val="28"/>
          <w:szCs w:val="28"/>
        </w:rPr>
        <w:t>:</w:t>
      </w:r>
      <w:r w:rsidR="00D93965" w:rsidRPr="001C77DD">
        <w:rPr>
          <w:sz w:val="28"/>
          <w:szCs w:val="28"/>
        </w:rPr>
        <w:t xml:space="preserve"> отсутствуют.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8</w:t>
      </w:r>
      <w:r w:rsidR="003B3236" w:rsidRPr="001C77DD">
        <w:rPr>
          <w:bCs/>
          <w:sz w:val="28"/>
          <w:szCs w:val="28"/>
        </w:rPr>
        <w:t>.</w:t>
      </w:r>
      <w:r w:rsidRPr="001C77DD">
        <w:rPr>
          <w:bCs/>
          <w:sz w:val="28"/>
          <w:szCs w:val="28"/>
        </w:rPr>
        <w:t xml:space="preserve"> </w:t>
      </w:r>
      <w:r w:rsidR="00D93965" w:rsidRPr="001C77DD">
        <w:rPr>
          <w:bCs/>
          <w:sz w:val="28"/>
          <w:szCs w:val="28"/>
        </w:rPr>
        <w:t>Основания для отказа в предоставлении муниципальной услуги: поступление заявления о предоставлении выписки из реестра муниципального имущества, не соответствующего требованиям, указанным в части 2.</w:t>
      </w:r>
      <w:r w:rsidR="00896BA9" w:rsidRPr="001C77DD">
        <w:rPr>
          <w:bCs/>
          <w:sz w:val="28"/>
          <w:szCs w:val="28"/>
        </w:rPr>
        <w:t>6</w:t>
      </w:r>
      <w:r w:rsidR="00D93965" w:rsidRPr="001C77DD">
        <w:rPr>
          <w:bCs/>
          <w:sz w:val="28"/>
          <w:szCs w:val="28"/>
        </w:rPr>
        <w:t>.</w:t>
      </w:r>
      <w:r w:rsidR="007A0806" w:rsidRPr="001C77DD">
        <w:rPr>
          <w:bCs/>
          <w:sz w:val="28"/>
          <w:szCs w:val="28"/>
        </w:rPr>
        <w:t>1.</w:t>
      </w:r>
      <w:r w:rsidR="007D1B9F">
        <w:rPr>
          <w:bCs/>
          <w:sz w:val="28"/>
          <w:szCs w:val="28"/>
        </w:rPr>
        <w:t xml:space="preserve"> Регламента.</w:t>
      </w:r>
    </w:p>
    <w:p w:rsidR="0097152B" w:rsidRPr="001C77DD" w:rsidRDefault="0097152B" w:rsidP="001C77DD">
      <w:pPr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9</w:t>
      </w:r>
      <w:r w:rsidR="00A06038" w:rsidRPr="001C77DD">
        <w:rPr>
          <w:bCs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97152B" w:rsidRPr="001C77DD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0</w:t>
      </w:r>
      <w:r w:rsidR="00A06038" w:rsidRPr="001C77DD">
        <w:rPr>
          <w:bCs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22286B" w:rsidRPr="00906D9F">
        <w:rPr>
          <w:sz w:val="28"/>
          <w:szCs w:val="28"/>
          <w:lang w:eastAsia="en-US"/>
        </w:rPr>
        <w:t>15</w:t>
      </w:r>
      <w:r w:rsidR="00177EC6" w:rsidRPr="00906D9F">
        <w:rPr>
          <w:sz w:val="28"/>
          <w:szCs w:val="28"/>
          <w:lang w:eastAsia="en-US"/>
        </w:rPr>
        <w:t xml:space="preserve"> минут</w:t>
      </w:r>
      <w:r w:rsidR="00A06038" w:rsidRPr="001C77DD">
        <w:rPr>
          <w:bCs/>
          <w:sz w:val="28"/>
          <w:szCs w:val="28"/>
        </w:rPr>
        <w:t>.</w:t>
      </w:r>
    </w:p>
    <w:p w:rsidR="0097152B" w:rsidRPr="001C77DD" w:rsidRDefault="0097152B" w:rsidP="001C77DD">
      <w:pPr>
        <w:pStyle w:val="af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f"/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1</w:t>
      </w:r>
      <w:r w:rsidR="00A06038" w:rsidRPr="001C77DD">
        <w:rPr>
          <w:bCs/>
          <w:sz w:val="28"/>
          <w:szCs w:val="28"/>
        </w:rPr>
        <w:t xml:space="preserve">. Срок и порядок регистрации запроса </w:t>
      </w:r>
      <w:hyperlink w:anchor="sub_2003">
        <w:r w:rsidR="00A06038" w:rsidRPr="001C77DD">
          <w:rPr>
            <w:bCs/>
            <w:sz w:val="28"/>
            <w:szCs w:val="28"/>
          </w:rPr>
          <w:t>заявителя</w:t>
        </w:r>
      </w:hyperlink>
      <w:r w:rsidR="00A06038" w:rsidRPr="001C77DD">
        <w:rPr>
          <w:bCs/>
          <w:sz w:val="28"/>
          <w:szCs w:val="28"/>
        </w:rPr>
        <w:t xml:space="preserve"> о предоставлении </w:t>
      </w:r>
      <w:r w:rsidR="00A06038" w:rsidRPr="001C77DD">
        <w:rPr>
          <w:sz w:val="28"/>
          <w:szCs w:val="28"/>
        </w:rPr>
        <w:t>муниципальной услуги.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тете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Pr="001C77DD">
        <w:rPr>
          <w:color w:val="auto"/>
          <w:sz w:val="28"/>
          <w:szCs w:val="28"/>
        </w:rPr>
        <w:t>.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МФЦ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Pr="001C77DD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D1B9F" w:rsidRPr="00CB1768">
        <w:rPr>
          <w:iCs/>
          <w:color w:val="auto"/>
          <w:sz w:val="28"/>
          <w:szCs w:val="28"/>
        </w:rPr>
        <w:t>Коми</w:t>
      </w:r>
      <w:r w:rsidR="007D1B9F">
        <w:rPr>
          <w:iCs/>
          <w:color w:val="auto"/>
          <w:sz w:val="28"/>
          <w:szCs w:val="28"/>
        </w:rPr>
        <w:t>тет</w:t>
      </w:r>
      <w:r w:rsidR="007D1B9F">
        <w:rPr>
          <w:color w:val="auto"/>
          <w:sz w:val="28"/>
          <w:szCs w:val="28"/>
        </w:rPr>
        <w:t>.</w:t>
      </w:r>
    </w:p>
    <w:p w:rsidR="00177EC6" w:rsidRPr="001C77DD" w:rsidRDefault="0039665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</w:t>
      </w:r>
      <w:r w:rsidR="00177EC6" w:rsidRPr="001C77DD">
        <w:rPr>
          <w:sz w:val="28"/>
          <w:szCs w:val="28"/>
          <w:lang w:eastAsia="en-US"/>
        </w:rPr>
        <w:t>посредством почтового отправления</w:t>
      </w:r>
      <w:r w:rsidR="00177EC6" w:rsidRPr="001C77DD"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</w:t>
      </w:r>
      <w:r w:rsidR="002A71EC">
        <w:rPr>
          <w:rFonts w:eastAsiaTheme="minorHAnsi"/>
          <w:sz w:val="28"/>
          <w:szCs w:val="28"/>
          <w:lang w:eastAsia="en-US"/>
        </w:rPr>
        <w:t>,</w:t>
      </w:r>
      <w:r w:rsidR="00177EC6" w:rsidRPr="001C77DD">
        <w:rPr>
          <w:rFonts w:eastAsiaTheme="minorHAnsi"/>
          <w:sz w:val="28"/>
          <w:szCs w:val="28"/>
          <w:lang w:eastAsia="en-US"/>
        </w:rPr>
        <w:t xml:space="preserve">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97152B" w:rsidRPr="001C77DD" w:rsidRDefault="0097152B" w:rsidP="001C77DD">
      <w:pPr>
        <w:pStyle w:val="Default"/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2</w:t>
      </w:r>
      <w:r w:rsidR="00A06038" w:rsidRPr="001C77DD">
        <w:rPr>
          <w:bCs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</w:t>
      </w:r>
      <w:r w:rsidR="007D1B9F">
        <w:rPr>
          <w:bCs/>
          <w:sz w:val="28"/>
          <w:szCs w:val="28"/>
        </w:rPr>
        <w:t xml:space="preserve"> порядке предоставления услуги.</w:t>
      </w:r>
    </w:p>
    <w:p w:rsidR="00396656" w:rsidRPr="001C77DD" w:rsidRDefault="003B3236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.1. </w:t>
      </w:r>
      <w:r w:rsidR="00396656" w:rsidRPr="001C77DD">
        <w:rPr>
          <w:sz w:val="28"/>
          <w:szCs w:val="28"/>
        </w:rPr>
        <w:t xml:space="preserve">Предоставление муниципальных услуг осуществляется в помещениях </w:t>
      </w:r>
      <w:r w:rsidR="007D1B9F" w:rsidRPr="00CB1768">
        <w:rPr>
          <w:iCs/>
          <w:sz w:val="28"/>
          <w:szCs w:val="28"/>
        </w:rPr>
        <w:t>Комитета</w:t>
      </w:r>
      <w:r w:rsidR="00396656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 противопожарной системой, средствами пожаротушения.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</w:t>
      </w:r>
      <w:r w:rsidR="003B3236" w:rsidRPr="001C77DD">
        <w:rPr>
          <w:sz w:val="28"/>
          <w:szCs w:val="28"/>
        </w:rPr>
        <w:t>.1</w:t>
      </w:r>
      <w:r w:rsidR="00DD4E05" w:rsidRPr="001C77DD">
        <w:rPr>
          <w:sz w:val="28"/>
          <w:szCs w:val="28"/>
        </w:rPr>
        <w:t>2</w:t>
      </w:r>
      <w:r w:rsidRPr="001C77DD">
        <w:rPr>
          <w:sz w:val="28"/>
          <w:szCs w:val="28"/>
        </w:rPr>
        <w:t xml:space="preserve">.2. </w:t>
      </w:r>
      <w:r w:rsidRPr="0022286B">
        <w:rPr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FB1CD1" w:rsidRPr="0022286B">
        <w:rPr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</w:t>
      </w:r>
      <w:r w:rsidR="00D74697" w:rsidRPr="001C77DD">
        <w:rPr>
          <w:sz w:val="28"/>
          <w:szCs w:val="28"/>
        </w:rPr>
        <w:t>тавляющего муниципальную ус</w:t>
      </w:r>
      <w:r w:rsidR="00A873A1" w:rsidRPr="001C77DD">
        <w:rPr>
          <w:sz w:val="28"/>
          <w:szCs w:val="28"/>
        </w:rPr>
        <w:t>лугу</w:t>
      </w:r>
      <w:r w:rsidR="00D74697" w:rsidRPr="001C77DD">
        <w:rPr>
          <w:sz w:val="28"/>
          <w:szCs w:val="28"/>
        </w:rPr>
        <w:t>.</w:t>
      </w:r>
    </w:p>
    <w:p w:rsidR="00BF1A42" w:rsidRPr="001C77DD" w:rsidRDefault="003B3236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.3. В здании </w:t>
      </w:r>
      <w:r w:rsidR="00FB1CD1" w:rsidRPr="00CB1768">
        <w:rPr>
          <w:iCs/>
          <w:sz w:val="28"/>
          <w:szCs w:val="28"/>
        </w:rPr>
        <w:t>Комитета</w:t>
      </w:r>
      <w:r w:rsidR="00A06038" w:rsidRPr="001C77DD">
        <w:rPr>
          <w:sz w:val="28"/>
          <w:szCs w:val="28"/>
        </w:rPr>
        <w:t>, предоставляющего муниципальную услугу</w:t>
      </w:r>
      <w:r w:rsidR="00D74697" w:rsidRPr="001C77DD">
        <w:rPr>
          <w:sz w:val="28"/>
          <w:szCs w:val="28"/>
        </w:rPr>
        <w:t xml:space="preserve">, </w:t>
      </w:r>
      <w:r w:rsidR="00A06038" w:rsidRPr="001C77DD">
        <w:rPr>
          <w:sz w:val="28"/>
          <w:szCs w:val="28"/>
        </w:rPr>
        <w:t>оборудуются информационные стенды с размещением информации о предоставлении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BF1A42" w:rsidRPr="001C77DD" w:rsidRDefault="002824E0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</w:t>
      </w:r>
      <w:r w:rsidRPr="001C77DD">
        <w:rPr>
          <w:sz w:val="28"/>
          <w:szCs w:val="28"/>
        </w:rPr>
        <w:tab/>
        <w:t>текст Р</w:t>
      </w:r>
      <w:r w:rsidR="00A06038" w:rsidRPr="001C77DD">
        <w:rPr>
          <w:sz w:val="28"/>
          <w:szCs w:val="28"/>
        </w:rPr>
        <w:t>егламента;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</w:t>
      </w:r>
      <w:r w:rsidRPr="001C77DD">
        <w:rPr>
          <w:sz w:val="28"/>
          <w:szCs w:val="28"/>
        </w:rPr>
        <w:tab/>
        <w:t xml:space="preserve">место нахождения, график (режим) работы </w:t>
      </w:r>
      <w:r w:rsidR="00FB1CD1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</w:t>
      </w:r>
      <w:r w:rsidR="00D74697" w:rsidRPr="001C77DD">
        <w:rPr>
          <w:sz w:val="28"/>
          <w:szCs w:val="28"/>
        </w:rPr>
        <w:t>лугу, МФЦ с указанием</w:t>
      </w:r>
      <w:r w:rsidRPr="001C77DD">
        <w:rPr>
          <w:sz w:val="28"/>
          <w:szCs w:val="28"/>
        </w:rPr>
        <w:t xml:space="preserve"> номера телефонов, адреса Интернет</w:t>
      </w:r>
      <w:r w:rsidR="00FB1CD1">
        <w:rPr>
          <w:sz w:val="28"/>
          <w:szCs w:val="28"/>
        </w:rPr>
        <w:t>-</w:t>
      </w:r>
      <w:r w:rsidRPr="001C77DD">
        <w:rPr>
          <w:sz w:val="28"/>
          <w:szCs w:val="28"/>
        </w:rPr>
        <w:t xml:space="preserve">сайта </w:t>
      </w:r>
      <w:r w:rsidR="00691810">
        <w:rPr>
          <w:sz w:val="28"/>
          <w:szCs w:val="28"/>
        </w:rPr>
        <w:t xml:space="preserve">Администрации Усть-Большерецкого муниципального района </w:t>
      </w:r>
      <w:r w:rsidRPr="001C77DD">
        <w:rPr>
          <w:sz w:val="28"/>
          <w:szCs w:val="28"/>
        </w:rPr>
        <w:t xml:space="preserve">и электронной почты </w:t>
      </w:r>
      <w:r w:rsidR="00FB1CD1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</w:t>
      </w:r>
      <w:r w:rsidRPr="001C77DD">
        <w:rPr>
          <w:sz w:val="28"/>
          <w:szCs w:val="28"/>
        </w:rPr>
        <w:tab/>
        <w:t>образ</w:t>
      </w:r>
      <w:r w:rsidR="00A60961" w:rsidRPr="001C77DD">
        <w:rPr>
          <w:sz w:val="28"/>
          <w:szCs w:val="28"/>
        </w:rPr>
        <w:t>е</w:t>
      </w:r>
      <w:r w:rsidRPr="001C77DD">
        <w:rPr>
          <w:sz w:val="28"/>
          <w:szCs w:val="28"/>
        </w:rPr>
        <w:t>ц заполнения заявлени</w:t>
      </w:r>
      <w:r w:rsidR="00A60961" w:rsidRPr="001C77DD">
        <w:rPr>
          <w:sz w:val="28"/>
          <w:szCs w:val="28"/>
        </w:rPr>
        <w:t>я, необходимого</w:t>
      </w:r>
      <w:r w:rsidRPr="001C77DD">
        <w:rPr>
          <w:sz w:val="28"/>
          <w:szCs w:val="28"/>
        </w:rPr>
        <w:t xml:space="preserve"> для предоставления муниципальной услуги;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4)</w:t>
      </w:r>
      <w:r w:rsidRPr="001C77DD"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5)</w:t>
      </w:r>
      <w:r w:rsidRPr="001C77DD"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BF1A42" w:rsidRPr="001C77DD" w:rsidRDefault="00691810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proofErr w:type="gramStart"/>
      <w:r w:rsidRPr="00CB1768">
        <w:rPr>
          <w:iCs/>
          <w:sz w:val="28"/>
          <w:szCs w:val="28"/>
        </w:rPr>
        <w:t>Коми</w:t>
      </w:r>
      <w:r>
        <w:rPr>
          <w:iCs/>
          <w:sz w:val="28"/>
          <w:szCs w:val="28"/>
        </w:rPr>
        <w:t>тетом</w:t>
      </w:r>
      <w:r w:rsidR="00A06038" w:rsidRPr="001C77DD">
        <w:rPr>
          <w:rFonts w:cs="Calibri"/>
          <w:sz w:val="28"/>
          <w:szCs w:val="28"/>
          <w:lang w:eastAsia="en-US"/>
        </w:rPr>
        <w:t>, предо</w:t>
      </w:r>
      <w:r w:rsidR="00D74697" w:rsidRPr="001C77DD">
        <w:rPr>
          <w:rFonts w:cs="Calibri"/>
          <w:sz w:val="28"/>
          <w:szCs w:val="28"/>
          <w:lang w:eastAsia="en-US"/>
        </w:rPr>
        <w:t xml:space="preserve">ставляющим муниципальную услугу </w:t>
      </w:r>
      <w:r w:rsidR="00A06038" w:rsidRPr="001C77DD">
        <w:rPr>
          <w:rFonts w:cs="Calibri"/>
          <w:sz w:val="28"/>
          <w:szCs w:val="28"/>
          <w:lang w:eastAsia="en-US"/>
        </w:rPr>
        <w:t xml:space="preserve">выполняются требования Федерального </w:t>
      </w:r>
      <w:hyperlink r:id="rId17">
        <w:r w:rsidR="00A06038" w:rsidRPr="001C77DD">
          <w:rPr>
            <w:rFonts w:cs="Calibri"/>
            <w:sz w:val="28"/>
            <w:szCs w:val="28"/>
            <w:lang w:eastAsia="en-US"/>
          </w:rPr>
          <w:t>закона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от 24.11.1995 </w:t>
      </w:r>
      <w:r w:rsidR="00D86C88" w:rsidRPr="001C77DD">
        <w:rPr>
          <w:rFonts w:cs="Calibri"/>
          <w:sz w:val="28"/>
          <w:szCs w:val="28"/>
          <w:lang w:eastAsia="en-US"/>
        </w:rPr>
        <w:t>№</w:t>
      </w:r>
      <w:r w:rsidR="003D001E" w:rsidRPr="001C77DD">
        <w:rPr>
          <w:rFonts w:cs="Calibri"/>
          <w:sz w:val="28"/>
          <w:szCs w:val="28"/>
          <w:lang w:eastAsia="en-US"/>
        </w:rPr>
        <w:t xml:space="preserve"> 181-ФЗ «</w:t>
      </w:r>
      <w:r w:rsidR="00A06038" w:rsidRPr="001C77DD">
        <w:rPr>
          <w:rFonts w:cs="Calibri"/>
          <w:sz w:val="28"/>
          <w:szCs w:val="28"/>
          <w:lang w:eastAsia="en-US"/>
        </w:rPr>
        <w:t>О социальной защите инвалидов в Российской Федерации</w:t>
      </w:r>
      <w:r w:rsidR="003D001E" w:rsidRPr="001C77DD">
        <w:rPr>
          <w:rFonts w:cs="Calibri"/>
          <w:sz w:val="28"/>
          <w:szCs w:val="28"/>
          <w:lang w:eastAsia="en-US"/>
        </w:rPr>
        <w:t>»</w:t>
      </w:r>
      <w:r w:rsidR="00A06038" w:rsidRPr="001C77DD">
        <w:rPr>
          <w:rFonts w:cs="Calibr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811F06" w:rsidRPr="001C77DD" w:rsidRDefault="00811F06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 xml:space="preserve">.1. </w:t>
      </w:r>
      <w:r w:rsidRPr="001C77DD">
        <w:rPr>
          <w:sz w:val="28"/>
          <w:szCs w:val="28"/>
        </w:rPr>
        <w:t>Показателями доступности и качества предоставления</w:t>
      </w:r>
      <w:r w:rsidR="00691810">
        <w:rPr>
          <w:sz w:val="28"/>
          <w:szCs w:val="28"/>
        </w:rPr>
        <w:t xml:space="preserve"> муниципальной услуги являются: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</w:t>
      </w:r>
      <w:r w:rsidR="00691810">
        <w:rPr>
          <w:sz w:val="28"/>
          <w:szCs w:val="28"/>
        </w:rPr>
        <w:t>х заявлений за отчетный период;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 xml:space="preserve">удовлетворенность заявителей доступностью и качеством муниципальной услуги; </w:t>
      </w:r>
    </w:p>
    <w:p w:rsidR="00811F06" w:rsidRPr="001C77DD" w:rsidRDefault="00811F06" w:rsidP="001C77DD">
      <w:pPr>
        <w:pStyle w:val="af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177EC6" w:rsidRPr="001C77DD" w:rsidRDefault="00177EC6" w:rsidP="001C77DD">
      <w:pPr>
        <w:pStyle w:val="af4"/>
        <w:numPr>
          <w:ilvl w:val="0"/>
          <w:numId w:val="8"/>
        </w:numPr>
        <w:spacing w:before="0" w:after="0"/>
        <w:ind w:left="0" w:firstLine="709"/>
        <w:contextualSpacing/>
        <w:rPr>
          <w:sz w:val="28"/>
          <w:szCs w:val="28"/>
        </w:rPr>
      </w:pPr>
      <w:r w:rsidRPr="001C77DD">
        <w:rPr>
          <w:color w:val="000000" w:themeColor="text1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11F06" w:rsidRPr="001C77DD" w:rsidRDefault="00811F06" w:rsidP="001C77D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691810" w:rsidRPr="00CB1768">
        <w:rPr>
          <w:iCs/>
          <w:sz w:val="28"/>
          <w:szCs w:val="28"/>
        </w:rPr>
        <w:t>Комитета</w:t>
      </w:r>
      <w:r w:rsidRPr="001C77DD">
        <w:rPr>
          <w:i/>
          <w:iCs/>
          <w:sz w:val="28"/>
          <w:szCs w:val="28"/>
        </w:rPr>
        <w:t xml:space="preserve"> </w:t>
      </w:r>
      <w:r w:rsidRPr="001C77DD">
        <w:rPr>
          <w:sz w:val="28"/>
          <w:szCs w:val="28"/>
        </w:rPr>
        <w:t>и муниципальных служащих в ходе предоставления муниципальной услуги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4</w:t>
      </w:r>
      <w:r w:rsidRPr="001C77DD">
        <w:rPr>
          <w:rFonts w:cs="Calibri"/>
          <w:sz w:val="28"/>
          <w:szCs w:val="28"/>
          <w:lang w:eastAsia="en-US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="00691810" w:rsidRPr="00CB1768">
        <w:rPr>
          <w:iCs/>
          <w:sz w:val="28"/>
          <w:szCs w:val="28"/>
        </w:rPr>
        <w:t>Коми</w:t>
      </w:r>
      <w:r w:rsidR="00691810">
        <w:rPr>
          <w:iCs/>
          <w:sz w:val="28"/>
          <w:szCs w:val="28"/>
        </w:rPr>
        <w:t>тетом</w:t>
      </w:r>
      <w:r w:rsidRPr="001C77DD">
        <w:rPr>
          <w:sz w:val="28"/>
          <w:szCs w:val="28"/>
        </w:rPr>
        <w:t>, предоставляющим муниципальную услугу,</w:t>
      </w:r>
      <w:r w:rsidRPr="001C77DD">
        <w:rPr>
          <w:rFonts w:cs="Calibri"/>
          <w:sz w:val="28"/>
          <w:szCs w:val="28"/>
          <w:lang w:eastAsia="en-US"/>
        </w:rPr>
        <w:t xml:space="preserve"> и </w:t>
      </w:r>
      <w:r w:rsidRPr="001C77DD">
        <w:rPr>
          <w:rFonts w:eastAsiaTheme="minorHAnsi"/>
          <w:sz w:val="28"/>
          <w:szCs w:val="28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97152B" w:rsidRPr="001C77DD" w:rsidRDefault="0097152B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7EC6" w:rsidRPr="001C77DD" w:rsidRDefault="00A930C9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2.1</w:t>
      </w:r>
      <w:r w:rsidR="00DD4E05" w:rsidRPr="001C77DD">
        <w:rPr>
          <w:rFonts w:eastAsiaTheme="minorHAnsi"/>
          <w:sz w:val="28"/>
          <w:szCs w:val="28"/>
          <w:lang w:eastAsia="en-US"/>
        </w:rPr>
        <w:t>5</w:t>
      </w:r>
      <w:r w:rsidR="00811F06" w:rsidRPr="001C77DD">
        <w:rPr>
          <w:rFonts w:eastAsiaTheme="minorHAnsi"/>
          <w:sz w:val="28"/>
          <w:szCs w:val="28"/>
          <w:lang w:eastAsia="en-US"/>
        </w:rPr>
        <w:t xml:space="preserve">. </w:t>
      </w:r>
      <w:r w:rsidR="00177EC6" w:rsidRPr="001C77DD">
        <w:rPr>
          <w:rFonts w:eastAsia="Calibri"/>
          <w:sz w:val="28"/>
          <w:szCs w:val="28"/>
        </w:rPr>
        <w:t xml:space="preserve">Особенности предоставления </w:t>
      </w:r>
      <w:r w:rsidR="00EC003F">
        <w:rPr>
          <w:rFonts w:eastAsia="Calibri"/>
          <w:sz w:val="28"/>
          <w:szCs w:val="28"/>
        </w:rPr>
        <w:t>муниципальной</w:t>
      </w:r>
      <w:r w:rsidR="00177EC6" w:rsidRPr="001C77DD">
        <w:rPr>
          <w:rFonts w:eastAsia="Calibri"/>
          <w:sz w:val="28"/>
          <w:szCs w:val="28"/>
        </w:rPr>
        <w:t xml:space="preserve"> услуги в электронной форме</w:t>
      </w:r>
      <w:r w:rsidR="00177EC6" w:rsidRPr="001C77DD">
        <w:rPr>
          <w:rFonts w:eastAsiaTheme="minorHAnsi"/>
          <w:sz w:val="28"/>
          <w:szCs w:val="28"/>
          <w:lang w:eastAsia="en-US"/>
        </w:rPr>
        <w:t>.</w:t>
      </w:r>
    </w:p>
    <w:p w:rsidR="007932A5" w:rsidRPr="001C77DD" w:rsidRDefault="007932A5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1C77DD">
        <w:rPr>
          <w:sz w:val="28"/>
          <w:szCs w:val="28"/>
        </w:rPr>
        <w:t>Единой системе идентификац</w:t>
      </w:r>
      <w:proofErr w:type="gramStart"/>
      <w:r w:rsidRPr="001C77DD">
        <w:rPr>
          <w:sz w:val="28"/>
          <w:szCs w:val="28"/>
        </w:rPr>
        <w:t>ии и ау</w:t>
      </w:r>
      <w:proofErr w:type="gramEnd"/>
      <w:r w:rsidRPr="001C77DD">
        <w:rPr>
          <w:sz w:val="28"/>
          <w:szCs w:val="28"/>
        </w:rPr>
        <w:t>тентификации.</w:t>
      </w: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C77DD">
        <w:rPr>
          <w:sz w:val="28"/>
          <w:szCs w:val="28"/>
        </w:rPr>
        <w:t>ии и ау</w:t>
      </w:r>
      <w:proofErr w:type="gramEnd"/>
      <w:r w:rsidRPr="001C77DD">
        <w:rPr>
          <w:sz w:val="28"/>
          <w:szCs w:val="28"/>
        </w:rPr>
        <w:t xml:space="preserve">тентификации (далее – ЕСИА), по адресу </w:t>
      </w:r>
      <w:hyperlink r:id="rId18" w:history="1">
        <w:r w:rsidRPr="001C77DD">
          <w:rPr>
            <w:rStyle w:val="af7"/>
            <w:sz w:val="28"/>
            <w:szCs w:val="28"/>
          </w:rPr>
          <w:t>https://esia.gosuslugi.ru/registration/</w:t>
        </w:r>
      </w:hyperlink>
      <w:r w:rsidRPr="001C77DD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169BF" w:rsidRPr="001C77DD" w:rsidRDefault="007169B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Заявление о предоставлении муниципальной услуги в </w:t>
      </w:r>
      <w:r w:rsidR="00691810" w:rsidRPr="00CB1768">
        <w:rPr>
          <w:iCs/>
          <w:sz w:val="28"/>
          <w:szCs w:val="28"/>
        </w:rPr>
        <w:t>Коми</w:t>
      </w:r>
      <w:r w:rsidR="00691810">
        <w:rPr>
          <w:iCs/>
          <w:sz w:val="28"/>
          <w:szCs w:val="28"/>
        </w:rPr>
        <w:t>тете может</w:t>
      </w:r>
      <w:r w:rsidRPr="001C77DD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66034A" w:rsidRPr="001C77DD" w:rsidRDefault="0066034A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7932A5" w:rsidRPr="001C77DD">
        <w:rPr>
          <w:rFonts w:ascii="Times New Roman" w:hAnsi="Times New Roman" w:cs="Times New Roman"/>
          <w:sz w:val="28"/>
          <w:szCs w:val="28"/>
        </w:rPr>
        <w:t>м</w:t>
      </w:r>
      <w:r w:rsidRPr="001C77DD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66034A" w:rsidRPr="001C77DD" w:rsidRDefault="0066034A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</w:t>
      </w:r>
      <w:r w:rsidR="00691810">
        <w:rPr>
          <w:rFonts w:ascii="Times New Roman" w:hAnsi="Times New Roman" w:cs="Times New Roman"/>
          <w:sz w:val="28"/>
          <w:szCs w:val="28"/>
        </w:rPr>
        <w:t>–</w:t>
      </w:r>
      <w:r w:rsidRPr="001C77DD">
        <w:rPr>
          <w:rFonts w:ascii="Times New Roman" w:hAnsi="Times New Roman" w:cs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</w:t>
      </w:r>
      <w:r w:rsidR="00691810">
        <w:rPr>
          <w:rFonts w:ascii="Times New Roman" w:hAnsi="Times New Roman" w:cs="Times New Roman"/>
          <w:sz w:val="28"/>
          <w:szCs w:val="28"/>
        </w:rPr>
        <w:t>квалифицированной ЭП нотариуса.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2.1</w:t>
      </w:r>
      <w:r w:rsidR="00DD4E0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.1. После регистрации и авторизации на портале РПГУ</w:t>
      </w:r>
      <w:r w:rsidR="00146983" w:rsidRPr="001C77DD">
        <w:rPr>
          <w:sz w:val="28"/>
          <w:szCs w:val="28"/>
        </w:rPr>
        <w:t xml:space="preserve"> доступны следующие возможности: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 направление в </w:t>
      </w:r>
      <w:r w:rsidR="00691810" w:rsidRPr="00CB1768">
        <w:rPr>
          <w:iCs/>
          <w:sz w:val="28"/>
          <w:szCs w:val="28"/>
        </w:rPr>
        <w:t>Коми</w:t>
      </w:r>
      <w:r w:rsidR="00691810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 заполненного заявления и документов в электронной форме;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A06038" w:rsidP="001C77DD">
      <w:pPr>
        <w:pStyle w:val="af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Состав, последовательность и сроки выполнения</w:t>
      </w:r>
    </w:p>
    <w:p w:rsidR="00146983" w:rsidRPr="001C77DD" w:rsidRDefault="00A06038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процедур, требования к порядку их</w:t>
      </w:r>
    </w:p>
    <w:p w:rsidR="00146983" w:rsidRPr="001C77DD" w:rsidRDefault="00A06038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 xml:space="preserve"> выполнения</w:t>
      </w:r>
      <w:r w:rsidR="00146983" w:rsidRPr="001C77DD">
        <w:rPr>
          <w:b/>
          <w:sz w:val="28"/>
          <w:szCs w:val="28"/>
        </w:rPr>
        <w:t xml:space="preserve">, в том числе особенности выполнения </w:t>
      </w:r>
    </w:p>
    <w:p w:rsidR="00146983" w:rsidRPr="001C77DD" w:rsidRDefault="00146983" w:rsidP="001C77DD">
      <w:pPr>
        <w:pStyle w:val="af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 в электронном виде</w:t>
      </w:r>
    </w:p>
    <w:p w:rsidR="00177EC6" w:rsidRPr="001C77DD" w:rsidRDefault="00177EC6" w:rsidP="001C77DD">
      <w:pPr>
        <w:pStyle w:val="af"/>
        <w:ind w:left="0"/>
        <w:jc w:val="center"/>
        <w:rPr>
          <w:sz w:val="28"/>
          <w:szCs w:val="28"/>
        </w:rPr>
      </w:pPr>
    </w:p>
    <w:p w:rsidR="00BF1A42" w:rsidRPr="001C77DD" w:rsidRDefault="004C2532" w:rsidP="001C77DD">
      <w:pPr>
        <w:pStyle w:val="af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 </w:t>
      </w:r>
      <w:r w:rsidR="00A06038" w:rsidRPr="001C77DD">
        <w:rPr>
          <w:sz w:val="28"/>
          <w:szCs w:val="28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1) прием заявления, необходимого для предо</w:t>
      </w:r>
      <w:r w:rsidR="00691810">
        <w:rPr>
          <w:color w:val="auto"/>
          <w:sz w:val="28"/>
          <w:szCs w:val="28"/>
        </w:rPr>
        <w:t>ставления муниципальной услуги;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</w:t>
      </w:r>
      <w:r w:rsidR="00065F98" w:rsidRPr="001C77DD">
        <w:rPr>
          <w:color w:val="auto"/>
          <w:sz w:val="28"/>
          <w:szCs w:val="28"/>
        </w:rPr>
        <w:t>;</w:t>
      </w:r>
    </w:p>
    <w:p w:rsidR="00114BA9" w:rsidRPr="001C77DD" w:rsidRDefault="00114BA9" w:rsidP="001C77DD">
      <w:pPr>
        <w:pStyle w:val="Default"/>
        <w:ind w:left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3) обработка и предвари</w:t>
      </w:r>
      <w:r w:rsidR="00691810">
        <w:rPr>
          <w:color w:val="auto"/>
          <w:sz w:val="28"/>
          <w:szCs w:val="28"/>
        </w:rPr>
        <w:t>тельное рассмотрение заявления;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принятие решения о предоставлении (об отказе </w:t>
      </w:r>
      <w:r w:rsidR="00470DA1" w:rsidRPr="001C77DD">
        <w:rPr>
          <w:color w:val="auto"/>
          <w:sz w:val="28"/>
          <w:szCs w:val="28"/>
        </w:rPr>
        <w:t xml:space="preserve">в </w:t>
      </w:r>
      <w:r w:rsidRPr="001C77DD">
        <w:rPr>
          <w:color w:val="auto"/>
          <w:sz w:val="28"/>
          <w:szCs w:val="28"/>
        </w:rPr>
        <w:t>предос</w:t>
      </w:r>
      <w:r w:rsidR="00691810">
        <w:rPr>
          <w:color w:val="auto"/>
          <w:sz w:val="28"/>
          <w:szCs w:val="28"/>
        </w:rPr>
        <w:t>тавлении) муниципальной услуги;</w:t>
      </w:r>
    </w:p>
    <w:p w:rsidR="00BF1A42" w:rsidRPr="001C77DD" w:rsidRDefault="00114BA9" w:rsidP="001C77DD">
      <w:pPr>
        <w:pStyle w:val="af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</w:t>
      </w:r>
      <w:r w:rsidR="00A60961" w:rsidRPr="001C77DD">
        <w:rPr>
          <w:sz w:val="28"/>
          <w:szCs w:val="28"/>
        </w:rPr>
        <w:t>редоставление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предоставлении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D60121" w:rsidRPr="001C77DD" w:rsidRDefault="00D60121" w:rsidP="001C77DD">
      <w:pPr>
        <w:pStyle w:val="a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f"/>
        <w:numPr>
          <w:ilvl w:val="1"/>
          <w:numId w:val="10"/>
        </w:numPr>
        <w:tabs>
          <w:tab w:val="left" w:pos="1418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Блок-схема предоставления му</w:t>
      </w:r>
      <w:r w:rsidR="00521114" w:rsidRPr="001C77DD">
        <w:rPr>
          <w:sz w:val="28"/>
          <w:szCs w:val="28"/>
        </w:rPr>
        <w:t>ниципальной услуги приведена в П</w:t>
      </w:r>
      <w:r w:rsidRPr="001C77DD">
        <w:rPr>
          <w:sz w:val="28"/>
          <w:szCs w:val="28"/>
        </w:rPr>
        <w:t xml:space="preserve">риложении № </w:t>
      </w:r>
      <w:r w:rsidR="00CD299A" w:rsidRPr="001C77DD">
        <w:rPr>
          <w:sz w:val="28"/>
          <w:szCs w:val="28"/>
        </w:rPr>
        <w:t>3</w:t>
      </w:r>
      <w:r w:rsidRPr="001C77DD">
        <w:rPr>
          <w:sz w:val="28"/>
          <w:szCs w:val="28"/>
        </w:rPr>
        <w:t xml:space="preserve"> к </w:t>
      </w:r>
      <w:r w:rsidR="00CD299A" w:rsidRPr="001C77DD">
        <w:rPr>
          <w:sz w:val="28"/>
          <w:szCs w:val="28"/>
        </w:rPr>
        <w:t xml:space="preserve">настоящему </w:t>
      </w:r>
      <w:r w:rsidRPr="001C77DD">
        <w:rPr>
          <w:sz w:val="28"/>
          <w:szCs w:val="28"/>
        </w:rPr>
        <w:t>Регламенту.</w:t>
      </w:r>
    </w:p>
    <w:p w:rsidR="00D60121" w:rsidRPr="001C77DD" w:rsidRDefault="00D60121" w:rsidP="001C77DD">
      <w:pPr>
        <w:pStyle w:val="af"/>
        <w:tabs>
          <w:tab w:val="left" w:pos="1418"/>
        </w:tabs>
        <w:ind w:left="666"/>
        <w:jc w:val="both"/>
        <w:rPr>
          <w:sz w:val="28"/>
          <w:szCs w:val="28"/>
        </w:rPr>
      </w:pPr>
    </w:p>
    <w:p w:rsidR="00E17277" w:rsidRPr="001C77DD" w:rsidRDefault="001C7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 </w:t>
      </w:r>
      <w:r w:rsidR="00E17277" w:rsidRPr="001C77DD">
        <w:rPr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Pr="001C77DD">
        <w:rPr>
          <w:bCs/>
          <w:color w:val="auto"/>
          <w:sz w:val="28"/>
          <w:szCs w:val="28"/>
        </w:rPr>
        <w:t>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3.3.1 </w:t>
      </w:r>
      <w:r w:rsidRPr="001C77DD">
        <w:rPr>
          <w:color w:val="auto"/>
          <w:sz w:val="28"/>
          <w:szCs w:val="28"/>
        </w:rPr>
        <w:t xml:space="preserve">Основанием для начала административного действия является поступление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или МФЦ заявления о предоставлении муниципальной услу</w:t>
      </w:r>
      <w:r w:rsidR="00691810">
        <w:rPr>
          <w:color w:val="auto"/>
          <w:sz w:val="28"/>
          <w:szCs w:val="28"/>
        </w:rPr>
        <w:t>ги, представленного заявителем: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а)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691810">
        <w:rPr>
          <w:i/>
          <w:iCs/>
          <w:color w:val="auto"/>
          <w:sz w:val="28"/>
          <w:szCs w:val="28"/>
        </w:rPr>
        <w:t>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посредств</w:t>
      </w:r>
      <w:r w:rsidR="00691810">
        <w:rPr>
          <w:color w:val="auto"/>
          <w:sz w:val="28"/>
          <w:szCs w:val="28"/>
        </w:rPr>
        <w:t>ом личного обращения заявителя,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</w:t>
      </w:r>
      <w:r w:rsidR="00691810">
        <w:rPr>
          <w:color w:val="auto"/>
          <w:sz w:val="28"/>
          <w:szCs w:val="28"/>
        </w:rPr>
        <w:t>редством почтового отправления;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 посред</w:t>
      </w:r>
      <w:r w:rsidR="00691810">
        <w:rPr>
          <w:color w:val="auto"/>
          <w:sz w:val="28"/>
          <w:szCs w:val="28"/>
        </w:rPr>
        <w:t>ством технических средств РПГУ;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б) в МФЦ посредств</w:t>
      </w:r>
      <w:r w:rsidR="00691810">
        <w:rPr>
          <w:color w:val="auto"/>
          <w:sz w:val="28"/>
          <w:szCs w:val="28"/>
        </w:rPr>
        <w:t>ом личного обращения заявителя.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3.3.2. Прием заявления, необходимого для предоставления муниципальной услуги, осуществляют сотрудники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="00691810">
        <w:rPr>
          <w:color w:val="auto"/>
          <w:sz w:val="28"/>
          <w:szCs w:val="28"/>
        </w:rPr>
        <w:t>или сотрудники МФЦ.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</w:t>
      </w:r>
      <w:r w:rsidRPr="001C77DD">
        <w:rPr>
          <w:color w:val="auto"/>
          <w:sz w:val="28"/>
          <w:szCs w:val="28"/>
        </w:rPr>
        <w:lastRenderedPageBreak/>
        <w:t xml:space="preserve">между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тетом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 МФЦ, заключенными в установленном порядке, если исполнение данного административного действия предусмот</w:t>
      </w:r>
      <w:r w:rsidR="002C275C">
        <w:rPr>
          <w:color w:val="auto"/>
          <w:sz w:val="28"/>
          <w:szCs w:val="28"/>
        </w:rPr>
        <w:t>рено заключенными соглашениями.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3.3.4. При поступлении заявления посредством личного обращения заявителя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или МФЦ, специалист, ответственный за прием и регистрацию заявления, осуществляет следующ</w:t>
      </w:r>
      <w:r w:rsidR="002C275C">
        <w:rPr>
          <w:color w:val="auto"/>
          <w:sz w:val="28"/>
          <w:szCs w:val="28"/>
        </w:rPr>
        <w:t>ую последовательность действий: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1) у</w:t>
      </w:r>
      <w:r w:rsidR="002C275C">
        <w:rPr>
          <w:color w:val="auto"/>
          <w:sz w:val="28"/>
          <w:szCs w:val="28"/>
        </w:rPr>
        <w:t>станавливает предмет обращения;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</w:t>
      </w:r>
      <w:r w:rsidR="002C275C">
        <w:rPr>
          <w:color w:val="auto"/>
          <w:sz w:val="28"/>
          <w:szCs w:val="28"/>
        </w:rPr>
        <w:t>елем является физическое лицо);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</w:t>
      </w:r>
      <w:r w:rsidR="00C726D3">
        <w:rPr>
          <w:color w:val="auto"/>
          <w:sz w:val="28"/>
          <w:szCs w:val="28"/>
        </w:rPr>
        <w:t>ается представитель заявителя);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4) осуществляет прием заявления, представленного заявителем.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, </w:t>
      </w:r>
      <w:r w:rsidRPr="001C77DD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в соответствии с заключенным соглашением о взаимодействии и порядком делопроизвод</w:t>
      </w:r>
      <w:r w:rsidR="00C726D3">
        <w:rPr>
          <w:color w:val="auto"/>
          <w:sz w:val="28"/>
          <w:szCs w:val="28"/>
        </w:rPr>
        <w:t>ства МФЦ.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3.3.5</w:t>
      </w:r>
      <w:r w:rsidR="001C7BA9" w:rsidRPr="001C77DD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726D3" w:rsidRPr="00C726D3">
        <w:rPr>
          <w:iCs/>
          <w:color w:val="auto"/>
          <w:sz w:val="28"/>
          <w:szCs w:val="28"/>
        </w:rPr>
        <w:t>15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691810">
        <w:rPr>
          <w:color w:val="auto"/>
          <w:sz w:val="28"/>
          <w:szCs w:val="28"/>
        </w:rPr>
        <w:t>минут.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3.3.6</w:t>
      </w:r>
      <w:r w:rsidR="001C7BA9" w:rsidRPr="001C77DD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>или МФЦ, ответственный за прием документов, консультирует заявителя по</w:t>
      </w:r>
      <w:r w:rsidR="00C726D3">
        <w:rPr>
          <w:color w:val="auto"/>
          <w:sz w:val="28"/>
          <w:szCs w:val="28"/>
        </w:rPr>
        <w:t xml:space="preserve"> вопросам заполнения заявления.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3.3.7.</w:t>
      </w:r>
      <w:r w:rsidR="001C7BA9" w:rsidRPr="001C77DD">
        <w:rPr>
          <w:color w:val="auto"/>
          <w:sz w:val="28"/>
          <w:szCs w:val="28"/>
        </w:rPr>
        <w:t xml:space="preserve"> При поступлении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1C7BA9" w:rsidRPr="001C77DD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>.4 настоящего</w:t>
      </w:r>
      <w:r w:rsidRPr="001C77DD">
        <w:rPr>
          <w:color w:val="auto"/>
          <w:sz w:val="28"/>
          <w:szCs w:val="28"/>
        </w:rPr>
        <w:t xml:space="preserve"> </w:t>
      </w:r>
      <w:r w:rsidR="002824E0" w:rsidRPr="001C77DD">
        <w:rPr>
          <w:color w:val="auto"/>
          <w:sz w:val="28"/>
          <w:szCs w:val="28"/>
        </w:rPr>
        <w:t>Р</w:t>
      </w:r>
      <w:r w:rsidR="001C7BA9" w:rsidRPr="001C77DD">
        <w:rPr>
          <w:color w:val="auto"/>
          <w:sz w:val="28"/>
          <w:szCs w:val="28"/>
        </w:rPr>
        <w:t xml:space="preserve">егламента, кроме действий, предусмотренных подпунктами 2, 4 пункта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 xml:space="preserve">.4 настоящего </w:t>
      </w:r>
      <w:r w:rsidR="002824E0" w:rsidRPr="001C77DD">
        <w:rPr>
          <w:color w:val="auto"/>
          <w:sz w:val="28"/>
          <w:szCs w:val="28"/>
        </w:rPr>
        <w:t>Р</w:t>
      </w:r>
      <w:r w:rsidR="00C726D3">
        <w:rPr>
          <w:color w:val="auto"/>
          <w:sz w:val="28"/>
          <w:szCs w:val="28"/>
        </w:rPr>
        <w:t>егламента.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8</w:t>
      </w:r>
      <w:r w:rsidR="001C7BA9" w:rsidRPr="001C77DD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1C7BA9" w:rsidRPr="001C77DD">
        <w:rPr>
          <w:i/>
          <w:iCs/>
          <w:color w:val="auto"/>
          <w:sz w:val="28"/>
          <w:szCs w:val="28"/>
        </w:rPr>
        <w:t xml:space="preserve"> </w:t>
      </w:r>
      <w:r w:rsidR="00C726D3">
        <w:rPr>
          <w:color w:val="auto"/>
          <w:sz w:val="28"/>
          <w:szCs w:val="28"/>
        </w:rPr>
        <w:t>или МФЦ.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9</w:t>
      </w:r>
      <w:r w:rsidR="001C7BA9" w:rsidRPr="001C77DD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заявления, необходимого для предоставления </w:t>
      </w:r>
      <w:r w:rsidR="00C726D3">
        <w:rPr>
          <w:color w:val="auto"/>
          <w:sz w:val="28"/>
          <w:szCs w:val="28"/>
        </w:rPr>
        <w:t>муниципальной услуги, является: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тете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– передача заявления сотруднику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>, ответственному за регистрацию поступившего запроса на предо</w:t>
      </w:r>
      <w:r w:rsidR="00C726D3">
        <w:rPr>
          <w:color w:val="auto"/>
          <w:sz w:val="28"/>
          <w:szCs w:val="28"/>
        </w:rPr>
        <w:t>ставление муниципальной услуги;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в МФЦ – передача заявления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C726D3">
        <w:rPr>
          <w:color w:val="auto"/>
          <w:sz w:val="28"/>
          <w:szCs w:val="28"/>
        </w:rPr>
        <w:t>.</w:t>
      </w:r>
    </w:p>
    <w:p w:rsidR="001C7BA9" w:rsidRPr="001C77DD" w:rsidRDefault="0037221C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3.3.10</w:t>
      </w:r>
      <w:r w:rsidR="001C7BA9" w:rsidRPr="001C77DD">
        <w:rPr>
          <w:color w:val="auto"/>
          <w:sz w:val="28"/>
          <w:szCs w:val="28"/>
        </w:rPr>
        <w:t>. Способом фиксации результата исполнения административного действия является уведомление о принятии запроса о предост</w:t>
      </w:r>
      <w:r w:rsidR="00C726D3">
        <w:rPr>
          <w:color w:val="auto"/>
          <w:sz w:val="28"/>
          <w:szCs w:val="28"/>
        </w:rPr>
        <w:t>авлении муниципальной услуги.</w:t>
      </w:r>
    </w:p>
    <w:p w:rsidR="007932A5" w:rsidRPr="001C77DD" w:rsidRDefault="007932A5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14BA9" w:rsidRPr="001C77DD" w:rsidRDefault="00114BA9" w:rsidP="001C77D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 Основанием для начала осуществления административного действия является поступление </w:t>
      </w:r>
      <w:r w:rsidR="00AF3FD7" w:rsidRPr="001C77DD">
        <w:rPr>
          <w:color w:val="auto"/>
          <w:sz w:val="28"/>
          <w:szCs w:val="28"/>
        </w:rPr>
        <w:t xml:space="preserve">заявления на предоставление муниципальной услуги </w:t>
      </w:r>
      <w:r w:rsidRPr="001C77DD">
        <w:rPr>
          <w:color w:val="auto"/>
          <w:sz w:val="28"/>
          <w:szCs w:val="28"/>
        </w:rPr>
        <w:t xml:space="preserve">специалисту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 xml:space="preserve">, ответственному за регистрацию.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3.4.2. Специалист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осуществляет регистрацию заявления в соответствии с </w:t>
      </w:r>
      <w:r w:rsidRPr="0022286B">
        <w:rPr>
          <w:color w:val="auto"/>
          <w:sz w:val="28"/>
          <w:szCs w:val="28"/>
        </w:rPr>
        <w:t xml:space="preserve">порядком делопроизводства, установленным </w:t>
      </w:r>
      <w:r w:rsidR="0022286B">
        <w:rPr>
          <w:iCs/>
          <w:color w:val="auto"/>
          <w:sz w:val="28"/>
          <w:szCs w:val="28"/>
        </w:rPr>
        <w:t>в Администрации Усть-</w:t>
      </w:r>
      <w:r w:rsidR="0022286B">
        <w:rPr>
          <w:iCs/>
          <w:color w:val="auto"/>
          <w:sz w:val="28"/>
          <w:szCs w:val="28"/>
        </w:rPr>
        <w:lastRenderedPageBreak/>
        <w:t>Большерецкого муниципального района</w:t>
      </w:r>
      <w:r w:rsidRPr="001C77DD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91810" w:rsidRPr="00CB1768">
        <w:rPr>
          <w:iCs/>
          <w:color w:val="auto"/>
          <w:sz w:val="28"/>
          <w:szCs w:val="28"/>
        </w:rPr>
        <w:t>Комитета</w:t>
      </w:r>
      <w:r w:rsidR="00691810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1C77DD">
        <w:rPr>
          <w:color w:val="auto"/>
          <w:sz w:val="28"/>
          <w:szCs w:val="28"/>
        </w:rPr>
        <w:t>с даты поступления</w:t>
      </w:r>
      <w:proofErr w:type="gramEnd"/>
      <w:r w:rsidRPr="001C77DD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3.4.5. Регистрация заявления, полученного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тетом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91810" w:rsidRPr="00CB1768">
        <w:rPr>
          <w:iCs/>
          <w:color w:val="auto"/>
          <w:sz w:val="28"/>
          <w:szCs w:val="28"/>
        </w:rPr>
        <w:t>Коми</w:t>
      </w:r>
      <w:r w:rsidR="00691810">
        <w:rPr>
          <w:iCs/>
          <w:color w:val="auto"/>
          <w:sz w:val="28"/>
          <w:szCs w:val="28"/>
        </w:rPr>
        <w:t>тет</w:t>
      </w:r>
      <w:r w:rsidR="002C275C">
        <w:rPr>
          <w:color w:val="auto"/>
          <w:sz w:val="28"/>
          <w:szCs w:val="28"/>
        </w:rPr>
        <w:t>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3.4.6. </w:t>
      </w:r>
      <w:r w:rsidRPr="0022286B">
        <w:rPr>
          <w:color w:val="auto"/>
          <w:sz w:val="28"/>
          <w:szCs w:val="28"/>
        </w:rPr>
        <w:t xml:space="preserve">После регистрации в </w:t>
      </w:r>
      <w:r w:rsidR="0047490B" w:rsidRPr="0022286B">
        <w:rPr>
          <w:iCs/>
          <w:color w:val="auto"/>
          <w:sz w:val="28"/>
          <w:szCs w:val="28"/>
        </w:rPr>
        <w:t>Комитете</w:t>
      </w:r>
      <w:r w:rsidRPr="0022286B">
        <w:rPr>
          <w:i/>
          <w:iCs/>
          <w:color w:val="auto"/>
          <w:sz w:val="28"/>
          <w:szCs w:val="28"/>
        </w:rPr>
        <w:t xml:space="preserve"> </w:t>
      </w:r>
      <w:r w:rsidRPr="0022286B">
        <w:rPr>
          <w:color w:val="auto"/>
          <w:sz w:val="28"/>
          <w:szCs w:val="28"/>
        </w:rPr>
        <w:t xml:space="preserve">заявление направляется на рассмотрение специалисту </w:t>
      </w:r>
      <w:r w:rsidR="0047490B" w:rsidRPr="0022286B">
        <w:rPr>
          <w:iCs/>
          <w:color w:val="auto"/>
          <w:sz w:val="28"/>
          <w:szCs w:val="28"/>
        </w:rPr>
        <w:t>Комитета</w:t>
      </w:r>
      <w:r w:rsidRPr="0022286B">
        <w:rPr>
          <w:color w:val="auto"/>
          <w:sz w:val="28"/>
          <w:szCs w:val="28"/>
        </w:rPr>
        <w:t xml:space="preserve">, ответственному за </w:t>
      </w:r>
      <w:r w:rsidR="00497C61" w:rsidRPr="0022286B">
        <w:rPr>
          <w:color w:val="auto"/>
          <w:sz w:val="28"/>
          <w:szCs w:val="28"/>
        </w:rPr>
        <w:t>предоставление</w:t>
      </w:r>
      <w:r w:rsidRPr="0022286B">
        <w:rPr>
          <w:color w:val="auto"/>
          <w:sz w:val="28"/>
          <w:szCs w:val="28"/>
        </w:rPr>
        <w:t xml:space="preserve"> муниципальной услуг</w:t>
      </w:r>
      <w:r w:rsidR="00497C61" w:rsidRPr="0022286B">
        <w:rPr>
          <w:color w:val="auto"/>
          <w:sz w:val="28"/>
          <w:szCs w:val="28"/>
        </w:rPr>
        <w:t>и</w:t>
      </w:r>
      <w:r w:rsidRPr="0022286B">
        <w:rPr>
          <w:color w:val="auto"/>
          <w:sz w:val="28"/>
          <w:szCs w:val="28"/>
        </w:rPr>
        <w:t>.</w:t>
      </w:r>
      <w:r w:rsidRPr="001C77DD">
        <w:rPr>
          <w:color w:val="auto"/>
          <w:sz w:val="28"/>
          <w:szCs w:val="28"/>
        </w:rPr>
        <w:t xml:space="preserve">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="0047490B" w:rsidRPr="00CB1768">
        <w:rPr>
          <w:iCs/>
          <w:color w:val="auto"/>
          <w:sz w:val="28"/>
          <w:szCs w:val="28"/>
        </w:rPr>
        <w:t>Комитета</w:t>
      </w:r>
      <w:r w:rsidRPr="001C77DD">
        <w:rPr>
          <w:color w:val="auto"/>
          <w:sz w:val="28"/>
          <w:szCs w:val="28"/>
        </w:rPr>
        <w:t>, ответственному за предо</w:t>
      </w:r>
      <w:r w:rsidR="002C275C">
        <w:rPr>
          <w:color w:val="auto"/>
          <w:sz w:val="28"/>
          <w:szCs w:val="28"/>
        </w:rPr>
        <w:t>ставление муниципальной услуги.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3.4.9. При обращении заявителя за получением муниципальной услуги в электронной форме </w:t>
      </w:r>
      <w:r w:rsidR="0047490B" w:rsidRPr="00CB1768">
        <w:rPr>
          <w:iCs/>
          <w:color w:val="auto"/>
          <w:sz w:val="28"/>
          <w:szCs w:val="28"/>
        </w:rPr>
        <w:t>Коми</w:t>
      </w:r>
      <w:r w:rsidR="0047490B">
        <w:rPr>
          <w:iCs/>
          <w:color w:val="auto"/>
          <w:sz w:val="28"/>
          <w:szCs w:val="28"/>
        </w:rPr>
        <w:t>тет</w:t>
      </w:r>
      <w:r w:rsidRPr="001C77DD">
        <w:rPr>
          <w:i/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>направляет на РПГУ посредством технических сре</w:t>
      </w:r>
      <w:proofErr w:type="gramStart"/>
      <w:r w:rsidRPr="001C77DD">
        <w:rPr>
          <w:color w:val="auto"/>
          <w:sz w:val="28"/>
          <w:szCs w:val="28"/>
        </w:rPr>
        <w:t>дств св</w:t>
      </w:r>
      <w:proofErr w:type="gramEnd"/>
      <w:r w:rsidRPr="001C77DD">
        <w:rPr>
          <w:color w:val="auto"/>
          <w:sz w:val="28"/>
          <w:szCs w:val="28"/>
        </w:rPr>
        <w:t>язи уведомление о завершении исполнения административного действия с указанием результата осуществле</w:t>
      </w:r>
      <w:r w:rsidR="002C275C">
        <w:rPr>
          <w:color w:val="auto"/>
          <w:sz w:val="28"/>
          <w:szCs w:val="28"/>
        </w:rPr>
        <w:t>ния административного действия.</w:t>
      </w:r>
    </w:p>
    <w:p w:rsidR="00114BA9" w:rsidRPr="001C77DD" w:rsidRDefault="00114BA9" w:rsidP="001C77DD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47490B" w:rsidRPr="00CB1768">
        <w:rPr>
          <w:iCs/>
          <w:color w:val="auto"/>
          <w:sz w:val="28"/>
          <w:szCs w:val="28"/>
        </w:rPr>
        <w:t>Комитета</w:t>
      </w:r>
      <w:r w:rsidR="002C275C">
        <w:rPr>
          <w:i/>
          <w:iCs/>
          <w:color w:val="auto"/>
          <w:sz w:val="28"/>
          <w:szCs w:val="28"/>
        </w:rPr>
        <w:t>.</w:t>
      </w:r>
    </w:p>
    <w:p w:rsidR="00645F8C" w:rsidRPr="001C77DD" w:rsidRDefault="00645F8C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96992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3.5. </w:t>
      </w:r>
      <w:r w:rsidR="00696992" w:rsidRPr="001C77DD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645F8C" w:rsidRPr="001C77DD" w:rsidRDefault="00645F8C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96992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</w:t>
      </w:r>
      <w:r w:rsidR="00696992" w:rsidRPr="001C77DD">
        <w:rPr>
          <w:color w:val="auto"/>
          <w:sz w:val="28"/>
          <w:szCs w:val="28"/>
        </w:rPr>
        <w:t xml:space="preserve">.6. </w:t>
      </w:r>
      <w:r w:rsidR="00696992" w:rsidRPr="001C77DD">
        <w:rPr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</w:p>
    <w:p w:rsidR="00696992" w:rsidRPr="001C77DD" w:rsidRDefault="00696992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6"/>
          <w:szCs w:val="26"/>
        </w:rPr>
        <w:t xml:space="preserve">3.6.1. </w:t>
      </w:r>
      <w:r w:rsidRPr="001C77DD">
        <w:rPr>
          <w:color w:val="auto"/>
          <w:sz w:val="28"/>
          <w:szCs w:val="28"/>
        </w:rPr>
        <w:t>Основанием для начала административного действия является наличие заявления, необходимого для предо</w:t>
      </w:r>
      <w:r w:rsidR="002C275C">
        <w:rPr>
          <w:color w:val="auto"/>
          <w:sz w:val="28"/>
          <w:szCs w:val="28"/>
        </w:rPr>
        <w:t>ставления муниципальной услуги.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D86DB1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 xml:space="preserve">2. </w:t>
      </w:r>
      <w:r w:rsidRPr="001C77DD">
        <w:rPr>
          <w:sz w:val="28"/>
          <w:szCs w:val="28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BF1A42" w:rsidRPr="001C77DD" w:rsidRDefault="00A06038" w:rsidP="001C77DD">
      <w:pPr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при отсутствии оснований для отказа в предоставлении муниципальной услуги, </w:t>
      </w:r>
      <w:r w:rsidR="0052408F" w:rsidRPr="001C77DD">
        <w:rPr>
          <w:sz w:val="28"/>
          <w:szCs w:val="28"/>
        </w:rPr>
        <w:t>предусмотренных частью 2.</w:t>
      </w:r>
      <w:r w:rsidR="00D86DB1" w:rsidRPr="001C77DD">
        <w:rPr>
          <w:sz w:val="28"/>
          <w:szCs w:val="28"/>
        </w:rPr>
        <w:t>9.</w:t>
      </w:r>
      <w:r w:rsidR="0052408F" w:rsidRPr="001C77DD">
        <w:rPr>
          <w:sz w:val="28"/>
          <w:szCs w:val="28"/>
        </w:rPr>
        <w:t xml:space="preserve"> раздела 2 Регламента,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 xml:space="preserve">подготавливает </w:t>
      </w:r>
      <w:r w:rsidRPr="001C77DD">
        <w:rPr>
          <w:rFonts w:cs="Calibri"/>
          <w:sz w:val="28"/>
          <w:szCs w:val="28"/>
          <w:lang w:eastAsia="en-US"/>
        </w:rPr>
        <w:t xml:space="preserve">проект </w:t>
      </w:r>
      <w:r w:rsidR="00D86DB1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либо информацию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2) </w:t>
      </w:r>
      <w:r w:rsidRPr="001C77DD">
        <w:rPr>
          <w:rFonts w:cs="Calibri"/>
          <w:sz w:val="28"/>
          <w:szCs w:val="28"/>
          <w:lang w:eastAsia="en-US"/>
        </w:rPr>
        <w:t>при наличии оснований для отказа в предоставлении муниципальной усл</w:t>
      </w:r>
      <w:r w:rsidR="00D86DB1" w:rsidRPr="001C77DD">
        <w:rPr>
          <w:rFonts w:cs="Calibri"/>
          <w:sz w:val="28"/>
          <w:szCs w:val="28"/>
          <w:lang w:eastAsia="en-US"/>
        </w:rPr>
        <w:t>уги, предусмотренных частью 2.9.</w:t>
      </w:r>
      <w:r w:rsidRPr="001C77DD">
        <w:rPr>
          <w:rFonts w:cs="Calibri"/>
          <w:sz w:val="28"/>
          <w:szCs w:val="28"/>
          <w:lang w:eastAsia="en-US"/>
        </w:rPr>
        <w:t xml:space="preserve"> раздела 2 Регламента, готовит проект решения </w:t>
      </w:r>
      <w:r w:rsidRPr="001C77DD">
        <w:rPr>
          <w:rFonts w:cs="Calibri"/>
          <w:sz w:val="28"/>
          <w:szCs w:val="28"/>
          <w:lang w:eastAsia="en-US"/>
        </w:rPr>
        <w:lastRenderedPageBreak/>
        <w:t xml:space="preserve">об отказе в </w:t>
      </w:r>
      <w:r w:rsidR="00D86DB1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с указанием всех оснований принятия такого решения.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Срок подготовки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</w:t>
      </w:r>
      <w:r w:rsidRPr="001C77DD">
        <w:rPr>
          <w:rFonts w:cs="Calibri"/>
          <w:sz w:val="28"/>
          <w:szCs w:val="28"/>
          <w:lang w:eastAsia="en-US"/>
        </w:rPr>
        <w:t xml:space="preserve"> либо об отказе в </w:t>
      </w:r>
      <w:r w:rsidR="0046771B" w:rsidRPr="001C77DD">
        <w:rPr>
          <w:rFonts w:cs="Calibri"/>
          <w:sz w:val="28"/>
          <w:szCs w:val="28"/>
          <w:lang w:eastAsia="en-US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="0047490B">
        <w:rPr>
          <w:rFonts w:cs="Calibri"/>
          <w:sz w:val="28"/>
          <w:szCs w:val="28"/>
          <w:lang w:eastAsia="en-US"/>
        </w:rPr>
        <w:t>–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  <w:r w:rsidR="002C275C" w:rsidRPr="002C275C">
        <w:rPr>
          <w:rFonts w:cs="Calibri"/>
          <w:sz w:val="28"/>
          <w:szCs w:val="28"/>
          <w:lang w:eastAsia="en-US"/>
        </w:rPr>
        <w:t>2 рабочих дней</w:t>
      </w:r>
      <w:r w:rsidR="002C275C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>со дня регистрации заявления.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1C77DD">
        <w:rPr>
          <w:rFonts w:cs="Calibri"/>
          <w:sz w:val="28"/>
          <w:szCs w:val="28"/>
          <w:lang w:eastAsia="en-US"/>
        </w:rPr>
        <w:t xml:space="preserve">подготовка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об отказе в предоставлении выписки из реестра муниципального имущества</w:t>
      </w:r>
      <w:r w:rsidR="002C275C">
        <w:rPr>
          <w:rFonts w:cs="Calibri"/>
          <w:sz w:val="28"/>
          <w:szCs w:val="28"/>
          <w:lang w:eastAsia="en-US"/>
        </w:rPr>
        <w:t>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6.3.</w:t>
      </w:r>
      <w:r w:rsidRPr="001C77DD">
        <w:rPr>
          <w:rFonts w:cs="Calibri"/>
          <w:sz w:val="28"/>
          <w:szCs w:val="28"/>
          <w:lang w:eastAsia="en-US"/>
        </w:rPr>
        <w:t xml:space="preserve"> Проект р</w:t>
      </w:r>
      <w:r w:rsidR="0046771B" w:rsidRPr="001C77DD">
        <w:rPr>
          <w:rFonts w:cs="Calibri"/>
          <w:sz w:val="28"/>
          <w:szCs w:val="28"/>
          <w:lang w:eastAsia="en-US"/>
        </w:rPr>
        <w:t xml:space="preserve">ешения, указанного в </w:t>
      </w:r>
      <w:r w:rsidRPr="001C77DD">
        <w:rPr>
          <w:rFonts w:cs="Calibri"/>
          <w:sz w:val="28"/>
          <w:szCs w:val="28"/>
          <w:lang w:eastAsia="en-US"/>
        </w:rPr>
        <w:t>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AB1B83" w:rsidRPr="001C77DD">
        <w:rPr>
          <w:rFonts w:cs="Calibri"/>
          <w:sz w:val="28"/>
          <w:szCs w:val="28"/>
          <w:lang w:eastAsia="en-US"/>
        </w:rPr>
        <w:t>2.</w:t>
      </w:r>
      <w:r w:rsidRPr="001C77DD">
        <w:rPr>
          <w:rFonts w:cs="Calibri"/>
          <w:sz w:val="28"/>
          <w:szCs w:val="28"/>
          <w:lang w:eastAsia="en-US"/>
        </w:rPr>
        <w:t xml:space="preserve"> настоящего раздела Регламента, в течение </w:t>
      </w:r>
      <w:r w:rsidR="0022286B" w:rsidRPr="002C275C">
        <w:rPr>
          <w:rFonts w:cs="Calibri"/>
          <w:sz w:val="28"/>
          <w:szCs w:val="28"/>
          <w:lang w:eastAsia="en-US"/>
        </w:rPr>
        <w:t>2</w:t>
      </w:r>
      <w:r w:rsidR="00696992" w:rsidRPr="002C275C">
        <w:rPr>
          <w:rFonts w:cs="Calibri"/>
          <w:sz w:val="28"/>
          <w:szCs w:val="28"/>
          <w:lang w:eastAsia="en-US"/>
        </w:rPr>
        <w:t xml:space="preserve"> </w:t>
      </w:r>
      <w:r w:rsidR="002C275C" w:rsidRPr="002C275C">
        <w:rPr>
          <w:rFonts w:cs="Calibri"/>
          <w:sz w:val="28"/>
          <w:szCs w:val="28"/>
          <w:lang w:eastAsia="en-US"/>
        </w:rPr>
        <w:t xml:space="preserve">рабочих </w:t>
      </w:r>
      <w:r w:rsidR="00696992" w:rsidRPr="002C275C">
        <w:rPr>
          <w:rFonts w:cs="Calibri"/>
          <w:sz w:val="28"/>
          <w:szCs w:val="28"/>
          <w:lang w:eastAsia="en-US"/>
        </w:rPr>
        <w:t>дней</w:t>
      </w:r>
      <w:r w:rsidR="00696992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>направляется</w:t>
      </w:r>
      <w:r w:rsidRPr="001C77DD">
        <w:rPr>
          <w:sz w:val="28"/>
          <w:szCs w:val="28"/>
        </w:rPr>
        <w:t xml:space="preserve"> специалистом, ответственным за предоставление муниципальной услуги,</w:t>
      </w:r>
      <w:r w:rsidRPr="001C77DD">
        <w:rPr>
          <w:rFonts w:cs="Calibri"/>
          <w:sz w:val="28"/>
          <w:szCs w:val="28"/>
          <w:lang w:eastAsia="en-US"/>
        </w:rPr>
        <w:t xml:space="preserve"> должностному лицу </w:t>
      </w:r>
      <w:r w:rsidR="0022286B">
        <w:rPr>
          <w:rFonts w:cs="Calibri"/>
          <w:sz w:val="28"/>
          <w:szCs w:val="28"/>
          <w:lang w:eastAsia="en-US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 xml:space="preserve">, уполномоченному на подписание такого решения, в порядке документооборота, установленного в </w:t>
      </w:r>
      <w:r w:rsidR="0022286B">
        <w:rPr>
          <w:rFonts w:cs="Calibri"/>
          <w:sz w:val="28"/>
          <w:szCs w:val="28"/>
          <w:lang w:eastAsia="en-US"/>
        </w:rPr>
        <w:t>Комитете</w:t>
      </w:r>
      <w:r w:rsidRPr="001C77DD">
        <w:rPr>
          <w:rFonts w:cs="Calibri"/>
          <w:sz w:val="28"/>
          <w:szCs w:val="28"/>
          <w:lang w:eastAsia="en-US"/>
        </w:rPr>
        <w:t>, предост</w:t>
      </w:r>
      <w:r w:rsidR="002C275C">
        <w:rPr>
          <w:rFonts w:cs="Calibri"/>
          <w:sz w:val="28"/>
          <w:szCs w:val="28"/>
          <w:lang w:eastAsia="en-US"/>
        </w:rPr>
        <w:t>авляющего муниципальную услугу.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Уполномоченное должностное лицо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>, предоставляющего муниципальную услугу,</w:t>
      </w:r>
      <w:r w:rsidRPr="001C77DD">
        <w:rPr>
          <w:sz w:val="28"/>
          <w:szCs w:val="28"/>
        </w:rPr>
        <w:t xml:space="preserve"> рассматривает и подписывает проект 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1C77DD">
        <w:rPr>
          <w:sz w:val="28"/>
          <w:szCs w:val="28"/>
        </w:rPr>
        <w:t xml:space="preserve"> в течение </w:t>
      </w:r>
      <w:r w:rsidR="002C275C" w:rsidRPr="002C275C">
        <w:rPr>
          <w:rFonts w:cs="Calibri"/>
          <w:sz w:val="28"/>
          <w:szCs w:val="28"/>
          <w:lang w:eastAsia="en-US"/>
        </w:rPr>
        <w:t>2 рабочих дней</w:t>
      </w:r>
      <w:r w:rsidR="00696992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>пос</w:t>
      </w:r>
      <w:r w:rsidR="002C275C">
        <w:rPr>
          <w:sz w:val="28"/>
          <w:szCs w:val="28"/>
        </w:rPr>
        <w:t>ле его принятия.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1C77DD">
        <w:rPr>
          <w:sz w:val="28"/>
          <w:szCs w:val="28"/>
        </w:rPr>
        <w:t>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1C77DD">
        <w:rPr>
          <w:sz w:val="28"/>
          <w:szCs w:val="28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его регистрация осуществляется в соответствии с порядком делопроизводства, установленным в </w:t>
      </w:r>
      <w:r w:rsidR="0047490B" w:rsidRPr="00CB1768">
        <w:rPr>
          <w:iCs/>
          <w:sz w:val="28"/>
          <w:szCs w:val="28"/>
        </w:rPr>
        <w:t>Коми</w:t>
      </w:r>
      <w:r w:rsidR="0047490B">
        <w:rPr>
          <w:iCs/>
          <w:sz w:val="28"/>
          <w:szCs w:val="28"/>
        </w:rPr>
        <w:t>тете</w:t>
      </w:r>
      <w:r w:rsidRPr="001C77DD">
        <w:rPr>
          <w:rFonts w:cs="Calibri"/>
          <w:sz w:val="28"/>
          <w:szCs w:val="28"/>
          <w:lang w:eastAsia="en-US"/>
        </w:rPr>
        <w:t xml:space="preserve">, предоставляющем муниципальную услугу.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3.</w:t>
      </w:r>
      <w:r w:rsidR="00696992" w:rsidRPr="001C77DD">
        <w:rPr>
          <w:sz w:val="28"/>
          <w:szCs w:val="28"/>
        </w:rPr>
        <w:t>6.4.</w:t>
      </w:r>
      <w:r w:rsidRPr="001C77DD">
        <w:rPr>
          <w:sz w:val="28"/>
          <w:szCs w:val="28"/>
        </w:rPr>
        <w:t xml:space="preserve"> Результатом административной процедуры </w:t>
      </w:r>
      <w:r w:rsidR="0046771B" w:rsidRPr="001C77DD">
        <w:rPr>
          <w:sz w:val="28"/>
          <w:szCs w:val="28"/>
        </w:rPr>
        <w:t>предоставлени</w:t>
      </w:r>
      <w:r w:rsidR="00AB1B83" w:rsidRPr="001C77DD">
        <w:rPr>
          <w:sz w:val="28"/>
          <w:szCs w:val="28"/>
        </w:rPr>
        <w:t>я</w:t>
      </w:r>
      <w:r w:rsidR="0046771B" w:rsidRPr="001C77DD">
        <w:rPr>
          <w:sz w:val="28"/>
          <w:szCs w:val="28"/>
        </w:rPr>
        <w:t xml:space="preserve"> выписки из реестра муниципального имущества</w:t>
      </w:r>
      <w:r w:rsidRPr="001C77DD">
        <w:rPr>
          <w:sz w:val="28"/>
          <w:szCs w:val="28"/>
        </w:rPr>
        <w:t xml:space="preserve"> является </w:t>
      </w:r>
      <w:r w:rsidR="0046771B" w:rsidRPr="001C77DD">
        <w:rPr>
          <w:sz w:val="28"/>
          <w:szCs w:val="28"/>
        </w:rPr>
        <w:t>предоставление выписки из реестра муниципального имущества</w:t>
      </w:r>
      <w:r w:rsidR="004A03A1" w:rsidRPr="001C77DD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либо отказ в </w:t>
      </w:r>
      <w:r w:rsidR="0046771B" w:rsidRPr="001C77DD">
        <w:rPr>
          <w:sz w:val="28"/>
          <w:szCs w:val="28"/>
        </w:rPr>
        <w:t>предоставлении выписки из реестра муниципального имущества</w:t>
      </w:r>
      <w:r w:rsidR="00755269" w:rsidRPr="001C77DD">
        <w:rPr>
          <w:rFonts w:cs="Calibri"/>
          <w:sz w:val="28"/>
          <w:szCs w:val="28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1C77DD">
        <w:rPr>
          <w:sz w:val="28"/>
          <w:szCs w:val="28"/>
        </w:rPr>
        <w:t>муниципального имущества.</w:t>
      </w:r>
      <w:r w:rsidRPr="001C77DD">
        <w:rPr>
          <w:rFonts w:cs="Calibri"/>
          <w:sz w:val="28"/>
          <w:szCs w:val="28"/>
          <w:lang w:eastAsia="en-US"/>
        </w:rPr>
        <w:t xml:space="preserve"> </w:t>
      </w:r>
    </w:p>
    <w:p w:rsidR="008A61A6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>5.</w:t>
      </w:r>
      <w:r w:rsidRPr="001C77DD">
        <w:rPr>
          <w:rFonts w:cs="Calibri"/>
          <w:sz w:val="28"/>
          <w:szCs w:val="28"/>
          <w:lang w:eastAsia="en-US"/>
        </w:rPr>
        <w:t xml:space="preserve"> Специалист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rFonts w:cs="Calibri"/>
          <w:sz w:val="28"/>
          <w:szCs w:val="28"/>
          <w:lang w:eastAsia="en-US"/>
        </w:rPr>
        <w:t xml:space="preserve">, предоставляющего муниципальную услугу, ответственный за выдачу документов, в течение </w:t>
      </w:r>
      <w:r w:rsidR="002C275C" w:rsidRPr="002C275C">
        <w:rPr>
          <w:rFonts w:cs="Calibri"/>
          <w:sz w:val="28"/>
          <w:szCs w:val="28"/>
          <w:lang w:eastAsia="en-US"/>
        </w:rPr>
        <w:t>2</w:t>
      </w:r>
      <w:r w:rsidR="00696992" w:rsidRPr="002C275C">
        <w:rPr>
          <w:rFonts w:cs="Calibri"/>
          <w:sz w:val="28"/>
          <w:szCs w:val="28"/>
          <w:lang w:eastAsia="en-US"/>
        </w:rPr>
        <w:t xml:space="preserve"> </w:t>
      </w:r>
      <w:r w:rsidRPr="002C275C">
        <w:rPr>
          <w:rFonts w:cs="Calibri"/>
          <w:sz w:val="28"/>
          <w:szCs w:val="28"/>
          <w:lang w:eastAsia="en-US"/>
        </w:rPr>
        <w:t>рабочих дней</w:t>
      </w:r>
      <w:r w:rsidRPr="001C77DD">
        <w:rPr>
          <w:rFonts w:cs="Calibri"/>
          <w:sz w:val="28"/>
          <w:szCs w:val="28"/>
          <w:lang w:eastAsia="en-US"/>
        </w:rPr>
        <w:t xml:space="preserve"> со дня подписания </w:t>
      </w:r>
      <w:r w:rsidR="0046771B" w:rsidRPr="001C77DD">
        <w:rPr>
          <w:sz w:val="28"/>
          <w:szCs w:val="28"/>
        </w:rPr>
        <w:t>выписки из реестра муниципального имущества</w:t>
      </w:r>
      <w:r w:rsidR="0046771B" w:rsidRPr="001C77DD">
        <w:rPr>
          <w:rFonts w:cs="Calibri"/>
          <w:sz w:val="28"/>
          <w:szCs w:val="28"/>
          <w:lang w:eastAsia="en-US"/>
        </w:rPr>
        <w:t xml:space="preserve"> либо </w:t>
      </w:r>
      <w:r w:rsidR="00BA29BD" w:rsidRPr="001C77DD">
        <w:rPr>
          <w:rFonts w:cs="Calibri"/>
          <w:sz w:val="28"/>
          <w:szCs w:val="28"/>
          <w:lang w:eastAsia="en-US"/>
        </w:rPr>
        <w:t xml:space="preserve">решения </w:t>
      </w:r>
      <w:r w:rsidR="0046771B" w:rsidRPr="001C77DD">
        <w:rPr>
          <w:rFonts w:cs="Calibri"/>
          <w:sz w:val="28"/>
          <w:szCs w:val="28"/>
          <w:lang w:eastAsia="en-US"/>
        </w:rPr>
        <w:t xml:space="preserve">об отказе в </w:t>
      </w:r>
      <w:r w:rsidR="0046771B" w:rsidRPr="001C77DD">
        <w:rPr>
          <w:sz w:val="28"/>
          <w:szCs w:val="28"/>
        </w:rPr>
        <w:t>предоставлении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направляет такое решение заявителю </w:t>
      </w:r>
      <w:r w:rsidR="00FA5539" w:rsidRPr="001C77DD">
        <w:rPr>
          <w:rFonts w:cs="Calibri"/>
          <w:sz w:val="28"/>
          <w:szCs w:val="28"/>
          <w:lang w:eastAsia="en-US"/>
        </w:rPr>
        <w:t>согласно указанно</w:t>
      </w:r>
      <w:r w:rsidR="0095295E" w:rsidRPr="001C77DD">
        <w:rPr>
          <w:rFonts w:cs="Calibri"/>
          <w:sz w:val="28"/>
          <w:szCs w:val="28"/>
          <w:lang w:eastAsia="en-US"/>
        </w:rPr>
        <w:t>му</w:t>
      </w:r>
      <w:r w:rsidR="00FA5539" w:rsidRPr="001C77DD">
        <w:rPr>
          <w:rFonts w:cs="Calibri"/>
          <w:sz w:val="28"/>
          <w:szCs w:val="28"/>
          <w:lang w:eastAsia="en-US"/>
        </w:rPr>
        <w:t xml:space="preserve"> в заявлении способ</w:t>
      </w:r>
      <w:r w:rsidR="0095295E" w:rsidRPr="001C77DD">
        <w:rPr>
          <w:rFonts w:cs="Calibri"/>
          <w:sz w:val="28"/>
          <w:szCs w:val="28"/>
          <w:lang w:eastAsia="en-US"/>
        </w:rPr>
        <w:t>у</w:t>
      </w:r>
      <w:r w:rsidR="00FA5539" w:rsidRPr="001C77DD">
        <w:rPr>
          <w:rFonts w:cs="Calibri"/>
          <w:sz w:val="28"/>
          <w:szCs w:val="28"/>
          <w:lang w:eastAsia="en-US"/>
        </w:rPr>
        <w:t xml:space="preserve"> получения решения</w:t>
      </w:r>
      <w:r w:rsidR="00FB74AA" w:rsidRPr="001C77DD">
        <w:rPr>
          <w:rFonts w:cs="Calibri"/>
          <w:sz w:val="28"/>
          <w:szCs w:val="28"/>
          <w:lang w:eastAsia="en-US"/>
        </w:rPr>
        <w:t xml:space="preserve"> либо выдает заявителю </w:t>
      </w:r>
      <w:r w:rsidR="00AB63DC" w:rsidRPr="001C77DD">
        <w:rPr>
          <w:rFonts w:cs="Calibri"/>
          <w:sz w:val="28"/>
          <w:szCs w:val="28"/>
          <w:lang w:eastAsia="en-US"/>
        </w:rPr>
        <w:t xml:space="preserve">соответствующее решение </w:t>
      </w:r>
      <w:r w:rsidR="00FB74AA" w:rsidRPr="001C77DD">
        <w:rPr>
          <w:rFonts w:cs="Calibri"/>
          <w:sz w:val="28"/>
          <w:szCs w:val="28"/>
          <w:lang w:eastAsia="en-US"/>
        </w:rPr>
        <w:t>лично.</w:t>
      </w:r>
      <w:r w:rsidR="00FA5539" w:rsidRPr="001C77DD">
        <w:rPr>
          <w:rFonts w:cs="Calibri"/>
          <w:sz w:val="28"/>
          <w:szCs w:val="28"/>
          <w:lang w:eastAsia="en-US"/>
        </w:rPr>
        <w:t xml:space="preserve"> </w:t>
      </w:r>
    </w:p>
    <w:p w:rsidR="00BF1A42" w:rsidRPr="001C77DD" w:rsidRDefault="00BF1A42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3.7. </w:t>
      </w: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орган </w:t>
      </w:r>
      <w:r w:rsidR="002C275C">
        <w:rPr>
          <w:rFonts w:ascii="Times New Roman" w:hAnsi="Times New Roman" w:cs="Times New Roman"/>
          <w:b w:val="0"/>
          <w:color w:val="auto"/>
          <w:sz w:val="28"/>
          <w:szCs w:val="28"/>
        </w:rPr>
        <w:t>(организацию) посредством РПГУ.</w:t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Запись на при</w:t>
      </w:r>
      <w:r w:rsidR="002C275C">
        <w:rPr>
          <w:sz w:val="28"/>
          <w:szCs w:val="28"/>
        </w:rPr>
        <w:t>ем проводится посредством РПГУ.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Комитете</w:t>
      </w:r>
      <w:r w:rsidRPr="001C77D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645F8C" w:rsidRPr="001C77DD" w:rsidRDefault="0047490B" w:rsidP="001C7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0B"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645F8C" w:rsidRPr="001C77D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</w:t>
      </w:r>
      <w:r w:rsidR="00645F8C" w:rsidRPr="001C77DD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</w:t>
      </w:r>
      <w:proofErr w:type="gramStart"/>
      <w:r w:rsidR="00645F8C" w:rsidRPr="001C77D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645F8C" w:rsidRPr="001C77D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C77DD">
        <w:rPr>
          <w:sz w:val="28"/>
          <w:szCs w:val="28"/>
        </w:rPr>
        <w:t>Подтвержденная</w:t>
      </w:r>
      <w:proofErr w:type="gramEnd"/>
      <w:r w:rsidRPr="001C77DD">
        <w:rPr>
          <w:sz w:val="28"/>
          <w:szCs w:val="28"/>
        </w:rPr>
        <w:t>».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 формировании заявления заявителю обеспечивается: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сохранения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1C77DD">
        <w:rPr>
          <w:sz w:val="28"/>
          <w:szCs w:val="28"/>
        </w:rPr>
        <w:t>потери</w:t>
      </w:r>
      <w:proofErr w:type="gramEnd"/>
      <w:r w:rsidRPr="001C77DD">
        <w:rPr>
          <w:sz w:val="28"/>
          <w:szCs w:val="28"/>
        </w:rPr>
        <w:t xml:space="preserve"> ранее введенной информации;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Сформированное и подписанное заявление для предоставления муниципальной услуги, направляется в </w:t>
      </w:r>
      <w:r w:rsidR="0047490B" w:rsidRPr="00CB1768">
        <w:rPr>
          <w:iCs/>
          <w:sz w:val="28"/>
          <w:szCs w:val="28"/>
        </w:rPr>
        <w:t>Коми</w:t>
      </w:r>
      <w:r w:rsidR="0047490B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 посредством РПГУ.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Комитетом</w:t>
      </w:r>
      <w:r w:rsidRPr="001C77DD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Срок регистрации заявления составляет 1 рабочий день.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</w:t>
      </w:r>
      <w:r w:rsidRPr="001C77DD">
        <w:rPr>
          <w:sz w:val="28"/>
          <w:szCs w:val="28"/>
        </w:rPr>
        <w:lastRenderedPageBreak/>
        <w:t>соответствующем разделе РПГУ заявителю будет предоставлена информация о ходе выполнения указанного запроса.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1C77D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Получение результата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в электронной форме, подписанных уполномоченным должностным лицом с использованием ЭП;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предоставлении выписки на бумажном носителе.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645F8C" w:rsidRPr="001C77DD" w:rsidRDefault="006E3365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3.7.6</w:t>
      </w:r>
      <w:r w:rsidR="00645F8C" w:rsidRPr="001C77DD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645F8C" w:rsidRPr="001C77DD" w:rsidRDefault="00645F8C" w:rsidP="001C77DD"/>
    <w:p w:rsidR="00BF1A42" w:rsidRPr="001C77DD" w:rsidRDefault="00A06038" w:rsidP="001C77DD">
      <w:pPr>
        <w:pStyle w:val="af"/>
        <w:numPr>
          <w:ilvl w:val="0"/>
          <w:numId w:val="5"/>
        </w:numPr>
        <w:tabs>
          <w:tab w:val="left" w:pos="426"/>
        </w:tabs>
        <w:ind w:left="0"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 xml:space="preserve">Порядок и формы </w:t>
      </w:r>
      <w:proofErr w:type="gramStart"/>
      <w:r w:rsidRPr="001C77DD">
        <w:rPr>
          <w:b/>
          <w:sz w:val="28"/>
          <w:szCs w:val="28"/>
        </w:rPr>
        <w:t>контроля за</w:t>
      </w:r>
      <w:proofErr w:type="gramEnd"/>
      <w:r w:rsidRPr="001C77DD">
        <w:rPr>
          <w:b/>
          <w:sz w:val="28"/>
          <w:szCs w:val="28"/>
        </w:rPr>
        <w:t xml:space="preserve"> предоставлением муниципальной услуги</w:t>
      </w:r>
    </w:p>
    <w:p w:rsidR="00BF1A42" w:rsidRPr="001C77DD" w:rsidRDefault="00BF1A42" w:rsidP="001C77DD">
      <w:pPr>
        <w:pStyle w:val="af"/>
        <w:ind w:left="0" w:firstLine="666"/>
        <w:rPr>
          <w:sz w:val="28"/>
          <w:szCs w:val="28"/>
        </w:rPr>
      </w:pPr>
    </w:p>
    <w:p w:rsidR="0066034A" w:rsidRPr="001C77DD" w:rsidRDefault="00D13E76" w:rsidP="001C77DD">
      <w:pPr>
        <w:pStyle w:val="af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 </w:t>
      </w:r>
      <w:r w:rsidR="0066034A" w:rsidRPr="001C77DD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47490B" w:rsidRPr="0047490B">
        <w:rPr>
          <w:sz w:val="28"/>
          <w:szCs w:val="28"/>
        </w:rPr>
        <w:t>Администрации Усть-Большерецкого муниципального района</w:t>
      </w:r>
      <w:r w:rsidR="0066034A" w:rsidRPr="001C77DD">
        <w:rPr>
          <w:sz w:val="28"/>
          <w:szCs w:val="28"/>
        </w:rPr>
        <w:t xml:space="preserve"> в сети </w:t>
      </w:r>
      <w:r w:rsidR="00A64423">
        <w:rPr>
          <w:sz w:val="28"/>
          <w:szCs w:val="28"/>
        </w:rPr>
        <w:t>«</w:t>
      </w:r>
      <w:r w:rsidR="0066034A" w:rsidRPr="001C77DD">
        <w:rPr>
          <w:sz w:val="28"/>
          <w:szCs w:val="28"/>
        </w:rPr>
        <w:t>Интернет</w:t>
      </w:r>
      <w:r w:rsidR="00A64423">
        <w:rPr>
          <w:sz w:val="28"/>
          <w:szCs w:val="28"/>
        </w:rPr>
        <w:t>»</w:t>
      </w:r>
      <w:r w:rsidR="0066034A" w:rsidRPr="001C77DD">
        <w:rPr>
          <w:sz w:val="28"/>
          <w:szCs w:val="28"/>
        </w:rPr>
        <w:t xml:space="preserve">, через РПГУ. </w:t>
      </w:r>
    </w:p>
    <w:p w:rsidR="0066034A" w:rsidRPr="001C77DD" w:rsidRDefault="0066034A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</w:t>
      </w:r>
      <w:r w:rsidRPr="001C77DD">
        <w:rPr>
          <w:sz w:val="28"/>
          <w:szCs w:val="28"/>
        </w:rPr>
        <w:lastRenderedPageBreak/>
        <w:t xml:space="preserve">предоставления муниципальной услуги, соблюдения должностными лицами или муниципальными служащими </w:t>
      </w:r>
      <w:r w:rsidR="0047490B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F1A42" w:rsidRPr="001C77DD" w:rsidRDefault="00D13E76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4.2. </w:t>
      </w:r>
      <w:r w:rsidR="00A06038" w:rsidRPr="001C77DD">
        <w:rPr>
          <w:sz w:val="28"/>
          <w:szCs w:val="28"/>
        </w:rPr>
        <w:t xml:space="preserve">Порядок осуществления текущего </w:t>
      </w:r>
      <w:proofErr w:type="gramStart"/>
      <w:r w:rsidR="00A06038" w:rsidRPr="001C77DD">
        <w:rPr>
          <w:sz w:val="28"/>
          <w:szCs w:val="28"/>
        </w:rPr>
        <w:t>контроля за</w:t>
      </w:r>
      <w:proofErr w:type="gramEnd"/>
      <w:r w:rsidR="00A06038" w:rsidRPr="001C77D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C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7D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должностными лицами </w:t>
      </w:r>
      <w:r w:rsidR="0047490B" w:rsidRPr="0047490B">
        <w:rPr>
          <w:rFonts w:ascii="Times New Roman" w:hAnsi="Times New Roman" w:cs="Times New Roman"/>
          <w:iCs/>
          <w:sz w:val="28"/>
          <w:szCs w:val="28"/>
        </w:rPr>
        <w:t>Комитета</w:t>
      </w:r>
      <w:r w:rsidRPr="001C77D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ответственными за организацию работы по предоставлению муниципальной услуги (далее </w:t>
      </w:r>
      <w:r w:rsidR="0047490B">
        <w:rPr>
          <w:rFonts w:ascii="Times New Roman" w:hAnsi="Times New Roman" w:cs="Times New Roman"/>
          <w:sz w:val="28"/>
          <w:szCs w:val="28"/>
        </w:rPr>
        <w:t>–</w:t>
      </w:r>
      <w:r w:rsidRPr="001C77DD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муниципальной услуги).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4.3. </w:t>
      </w:r>
      <w:r w:rsidR="00A06038" w:rsidRPr="001C77D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06038" w:rsidRPr="001C77DD">
        <w:rPr>
          <w:sz w:val="28"/>
          <w:szCs w:val="28"/>
        </w:rPr>
        <w:t>контроля за</w:t>
      </w:r>
      <w:proofErr w:type="gramEnd"/>
      <w:r w:rsidR="00A06038" w:rsidRPr="001C77DD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BF1A42" w:rsidRPr="001C77DD" w:rsidRDefault="00A06038" w:rsidP="001C77DD">
      <w:pPr>
        <w:tabs>
          <w:tab w:val="left" w:pos="294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22286B" w:rsidRPr="0022286B">
        <w:rPr>
          <w:sz w:val="28"/>
          <w:szCs w:val="28"/>
        </w:rPr>
        <w:t xml:space="preserve">1 </w:t>
      </w:r>
      <w:r w:rsidR="0022286B">
        <w:rPr>
          <w:sz w:val="28"/>
          <w:szCs w:val="28"/>
        </w:rPr>
        <w:t>раз</w:t>
      </w:r>
      <w:r w:rsidRPr="001C77DD">
        <w:rPr>
          <w:sz w:val="28"/>
          <w:szCs w:val="28"/>
        </w:rPr>
        <w:t xml:space="preserve"> в год.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4.4. О</w:t>
      </w:r>
      <w:r w:rsidR="00A06038" w:rsidRPr="001C77DD">
        <w:rPr>
          <w:sz w:val="28"/>
          <w:szCs w:val="28"/>
        </w:rPr>
        <w:t>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1C77DD" w:rsidRDefault="00A06038" w:rsidP="001C77DD">
      <w:pPr>
        <w:pStyle w:val="af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F1A42" w:rsidRPr="001C77DD" w:rsidRDefault="00BF1A42" w:rsidP="001C77DD">
      <w:pPr>
        <w:ind w:firstLine="666"/>
        <w:jc w:val="both"/>
        <w:rPr>
          <w:sz w:val="28"/>
          <w:szCs w:val="28"/>
        </w:rPr>
      </w:pPr>
    </w:p>
    <w:p w:rsidR="00576DB8" w:rsidRPr="002C275C" w:rsidRDefault="00576DB8" w:rsidP="001C77DD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C275C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523B4" w:rsidRPr="002C275C">
        <w:rPr>
          <w:b/>
          <w:iCs/>
          <w:sz w:val="28"/>
          <w:szCs w:val="28"/>
        </w:rPr>
        <w:t>Комитета</w:t>
      </w:r>
      <w:r w:rsidRPr="002C275C">
        <w:rPr>
          <w:b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8523B4" w:rsidRPr="002C275C">
        <w:rPr>
          <w:b/>
          <w:iCs/>
          <w:sz w:val="28"/>
          <w:szCs w:val="28"/>
        </w:rPr>
        <w:t>Комитета</w:t>
      </w:r>
      <w:r w:rsidRPr="002C275C">
        <w:rPr>
          <w:b/>
          <w:bCs/>
          <w:sz w:val="28"/>
          <w:szCs w:val="28"/>
        </w:rPr>
        <w:t xml:space="preserve">, предоставляющего муниципальную услугу </w:t>
      </w:r>
      <w:r w:rsidRPr="002C275C">
        <w:rPr>
          <w:b/>
          <w:bCs/>
          <w:sz w:val="28"/>
          <w:szCs w:val="28"/>
        </w:rPr>
        <w:lastRenderedPageBreak/>
        <w:t xml:space="preserve">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</w:p>
    <w:p w:rsidR="00576DB8" w:rsidRPr="002C275C" w:rsidRDefault="00576DB8" w:rsidP="001C77DD">
      <w:pPr>
        <w:pStyle w:val="af"/>
        <w:autoSpaceDE w:val="0"/>
        <w:autoSpaceDN w:val="0"/>
        <w:adjustRightInd w:val="0"/>
        <w:ind w:left="675"/>
        <w:jc w:val="center"/>
        <w:rPr>
          <w:b/>
          <w:bCs/>
          <w:sz w:val="28"/>
          <w:szCs w:val="28"/>
        </w:rPr>
      </w:pPr>
      <w:r w:rsidRPr="002C275C">
        <w:rPr>
          <w:b/>
          <w:bCs/>
          <w:sz w:val="28"/>
          <w:szCs w:val="28"/>
        </w:rPr>
        <w:t xml:space="preserve">от </w:t>
      </w:r>
      <w:r w:rsidRPr="002C275C">
        <w:rPr>
          <w:rFonts w:eastAsiaTheme="minorHAnsi"/>
          <w:b/>
          <w:sz w:val="28"/>
          <w:szCs w:val="28"/>
          <w:lang w:eastAsia="en-US"/>
        </w:rPr>
        <w:t xml:space="preserve">27.07.2010 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№</w:t>
      </w:r>
      <w:r w:rsidRPr="002C275C">
        <w:rPr>
          <w:rFonts w:eastAsiaTheme="minorHAnsi"/>
          <w:b/>
          <w:sz w:val="28"/>
          <w:szCs w:val="28"/>
          <w:lang w:eastAsia="en-US"/>
        </w:rPr>
        <w:t xml:space="preserve"> 210-ФЗ 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«</w:t>
      </w:r>
      <w:r w:rsidRPr="002C275C">
        <w:rPr>
          <w:rFonts w:eastAsiaTheme="minorHAnsi"/>
          <w:b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F3FD7" w:rsidRPr="002C275C">
        <w:rPr>
          <w:rFonts w:eastAsiaTheme="minorHAnsi"/>
          <w:b/>
          <w:sz w:val="28"/>
          <w:szCs w:val="28"/>
          <w:lang w:eastAsia="en-US"/>
        </w:rPr>
        <w:t>»</w:t>
      </w:r>
    </w:p>
    <w:p w:rsidR="00576DB8" w:rsidRPr="001C77DD" w:rsidRDefault="00576DB8" w:rsidP="001C77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76DB8" w:rsidRPr="001C77DD" w:rsidRDefault="00576DB8" w:rsidP="001C77D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5.1. </w:t>
      </w:r>
      <w:proofErr w:type="gramStart"/>
      <w:r w:rsidRPr="001C77DD">
        <w:rPr>
          <w:sz w:val="28"/>
          <w:szCs w:val="28"/>
        </w:rPr>
        <w:t xml:space="preserve">Заявитель имеет право обжаловать в досудебном (внесудебном) порядке действия (бездействие) и решения </w:t>
      </w:r>
      <w:r w:rsidR="008523B4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услугу, должностного лица</w:t>
      </w:r>
      <w:r w:rsidRPr="001C77DD">
        <w:rPr>
          <w:bCs/>
          <w:sz w:val="28"/>
          <w:szCs w:val="28"/>
        </w:rPr>
        <w:t xml:space="preserve"> </w:t>
      </w:r>
      <w:r w:rsidR="008523B4" w:rsidRPr="00CB1768">
        <w:rPr>
          <w:iCs/>
          <w:sz w:val="28"/>
          <w:szCs w:val="28"/>
        </w:rPr>
        <w:t>Комитета</w:t>
      </w:r>
      <w:r w:rsidRPr="001C77DD">
        <w:rPr>
          <w:bCs/>
          <w:sz w:val="28"/>
          <w:szCs w:val="28"/>
        </w:rPr>
        <w:t xml:space="preserve">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C77DD">
        <w:rPr>
          <w:rFonts w:eastAsiaTheme="minorHAnsi"/>
          <w:sz w:val="28"/>
          <w:szCs w:val="28"/>
          <w:lang w:eastAsia="en-US"/>
        </w:rPr>
        <w:t xml:space="preserve">27.07.2010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1C77DD">
        <w:rPr>
          <w:sz w:val="28"/>
          <w:szCs w:val="28"/>
        </w:rPr>
        <w:t xml:space="preserve"> </w:t>
      </w:r>
      <w:proofErr w:type="gramStart"/>
      <w:r w:rsidRPr="001C77DD">
        <w:rPr>
          <w:sz w:val="28"/>
          <w:szCs w:val="28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576DB8" w:rsidRPr="001C77DD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576DB8" w:rsidRPr="001C77DD" w:rsidRDefault="00576DB8" w:rsidP="001C77DD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576DB8" w:rsidRPr="001C77DD" w:rsidRDefault="00576DB8" w:rsidP="001C77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настоящего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 xml:space="preserve">27.07.2010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нормативными правовыми актами</w:t>
      </w:r>
      <w:r w:rsidRPr="001C77DD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нормативными правовыми актами для пред</w:t>
      </w:r>
      <w:r w:rsidRPr="001C77DD">
        <w:rPr>
          <w:rFonts w:eastAsiaTheme="minorHAnsi"/>
          <w:sz w:val="28"/>
          <w:szCs w:val="28"/>
          <w:lang w:eastAsia="en-US"/>
        </w:rPr>
        <w:t>оставления муниципальной услуги, у заявителя;</w:t>
      </w:r>
    </w:p>
    <w:p w:rsidR="00576DB8" w:rsidRPr="0022286B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22286B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актами.</w:t>
      </w:r>
      <w:proofErr w:type="gramEnd"/>
      <w:r w:rsidRPr="0022286B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22286B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22286B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86B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7) отказ </w:t>
      </w:r>
      <w:r w:rsidR="00FF09B2" w:rsidRPr="00CB1768">
        <w:rPr>
          <w:iCs/>
          <w:sz w:val="28"/>
          <w:szCs w:val="28"/>
        </w:rPr>
        <w:t>Комитета</w:t>
      </w:r>
      <w:r w:rsidRPr="001C77DD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его должностных лиц, </w:t>
      </w:r>
      <w:r w:rsidRPr="001C77DD">
        <w:rPr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FF09B2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FF09B2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</w:t>
      </w:r>
      <w:r w:rsidRPr="0022286B">
        <w:rPr>
          <w:rFonts w:eastAsiaTheme="minorHAnsi"/>
          <w:sz w:val="28"/>
          <w:szCs w:val="28"/>
          <w:lang w:eastAsia="en-US"/>
        </w:rPr>
        <w:t>муниципальными правовыми актами.</w:t>
      </w:r>
      <w:proofErr w:type="gramEnd"/>
      <w:r w:rsidRPr="0022286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2286B">
        <w:rPr>
          <w:rFonts w:eastAsiaTheme="minorHAnsi"/>
          <w:sz w:val="28"/>
          <w:szCs w:val="28"/>
          <w:lang w:eastAsia="en-US"/>
        </w:rPr>
        <w:t>В</w:t>
      </w:r>
      <w:r w:rsidRPr="001C77DD">
        <w:rPr>
          <w:rFonts w:eastAsiaTheme="minorHAnsi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1C77DD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8D2479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5.3.1. </w:t>
      </w:r>
      <w:proofErr w:type="gramStart"/>
      <w:r w:rsidRPr="001C77D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8D2479" w:rsidRPr="00CB1768">
        <w:rPr>
          <w:iCs/>
          <w:sz w:val="28"/>
          <w:szCs w:val="28"/>
        </w:rPr>
        <w:t>Коми</w:t>
      </w:r>
      <w:r w:rsidR="008D2479">
        <w:rPr>
          <w:iCs/>
          <w:sz w:val="28"/>
          <w:szCs w:val="28"/>
        </w:rPr>
        <w:t>тет</w:t>
      </w:r>
      <w:r w:rsidRPr="001C77DD">
        <w:rPr>
          <w:sz w:val="28"/>
          <w:szCs w:val="28"/>
        </w:rPr>
        <w:t xml:space="preserve">, предоставляющий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многофункциональный центр либо в </w:t>
      </w:r>
      <w:r w:rsidRPr="0022286B">
        <w:rPr>
          <w:rFonts w:eastAsiaTheme="minorHAnsi"/>
          <w:sz w:val="28"/>
          <w:szCs w:val="28"/>
          <w:lang w:eastAsia="en-US"/>
        </w:rPr>
        <w:t>соответствующий орган местного самоуправления публично-правового образования</w:t>
      </w:r>
      <w:r w:rsidRPr="001C77DD">
        <w:rPr>
          <w:rFonts w:eastAsiaTheme="minorHAnsi"/>
          <w:sz w:val="28"/>
          <w:szCs w:val="28"/>
          <w:lang w:eastAsia="en-US"/>
        </w:rPr>
        <w:t xml:space="preserve">, являющийся учредителем многофункционального центра (далее </w:t>
      </w:r>
      <w:r w:rsidR="008D2479">
        <w:rPr>
          <w:rFonts w:eastAsiaTheme="minorHAnsi"/>
          <w:sz w:val="28"/>
          <w:szCs w:val="28"/>
          <w:lang w:eastAsia="en-US"/>
        </w:rPr>
        <w:t>–</w:t>
      </w:r>
      <w:r w:rsidRPr="001C77DD">
        <w:rPr>
          <w:rFonts w:eastAsiaTheme="minorHAnsi"/>
          <w:sz w:val="28"/>
          <w:szCs w:val="28"/>
          <w:lang w:eastAsia="en-US"/>
        </w:rPr>
        <w:t xml:space="preserve"> учредитель многофункционального центра), </w:t>
      </w:r>
      <w:r w:rsidRPr="001C77DD">
        <w:rPr>
          <w:rFonts w:eastAsiaTheme="minorHAnsi"/>
          <w:sz w:val="28"/>
          <w:szCs w:val="28"/>
          <w:lang w:eastAsia="en-US"/>
        </w:rPr>
        <w:lastRenderedPageBreak/>
        <w:t xml:space="preserve">а также в организации, предусмотренные </w:t>
      </w:r>
      <w:hyperlink r:id="rId23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0037C9" w:rsidRPr="001C77DD">
        <w:rPr>
          <w:rFonts w:eastAsiaTheme="minorHAnsi"/>
          <w:sz w:val="28"/>
          <w:szCs w:val="28"/>
          <w:lang w:eastAsia="en-US"/>
        </w:rPr>
        <w:t xml:space="preserve"> №</w:t>
      </w:r>
      <w:r w:rsidRPr="001C77DD">
        <w:rPr>
          <w:rFonts w:eastAsiaTheme="minorHAnsi"/>
          <w:sz w:val="28"/>
          <w:szCs w:val="28"/>
          <w:lang w:eastAsia="en-US"/>
        </w:rPr>
        <w:t xml:space="preserve"> 210-ФЗ </w:t>
      </w:r>
      <w:r w:rsidR="00AF3FD7" w:rsidRPr="001C77DD">
        <w:rPr>
          <w:rFonts w:eastAsiaTheme="minorHAnsi"/>
          <w:sz w:val="28"/>
          <w:szCs w:val="28"/>
          <w:lang w:eastAsia="en-US"/>
        </w:rPr>
        <w:t>«</w:t>
      </w:r>
      <w:r w:rsidRPr="001C77DD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</w:t>
      </w:r>
      <w:r w:rsidR="00AF3FD7" w:rsidRPr="001C77DD">
        <w:rPr>
          <w:rFonts w:eastAsiaTheme="minorHAnsi"/>
          <w:sz w:val="28"/>
          <w:szCs w:val="28"/>
          <w:lang w:eastAsia="en-US"/>
        </w:rPr>
        <w:t>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</w:t>
      </w:r>
      <w:r w:rsidR="00906D9F" w:rsidRPr="00906D9F">
        <w:rPr>
          <w:rFonts w:eastAsiaTheme="minorHAnsi"/>
          <w:sz w:val="28"/>
          <w:szCs w:val="28"/>
          <w:lang w:eastAsia="en-US"/>
        </w:rPr>
        <w:t>председа</w:t>
      </w:r>
      <w:r w:rsidRPr="00906D9F">
        <w:rPr>
          <w:rFonts w:eastAsiaTheme="minorHAnsi"/>
          <w:sz w:val="28"/>
          <w:szCs w:val="28"/>
          <w:lang w:eastAsia="en-US"/>
        </w:rPr>
        <w:t xml:space="preserve">теля </w:t>
      </w:r>
      <w:r w:rsidR="008D2479" w:rsidRPr="00906D9F">
        <w:rPr>
          <w:iCs/>
          <w:sz w:val="28"/>
          <w:szCs w:val="28"/>
        </w:rPr>
        <w:t>Комитета</w:t>
      </w:r>
      <w:r w:rsidRPr="00906D9F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подаются в </w:t>
      </w:r>
      <w:r w:rsidR="0022286B" w:rsidRPr="00906D9F">
        <w:rPr>
          <w:rFonts w:eastAsiaTheme="minorHAnsi"/>
          <w:sz w:val="28"/>
          <w:szCs w:val="28"/>
          <w:lang w:eastAsia="en-US"/>
        </w:rPr>
        <w:t>Администрацию</w:t>
      </w:r>
      <w:r w:rsidR="00906D9F">
        <w:rPr>
          <w:rFonts w:eastAsiaTheme="minorHAnsi"/>
          <w:sz w:val="28"/>
          <w:szCs w:val="28"/>
          <w:lang w:eastAsia="en-US"/>
        </w:rPr>
        <w:t xml:space="preserve"> Усть-Большерецкого муниципального района</w:t>
      </w:r>
      <w:r w:rsidRPr="001C77DD">
        <w:rPr>
          <w:rFonts w:eastAsiaTheme="minorHAnsi"/>
          <w:sz w:val="28"/>
          <w:szCs w:val="28"/>
          <w:lang w:eastAsia="en-US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8D2479">
        <w:rPr>
          <w:rFonts w:eastAsiaTheme="minorHAnsi"/>
          <w:sz w:val="28"/>
          <w:szCs w:val="28"/>
          <w:lang w:eastAsia="en-US"/>
        </w:rPr>
        <w:t xml:space="preserve"> 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AF3FD7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5.3.2. 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МФЦ, </w:t>
      </w:r>
      <w:r w:rsidR="00AF3FD7" w:rsidRPr="001C77DD">
        <w:rPr>
          <w:sz w:val="28"/>
          <w:szCs w:val="28"/>
        </w:rPr>
        <w:t xml:space="preserve">с использованием сети </w:t>
      </w:r>
      <w:r w:rsidR="00A64423">
        <w:rPr>
          <w:sz w:val="28"/>
          <w:szCs w:val="28"/>
        </w:rPr>
        <w:t>«</w:t>
      </w:r>
      <w:r w:rsidR="00AF3FD7" w:rsidRPr="001C77DD">
        <w:rPr>
          <w:sz w:val="28"/>
          <w:szCs w:val="28"/>
        </w:rPr>
        <w:t>Интернет</w:t>
      </w:r>
      <w:r w:rsidR="00A64423">
        <w:rPr>
          <w:sz w:val="28"/>
          <w:szCs w:val="28"/>
        </w:rPr>
        <w:t>»</w:t>
      </w:r>
      <w:r w:rsidR="00AF3FD7" w:rsidRPr="001C77DD">
        <w:rPr>
          <w:sz w:val="28"/>
          <w:szCs w:val="28"/>
        </w:rPr>
        <w:t xml:space="preserve"> через 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8D2479" w:rsidRPr="008D2479">
        <w:rPr>
          <w:sz w:val="28"/>
          <w:szCs w:val="28"/>
        </w:rPr>
        <w:t>Администрации Усть-Большерецкого муниципального района</w:t>
      </w:r>
      <w:r w:rsidR="00AF3FD7" w:rsidRPr="001C77DD">
        <w:rPr>
          <w:rFonts w:eastAsiaTheme="minorHAnsi"/>
          <w:sz w:val="28"/>
          <w:szCs w:val="28"/>
          <w:lang w:eastAsia="en-US"/>
        </w:rPr>
        <w:t>, через</w:t>
      </w:r>
      <w:r w:rsidR="00AF3FD7" w:rsidRPr="001C77DD">
        <w:rPr>
          <w:sz w:val="28"/>
          <w:szCs w:val="28"/>
        </w:rPr>
        <w:t xml:space="preserve"> </w:t>
      </w:r>
      <w:r w:rsidR="00C07009" w:rsidRPr="001C77DD">
        <w:rPr>
          <w:sz w:val="28"/>
          <w:szCs w:val="28"/>
        </w:rPr>
        <w:t>портал</w:t>
      </w:r>
      <w:r w:rsidR="00AF3FD7" w:rsidRPr="001C77DD">
        <w:rPr>
          <w:sz w:val="28"/>
          <w:szCs w:val="28"/>
        </w:rPr>
        <w:t xml:space="preserve"> Федеральной государственной информационной системы «Досудебное обжалование» (</w:t>
      </w:r>
      <w:r w:rsidR="00AF3FD7" w:rsidRPr="001C77DD">
        <w:rPr>
          <w:sz w:val="28"/>
          <w:szCs w:val="28"/>
          <w:lang w:val="en-US"/>
        </w:rPr>
        <w:t>do</w:t>
      </w:r>
      <w:r w:rsidR="00AF3FD7" w:rsidRPr="001C77DD">
        <w:rPr>
          <w:sz w:val="28"/>
          <w:szCs w:val="28"/>
        </w:rPr>
        <w:t>.</w:t>
      </w:r>
      <w:proofErr w:type="spellStart"/>
      <w:r w:rsidR="00AF3FD7" w:rsidRPr="001C77DD">
        <w:rPr>
          <w:sz w:val="28"/>
          <w:szCs w:val="28"/>
          <w:lang w:val="en-US"/>
        </w:rPr>
        <w:t>gosuslugi</w:t>
      </w:r>
      <w:proofErr w:type="spellEnd"/>
      <w:r w:rsidR="00AF3FD7" w:rsidRPr="001C77DD">
        <w:rPr>
          <w:sz w:val="28"/>
          <w:szCs w:val="28"/>
        </w:rPr>
        <w:t>.</w:t>
      </w:r>
      <w:proofErr w:type="spellStart"/>
      <w:r w:rsidR="00AF3FD7" w:rsidRPr="001C77DD">
        <w:rPr>
          <w:sz w:val="28"/>
          <w:szCs w:val="28"/>
          <w:lang w:val="en-US"/>
        </w:rPr>
        <w:t>ru</w:t>
      </w:r>
      <w:proofErr w:type="spellEnd"/>
      <w:r w:rsidR="00AF3FD7" w:rsidRPr="001C77DD">
        <w:rPr>
          <w:sz w:val="28"/>
          <w:szCs w:val="28"/>
        </w:rPr>
        <w:t>)</w:t>
      </w:r>
      <w:r w:rsidR="00AF3FD7" w:rsidRPr="001C77DD">
        <w:rPr>
          <w:rFonts w:eastAsiaTheme="minorHAnsi"/>
          <w:sz w:val="28"/>
          <w:szCs w:val="28"/>
          <w:lang w:eastAsia="en-US"/>
        </w:rPr>
        <w:t>, а также может быть приня</w:t>
      </w:r>
      <w:r w:rsidR="008D2479">
        <w:rPr>
          <w:rFonts w:eastAsiaTheme="minorHAnsi"/>
          <w:sz w:val="28"/>
          <w:szCs w:val="28"/>
          <w:lang w:eastAsia="en-US"/>
        </w:rPr>
        <w:t>та при личном приеме заявителя.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5.3.3. </w:t>
      </w:r>
      <w:r w:rsidRPr="001C77DD">
        <w:rPr>
          <w:sz w:val="28"/>
          <w:szCs w:val="28"/>
        </w:rPr>
        <w:t xml:space="preserve">Жалоба должна содержать: 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1) наименование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указание на должностное лицо либо муниципального служащего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1C77DD">
        <w:rPr>
          <w:bCs/>
          <w:sz w:val="28"/>
          <w:szCs w:val="28"/>
        </w:rPr>
        <w:t xml:space="preserve">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 xml:space="preserve">, их руководителей и (или) работников, </w:t>
      </w:r>
      <w:r w:rsidRPr="001C77DD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2) фамилию, имя, отчество (последнее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при наличии), сведения о месте жительства заявителя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либо </w:t>
      </w:r>
      <w:r w:rsidRPr="003F7286">
        <w:rPr>
          <w:sz w:val="28"/>
          <w:szCs w:val="28"/>
        </w:rPr>
        <w:t>муниципального служащего</w:t>
      </w:r>
      <w:r w:rsidRPr="001C77DD">
        <w:rPr>
          <w:sz w:val="28"/>
          <w:szCs w:val="28"/>
        </w:rPr>
        <w:t xml:space="preserve">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</w:t>
      </w:r>
      <w:r w:rsidRPr="001C77DD">
        <w:rPr>
          <w:rFonts w:eastAsiaTheme="minorHAns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их работников;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77D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должностного лица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 либо муниципального служащего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>, предоставляющего муниципальную услугу,</w:t>
      </w:r>
      <w:r w:rsidRPr="001C77DD"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7" w:history="1">
        <w:r w:rsidRPr="001C77D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1C77DD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1C77DD">
        <w:rPr>
          <w:bCs/>
          <w:sz w:val="28"/>
          <w:szCs w:val="28"/>
        </w:rPr>
        <w:t xml:space="preserve"> от </w:t>
      </w:r>
      <w:r w:rsidRPr="001C77DD">
        <w:rPr>
          <w:rFonts w:eastAsiaTheme="minorHAnsi"/>
          <w:sz w:val="28"/>
          <w:szCs w:val="28"/>
          <w:lang w:eastAsia="en-US"/>
        </w:rPr>
        <w:t>27.07.2010</w:t>
      </w:r>
      <w:r w:rsidR="00AF3FD7" w:rsidRPr="001C77DD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1C77DD">
        <w:rPr>
          <w:rFonts w:eastAsiaTheme="minorHAnsi"/>
          <w:sz w:val="28"/>
          <w:szCs w:val="28"/>
          <w:lang w:eastAsia="en-US"/>
        </w:rPr>
        <w:t>, их работников.</w:t>
      </w:r>
      <w:proofErr w:type="gramEnd"/>
      <w:r w:rsidRPr="001C77DD">
        <w:rPr>
          <w:rFonts w:eastAsiaTheme="minorHAns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Регистрация жалоб выполняется специалистом, ответственным за делопроизводство.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 xml:space="preserve">5.5. </w:t>
      </w:r>
      <w:proofErr w:type="gramStart"/>
      <w:r w:rsidRPr="001C77DD">
        <w:rPr>
          <w:sz w:val="28"/>
          <w:szCs w:val="28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8D2479" w:rsidRPr="00CB1768">
        <w:rPr>
          <w:iCs/>
          <w:sz w:val="28"/>
          <w:szCs w:val="28"/>
        </w:rPr>
        <w:t>Комитета</w:t>
      </w:r>
      <w:r w:rsidRPr="001C77DD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D2479">
        <w:rPr>
          <w:sz w:val="28"/>
          <w:szCs w:val="28"/>
        </w:rPr>
        <w:t>–</w:t>
      </w:r>
      <w:r w:rsidRPr="001C77DD">
        <w:rPr>
          <w:sz w:val="28"/>
          <w:szCs w:val="28"/>
        </w:rPr>
        <w:t xml:space="preserve"> в</w:t>
      </w:r>
      <w:r w:rsidR="008D2479">
        <w:rPr>
          <w:sz w:val="28"/>
          <w:szCs w:val="28"/>
        </w:rPr>
        <w:t xml:space="preserve"> </w:t>
      </w:r>
      <w:r w:rsidRPr="001C77DD">
        <w:rPr>
          <w:sz w:val="28"/>
          <w:szCs w:val="28"/>
        </w:rPr>
        <w:t xml:space="preserve">течение пяти рабочих дней со дня ее регистрации. 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77DD">
        <w:rPr>
          <w:sz w:val="28"/>
          <w:szCs w:val="28"/>
        </w:rPr>
        <w:t xml:space="preserve">1) </w:t>
      </w:r>
      <w:r w:rsidRPr="001C77DD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2) </w:t>
      </w:r>
      <w:r w:rsidRPr="001C77DD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77DD">
        <w:rPr>
          <w:sz w:val="28"/>
          <w:szCs w:val="28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DB8" w:rsidRPr="001C77DD" w:rsidRDefault="00576DB8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76DB8" w:rsidRPr="001C77DD" w:rsidRDefault="00576DB8" w:rsidP="001C77DD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C77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77DD">
        <w:rPr>
          <w:sz w:val="28"/>
          <w:szCs w:val="28"/>
        </w:rPr>
        <w:t xml:space="preserve"> или преступления должностное лицо, </w:t>
      </w:r>
      <w:r w:rsidRPr="001C77DD">
        <w:rPr>
          <w:rFonts w:eastAsiaTheme="minorHAnsi"/>
          <w:sz w:val="28"/>
          <w:szCs w:val="28"/>
          <w:lang w:eastAsia="en-US"/>
        </w:rPr>
        <w:t xml:space="preserve">работник, наделенные </w:t>
      </w:r>
      <w:r w:rsidRPr="001C77DD">
        <w:rPr>
          <w:sz w:val="28"/>
          <w:szCs w:val="28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576DB8" w:rsidRPr="001C77DD" w:rsidRDefault="00576DB8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CF4D21" w:rsidRDefault="00CF4D2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Приложение 1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>предоставления муниципальной услуги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sz w:val="28"/>
          <w:szCs w:val="28"/>
        </w:rPr>
      </w:pPr>
      <w:r w:rsidRPr="001C77DD">
        <w:rPr>
          <w:b/>
          <w:bCs/>
          <w:sz w:val="28"/>
          <w:szCs w:val="28"/>
        </w:rPr>
        <w:t>Справочная информация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b/>
          <w:bCs/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</w:t>
      </w:r>
      <w:r w:rsidR="008D2479">
        <w:rPr>
          <w:b/>
          <w:b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1C77DD">
        <w:rPr>
          <w:b/>
          <w:bCs/>
          <w:sz w:val="28"/>
          <w:szCs w:val="28"/>
        </w:rPr>
        <w:t xml:space="preserve">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8D2479">
        <w:rPr>
          <w:b/>
          <w:bCs/>
          <w:iCs/>
          <w:sz w:val="28"/>
          <w:szCs w:val="28"/>
        </w:rPr>
        <w:t>Камчатского края</w:t>
      </w:r>
    </w:p>
    <w:p w:rsidR="00F826E7" w:rsidRPr="006A3CDE" w:rsidRDefault="00F826E7" w:rsidP="00F826E7">
      <w:pPr>
        <w:autoSpaceDE w:val="0"/>
        <w:autoSpaceDN w:val="0"/>
        <w:adjustRightInd w:val="0"/>
        <w:ind w:firstLine="666"/>
        <w:jc w:val="center"/>
        <w:rPr>
          <w:sz w:val="14"/>
          <w:szCs w:val="28"/>
        </w:rPr>
      </w:pP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b/>
          <w:bCs/>
          <w:sz w:val="28"/>
          <w:szCs w:val="28"/>
        </w:rPr>
        <w:t xml:space="preserve">1. </w:t>
      </w:r>
      <w:r w:rsidRPr="00FA3BCA">
        <w:rPr>
          <w:b/>
          <w:bCs/>
          <w:iCs/>
          <w:sz w:val="28"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FA3BCA">
        <w:rPr>
          <w:iCs/>
          <w:sz w:val="28"/>
          <w:szCs w:val="28"/>
        </w:rPr>
        <w:t xml:space="preserve">: Усть-Большерецкий муниципальный район, с. Усть-Большерецк, ул. </w:t>
      </w:r>
      <w:proofErr w:type="gramStart"/>
      <w:r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>, д. 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25"/>
      </w:tblGrid>
      <w:tr w:rsidR="009D0BB0" w:rsidRPr="00072B89" w:rsidTr="0022286B">
        <w:trPr>
          <w:trHeight w:val="117"/>
        </w:trPr>
        <w:tc>
          <w:tcPr>
            <w:tcW w:w="10320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работы </w:t>
            </w:r>
            <w:r w:rsidRPr="00E44A1B">
              <w:rPr>
                <w:bCs/>
                <w:iCs/>
                <w:szCs w:val="28"/>
              </w:rPr>
              <w:t>Комитета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i/>
                <w:iCs/>
                <w:szCs w:val="28"/>
              </w:rPr>
              <w:t>: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77"/>
        </w:trPr>
        <w:tc>
          <w:tcPr>
            <w:tcW w:w="10320" w:type="dxa"/>
            <w:gridSpan w:val="2"/>
          </w:tcPr>
          <w:p w:rsidR="00F826E7" w:rsidRPr="006A3CDE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0"/>
                <w:szCs w:val="28"/>
              </w:rPr>
            </w:pPr>
          </w:p>
        </w:tc>
      </w:tr>
      <w:tr w:rsidR="009D0BB0" w:rsidRPr="00072B89" w:rsidTr="0022286B">
        <w:trPr>
          <w:trHeight w:val="501"/>
        </w:trPr>
        <w:tc>
          <w:tcPr>
            <w:tcW w:w="10320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i/>
                <w:iCs/>
                <w:sz w:val="28"/>
                <w:szCs w:val="28"/>
              </w:rPr>
            </w:pPr>
            <w:r w:rsidRPr="00E44A1B">
              <w:rPr>
                <w:szCs w:val="28"/>
              </w:rPr>
              <w:t xml:space="preserve">График приема заявителей в </w:t>
            </w:r>
            <w:r w:rsidRPr="00E44A1B">
              <w:rPr>
                <w:bCs/>
                <w:iCs/>
                <w:szCs w:val="28"/>
              </w:rPr>
              <w:t>Комитете по управлению муниципальным имуществом Администрации Усть-Большерецкого муниципального района</w:t>
            </w:r>
            <w:r w:rsidRPr="00E44A1B">
              <w:rPr>
                <w:szCs w:val="28"/>
              </w:rPr>
              <w:t>:</w:t>
            </w:r>
          </w:p>
        </w:tc>
      </w:tr>
      <w:tr w:rsidR="00F826E7" w:rsidRPr="00072B89" w:rsidTr="0022286B">
        <w:trPr>
          <w:trHeight w:val="34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Понедел</w:t>
            </w:r>
            <w:r w:rsidRPr="00072B89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072B89">
              <w:rPr>
                <w:i/>
                <w:iCs/>
                <w:sz w:val="28"/>
                <w:szCs w:val="28"/>
              </w:rPr>
              <w:t xml:space="preserve">рабочее время </w:t>
            </w:r>
            <w:r>
              <w:rPr>
                <w:i/>
                <w:iCs/>
                <w:sz w:val="28"/>
                <w:szCs w:val="28"/>
              </w:rPr>
              <w:t xml:space="preserve">с 09.00. до 18.00. </w:t>
            </w:r>
            <w:r w:rsidRPr="00072B89">
              <w:rPr>
                <w:i/>
                <w:iCs/>
                <w:sz w:val="28"/>
                <w:szCs w:val="28"/>
              </w:rPr>
              <w:t>обеденн</w:t>
            </w:r>
            <w:r>
              <w:rPr>
                <w:i/>
                <w:iCs/>
                <w:sz w:val="28"/>
                <w:szCs w:val="28"/>
              </w:rPr>
              <w:t>ый</w:t>
            </w:r>
            <w:r w:rsidRPr="00072B89">
              <w:rPr>
                <w:i/>
                <w:iCs/>
                <w:sz w:val="28"/>
                <w:szCs w:val="28"/>
              </w:rPr>
              <w:t xml:space="preserve"> перерыв</w:t>
            </w:r>
            <w:r>
              <w:rPr>
                <w:i/>
                <w:iCs/>
                <w:sz w:val="28"/>
                <w:szCs w:val="28"/>
              </w:rPr>
              <w:t xml:space="preserve">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06"/>
            </w:pPr>
            <w:r w:rsidRPr="0026137C">
              <w:rPr>
                <w:i/>
                <w:iCs/>
                <w:sz w:val="28"/>
                <w:szCs w:val="28"/>
              </w:rPr>
              <w:t>рабочее время с 09.00. до 18.00. обеденный перерыв с 13.00. до 14.00.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825" w:type="dxa"/>
          </w:tcPr>
          <w:p w:rsidR="00F826E7" w:rsidRDefault="00F826E7" w:rsidP="0022286B">
            <w:pPr>
              <w:ind w:firstLine="666"/>
            </w:pPr>
            <w:r w:rsidRPr="006E2BB3">
              <w:rPr>
                <w:i/>
                <w:iCs/>
                <w:sz w:val="28"/>
                <w:szCs w:val="28"/>
              </w:rPr>
              <w:t>рабочее время с 0</w:t>
            </w:r>
            <w:r>
              <w:rPr>
                <w:i/>
                <w:iCs/>
                <w:sz w:val="28"/>
                <w:szCs w:val="28"/>
              </w:rPr>
              <w:t>9</w:t>
            </w:r>
            <w:r w:rsidRPr="006E2BB3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6E2BB3">
              <w:rPr>
                <w:i/>
                <w:iCs/>
                <w:sz w:val="28"/>
                <w:szCs w:val="28"/>
              </w:rPr>
              <w:t>0. до 1</w:t>
            </w:r>
            <w:r>
              <w:rPr>
                <w:i/>
                <w:iCs/>
                <w:sz w:val="28"/>
                <w:szCs w:val="28"/>
              </w:rPr>
              <w:t>3.00.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072B89">
              <w:rPr>
                <w:sz w:val="28"/>
                <w:szCs w:val="28"/>
              </w:rPr>
              <w:t>Суб</w:t>
            </w:r>
            <w:r>
              <w:rPr>
                <w:sz w:val="28"/>
                <w:szCs w:val="28"/>
              </w:rPr>
              <w:t>бота: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F826E7" w:rsidRPr="00072B89" w:rsidTr="0022286B">
        <w:trPr>
          <w:trHeight w:val="117"/>
        </w:trPr>
        <w:tc>
          <w:tcPr>
            <w:tcW w:w="5495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825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684100</w:t>
      </w:r>
      <w:r w:rsidRPr="00072B89">
        <w:rPr>
          <w:i/>
          <w:iCs/>
          <w:sz w:val="28"/>
          <w:szCs w:val="28"/>
        </w:rPr>
        <w:t xml:space="preserve">, </w:t>
      </w:r>
      <w:r w:rsidRPr="00FA3BCA">
        <w:rPr>
          <w:iCs/>
          <w:sz w:val="28"/>
          <w:szCs w:val="28"/>
        </w:rPr>
        <w:t xml:space="preserve">Усть-Большерецкий муниципальный район, с. Усть-Большерецк, ул. </w:t>
      </w:r>
      <w:proofErr w:type="gramStart"/>
      <w:r w:rsidRPr="00FA3BCA">
        <w:rPr>
          <w:iCs/>
          <w:sz w:val="28"/>
          <w:szCs w:val="28"/>
        </w:rPr>
        <w:t>Октябрьская</w:t>
      </w:r>
      <w:proofErr w:type="gramEnd"/>
      <w:r w:rsidRPr="00FA3BCA">
        <w:rPr>
          <w:iCs/>
          <w:sz w:val="28"/>
          <w:szCs w:val="28"/>
        </w:rPr>
        <w:t>, д. 1</w:t>
      </w:r>
      <w:r w:rsidR="003F7286">
        <w:rPr>
          <w:iCs/>
          <w:sz w:val="28"/>
          <w:szCs w:val="28"/>
        </w:rPr>
        <w:t>6</w:t>
      </w:r>
      <w:r w:rsidRPr="00FA3BCA">
        <w:rPr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lastRenderedPageBreak/>
        <w:t xml:space="preserve">Контактный телефон: </w:t>
      </w:r>
      <w:r>
        <w:rPr>
          <w:sz w:val="28"/>
          <w:szCs w:val="28"/>
        </w:rPr>
        <w:t xml:space="preserve">(415-32) </w:t>
      </w:r>
      <w:r w:rsidRPr="003F7286">
        <w:rPr>
          <w:sz w:val="28"/>
          <w:szCs w:val="28"/>
        </w:rPr>
        <w:t>2-1</w:t>
      </w:r>
      <w:r w:rsidR="003F7286" w:rsidRPr="003F7286">
        <w:rPr>
          <w:sz w:val="28"/>
          <w:szCs w:val="28"/>
        </w:rPr>
        <w:t>2</w:t>
      </w:r>
      <w:r w:rsidRPr="003F7286">
        <w:rPr>
          <w:sz w:val="28"/>
          <w:szCs w:val="28"/>
        </w:rPr>
        <w:t>-</w:t>
      </w:r>
      <w:r w:rsidR="003F7286">
        <w:rPr>
          <w:sz w:val="28"/>
          <w:szCs w:val="28"/>
        </w:rPr>
        <w:t>01</w:t>
      </w:r>
      <w:r>
        <w:rPr>
          <w:i/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Официальный сайт </w:t>
      </w:r>
      <w:r w:rsidRPr="00FA3BCA">
        <w:rPr>
          <w:iCs/>
          <w:sz w:val="28"/>
          <w:szCs w:val="28"/>
        </w:rPr>
        <w:t>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>в сети Интернет</w:t>
      </w:r>
      <w:r w:rsidRPr="00072B89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2A572D">
        <w:rPr>
          <w:i/>
          <w:iCs/>
          <w:sz w:val="28"/>
          <w:szCs w:val="28"/>
        </w:rPr>
        <w:t>убмр.рф</w:t>
      </w:r>
      <w:proofErr w:type="spellEnd"/>
      <w:r>
        <w:rPr>
          <w:i/>
          <w:iCs/>
          <w:sz w:val="28"/>
          <w:szCs w:val="28"/>
        </w:rPr>
        <w:t>.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</w:t>
      </w:r>
      <w:r w:rsidRPr="00FA3BCA">
        <w:rPr>
          <w:bCs/>
          <w:iCs/>
          <w:sz w:val="28"/>
          <w:szCs w:val="28"/>
        </w:rPr>
        <w:t>Комитета по управлению муниципальным имуществом Администрации Усть-Большерецкого муниципального района</w:t>
      </w:r>
      <w:r w:rsidRPr="00072B89">
        <w:rPr>
          <w:i/>
          <w:iCs/>
          <w:sz w:val="28"/>
          <w:szCs w:val="28"/>
        </w:rPr>
        <w:t xml:space="preserve"> </w:t>
      </w:r>
      <w:r w:rsidRPr="00072B89">
        <w:rPr>
          <w:sz w:val="28"/>
          <w:szCs w:val="28"/>
        </w:rPr>
        <w:t xml:space="preserve">в сети Интернет: </w:t>
      </w:r>
      <w:hyperlink r:id="rId28" w:history="1">
        <w:r w:rsidRPr="00AF3682">
          <w:rPr>
            <w:rStyle w:val="af7"/>
            <w:lang w:val="en-US"/>
          </w:rPr>
          <w:t>kumi</w:t>
        </w:r>
        <w:r w:rsidRPr="00FB19D0">
          <w:rPr>
            <w:rStyle w:val="af7"/>
          </w:rPr>
          <w:t>@</w:t>
        </w:r>
        <w:r w:rsidRPr="00AF3682">
          <w:rPr>
            <w:rStyle w:val="af7"/>
            <w:lang w:val="en-US"/>
          </w:rPr>
          <w:t>ubmr</w:t>
        </w:r>
        <w:r w:rsidRPr="00FB19D0">
          <w:rPr>
            <w:rStyle w:val="af7"/>
          </w:rPr>
          <w:t>.</w:t>
        </w:r>
        <w:proofErr w:type="spellStart"/>
        <w:r w:rsidRPr="00AF3682">
          <w:rPr>
            <w:rStyle w:val="af7"/>
            <w:lang w:val="en-US"/>
          </w:rPr>
          <w:t>ru</w:t>
        </w:r>
        <w:proofErr w:type="spellEnd"/>
      </w:hyperlink>
      <w:r>
        <w:rPr>
          <w:i/>
          <w:iCs/>
          <w:sz w:val="28"/>
          <w:szCs w:val="28"/>
        </w:rPr>
        <w:t>.</w:t>
      </w:r>
    </w:p>
    <w:p w:rsidR="00F826E7" w:rsidRPr="00FA3BCA" w:rsidRDefault="00F826E7" w:rsidP="00F826E7">
      <w:pPr>
        <w:autoSpaceDE w:val="0"/>
        <w:autoSpaceDN w:val="0"/>
        <w:adjustRightInd w:val="0"/>
        <w:ind w:firstLine="666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72B89">
        <w:rPr>
          <w:b/>
          <w:bCs/>
          <w:sz w:val="28"/>
          <w:szCs w:val="28"/>
        </w:rPr>
        <w:t xml:space="preserve">. </w:t>
      </w:r>
      <w:r w:rsidRPr="0075133D">
        <w:rPr>
          <w:b/>
          <w:color w:val="333333"/>
          <w:sz w:val="28"/>
          <w:szCs w:val="28"/>
          <w:shd w:val="clear" w:color="auto" w:fill="FFFFFF"/>
        </w:rPr>
        <w:t>Краевое государственное каз</w:t>
      </w:r>
      <w:r>
        <w:rPr>
          <w:b/>
          <w:color w:val="333333"/>
          <w:sz w:val="28"/>
          <w:szCs w:val="28"/>
          <w:shd w:val="clear" w:color="auto" w:fill="FFFFFF"/>
        </w:rPr>
        <w:t>ё</w:t>
      </w:r>
      <w:r w:rsidRPr="0075133D">
        <w:rPr>
          <w:b/>
          <w:color w:val="333333"/>
          <w:sz w:val="28"/>
          <w:szCs w:val="28"/>
          <w:shd w:val="clear" w:color="auto" w:fill="FFFFFF"/>
        </w:rPr>
        <w:t>нное учреждение «Многофункциональный центр предоставления государственных и муниципальных услуг в Камчатском крае»</w:t>
      </w:r>
    </w:p>
    <w:p w:rsidR="00F826E7" w:rsidRPr="0075133D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Место нахождения МФЦ: </w:t>
      </w:r>
      <w:r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>
        <w:rPr>
          <w:color w:val="333333"/>
          <w:sz w:val="28"/>
          <w:szCs w:val="28"/>
          <w:shd w:val="clear" w:color="auto" w:fill="FFFFFF"/>
        </w:rPr>
        <w:t>ор</w:t>
      </w:r>
      <w:r w:rsidRPr="00533863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23</w:t>
      </w:r>
      <w:r w:rsidRPr="0075133D"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9D0BB0" w:rsidRPr="00072B89" w:rsidTr="0022286B">
        <w:trPr>
          <w:trHeight w:val="117"/>
        </w:trPr>
        <w:tc>
          <w:tcPr>
            <w:tcW w:w="9464" w:type="dxa"/>
            <w:gridSpan w:val="2"/>
          </w:tcPr>
          <w:p w:rsidR="009D0BB0" w:rsidRPr="00072B89" w:rsidRDefault="009D0BB0" w:rsidP="009D0BB0">
            <w:pPr>
              <w:autoSpaceDE w:val="0"/>
              <w:autoSpaceDN w:val="0"/>
              <w:adjustRightInd w:val="0"/>
              <w:ind w:firstLine="6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МФЦ: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 w:rsidRPr="0075133D">
              <w:rPr>
                <w:sz w:val="28"/>
                <w:szCs w:val="28"/>
              </w:rPr>
              <w:t>Понедел</w:t>
            </w:r>
            <w:r w:rsidRPr="0075133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4967" w:type="dxa"/>
          </w:tcPr>
          <w:p w:rsidR="00F826E7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color w:val="3B3B41"/>
                <w:sz w:val="28"/>
                <w:szCs w:val="28"/>
                <w:shd w:val="clear" w:color="auto" w:fill="FEFEFE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с 09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00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.</w:t>
            </w: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 xml:space="preserve"> до </w:t>
            </w:r>
            <w:r>
              <w:rPr>
                <w:i/>
                <w:color w:val="3B3B41"/>
                <w:sz w:val="28"/>
                <w:szCs w:val="28"/>
                <w:shd w:val="clear" w:color="auto" w:fill="FEFEFE"/>
              </w:rPr>
              <w:t>19.00.</w:t>
            </w:r>
          </w:p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iCs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без перерыва на обед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</w:tc>
        <w:tc>
          <w:tcPr>
            <w:tcW w:w="4967" w:type="dxa"/>
          </w:tcPr>
          <w:p w:rsidR="00F826E7" w:rsidRPr="0075133D" w:rsidRDefault="00F826E7" w:rsidP="0022286B">
            <w:pPr>
              <w:autoSpaceDE w:val="0"/>
              <w:autoSpaceDN w:val="0"/>
              <w:adjustRightInd w:val="0"/>
              <w:ind w:firstLine="666"/>
              <w:rPr>
                <w:i/>
                <w:sz w:val="28"/>
                <w:szCs w:val="28"/>
              </w:rPr>
            </w:pPr>
            <w:r w:rsidRPr="0075133D">
              <w:rPr>
                <w:i/>
                <w:color w:val="3B3B41"/>
                <w:sz w:val="28"/>
                <w:szCs w:val="28"/>
                <w:shd w:val="clear" w:color="auto" w:fill="FEFEFE"/>
              </w:rPr>
              <w:t>10:00-14:00</w:t>
            </w:r>
          </w:p>
        </w:tc>
      </w:tr>
      <w:tr w:rsidR="00F826E7" w:rsidRPr="00072B89" w:rsidTr="0022286B">
        <w:trPr>
          <w:trHeight w:val="117"/>
        </w:trPr>
        <w:tc>
          <w:tcPr>
            <w:tcW w:w="4497" w:type="dxa"/>
            <w:vAlign w:val="center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</w:p>
        </w:tc>
        <w:tc>
          <w:tcPr>
            <w:tcW w:w="4967" w:type="dxa"/>
          </w:tcPr>
          <w:p w:rsidR="00F826E7" w:rsidRPr="00072B89" w:rsidRDefault="00F826E7" w:rsidP="0022286B">
            <w:pPr>
              <w:autoSpaceDE w:val="0"/>
              <w:autoSpaceDN w:val="0"/>
              <w:adjustRightInd w:val="0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</w:tbl>
    <w:p w:rsidR="00F826E7" w:rsidRPr="00533863" w:rsidRDefault="00F826E7" w:rsidP="00F826E7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 xml:space="preserve">Почтовый адрес МФЦ: </w:t>
      </w:r>
      <w:r w:rsidRPr="00533863">
        <w:rPr>
          <w:color w:val="333333"/>
          <w:sz w:val="28"/>
          <w:szCs w:val="28"/>
          <w:shd w:val="clear" w:color="auto" w:fill="FFFFFF"/>
        </w:rPr>
        <w:t>683002, Камчатский край, г</w:t>
      </w:r>
      <w:r>
        <w:rPr>
          <w:color w:val="333333"/>
          <w:sz w:val="28"/>
          <w:szCs w:val="28"/>
          <w:shd w:val="clear" w:color="auto" w:fill="FFFFFF"/>
        </w:rPr>
        <w:t>ор</w:t>
      </w:r>
      <w:r w:rsidRPr="00533863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Петропавловск-Камчатский, ул. Савченко, д.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33863">
        <w:rPr>
          <w:color w:val="333333"/>
          <w:sz w:val="28"/>
          <w:szCs w:val="28"/>
          <w:shd w:val="clear" w:color="auto" w:fill="FFFFFF"/>
        </w:rPr>
        <w:t>23.</w:t>
      </w:r>
    </w:p>
    <w:p w:rsidR="00F826E7" w:rsidRPr="009D0BB0" w:rsidRDefault="00F826E7" w:rsidP="00F826E7">
      <w:pPr>
        <w:autoSpaceDE w:val="0"/>
        <w:autoSpaceDN w:val="0"/>
        <w:adjustRightInd w:val="0"/>
        <w:ind w:firstLine="666"/>
        <w:jc w:val="both"/>
        <w:rPr>
          <w:b/>
          <w:sz w:val="28"/>
          <w:szCs w:val="28"/>
        </w:rPr>
      </w:pPr>
      <w:r w:rsidRPr="00072B89">
        <w:rPr>
          <w:sz w:val="28"/>
          <w:szCs w:val="28"/>
        </w:rPr>
        <w:t xml:space="preserve">Телефон </w:t>
      </w:r>
      <w:proofErr w:type="spellStart"/>
      <w:r w:rsidRPr="00072B89">
        <w:rPr>
          <w:sz w:val="28"/>
          <w:szCs w:val="28"/>
        </w:rPr>
        <w:t>Call</w:t>
      </w:r>
      <w:proofErr w:type="spellEnd"/>
      <w:r w:rsidRPr="00072B89">
        <w:rPr>
          <w:sz w:val="28"/>
          <w:szCs w:val="28"/>
        </w:rPr>
        <w:t xml:space="preserve">-центра: </w:t>
      </w:r>
      <w:r w:rsidRPr="009D0BB0">
        <w:rPr>
          <w:rStyle w:val="af8"/>
          <w:b w:val="0"/>
          <w:color w:val="333333"/>
          <w:sz w:val="28"/>
          <w:szCs w:val="28"/>
          <w:shd w:val="clear" w:color="auto" w:fill="FFFFFF"/>
        </w:rPr>
        <w:t>(415-2) 30-24-02</w:t>
      </w:r>
    </w:p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r w:rsidRPr="00072B89">
        <w:rPr>
          <w:sz w:val="28"/>
          <w:szCs w:val="28"/>
        </w:rPr>
        <w:t>Официальный сайт МФЦ в сети Интернет</w:t>
      </w:r>
      <w:r w:rsidRPr="00072B89">
        <w:rPr>
          <w:i/>
          <w:iCs/>
          <w:sz w:val="28"/>
          <w:szCs w:val="28"/>
        </w:rPr>
        <w:t xml:space="preserve">: </w:t>
      </w:r>
      <w:r w:rsidRPr="00533863">
        <w:rPr>
          <w:sz w:val="28"/>
          <w:szCs w:val="28"/>
        </w:rPr>
        <w:t>http://portalmfc.kamgov.ru</w:t>
      </w:r>
      <w:r>
        <w:rPr>
          <w:sz w:val="28"/>
          <w:szCs w:val="28"/>
        </w:rPr>
        <w:t>.</w:t>
      </w:r>
    </w:p>
    <w:p w:rsidR="00F826E7" w:rsidRPr="00533863" w:rsidRDefault="00F826E7" w:rsidP="00F826E7">
      <w:pPr>
        <w:autoSpaceDE w:val="0"/>
        <w:autoSpaceDN w:val="0"/>
        <w:adjustRightInd w:val="0"/>
        <w:ind w:firstLine="666"/>
        <w:jc w:val="both"/>
        <w:rPr>
          <w:i/>
          <w:iCs/>
          <w:sz w:val="28"/>
          <w:szCs w:val="28"/>
        </w:rPr>
      </w:pPr>
      <w:r w:rsidRPr="00072B89">
        <w:rPr>
          <w:sz w:val="28"/>
          <w:szCs w:val="28"/>
        </w:rPr>
        <w:t xml:space="preserve">Адрес электронной почты МФЦ в сети Интернет: </w:t>
      </w:r>
      <w:hyperlink r:id="rId29" w:history="1">
        <w:r w:rsidRPr="00533863">
          <w:rPr>
            <w:rStyle w:val="af7"/>
            <w:color w:val="0070C0"/>
            <w:sz w:val="28"/>
            <w:szCs w:val="28"/>
            <w:shd w:val="clear" w:color="auto" w:fill="FFFFFF"/>
          </w:rPr>
          <w:t>mfcpk@mfc.kamgov.ru</w:t>
        </w:r>
      </w:hyperlink>
      <w:r w:rsidRPr="00533863">
        <w:rPr>
          <w:color w:val="333333"/>
          <w:sz w:val="28"/>
          <w:szCs w:val="28"/>
          <w:shd w:val="clear" w:color="auto" w:fill="FFFFFF"/>
        </w:rPr>
        <w:t>.</w:t>
      </w:r>
    </w:p>
    <w:p w:rsidR="00F826E7" w:rsidRPr="00072B89" w:rsidRDefault="00F826E7" w:rsidP="00F826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72B89">
        <w:rPr>
          <w:b/>
          <w:sz w:val="28"/>
          <w:szCs w:val="28"/>
        </w:rPr>
        <w:t>. 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84"/>
        <w:gridCol w:w="5255"/>
      </w:tblGrid>
      <w:tr w:rsidR="00F826E7" w:rsidRPr="00072B89" w:rsidTr="0022286B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ind w:firstLine="567"/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№</w:t>
            </w:r>
          </w:p>
          <w:p w:rsidR="00F826E7" w:rsidRPr="00072B89" w:rsidRDefault="00F826E7" w:rsidP="0022286B">
            <w:pPr>
              <w:jc w:val="center"/>
            </w:pPr>
            <w:proofErr w:type="gramStart"/>
            <w:r w:rsidRPr="00072B89">
              <w:rPr>
                <w:b/>
              </w:rPr>
              <w:t>п</w:t>
            </w:r>
            <w:proofErr w:type="gramEnd"/>
            <w:r w:rsidRPr="00072B89">
              <w:rPr>
                <w:b/>
              </w:rPr>
              <w:t>/п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Название филиала/ТОСП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Местонахождение</w:t>
            </w:r>
          </w:p>
          <w:p w:rsidR="00F826E7" w:rsidRPr="00072B89" w:rsidRDefault="00F826E7" w:rsidP="0022286B">
            <w:pPr>
              <w:contextualSpacing/>
              <w:jc w:val="center"/>
              <w:rPr>
                <w:b/>
              </w:rPr>
            </w:pPr>
            <w:r w:rsidRPr="00072B89">
              <w:rPr>
                <w:b/>
              </w:rPr>
              <w:t>филиала/дополнительного офиса</w:t>
            </w:r>
          </w:p>
        </w:tc>
      </w:tr>
      <w:tr w:rsidR="00F826E7" w:rsidRPr="00072B89" w:rsidTr="0022286B">
        <w:trPr>
          <w:trHeight w:val="4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Уполномоченный КГКУ МФЦ –</w:t>
            </w:r>
            <w:r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Default="00F826E7" w:rsidP="0022286B">
            <w:pPr>
              <w:contextualSpacing/>
              <w:rPr>
                <w:lang w:bidi="ru-RU"/>
              </w:rPr>
            </w:pPr>
            <w:r>
              <w:rPr>
                <w:lang w:bidi="ru-RU"/>
              </w:rPr>
              <w:t>г. Петропавловск-Камчатский,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Савченко, д.</w:t>
            </w:r>
            <w:r>
              <w:rPr>
                <w:lang w:bidi="ru-RU"/>
              </w:rPr>
              <w:t xml:space="preserve"> </w:t>
            </w:r>
            <w:r w:rsidRPr="00072B89">
              <w:rPr>
                <w:lang w:bidi="ru-RU"/>
              </w:rPr>
              <w:t>23</w:t>
            </w:r>
          </w:p>
        </w:tc>
      </w:tr>
      <w:tr w:rsidR="00F826E7" w:rsidRPr="00072B89" w:rsidTr="0022286B">
        <w:trPr>
          <w:trHeight w:val="4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ул. Пограничная, д. 17</w:t>
            </w:r>
          </w:p>
        </w:tc>
      </w:tr>
      <w:tr w:rsidR="00F826E7" w:rsidRPr="00072B89" w:rsidTr="0022286B">
        <w:trPr>
          <w:trHeight w:val="4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ПКГО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г. Петропавловск-Камчатский,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ул. Океанская, д. 94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Филиал КГКУ «МФЦ» - Вилючинск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г. Вилючинск, </w:t>
            </w:r>
          </w:p>
          <w:p w:rsidR="00F826E7" w:rsidRPr="00072B89" w:rsidRDefault="00F826E7" w:rsidP="0022286B">
            <w:pPr>
              <w:contextualSpacing/>
            </w:pPr>
            <w:proofErr w:type="spellStart"/>
            <w:r w:rsidRPr="00072B89">
              <w:rPr>
                <w:lang w:bidi="ru-RU"/>
              </w:rPr>
              <w:t>мкр</w:t>
            </w:r>
            <w:proofErr w:type="spellEnd"/>
            <w:r w:rsidRPr="00072B89">
              <w:rPr>
                <w:lang w:bidi="ru-RU"/>
              </w:rPr>
              <w:t>. Центральный</w:t>
            </w:r>
            <w:r>
              <w:rPr>
                <w:lang w:bidi="ru-RU"/>
              </w:rPr>
              <w:t xml:space="preserve">, </w:t>
            </w:r>
            <w:r w:rsidRPr="00072B89">
              <w:rPr>
                <w:lang w:bidi="ru-RU"/>
              </w:rPr>
              <w:t>д. 5</w:t>
            </w:r>
          </w:p>
        </w:tc>
      </w:tr>
      <w:tr w:rsidR="00F826E7" w:rsidRPr="00072B89" w:rsidTr="0022286B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Филиал КГКУ «МФЦ» - г. Елизово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г. Елизово, ул. Беринга, д. 9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Термальный</w:t>
            </w:r>
            <w:proofErr w:type="gramEnd"/>
            <w:r>
              <w:rPr>
                <w:lang w:bidi="ru-RU"/>
              </w:rPr>
              <w:t>,</w:t>
            </w:r>
            <w:r w:rsidRPr="00072B89">
              <w:rPr>
                <w:lang w:bidi="ru-RU"/>
              </w:rPr>
              <w:t xml:space="preserve"> ул. Крашенинникова, д. 2</w:t>
            </w:r>
          </w:p>
        </w:tc>
      </w:tr>
      <w:tr w:rsidR="00F826E7" w:rsidRPr="00072B89" w:rsidTr="0022286B">
        <w:trPr>
          <w:trHeight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lastRenderedPageBreak/>
              <w:t>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п. Паратунка, ул. Нагорная, д. 27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Вулканный</w:t>
            </w:r>
            <w:proofErr w:type="spellEnd"/>
            <w:r w:rsidRPr="00072B89">
              <w:rPr>
                <w:lang w:bidi="ru-RU"/>
              </w:rPr>
              <w:t>, ул. Центральная,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п. Раздольный ул. Советская, д. 2А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Коряки ул. </w:t>
            </w:r>
            <w:proofErr w:type="gramStart"/>
            <w:r w:rsidRPr="00072B89">
              <w:rPr>
                <w:lang w:bidi="ru-RU"/>
              </w:rPr>
              <w:t>Шоссейная</w:t>
            </w:r>
            <w:proofErr w:type="gramEnd"/>
            <w:r w:rsidRPr="00072B89">
              <w:rPr>
                <w:lang w:bidi="ru-RU"/>
              </w:rPr>
              <w:t>, д. 2/1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Сокоч</w:t>
            </w:r>
            <w:proofErr w:type="spellEnd"/>
            <w:r w:rsidRPr="00072B89">
              <w:rPr>
                <w:lang w:bidi="ru-RU"/>
              </w:rPr>
              <w:t xml:space="preserve"> ул. Лесная,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Пионерский</w:t>
            </w:r>
            <w:proofErr w:type="gramEnd"/>
            <w:r w:rsidRPr="00072B89">
              <w:rPr>
                <w:lang w:bidi="ru-RU"/>
              </w:rPr>
              <w:t xml:space="preserve"> ул. Николая Коляды, д.1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gramStart"/>
            <w:r w:rsidRPr="00072B89">
              <w:rPr>
                <w:lang w:bidi="ru-RU"/>
              </w:rPr>
              <w:t>Лесной</w:t>
            </w:r>
            <w:proofErr w:type="gramEnd"/>
            <w:r w:rsidRPr="00072B89">
              <w:rPr>
                <w:lang w:bidi="ru-RU"/>
              </w:rPr>
              <w:t xml:space="preserve"> ул. Чапаева, д. 5д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Нагорный ул. Совхозная, д. 18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Елизовский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п. Николаевка ул. Центральная, д. 24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-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Мильковский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с. Мильково,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10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Быстринский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Эссо, ул. </w:t>
            </w:r>
            <w:proofErr w:type="gramStart"/>
            <w:r w:rsidRPr="00072B89">
              <w:rPr>
                <w:lang w:bidi="ru-RU"/>
              </w:rPr>
              <w:t>Советская</w:t>
            </w:r>
            <w:proofErr w:type="gramEnd"/>
            <w:r w:rsidRPr="00072B89">
              <w:rPr>
                <w:lang w:bidi="ru-RU"/>
              </w:rPr>
              <w:t>, д. 4</w:t>
            </w:r>
          </w:p>
        </w:tc>
      </w:tr>
      <w:tr w:rsidR="00F826E7" w:rsidRPr="00072B89" w:rsidTr="0022286B">
        <w:trPr>
          <w:trHeight w:val="5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19.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Ключи ул. </w:t>
            </w:r>
            <w:proofErr w:type="gramStart"/>
            <w:r w:rsidRPr="00072B89">
              <w:rPr>
                <w:lang w:bidi="ru-RU"/>
              </w:rPr>
              <w:t>Школьная</w:t>
            </w:r>
            <w:proofErr w:type="gramEnd"/>
            <w:r w:rsidRPr="00072B89">
              <w:rPr>
                <w:lang w:bidi="ru-RU"/>
              </w:rPr>
              <w:t>, д. 8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Усть-Камчатский район, п. </w:t>
            </w:r>
            <w:proofErr w:type="spellStart"/>
            <w:r w:rsidRPr="00072B89">
              <w:rPr>
                <w:lang w:bidi="ru-RU"/>
              </w:rPr>
              <w:t>Козыревск</w:t>
            </w:r>
            <w:proofErr w:type="spellEnd"/>
            <w:r w:rsidRPr="00072B89">
              <w:rPr>
                <w:lang w:bidi="ru-RU"/>
              </w:rPr>
              <w:t xml:space="preserve">, ул. </w:t>
            </w:r>
            <w:proofErr w:type="gramStart"/>
            <w:r w:rsidRPr="00072B89">
              <w:rPr>
                <w:lang w:bidi="ru-RU"/>
              </w:rPr>
              <w:t>Ленинская</w:t>
            </w:r>
            <w:proofErr w:type="gramEnd"/>
            <w:r w:rsidRPr="00072B89">
              <w:rPr>
                <w:lang w:bidi="ru-RU"/>
              </w:rPr>
              <w:t>, д. 6А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Камчатский край, Усть-Большерецкий район, </w:t>
            </w:r>
            <w:r>
              <w:rPr>
                <w:lang w:bidi="ru-RU"/>
              </w:rPr>
              <w:t>с</w:t>
            </w:r>
            <w:r w:rsidRPr="00072B89">
              <w:rPr>
                <w:lang w:bidi="ru-RU"/>
              </w:rPr>
              <w:t>. Усть-Большерецк, ул. Бочкарева, д. 10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Апача, ул. Юбилейная, д. 9 </w:t>
            </w:r>
          </w:p>
        </w:tc>
      </w:tr>
      <w:tr w:rsidR="00F826E7" w:rsidRPr="00072B89" w:rsidTr="0022286B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23.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Озерновский, ул. </w:t>
            </w:r>
            <w:proofErr w:type="gramStart"/>
            <w:r w:rsidRPr="00072B89">
              <w:rPr>
                <w:lang w:bidi="ru-RU"/>
              </w:rPr>
              <w:t>Рабочая</w:t>
            </w:r>
            <w:proofErr w:type="gramEnd"/>
            <w:r w:rsidRPr="00072B89">
              <w:rPr>
                <w:lang w:bidi="ru-RU"/>
              </w:rPr>
              <w:t xml:space="preserve">, д. 5 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24.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Усть-Большерецкий район, п. Октябрьский, ул. </w:t>
            </w:r>
            <w:proofErr w:type="gramStart"/>
            <w:r w:rsidRPr="00072B89">
              <w:rPr>
                <w:lang w:bidi="ru-RU"/>
              </w:rPr>
              <w:t>Комсомольская</w:t>
            </w:r>
            <w:proofErr w:type="gramEnd"/>
            <w:r w:rsidRPr="00072B89">
              <w:rPr>
                <w:lang w:bidi="ru-RU"/>
              </w:rPr>
              <w:t xml:space="preserve">, д. 47 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25.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F826E7" w:rsidRPr="00072B89" w:rsidTr="0022286B">
        <w:trPr>
          <w:trHeight w:val="4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26.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F826E7" w:rsidRPr="00072B89" w:rsidTr="0022286B">
        <w:trPr>
          <w:trHeight w:val="4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27.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ind w:right="-27"/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  <w:proofErr w:type="spellStart"/>
            <w:r w:rsidRPr="00072B89">
              <w:rPr>
                <w:lang w:bidi="ru-RU"/>
              </w:rPr>
              <w:t>пгт</w:t>
            </w:r>
            <w:proofErr w:type="spellEnd"/>
            <w:r w:rsidRPr="00072B89">
              <w:rPr>
                <w:lang w:bidi="ru-RU"/>
              </w:rPr>
              <w:t>. Палана, ул.50 лет Камчатского Комсомола, д. 1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28.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Карагинский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Оссора</w:t>
            </w:r>
            <w:proofErr w:type="spellEnd"/>
            <w:r w:rsidRPr="00072B89">
              <w:rPr>
                <w:lang w:bidi="ru-RU"/>
              </w:rPr>
              <w:t>, ул. Советская, д. 72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29.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Олюторский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п. </w:t>
            </w:r>
            <w:proofErr w:type="spellStart"/>
            <w:r w:rsidRPr="00072B89">
              <w:rPr>
                <w:lang w:bidi="ru-RU"/>
              </w:rPr>
              <w:t>Тиличики</w:t>
            </w:r>
            <w:proofErr w:type="spellEnd"/>
            <w:r w:rsidRPr="00072B89">
              <w:rPr>
                <w:lang w:bidi="ru-RU"/>
              </w:rPr>
              <w:t>, ул. Школьная, д. 17</w:t>
            </w:r>
          </w:p>
        </w:tc>
      </w:tr>
      <w:tr w:rsidR="00F826E7" w:rsidRPr="00072B89" w:rsidTr="0022286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pPr>
              <w:rPr>
                <w:lang w:bidi="ru-RU"/>
              </w:rPr>
            </w:pPr>
            <w:r w:rsidRPr="00072B89">
              <w:rPr>
                <w:lang w:bidi="ru-RU"/>
              </w:rPr>
              <w:t>30.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Пенжинский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</w:t>
            </w:r>
            <w:proofErr w:type="gramStart"/>
            <w:r w:rsidRPr="00072B89">
              <w:rPr>
                <w:lang w:bidi="ru-RU"/>
              </w:rPr>
              <w:t>Каменское</w:t>
            </w:r>
            <w:proofErr w:type="gramEnd"/>
            <w:r w:rsidRPr="00072B89">
              <w:rPr>
                <w:lang w:bidi="ru-RU"/>
              </w:rPr>
              <w:t xml:space="preserve">, ул. Ленина, д.18 </w:t>
            </w:r>
          </w:p>
        </w:tc>
      </w:tr>
      <w:tr w:rsidR="00F826E7" w:rsidRPr="00072B89" w:rsidTr="0022286B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E7" w:rsidRPr="00072B89" w:rsidRDefault="00F826E7" w:rsidP="0022286B">
            <w:r w:rsidRPr="00072B89">
              <w:rPr>
                <w:lang w:bidi="ru-RU"/>
              </w:rPr>
              <w:t>31.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E7" w:rsidRPr="00072B89" w:rsidRDefault="00F826E7" w:rsidP="0022286B">
            <w:pPr>
              <w:contextualSpacing/>
            </w:pPr>
            <w:r w:rsidRPr="00072B89">
              <w:rPr>
                <w:lang w:bidi="ru-RU"/>
              </w:rPr>
              <w:t xml:space="preserve">ТОСП КГКУ «МФЦ»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Камчатский край, </w:t>
            </w:r>
            <w:proofErr w:type="spellStart"/>
            <w:r w:rsidRPr="00072B89">
              <w:rPr>
                <w:lang w:bidi="ru-RU"/>
              </w:rPr>
              <w:t>Тигильский</w:t>
            </w:r>
            <w:proofErr w:type="spellEnd"/>
            <w:r w:rsidRPr="00072B89">
              <w:rPr>
                <w:lang w:bidi="ru-RU"/>
              </w:rPr>
              <w:t xml:space="preserve"> район, </w:t>
            </w:r>
          </w:p>
          <w:p w:rsidR="00F826E7" w:rsidRPr="00072B89" w:rsidRDefault="00F826E7" w:rsidP="0022286B">
            <w:pPr>
              <w:contextualSpacing/>
              <w:rPr>
                <w:lang w:bidi="ru-RU"/>
              </w:rPr>
            </w:pPr>
            <w:r w:rsidRPr="00072B89">
              <w:rPr>
                <w:lang w:bidi="ru-RU"/>
              </w:rPr>
              <w:t xml:space="preserve">с. Тигиль, ул. </w:t>
            </w:r>
            <w:proofErr w:type="gramStart"/>
            <w:r w:rsidRPr="00072B89">
              <w:rPr>
                <w:lang w:bidi="ru-RU"/>
              </w:rPr>
              <w:t>Партизанская</w:t>
            </w:r>
            <w:proofErr w:type="gramEnd"/>
            <w:r w:rsidRPr="00072B89">
              <w:rPr>
                <w:lang w:bidi="ru-RU"/>
              </w:rPr>
              <w:t>, д. 40</w:t>
            </w:r>
          </w:p>
        </w:tc>
      </w:tr>
    </w:tbl>
    <w:p w:rsidR="00F826E7" w:rsidRPr="00072B89" w:rsidRDefault="00F826E7" w:rsidP="00F826E7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</w:p>
    <w:p w:rsidR="009D0BB0" w:rsidRDefault="009D0BB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6B41" w:rsidRPr="001C77DD" w:rsidRDefault="009D0BB0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196B41" w:rsidRPr="001C77DD" w:rsidRDefault="00196B41" w:rsidP="001C77DD">
      <w:pPr>
        <w:autoSpaceDE w:val="0"/>
        <w:autoSpaceDN w:val="0"/>
        <w:adjustRightInd w:val="0"/>
        <w:ind w:left="4536"/>
        <w:jc w:val="both"/>
      </w:pPr>
    </w:p>
    <w:p w:rsidR="009E3F30" w:rsidRPr="001C77DD" w:rsidRDefault="009E3F30" w:rsidP="001C77DD">
      <w:pPr>
        <w:autoSpaceDE w:val="0"/>
        <w:autoSpaceDN w:val="0"/>
        <w:adjustRightInd w:val="0"/>
        <w:ind w:left="4536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 w:rsidR="009D0BB0" w:rsidRPr="00F1653A">
        <w:rPr>
          <w:bCs/>
          <w:iCs/>
          <w:szCs w:val="28"/>
        </w:rPr>
        <w:t>Комитет по управлению муниципальным имуществом Администрации Усть-Большерецкого муниципального района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 xml:space="preserve">От: </w:t>
      </w:r>
      <w:r w:rsidR="00196B41" w:rsidRPr="001C77DD">
        <w:rPr>
          <w:sz w:val="22"/>
          <w:szCs w:val="22"/>
        </w:rPr>
        <w:t>Полное наименование юридического лица (или Ф.И.О. физического лиц</w:t>
      </w:r>
      <w:r w:rsidR="003D001E" w:rsidRPr="001C77DD">
        <w:rPr>
          <w:sz w:val="22"/>
          <w:szCs w:val="22"/>
        </w:rPr>
        <w:t>а): _____________________</w:t>
      </w:r>
      <w:r w:rsidR="009D0BB0">
        <w:rPr>
          <w:sz w:val="22"/>
          <w:szCs w:val="22"/>
        </w:rPr>
        <w:t>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  <w:r w:rsidRPr="001C77DD">
        <w:rPr>
          <w:sz w:val="20"/>
          <w:szCs w:val="20"/>
        </w:rPr>
        <w:t xml:space="preserve">                                                              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</w:t>
      </w:r>
      <w:r w:rsidR="009D0BB0">
        <w:rPr>
          <w:sz w:val="22"/>
          <w:szCs w:val="22"/>
        </w:rPr>
        <w:t xml:space="preserve"> </w:t>
      </w:r>
      <w:r w:rsidRPr="001C77DD">
        <w:rPr>
          <w:sz w:val="22"/>
          <w:szCs w:val="22"/>
        </w:rPr>
        <w:t>______________________________</w:t>
      </w:r>
      <w:r w:rsidR="009D0BB0">
        <w:rPr>
          <w:sz w:val="22"/>
          <w:szCs w:val="22"/>
        </w:rPr>
        <w:t>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</w:t>
      </w:r>
      <w:r w:rsidR="009D0BB0">
        <w:rPr>
          <w:sz w:val="22"/>
          <w:szCs w:val="22"/>
        </w:rPr>
        <w:t xml:space="preserve"> </w:t>
      </w:r>
      <w:r w:rsidRPr="001C77DD">
        <w:rPr>
          <w:sz w:val="22"/>
          <w:szCs w:val="22"/>
        </w:rPr>
        <w:t>_________________________________</w:t>
      </w:r>
      <w:r w:rsidR="009D0BB0">
        <w:rPr>
          <w:sz w:val="22"/>
          <w:szCs w:val="22"/>
        </w:rPr>
        <w:t>__________</w:t>
      </w:r>
      <w:r w:rsidRPr="001C77DD">
        <w:rPr>
          <w:sz w:val="22"/>
          <w:szCs w:val="22"/>
        </w:rPr>
        <w:t xml:space="preserve"> _____________________________________________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spacing w:line="240" w:lineRule="auto"/>
        <w:jc w:val="center"/>
        <w:rPr>
          <w:sz w:val="22"/>
          <w:szCs w:val="22"/>
        </w:rPr>
      </w:pPr>
    </w:p>
    <w:p w:rsidR="009D0BB0" w:rsidRDefault="00196B41" w:rsidP="001C77DD">
      <w:pPr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предоставлении выписки из реестра </w:t>
      </w:r>
      <w:r w:rsidRPr="001C77DD">
        <w:rPr>
          <w:sz w:val="22"/>
          <w:szCs w:val="22"/>
        </w:rPr>
        <w:t>мун</w:t>
      </w:r>
      <w:r w:rsidR="009D0BB0">
        <w:rPr>
          <w:sz w:val="22"/>
          <w:szCs w:val="22"/>
        </w:rPr>
        <w:t>иципального имущества</w:t>
      </w:r>
    </w:p>
    <w:p w:rsidR="00196B41" w:rsidRPr="001C77DD" w:rsidRDefault="009D0BB0" w:rsidP="001C77DD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>
        <w:rPr>
          <w:sz w:val="22"/>
          <w:szCs w:val="22"/>
        </w:rPr>
        <w:t>Усть-Большерецкого муниципального района</w:t>
      </w:r>
    </w:p>
    <w:p w:rsidR="00196B41" w:rsidRPr="001C77DD" w:rsidRDefault="00196B41" w:rsidP="001C77DD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1C77DD" w:rsidRDefault="00196B41" w:rsidP="001C77DD">
      <w:pPr>
        <w:spacing w:line="240" w:lineRule="auto"/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Прошу предоставить выписку из реестра имущества, находящегося в </w:t>
      </w:r>
      <w:r w:rsidR="003F7286">
        <w:rPr>
          <w:sz w:val="22"/>
          <w:szCs w:val="22"/>
        </w:rPr>
        <w:t>муниципаль</w:t>
      </w:r>
      <w:r w:rsidRPr="001C77DD">
        <w:rPr>
          <w:sz w:val="22"/>
          <w:szCs w:val="22"/>
        </w:rPr>
        <w:t xml:space="preserve">ной собственности </w:t>
      </w:r>
      <w:r w:rsidR="003F7286">
        <w:rPr>
          <w:sz w:val="22"/>
          <w:szCs w:val="22"/>
        </w:rPr>
        <w:t>Усть-Большерецкого муниципального района</w:t>
      </w:r>
      <w:r w:rsidRPr="001C77DD">
        <w:rPr>
          <w:sz w:val="22"/>
          <w:szCs w:val="22"/>
        </w:rPr>
        <w:t xml:space="preserve">, в отношении следующего объекта: 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  <w:r w:rsidR="009D0BB0">
        <w:rPr>
          <w:sz w:val="22"/>
          <w:szCs w:val="22"/>
        </w:rPr>
        <w:t>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</w:t>
      </w:r>
      <w:proofErr w:type="gramStart"/>
      <w:r w:rsidRPr="001C77DD">
        <w:rPr>
          <w:b/>
          <w:bCs/>
          <w:sz w:val="22"/>
          <w:szCs w:val="22"/>
        </w:rPr>
        <w:t>нужное</w:t>
      </w:r>
      <w:proofErr w:type="gramEnd"/>
      <w:r w:rsidRPr="001C77DD">
        <w:rPr>
          <w:b/>
          <w:bCs/>
          <w:sz w:val="22"/>
          <w:szCs w:val="22"/>
        </w:rPr>
        <w:t xml:space="preserve"> подчеркнуть):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</w:t>
      </w:r>
      <w:r w:rsidR="00DA1680" w:rsidRPr="001C77DD">
        <w:rPr>
          <w:bCs/>
          <w:sz w:val="22"/>
          <w:szCs w:val="22"/>
        </w:rPr>
        <w:t>ность;</w:t>
      </w:r>
    </w:p>
    <w:p w:rsidR="00994BA7" w:rsidRPr="001C77DD" w:rsidRDefault="003D001E" w:rsidP="001C77DD">
      <w:pPr>
        <w:spacing w:line="240" w:lineRule="auto"/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</w:t>
      </w:r>
      <w:r w:rsidR="00DA1680" w:rsidRPr="001C77DD">
        <w:rPr>
          <w:sz w:val="22"/>
          <w:szCs w:val="22"/>
        </w:rPr>
        <w:t>;</w:t>
      </w:r>
    </w:p>
    <w:p w:rsidR="00DA1680" w:rsidRPr="001C77DD" w:rsidRDefault="00DA1680" w:rsidP="001C77DD">
      <w:pPr>
        <w:spacing w:line="240" w:lineRule="auto"/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D001E" w:rsidRPr="001C77DD" w:rsidRDefault="003D001E" w:rsidP="001C77DD">
      <w:pPr>
        <w:jc w:val="both"/>
        <w:rPr>
          <w:sz w:val="22"/>
          <w:szCs w:val="22"/>
        </w:rPr>
      </w:pPr>
    </w:p>
    <w:p w:rsidR="00994BA7" w:rsidRPr="001C77DD" w:rsidRDefault="00994BA7" w:rsidP="001C77DD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0" w:history="1">
        <w:r w:rsidRPr="001C77DD">
          <w:rPr>
            <w:rStyle w:val="af7"/>
            <w:color w:val="auto"/>
            <w:sz w:val="22"/>
            <w:szCs w:val="22"/>
          </w:rPr>
          <w:t>от 27.07.2006 № 152-ФЗ 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 w:rsidRPr="001C77DD">
        <w:rPr>
          <w:sz w:val="22"/>
          <w:szCs w:val="22"/>
        </w:rPr>
        <w:t>.</w:t>
      </w: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</w:p>
    <w:p w:rsidR="003D001E" w:rsidRPr="001C77DD" w:rsidRDefault="003D001E" w:rsidP="001C77DD">
      <w:pPr>
        <w:spacing w:line="240" w:lineRule="auto"/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196B41" w:rsidRPr="001C77DD" w:rsidRDefault="00196B41" w:rsidP="001C77DD">
      <w:pPr>
        <w:pStyle w:val="af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196B41" w:rsidRPr="001C77DD" w:rsidRDefault="009A7ABF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</w:t>
      </w:r>
      <w:r w:rsidR="00196B41" w:rsidRPr="001C77DD">
        <w:rPr>
          <w:sz w:val="22"/>
          <w:szCs w:val="22"/>
        </w:rPr>
        <w:t>_____</w:t>
      </w:r>
      <w:r w:rsidRPr="001C77DD">
        <w:rPr>
          <w:sz w:val="22"/>
          <w:szCs w:val="22"/>
        </w:rPr>
        <w:t>»</w:t>
      </w:r>
      <w:r w:rsidR="00196B41" w:rsidRPr="001C77DD">
        <w:rPr>
          <w:sz w:val="22"/>
          <w:szCs w:val="22"/>
        </w:rPr>
        <w:t xml:space="preserve"> ____________________ 20____ г.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9A7ABF" w:rsidRPr="001C77DD" w:rsidRDefault="009A7ABF" w:rsidP="001C77DD">
      <w:pPr>
        <w:pStyle w:val="af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9D0BB0" w:rsidRDefault="009D0BB0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612FB" w:rsidRPr="001C77DD" w:rsidRDefault="007612FB" w:rsidP="001C77DD">
      <w:pPr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196B41" w:rsidRPr="001C77DD">
        <w:rPr>
          <w:rFonts w:eastAsia="Calibri"/>
          <w:sz w:val="28"/>
          <w:szCs w:val="28"/>
          <w:lang w:eastAsia="en-US"/>
        </w:rPr>
        <w:t>3</w:t>
      </w:r>
      <w:r w:rsidRPr="001C77DD">
        <w:rPr>
          <w:rFonts w:eastAsia="Calibri"/>
          <w:sz w:val="28"/>
          <w:szCs w:val="28"/>
          <w:lang w:eastAsia="en-US"/>
        </w:rPr>
        <w:t xml:space="preserve"> </w:t>
      </w:r>
    </w:p>
    <w:p w:rsidR="007612FB" w:rsidRPr="001C77DD" w:rsidRDefault="007612FB" w:rsidP="001C77DD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</w:t>
      </w:r>
      <w:r w:rsidRPr="001C77DD">
        <w:rPr>
          <w:sz w:val="28"/>
          <w:szCs w:val="28"/>
        </w:rPr>
        <w:t xml:space="preserve">муниципальной услуги </w:t>
      </w:r>
    </w:p>
    <w:p w:rsidR="007612FB" w:rsidRPr="001C77DD" w:rsidRDefault="007612FB" w:rsidP="001C77DD">
      <w:pPr>
        <w:ind w:left="4536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Блок-схема</w:t>
      </w: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5D65" wp14:editId="534DE021">
                <wp:simplePos x="0" y="0"/>
                <wp:positionH relativeFrom="column">
                  <wp:posOffset>915642</wp:posOffset>
                </wp:positionH>
                <wp:positionV relativeFrom="paragraph">
                  <wp:posOffset>11374</wp:posOffset>
                </wp:positionV>
                <wp:extent cx="4150305" cy="1216549"/>
                <wp:effectExtent l="0" t="0" r="22225" b="2222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05" cy="12165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86B" w:rsidRPr="00F105D6" w:rsidRDefault="0022286B" w:rsidP="00FF2E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Прием заявления</w:t>
                            </w:r>
                          </w:p>
                          <w:p w:rsidR="0022286B" w:rsidRPr="00F105D6" w:rsidRDefault="0022286B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(далее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заявление)</w:t>
                            </w:r>
                          </w:p>
                          <w:p w:rsidR="0022286B" w:rsidRPr="00F25235" w:rsidRDefault="0022286B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" filled="f" strokecolor="windowText" strokeweight="2pt">
                <v:path arrowok="t"/>
                <v:textbox>
                  <w:txbxContent>
                    <w:p w:rsidR="0022286B" w:rsidRPr="00F105D6" w:rsidRDefault="0022286B" w:rsidP="00FF2E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Прием заявления</w:t>
                      </w:r>
                    </w:p>
                    <w:p w:rsidR="0022286B" w:rsidRPr="00F105D6" w:rsidRDefault="0022286B" w:rsidP="00FF2EF0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о предоставлении выписки из реестра муниципального имущества,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(далее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–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заявление)</w:t>
                      </w:r>
                    </w:p>
                    <w:p w:rsidR="0022286B" w:rsidRPr="00F25235" w:rsidRDefault="0022286B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CF4D21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AB5BAE" wp14:editId="19E8E3C7">
                <wp:simplePos x="0" y="0"/>
                <wp:positionH relativeFrom="column">
                  <wp:posOffset>448310</wp:posOffset>
                </wp:positionH>
                <wp:positionV relativeFrom="paragraph">
                  <wp:posOffset>286385</wp:posOffset>
                </wp:positionV>
                <wp:extent cx="446405" cy="0"/>
                <wp:effectExtent l="0" t="76200" r="10795" b="1143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.3pt;margin-top:22.55pt;width:3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AA66C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4450" wp14:editId="2A86850F">
                <wp:simplePos x="0" y="0"/>
                <wp:positionH relativeFrom="column">
                  <wp:posOffset>104499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20320" b="2032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8.2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" fillcolor="window" strokecolor="windowText" strokeweight="1pt">
                <v:path arrowok="t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1C77DD" w:rsidRDefault="007612FB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78FE38" wp14:editId="43BD6F94">
                <wp:simplePos x="0" y="0"/>
                <wp:positionH relativeFrom="column">
                  <wp:posOffset>2901315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 w:rsidRPr="001C77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E544F" wp14:editId="04A548D9">
                <wp:simplePos x="0" y="0"/>
                <wp:positionH relativeFrom="column">
                  <wp:posOffset>1002665</wp:posOffset>
                </wp:positionH>
                <wp:positionV relativeFrom="paragraph">
                  <wp:posOffset>173907</wp:posOffset>
                </wp:positionV>
                <wp:extent cx="3999506" cy="635635"/>
                <wp:effectExtent l="0" t="0" r="2032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506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86B" w:rsidRPr="00F105D6" w:rsidRDefault="0022286B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Рассмотрение заявления,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" filled="f" strokecolor="windowText" strokeweight="2pt">
                <v:path arrowok="t"/>
                <v:textbox>
                  <w:txbxContent>
                    <w:p w:rsidR="0022286B" w:rsidRPr="00F105D6" w:rsidRDefault="0022286B" w:rsidP="007612FB">
                      <w:pPr>
                        <w:pStyle w:val="af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Рассмотрение заявления,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F105D6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3E860C2" wp14:editId="14D4C799">
                <wp:simplePos x="0" y="0"/>
                <wp:positionH relativeFrom="column">
                  <wp:posOffset>2894330</wp:posOffset>
                </wp:positionH>
                <wp:positionV relativeFrom="paragraph">
                  <wp:posOffset>162946</wp:posOffset>
                </wp:positionV>
                <wp:extent cx="0" cy="232410"/>
                <wp:effectExtent l="9525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34F5E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9F93F" wp14:editId="2DDBB65C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461010" cy="558165"/>
                <wp:effectExtent l="0" t="0" r="1524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86B" w:rsidRPr="00F25235" w:rsidRDefault="0022286B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8.95pt;margin-top:5.25pt;width:36.3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p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6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22286B" w:rsidRPr="00F25235" w:rsidRDefault="0022286B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0EFC468" wp14:editId="694EB394">
                <wp:simplePos x="0" y="0"/>
                <wp:positionH relativeFrom="column">
                  <wp:posOffset>4620260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57150" b="654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B4C20E4" wp14:editId="0296826E">
                <wp:simplePos x="0" y="0"/>
                <wp:positionH relativeFrom="column">
                  <wp:posOffset>1360170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1660E5" wp14:editId="6C900E1A">
                <wp:simplePos x="0" y="0"/>
                <wp:positionH relativeFrom="column">
                  <wp:posOffset>1363980</wp:posOffset>
                </wp:positionH>
                <wp:positionV relativeFrom="paragraph">
                  <wp:posOffset>289560</wp:posOffset>
                </wp:positionV>
                <wp:extent cx="1297940" cy="0"/>
                <wp:effectExtent l="0" t="0" r="1651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79F547" wp14:editId="7AC38C1E">
                <wp:simplePos x="0" y="0"/>
                <wp:positionH relativeFrom="column">
                  <wp:posOffset>3121025</wp:posOffset>
                </wp:positionH>
                <wp:positionV relativeFrom="paragraph">
                  <wp:posOffset>289560</wp:posOffset>
                </wp:positionV>
                <wp:extent cx="14922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34752" wp14:editId="3C33E856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10160" b="1651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86B" w:rsidRPr="00F105D6" w:rsidRDefault="0022286B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22286B" w:rsidRPr="00F105D6" w:rsidRDefault="0022286B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286B" w:rsidRPr="00F25235" w:rsidRDefault="0022286B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22286B" w:rsidRPr="00F105D6" w:rsidRDefault="0022286B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предоставление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22286B" w:rsidRPr="00F105D6" w:rsidRDefault="0022286B" w:rsidP="007612FB">
                      <w:pPr>
                        <w:pStyle w:val="af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2286B" w:rsidRPr="00F25235" w:rsidRDefault="0022286B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5D6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F306" wp14:editId="71CC0777">
                <wp:simplePos x="0" y="0"/>
                <wp:positionH relativeFrom="column">
                  <wp:posOffset>3331210</wp:posOffset>
                </wp:positionH>
                <wp:positionV relativeFrom="paragraph">
                  <wp:posOffset>249500</wp:posOffset>
                </wp:positionV>
                <wp:extent cx="2809240" cy="1177290"/>
                <wp:effectExtent l="0" t="0" r="10160" b="2286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86B" w:rsidRPr="00F105D6" w:rsidRDefault="0022286B" w:rsidP="007612FB">
                            <w:pPr>
                              <w:pStyle w:val="af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отказ в предоставлении выписки из реестра муниципального имущества</w:t>
                            </w:r>
                          </w:p>
                          <w:p w:rsidR="0022286B" w:rsidRPr="00F25235" w:rsidRDefault="0022286B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22286B" w:rsidRPr="00F105D6" w:rsidRDefault="0022286B" w:rsidP="007612FB">
                      <w:pPr>
                        <w:pStyle w:val="af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отказ в предоставлении выписки из реестра муниципального имущества</w:t>
                      </w:r>
                    </w:p>
                    <w:p w:rsidR="0022286B" w:rsidRPr="00F25235" w:rsidRDefault="0022286B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9A7ABF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B475BB7" wp14:editId="3B963C25">
                <wp:simplePos x="0" y="0"/>
                <wp:positionH relativeFrom="column">
                  <wp:posOffset>4750407</wp:posOffset>
                </wp:positionH>
                <wp:positionV relativeFrom="paragraph">
                  <wp:posOffset>135807</wp:posOffset>
                </wp:positionV>
                <wp:extent cx="0" cy="1001865"/>
                <wp:effectExtent l="95250" t="0" r="114300" b="654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18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4.05pt;margin-top:10.7pt;width:0;height:78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noProof/>
          <w:sz w:val="22"/>
          <w:szCs w:val="22"/>
        </w:rPr>
        <w:t xml:space="preserve">  </w:t>
      </w:r>
    </w:p>
    <w:p w:rsidR="007612FB" w:rsidRPr="001C77DD" w:rsidRDefault="007612FB" w:rsidP="001C77DD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  <w:r w:rsidRPr="001C77DD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1C77DD">
        <w:rPr>
          <w:rFonts w:eastAsia="Calibri"/>
          <w:noProof/>
        </w:rPr>
        <w:t xml:space="preserve">  </w:t>
      </w:r>
      <w:r w:rsidRPr="001C77DD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7612FB" w:rsidRPr="001C77DD" w:rsidRDefault="007612FB" w:rsidP="001C77DD">
      <w:pPr>
        <w:spacing w:after="200" w:line="276" w:lineRule="auto"/>
        <w:ind w:firstLine="666"/>
        <w:rPr>
          <w:sz w:val="22"/>
          <w:szCs w:val="22"/>
        </w:rPr>
      </w:pPr>
    </w:p>
    <w:p w:rsidR="00BF1A42" w:rsidRPr="000D112D" w:rsidRDefault="00CF4D21" w:rsidP="001C77DD">
      <w:pPr>
        <w:pStyle w:val="ConsPlusNormal"/>
        <w:ind w:firstLine="666"/>
        <w:jc w:val="both"/>
      </w:pPr>
      <w:r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43256" wp14:editId="2EBBDC5E">
                <wp:simplePos x="0" y="0"/>
                <wp:positionH relativeFrom="column">
                  <wp:posOffset>4567555</wp:posOffset>
                </wp:positionH>
                <wp:positionV relativeFrom="paragraph">
                  <wp:posOffset>179070</wp:posOffset>
                </wp:positionV>
                <wp:extent cx="341630" cy="341630"/>
                <wp:effectExtent l="0" t="0" r="20320" b="2032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359.65pt;margin-top:14.1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" fillcolor="window" strokecolor="windowText" strokeweight="2pt">
                <v:path arrowok="t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1B212" wp14:editId="128948AA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67945" t="8255" r="121920" b="4572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 w:rsidR="009A7ABF" w:rsidRPr="001C77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595B" wp14:editId="4331C95B">
                <wp:simplePos x="0" y="0"/>
                <wp:positionH relativeFrom="column">
                  <wp:posOffset>999987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20320" b="203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0D112D" w:rsidSect="000B3BAC">
      <w:footerReference w:type="default" r:id="rId31"/>
      <w:pgSz w:w="11906" w:h="16838"/>
      <w:pgMar w:top="567" w:right="567" w:bottom="567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6B" w:rsidRDefault="0022286B" w:rsidP="00BF1A42">
      <w:pPr>
        <w:spacing w:line="240" w:lineRule="auto"/>
      </w:pPr>
      <w:r>
        <w:separator/>
      </w:r>
    </w:p>
  </w:endnote>
  <w:endnote w:type="continuationSeparator" w:id="0">
    <w:p w:rsidR="0022286B" w:rsidRDefault="0022286B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6B" w:rsidRDefault="0022286B">
    <w:r>
      <w:rPr>
        <w:rStyle w:val="a4"/>
      </w:rPr>
      <w:fldChar w:fldCharType="begin"/>
    </w:r>
    <w:r>
      <w:instrText>PAGE</w:instrText>
    </w:r>
    <w:r>
      <w:fldChar w:fldCharType="separate"/>
    </w:r>
    <w:r w:rsidR="005E3357">
      <w:rPr>
        <w:noProof/>
      </w:rPr>
      <w:t>2</w:t>
    </w:r>
    <w:r>
      <w:fldChar w:fldCharType="end"/>
    </w:r>
  </w:p>
  <w:p w:rsidR="0022286B" w:rsidRDefault="0022286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6B" w:rsidRDefault="0022286B" w:rsidP="00BF1A42">
      <w:pPr>
        <w:spacing w:line="240" w:lineRule="auto"/>
      </w:pPr>
      <w:r>
        <w:separator/>
      </w:r>
    </w:p>
  </w:footnote>
  <w:footnote w:type="continuationSeparator" w:id="0">
    <w:p w:rsidR="0022286B" w:rsidRDefault="0022286B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F5290B"/>
    <w:multiLevelType w:val="hybridMultilevel"/>
    <w:tmpl w:val="8CA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8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9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47056"/>
    <w:multiLevelType w:val="hybridMultilevel"/>
    <w:tmpl w:val="5DD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6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7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9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0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20"/>
  </w:num>
  <w:num w:numId="5">
    <w:abstractNumId w:val="29"/>
  </w:num>
  <w:num w:numId="6">
    <w:abstractNumId w:val="25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26"/>
  </w:num>
  <w:num w:numId="13">
    <w:abstractNumId w:val="9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10"/>
  </w:num>
  <w:num w:numId="20">
    <w:abstractNumId w:val="6"/>
  </w:num>
  <w:num w:numId="21">
    <w:abstractNumId w:val="14"/>
  </w:num>
  <w:num w:numId="22">
    <w:abstractNumId w:val="8"/>
  </w:num>
  <w:num w:numId="23">
    <w:abstractNumId w:val="3"/>
  </w:num>
  <w:num w:numId="24">
    <w:abstractNumId w:val="13"/>
  </w:num>
  <w:num w:numId="25">
    <w:abstractNumId w:val="19"/>
  </w:num>
  <w:num w:numId="26">
    <w:abstractNumId w:val="1"/>
  </w:num>
  <w:num w:numId="27">
    <w:abstractNumId w:val="5"/>
  </w:num>
  <w:num w:numId="28">
    <w:abstractNumId w:val="0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37C9"/>
    <w:rsid w:val="00004B5D"/>
    <w:rsid w:val="00014C81"/>
    <w:rsid w:val="0002067A"/>
    <w:rsid w:val="00022FBD"/>
    <w:rsid w:val="000239C6"/>
    <w:rsid w:val="00024C08"/>
    <w:rsid w:val="00026017"/>
    <w:rsid w:val="00031BAA"/>
    <w:rsid w:val="0003619D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87D0B"/>
    <w:rsid w:val="00091B62"/>
    <w:rsid w:val="000A3D6B"/>
    <w:rsid w:val="000A48D9"/>
    <w:rsid w:val="000B38CD"/>
    <w:rsid w:val="000B3BAC"/>
    <w:rsid w:val="000B4B88"/>
    <w:rsid w:val="000C0F9B"/>
    <w:rsid w:val="000D112D"/>
    <w:rsid w:val="000D7DD7"/>
    <w:rsid w:val="000E199C"/>
    <w:rsid w:val="000E5876"/>
    <w:rsid w:val="000F2110"/>
    <w:rsid w:val="000F2AE2"/>
    <w:rsid w:val="001053A8"/>
    <w:rsid w:val="00106A99"/>
    <w:rsid w:val="00113BE2"/>
    <w:rsid w:val="00114BA9"/>
    <w:rsid w:val="001175AA"/>
    <w:rsid w:val="001217AF"/>
    <w:rsid w:val="0012362D"/>
    <w:rsid w:val="00125788"/>
    <w:rsid w:val="00125A4A"/>
    <w:rsid w:val="00127568"/>
    <w:rsid w:val="0013066B"/>
    <w:rsid w:val="00134F5E"/>
    <w:rsid w:val="00136CB3"/>
    <w:rsid w:val="001379D8"/>
    <w:rsid w:val="00137E0D"/>
    <w:rsid w:val="00137FFE"/>
    <w:rsid w:val="0014005B"/>
    <w:rsid w:val="00145802"/>
    <w:rsid w:val="00146983"/>
    <w:rsid w:val="00146E44"/>
    <w:rsid w:val="0014733F"/>
    <w:rsid w:val="001474DF"/>
    <w:rsid w:val="001538DD"/>
    <w:rsid w:val="00157369"/>
    <w:rsid w:val="001609EC"/>
    <w:rsid w:val="00161BA9"/>
    <w:rsid w:val="001715A9"/>
    <w:rsid w:val="00177EC6"/>
    <w:rsid w:val="00184681"/>
    <w:rsid w:val="00196B41"/>
    <w:rsid w:val="001A1C9D"/>
    <w:rsid w:val="001A68BD"/>
    <w:rsid w:val="001B068B"/>
    <w:rsid w:val="001B1E6D"/>
    <w:rsid w:val="001B670B"/>
    <w:rsid w:val="001C44DC"/>
    <w:rsid w:val="001C77DD"/>
    <w:rsid w:val="001C7BA9"/>
    <w:rsid w:val="001D11F1"/>
    <w:rsid w:val="001E2D27"/>
    <w:rsid w:val="001E49C4"/>
    <w:rsid w:val="001F5AFA"/>
    <w:rsid w:val="002005CE"/>
    <w:rsid w:val="00205414"/>
    <w:rsid w:val="00207BB3"/>
    <w:rsid w:val="00210FE9"/>
    <w:rsid w:val="00211DDC"/>
    <w:rsid w:val="00215108"/>
    <w:rsid w:val="00217CEF"/>
    <w:rsid w:val="00221471"/>
    <w:rsid w:val="0022286B"/>
    <w:rsid w:val="00222B26"/>
    <w:rsid w:val="00224CB5"/>
    <w:rsid w:val="002307A6"/>
    <w:rsid w:val="00244A9E"/>
    <w:rsid w:val="00256B1D"/>
    <w:rsid w:val="00281370"/>
    <w:rsid w:val="0028158A"/>
    <w:rsid w:val="002824E0"/>
    <w:rsid w:val="00282DA6"/>
    <w:rsid w:val="0028336B"/>
    <w:rsid w:val="00285E87"/>
    <w:rsid w:val="00292EAE"/>
    <w:rsid w:val="00293B3B"/>
    <w:rsid w:val="002A075B"/>
    <w:rsid w:val="002A2B08"/>
    <w:rsid w:val="002A3C5B"/>
    <w:rsid w:val="002A6485"/>
    <w:rsid w:val="002A71EC"/>
    <w:rsid w:val="002B1771"/>
    <w:rsid w:val="002B3479"/>
    <w:rsid w:val="002C0746"/>
    <w:rsid w:val="002C0BAF"/>
    <w:rsid w:val="002C275C"/>
    <w:rsid w:val="002C586B"/>
    <w:rsid w:val="002D20D2"/>
    <w:rsid w:val="002D67F0"/>
    <w:rsid w:val="002E16FE"/>
    <w:rsid w:val="002F604C"/>
    <w:rsid w:val="002F6D8E"/>
    <w:rsid w:val="00304754"/>
    <w:rsid w:val="00311984"/>
    <w:rsid w:val="003275B2"/>
    <w:rsid w:val="00345E82"/>
    <w:rsid w:val="0035235D"/>
    <w:rsid w:val="00355661"/>
    <w:rsid w:val="00357EEA"/>
    <w:rsid w:val="0037221C"/>
    <w:rsid w:val="00375CCE"/>
    <w:rsid w:val="003957D3"/>
    <w:rsid w:val="00396656"/>
    <w:rsid w:val="003A56F8"/>
    <w:rsid w:val="003A7B38"/>
    <w:rsid w:val="003B0E3D"/>
    <w:rsid w:val="003B1FA1"/>
    <w:rsid w:val="003B3236"/>
    <w:rsid w:val="003B5DC2"/>
    <w:rsid w:val="003C051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7286"/>
    <w:rsid w:val="00404587"/>
    <w:rsid w:val="00407165"/>
    <w:rsid w:val="0041229D"/>
    <w:rsid w:val="00413EB0"/>
    <w:rsid w:val="00417881"/>
    <w:rsid w:val="00424C08"/>
    <w:rsid w:val="0043204B"/>
    <w:rsid w:val="00435576"/>
    <w:rsid w:val="00437015"/>
    <w:rsid w:val="00442FC4"/>
    <w:rsid w:val="0046771B"/>
    <w:rsid w:val="00470DA1"/>
    <w:rsid w:val="0047490B"/>
    <w:rsid w:val="00490230"/>
    <w:rsid w:val="004938A2"/>
    <w:rsid w:val="00496DEF"/>
    <w:rsid w:val="00497C61"/>
    <w:rsid w:val="004A03A1"/>
    <w:rsid w:val="004A3F72"/>
    <w:rsid w:val="004B014D"/>
    <w:rsid w:val="004B29A3"/>
    <w:rsid w:val="004B42E0"/>
    <w:rsid w:val="004B7EFC"/>
    <w:rsid w:val="004C2532"/>
    <w:rsid w:val="004C35AF"/>
    <w:rsid w:val="004C52B2"/>
    <w:rsid w:val="004C5BD5"/>
    <w:rsid w:val="004D0A99"/>
    <w:rsid w:val="004D0F22"/>
    <w:rsid w:val="004E1615"/>
    <w:rsid w:val="004E7022"/>
    <w:rsid w:val="004F04C0"/>
    <w:rsid w:val="004F1C9B"/>
    <w:rsid w:val="004F62ED"/>
    <w:rsid w:val="004F6C54"/>
    <w:rsid w:val="004F7480"/>
    <w:rsid w:val="005005EF"/>
    <w:rsid w:val="00501489"/>
    <w:rsid w:val="00501AA3"/>
    <w:rsid w:val="00513BE6"/>
    <w:rsid w:val="00516467"/>
    <w:rsid w:val="005208E2"/>
    <w:rsid w:val="00520FD7"/>
    <w:rsid w:val="00521114"/>
    <w:rsid w:val="00521F3C"/>
    <w:rsid w:val="00522E5A"/>
    <w:rsid w:val="0052408F"/>
    <w:rsid w:val="0053530B"/>
    <w:rsid w:val="0053629C"/>
    <w:rsid w:val="005363B5"/>
    <w:rsid w:val="00541853"/>
    <w:rsid w:val="005418FF"/>
    <w:rsid w:val="005435E1"/>
    <w:rsid w:val="00543B9C"/>
    <w:rsid w:val="00546CFE"/>
    <w:rsid w:val="0055278E"/>
    <w:rsid w:val="0055448F"/>
    <w:rsid w:val="00561377"/>
    <w:rsid w:val="00562A45"/>
    <w:rsid w:val="0056676D"/>
    <w:rsid w:val="005671EB"/>
    <w:rsid w:val="005715D4"/>
    <w:rsid w:val="00576DB8"/>
    <w:rsid w:val="00577623"/>
    <w:rsid w:val="005808E2"/>
    <w:rsid w:val="00583218"/>
    <w:rsid w:val="00583B7B"/>
    <w:rsid w:val="0059263A"/>
    <w:rsid w:val="005B1C8A"/>
    <w:rsid w:val="005B35E4"/>
    <w:rsid w:val="005B465A"/>
    <w:rsid w:val="005C23C2"/>
    <w:rsid w:val="005D7E6E"/>
    <w:rsid w:val="005E0FCB"/>
    <w:rsid w:val="005E3357"/>
    <w:rsid w:val="005E5D2B"/>
    <w:rsid w:val="00602B85"/>
    <w:rsid w:val="00604B78"/>
    <w:rsid w:val="00623063"/>
    <w:rsid w:val="006271D1"/>
    <w:rsid w:val="00640F8E"/>
    <w:rsid w:val="00643396"/>
    <w:rsid w:val="00645F8C"/>
    <w:rsid w:val="0064612E"/>
    <w:rsid w:val="006500BE"/>
    <w:rsid w:val="006602FC"/>
    <w:rsid w:val="0066034A"/>
    <w:rsid w:val="00664D7E"/>
    <w:rsid w:val="00670BF4"/>
    <w:rsid w:val="00670FBC"/>
    <w:rsid w:val="00674DA8"/>
    <w:rsid w:val="00677D42"/>
    <w:rsid w:val="00677DEF"/>
    <w:rsid w:val="00683775"/>
    <w:rsid w:val="0068506C"/>
    <w:rsid w:val="006914E2"/>
    <w:rsid w:val="00691810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3365"/>
    <w:rsid w:val="006E6D4C"/>
    <w:rsid w:val="006F4D32"/>
    <w:rsid w:val="006F794E"/>
    <w:rsid w:val="007075D8"/>
    <w:rsid w:val="007127C7"/>
    <w:rsid w:val="007169BF"/>
    <w:rsid w:val="00716D95"/>
    <w:rsid w:val="00734482"/>
    <w:rsid w:val="00734E9C"/>
    <w:rsid w:val="007438A9"/>
    <w:rsid w:val="00746A98"/>
    <w:rsid w:val="00755269"/>
    <w:rsid w:val="007554D1"/>
    <w:rsid w:val="007612FB"/>
    <w:rsid w:val="00766041"/>
    <w:rsid w:val="00766BF3"/>
    <w:rsid w:val="00781D6D"/>
    <w:rsid w:val="007932A5"/>
    <w:rsid w:val="007A0806"/>
    <w:rsid w:val="007A0857"/>
    <w:rsid w:val="007A6069"/>
    <w:rsid w:val="007B2CFC"/>
    <w:rsid w:val="007C2C07"/>
    <w:rsid w:val="007C3DE3"/>
    <w:rsid w:val="007D13F0"/>
    <w:rsid w:val="007D1B9F"/>
    <w:rsid w:val="007D4EB6"/>
    <w:rsid w:val="007D6683"/>
    <w:rsid w:val="007E4608"/>
    <w:rsid w:val="007F180B"/>
    <w:rsid w:val="007F1CA9"/>
    <w:rsid w:val="007F38F4"/>
    <w:rsid w:val="007F60D8"/>
    <w:rsid w:val="00801925"/>
    <w:rsid w:val="008021F9"/>
    <w:rsid w:val="0080236D"/>
    <w:rsid w:val="00811F06"/>
    <w:rsid w:val="008156B4"/>
    <w:rsid w:val="00816CA0"/>
    <w:rsid w:val="00826F96"/>
    <w:rsid w:val="00846723"/>
    <w:rsid w:val="0084776A"/>
    <w:rsid w:val="008523B4"/>
    <w:rsid w:val="00853968"/>
    <w:rsid w:val="008633F7"/>
    <w:rsid w:val="00891EAA"/>
    <w:rsid w:val="00896BA9"/>
    <w:rsid w:val="008A486C"/>
    <w:rsid w:val="008A61A6"/>
    <w:rsid w:val="008A69EC"/>
    <w:rsid w:val="008A6C62"/>
    <w:rsid w:val="008B3247"/>
    <w:rsid w:val="008B7032"/>
    <w:rsid w:val="008B79AE"/>
    <w:rsid w:val="008D2479"/>
    <w:rsid w:val="008D4F9F"/>
    <w:rsid w:val="008E258B"/>
    <w:rsid w:val="008E35EA"/>
    <w:rsid w:val="008F01C2"/>
    <w:rsid w:val="008F087A"/>
    <w:rsid w:val="008F35D4"/>
    <w:rsid w:val="00906D9F"/>
    <w:rsid w:val="00910211"/>
    <w:rsid w:val="00910C2D"/>
    <w:rsid w:val="00914E23"/>
    <w:rsid w:val="00916111"/>
    <w:rsid w:val="00934A13"/>
    <w:rsid w:val="009378E8"/>
    <w:rsid w:val="00937F7F"/>
    <w:rsid w:val="00940065"/>
    <w:rsid w:val="00940839"/>
    <w:rsid w:val="00950ADD"/>
    <w:rsid w:val="0095295E"/>
    <w:rsid w:val="00955391"/>
    <w:rsid w:val="0097152B"/>
    <w:rsid w:val="009721BC"/>
    <w:rsid w:val="009742CB"/>
    <w:rsid w:val="00977D95"/>
    <w:rsid w:val="009827FE"/>
    <w:rsid w:val="009842F0"/>
    <w:rsid w:val="00991601"/>
    <w:rsid w:val="0099487E"/>
    <w:rsid w:val="00994BA7"/>
    <w:rsid w:val="009A2D2D"/>
    <w:rsid w:val="009A2F17"/>
    <w:rsid w:val="009A7ABF"/>
    <w:rsid w:val="009B0FA7"/>
    <w:rsid w:val="009B1231"/>
    <w:rsid w:val="009B1932"/>
    <w:rsid w:val="009B5EA3"/>
    <w:rsid w:val="009C39A7"/>
    <w:rsid w:val="009C3A0B"/>
    <w:rsid w:val="009C6934"/>
    <w:rsid w:val="009D0BB0"/>
    <w:rsid w:val="009E2E54"/>
    <w:rsid w:val="009E3F30"/>
    <w:rsid w:val="00A01E4E"/>
    <w:rsid w:val="00A027D6"/>
    <w:rsid w:val="00A06038"/>
    <w:rsid w:val="00A11B49"/>
    <w:rsid w:val="00A11D0C"/>
    <w:rsid w:val="00A12834"/>
    <w:rsid w:val="00A22CEE"/>
    <w:rsid w:val="00A262D0"/>
    <w:rsid w:val="00A26B01"/>
    <w:rsid w:val="00A31278"/>
    <w:rsid w:val="00A3637F"/>
    <w:rsid w:val="00A378C2"/>
    <w:rsid w:val="00A37FA9"/>
    <w:rsid w:val="00A40CD1"/>
    <w:rsid w:val="00A40EDB"/>
    <w:rsid w:val="00A51432"/>
    <w:rsid w:val="00A52F57"/>
    <w:rsid w:val="00A55776"/>
    <w:rsid w:val="00A56230"/>
    <w:rsid w:val="00A60961"/>
    <w:rsid w:val="00A6354E"/>
    <w:rsid w:val="00A64423"/>
    <w:rsid w:val="00A6798E"/>
    <w:rsid w:val="00A70D18"/>
    <w:rsid w:val="00A769FC"/>
    <w:rsid w:val="00A84E0D"/>
    <w:rsid w:val="00A873A1"/>
    <w:rsid w:val="00A930C9"/>
    <w:rsid w:val="00AA26D4"/>
    <w:rsid w:val="00AA28C6"/>
    <w:rsid w:val="00AA5D7E"/>
    <w:rsid w:val="00AA66C6"/>
    <w:rsid w:val="00AA75C3"/>
    <w:rsid w:val="00AB1B83"/>
    <w:rsid w:val="00AB1E53"/>
    <w:rsid w:val="00AB63DC"/>
    <w:rsid w:val="00AC77E5"/>
    <w:rsid w:val="00AD4BDA"/>
    <w:rsid w:val="00AD5570"/>
    <w:rsid w:val="00AE3F24"/>
    <w:rsid w:val="00AF004A"/>
    <w:rsid w:val="00AF1D14"/>
    <w:rsid w:val="00AF3FD7"/>
    <w:rsid w:val="00AF7C1D"/>
    <w:rsid w:val="00B015B8"/>
    <w:rsid w:val="00B07393"/>
    <w:rsid w:val="00B12AC0"/>
    <w:rsid w:val="00B20BA4"/>
    <w:rsid w:val="00B229B3"/>
    <w:rsid w:val="00B22EB1"/>
    <w:rsid w:val="00B31350"/>
    <w:rsid w:val="00B32476"/>
    <w:rsid w:val="00B333A1"/>
    <w:rsid w:val="00B37B73"/>
    <w:rsid w:val="00B40A53"/>
    <w:rsid w:val="00B413A4"/>
    <w:rsid w:val="00B44533"/>
    <w:rsid w:val="00B451B9"/>
    <w:rsid w:val="00B506D3"/>
    <w:rsid w:val="00B5249C"/>
    <w:rsid w:val="00B57369"/>
    <w:rsid w:val="00B6131D"/>
    <w:rsid w:val="00B719D5"/>
    <w:rsid w:val="00BA29BD"/>
    <w:rsid w:val="00BA3FFC"/>
    <w:rsid w:val="00BA7096"/>
    <w:rsid w:val="00BA79C8"/>
    <w:rsid w:val="00BC1177"/>
    <w:rsid w:val="00BC14BC"/>
    <w:rsid w:val="00BC3830"/>
    <w:rsid w:val="00BE4881"/>
    <w:rsid w:val="00BE6FF9"/>
    <w:rsid w:val="00BF1A42"/>
    <w:rsid w:val="00BF240C"/>
    <w:rsid w:val="00C00369"/>
    <w:rsid w:val="00C061C6"/>
    <w:rsid w:val="00C07009"/>
    <w:rsid w:val="00C070F5"/>
    <w:rsid w:val="00C112D1"/>
    <w:rsid w:val="00C129BA"/>
    <w:rsid w:val="00C1562A"/>
    <w:rsid w:val="00C17588"/>
    <w:rsid w:val="00C20E39"/>
    <w:rsid w:val="00C21B33"/>
    <w:rsid w:val="00C26CE4"/>
    <w:rsid w:val="00C33606"/>
    <w:rsid w:val="00C51CAC"/>
    <w:rsid w:val="00C71074"/>
    <w:rsid w:val="00C726D3"/>
    <w:rsid w:val="00C73D06"/>
    <w:rsid w:val="00C747E1"/>
    <w:rsid w:val="00C87CE4"/>
    <w:rsid w:val="00C903EB"/>
    <w:rsid w:val="00C966DF"/>
    <w:rsid w:val="00CA412E"/>
    <w:rsid w:val="00CA5E88"/>
    <w:rsid w:val="00CA60D5"/>
    <w:rsid w:val="00CB1768"/>
    <w:rsid w:val="00CB3467"/>
    <w:rsid w:val="00CC2866"/>
    <w:rsid w:val="00CC4DBB"/>
    <w:rsid w:val="00CC59AD"/>
    <w:rsid w:val="00CD299A"/>
    <w:rsid w:val="00CE1031"/>
    <w:rsid w:val="00CE53E9"/>
    <w:rsid w:val="00CF4D21"/>
    <w:rsid w:val="00CF731C"/>
    <w:rsid w:val="00D13E76"/>
    <w:rsid w:val="00D14B1A"/>
    <w:rsid w:val="00D14C4B"/>
    <w:rsid w:val="00D165E3"/>
    <w:rsid w:val="00D21615"/>
    <w:rsid w:val="00D428B6"/>
    <w:rsid w:val="00D46031"/>
    <w:rsid w:val="00D53F84"/>
    <w:rsid w:val="00D60121"/>
    <w:rsid w:val="00D62184"/>
    <w:rsid w:val="00D642F7"/>
    <w:rsid w:val="00D64978"/>
    <w:rsid w:val="00D66DD9"/>
    <w:rsid w:val="00D7151B"/>
    <w:rsid w:val="00D74075"/>
    <w:rsid w:val="00D74697"/>
    <w:rsid w:val="00D85F10"/>
    <w:rsid w:val="00D86C88"/>
    <w:rsid w:val="00D86DB1"/>
    <w:rsid w:val="00D93965"/>
    <w:rsid w:val="00D94F85"/>
    <w:rsid w:val="00DA1680"/>
    <w:rsid w:val="00DA483B"/>
    <w:rsid w:val="00DA5D37"/>
    <w:rsid w:val="00DA7DB2"/>
    <w:rsid w:val="00DB2031"/>
    <w:rsid w:val="00DB24B6"/>
    <w:rsid w:val="00DB3ECF"/>
    <w:rsid w:val="00DB5EC7"/>
    <w:rsid w:val="00DC108B"/>
    <w:rsid w:val="00DC222F"/>
    <w:rsid w:val="00DC39EA"/>
    <w:rsid w:val="00DD2749"/>
    <w:rsid w:val="00DD2C28"/>
    <w:rsid w:val="00DD3AB8"/>
    <w:rsid w:val="00DD4E05"/>
    <w:rsid w:val="00DD7B21"/>
    <w:rsid w:val="00DE0900"/>
    <w:rsid w:val="00DE2FAA"/>
    <w:rsid w:val="00DE3D3D"/>
    <w:rsid w:val="00DE5F32"/>
    <w:rsid w:val="00DE6ACF"/>
    <w:rsid w:val="00DE710C"/>
    <w:rsid w:val="00DF028F"/>
    <w:rsid w:val="00DF172A"/>
    <w:rsid w:val="00DF4D1E"/>
    <w:rsid w:val="00DF7748"/>
    <w:rsid w:val="00E00C0B"/>
    <w:rsid w:val="00E015DF"/>
    <w:rsid w:val="00E033D0"/>
    <w:rsid w:val="00E03CC5"/>
    <w:rsid w:val="00E07EB0"/>
    <w:rsid w:val="00E13FDB"/>
    <w:rsid w:val="00E14143"/>
    <w:rsid w:val="00E17277"/>
    <w:rsid w:val="00E214B8"/>
    <w:rsid w:val="00E23966"/>
    <w:rsid w:val="00E23B95"/>
    <w:rsid w:val="00E2435C"/>
    <w:rsid w:val="00E27117"/>
    <w:rsid w:val="00E33825"/>
    <w:rsid w:val="00E37260"/>
    <w:rsid w:val="00E64A8C"/>
    <w:rsid w:val="00E729DD"/>
    <w:rsid w:val="00E72D46"/>
    <w:rsid w:val="00E76068"/>
    <w:rsid w:val="00E8658C"/>
    <w:rsid w:val="00E87F57"/>
    <w:rsid w:val="00E9364F"/>
    <w:rsid w:val="00E966BC"/>
    <w:rsid w:val="00EA368C"/>
    <w:rsid w:val="00EA6C89"/>
    <w:rsid w:val="00EB4E2A"/>
    <w:rsid w:val="00EC003F"/>
    <w:rsid w:val="00EC42E2"/>
    <w:rsid w:val="00ED10A2"/>
    <w:rsid w:val="00ED2F47"/>
    <w:rsid w:val="00EE2519"/>
    <w:rsid w:val="00EE35F0"/>
    <w:rsid w:val="00EE395E"/>
    <w:rsid w:val="00EE538A"/>
    <w:rsid w:val="00F03D13"/>
    <w:rsid w:val="00F03E23"/>
    <w:rsid w:val="00F06053"/>
    <w:rsid w:val="00F06954"/>
    <w:rsid w:val="00F070F4"/>
    <w:rsid w:val="00F07E11"/>
    <w:rsid w:val="00F105D6"/>
    <w:rsid w:val="00F11301"/>
    <w:rsid w:val="00F12F5E"/>
    <w:rsid w:val="00F16EB5"/>
    <w:rsid w:val="00F27DC9"/>
    <w:rsid w:val="00F314FD"/>
    <w:rsid w:val="00F42E2D"/>
    <w:rsid w:val="00F5597E"/>
    <w:rsid w:val="00F657E4"/>
    <w:rsid w:val="00F74BA2"/>
    <w:rsid w:val="00F8180D"/>
    <w:rsid w:val="00F826E7"/>
    <w:rsid w:val="00F847A3"/>
    <w:rsid w:val="00F853D4"/>
    <w:rsid w:val="00F906B7"/>
    <w:rsid w:val="00F97CB7"/>
    <w:rsid w:val="00FA0C9C"/>
    <w:rsid w:val="00FA5539"/>
    <w:rsid w:val="00FA6CA9"/>
    <w:rsid w:val="00FB1CD1"/>
    <w:rsid w:val="00FB3F24"/>
    <w:rsid w:val="00FB44E2"/>
    <w:rsid w:val="00FB4DD1"/>
    <w:rsid w:val="00FB74AA"/>
    <w:rsid w:val="00FC3B27"/>
    <w:rsid w:val="00FC7ACE"/>
    <w:rsid w:val="00FD1C40"/>
    <w:rsid w:val="00FD3560"/>
    <w:rsid w:val="00FD6507"/>
    <w:rsid w:val="00FD71B7"/>
    <w:rsid w:val="00FE0D6C"/>
    <w:rsid w:val="00FE17DE"/>
    <w:rsid w:val="00FE475A"/>
    <w:rsid w:val="00FF09B2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22"/>
    <w:qFormat/>
    <w:rsid w:val="00F826E7"/>
    <w:rPr>
      <w:b/>
      <w:bCs/>
    </w:rPr>
  </w:style>
  <w:style w:type="paragraph" w:styleId="af9">
    <w:name w:val="No Spacing"/>
    <w:uiPriority w:val="1"/>
    <w:qFormat/>
    <w:rsid w:val="00CF4D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  <w:style w:type="character" w:styleId="af8">
    <w:name w:val="Strong"/>
    <w:basedOn w:val="a0"/>
    <w:uiPriority w:val="22"/>
    <w:qFormat/>
    <w:rsid w:val="00F826E7"/>
    <w:rPr>
      <w:b/>
      <w:bCs/>
    </w:rPr>
  </w:style>
  <w:style w:type="paragraph" w:styleId="af9">
    <w:name w:val="No Spacing"/>
    <w:uiPriority w:val="1"/>
    <w:qFormat/>
    <w:rsid w:val="00CF4D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https://esia.gosuslugi.ru/registration/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04554B52472D34DC5DA7BF99718567895FE67487CF790D59B448DE0581769C26D147490BFF47Df6I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8BD063DE4333A383E7F52AB7614D483457BC2BB67BB428CED5649F0CF1D5gAB" TargetMode="External"/><Relationship Id="rId25" Type="http://schemas.openxmlformats.org/officeDocument/2006/relationships/hyperlink" Target="consultantplus://offline/ref=2036A951F0B5226C5D87FCDE64D725F15E26216A334E1129A974E7757737596D7F439221EE7F345ENFA9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BBFA369EA771D436C70A03469E72046AC0B9814CDF2CA6D14859C5B37F42145C185228B3E03CoFBFD" TargetMode="External"/><Relationship Id="rId20" Type="http://schemas.openxmlformats.org/officeDocument/2006/relationships/hyperlink" Target="consultantplus://offline/ref=C22363A9129FC2616E4792AE4CC161C31A86BE074F40DE7A3DC2357E1C4FE2EEFF2BE3464444A44Ed637C" TargetMode="External"/><Relationship Id="rId29" Type="http://schemas.openxmlformats.org/officeDocument/2006/relationships/hyperlink" Target="mailto:mfcpk@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consultantplus://offline/ref=BA523875770AFFB01FE41BEA23E016D2F5E322DB57D092F01E9CE22D49778EF0DA79DC58E791B04EoBc0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C08AEE3BA3D6973A1249C23D13D3D57101606E806CE649A2A36A0B2433J4C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mailto:kumi@ubm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8C1E760D7F9F2795E4CCD7DCFD1AE19EF8A3E37D012D3595F95F32D5AF7B76E855A4D2ED3154950U2z6C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84326E06FF06B444764A73DA69F20A957CA0974834F60A79D9A7A5C4q619B" TargetMode="External"/><Relationship Id="rId22" Type="http://schemas.openxmlformats.org/officeDocument/2006/relationships/hyperlink" Target="consultantplus://offline/ref=4DDF8372B8A4659F96F6369C84B2CFEE582A980756F367FFB79226F91A92898A45231C04A674EC18VDa6D" TargetMode="External"/><Relationship Id="rId27" Type="http://schemas.openxmlformats.org/officeDocument/2006/relationships/hyperlink" Target="consultantplus://offline/ref=F45B82BC49DB5A6D14265A7C478AB2FF1E25A0267CA09E144793A956E0CC40FC22984FDE1BD3883DNFHAE" TargetMode="External"/><Relationship Id="rId30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015-FA1B-4BFD-B617-B7923DCC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КУМИ-Повилягин</cp:lastModifiedBy>
  <cp:revision>7</cp:revision>
  <cp:lastPrinted>2018-10-16T21:28:00Z</cp:lastPrinted>
  <dcterms:created xsi:type="dcterms:W3CDTF">2018-10-15T04:46:00Z</dcterms:created>
  <dcterms:modified xsi:type="dcterms:W3CDTF">2018-10-16T22:04:00Z</dcterms:modified>
</cp:coreProperties>
</file>