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﻿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ПОСТАНОВЛЕНИЕ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АДМИНИСТРАЦИИ УСТЬ-БОЛЬШЕРЕЦКОГО   МУНИЦИПАЛЬНОГО РАЙОНА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от 15.04.2019 № 153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b/>
          <w:bCs/>
          <w:szCs w:val="24"/>
          <w:lang w:eastAsia="ru-RU"/>
        </w:rPr>
        <w:t>О внесении изменений в муниципальную программу «</w:t>
      </w:r>
      <w:proofErr w:type="spellStart"/>
      <w:r w:rsidRPr="004A2882">
        <w:rPr>
          <w:rFonts w:eastAsia="Times New Roman" w:cs="Times New Roman"/>
          <w:b/>
          <w:bCs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b/>
          <w:bCs/>
          <w:szCs w:val="24"/>
          <w:lang w:eastAsia="ru-RU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4A2882">
        <w:rPr>
          <w:rFonts w:eastAsia="Times New Roman" w:cs="Times New Roman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 </w:t>
      </w:r>
      <w:hyperlink r:id="rId6" w:tgtFrame="Logical" w:history="1">
        <w:r w:rsidRPr="004A2882">
          <w:rPr>
            <w:rFonts w:eastAsia="Times New Roman" w:cs="Times New Roman"/>
            <w:color w:val="0000FF"/>
            <w:szCs w:val="24"/>
            <w:lang w:eastAsia="ru-RU"/>
          </w:rPr>
          <w:t>13.09.2013 № 379</w:t>
        </w:r>
      </w:hyperlink>
      <w:r w:rsidRPr="004A2882">
        <w:rPr>
          <w:rFonts w:eastAsia="Times New Roman" w:cs="Times New Roman"/>
          <w:szCs w:val="24"/>
          <w:lang w:eastAsia="ru-RU"/>
        </w:rPr>
        <w:t> 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 </w:t>
      </w:r>
      <w:hyperlink r:id="rId7" w:tgtFrame="Logical" w:history="1">
        <w:r w:rsidRPr="004A2882">
          <w:rPr>
            <w:rFonts w:eastAsia="Times New Roman" w:cs="Times New Roman"/>
            <w:color w:val="0000FF"/>
            <w:szCs w:val="24"/>
            <w:lang w:eastAsia="ru-RU"/>
          </w:rPr>
          <w:t>11.10.2013 № 222</w:t>
        </w:r>
      </w:hyperlink>
      <w:r w:rsidRPr="004A2882">
        <w:rPr>
          <w:rFonts w:eastAsia="Times New Roman" w:cs="Times New Roman"/>
          <w:szCs w:val="24"/>
          <w:lang w:eastAsia="ru-RU"/>
        </w:rPr>
        <w:t> «Об утверждении Методических указаний по разработке и</w:t>
      </w:r>
      <w:proofErr w:type="gramEnd"/>
      <w:r w:rsidRPr="004A2882">
        <w:rPr>
          <w:rFonts w:eastAsia="Times New Roman" w:cs="Times New Roman"/>
          <w:szCs w:val="24"/>
          <w:lang w:eastAsia="ru-RU"/>
        </w:rPr>
        <w:t xml:space="preserve">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 </w:t>
      </w:r>
      <w:hyperlink r:id="rId8" w:tgtFrame="Logical" w:history="1">
        <w:r w:rsidRPr="004A2882">
          <w:rPr>
            <w:rFonts w:eastAsia="Times New Roman" w:cs="Times New Roman"/>
            <w:color w:val="0000FF"/>
            <w:szCs w:val="24"/>
            <w:lang w:eastAsia="ru-RU"/>
          </w:rPr>
          <w:t>24.11.2016 № 421</w:t>
        </w:r>
      </w:hyperlink>
      <w:r w:rsidRPr="004A2882">
        <w:rPr>
          <w:rFonts w:eastAsia="Times New Roman" w:cs="Times New Roman"/>
          <w:szCs w:val="24"/>
          <w:lang w:eastAsia="ru-RU"/>
        </w:rPr>
        <w:t> «Об утверждении перечня муниципальных программ Усть-Большерецкого муниципального района», Администрация Усть-Большерецкого муниципального района</w:t>
      </w:r>
    </w:p>
    <w:p w:rsidR="004A2882" w:rsidRPr="004A2882" w:rsidRDefault="004A2882" w:rsidP="004A288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ПОСТАНОВЛЯЕТ:</w:t>
      </w:r>
    </w:p>
    <w:p w:rsidR="004A2882" w:rsidRPr="004A2882" w:rsidRDefault="004A2882" w:rsidP="004A288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1. Внести в муниципальную программу «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szCs w:val="24"/>
          <w:lang w:eastAsia="ru-RU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Программа), утвержденную постановлением Администрации Усть-Большерецкого муниципального района от </w:t>
      </w:r>
      <w:hyperlink r:id="rId9" w:tgtFrame="ChangingDocument" w:history="1">
        <w:r w:rsidRPr="004A2882">
          <w:rPr>
            <w:rFonts w:eastAsia="Times New Roman" w:cs="Times New Roman"/>
            <w:color w:val="0000FF"/>
            <w:szCs w:val="24"/>
            <w:lang w:eastAsia="ru-RU"/>
          </w:rPr>
          <w:t>16.05.2016 № 177</w:t>
        </w:r>
      </w:hyperlink>
      <w:r w:rsidRPr="004A2882">
        <w:rPr>
          <w:rFonts w:eastAsia="Times New Roman" w:cs="Times New Roman"/>
          <w:szCs w:val="24"/>
          <w:lang w:eastAsia="ru-RU"/>
        </w:rPr>
        <w:t>, следующие изменения: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1) Паспорт Программы изложить в редакции согласно приложению № 1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2) Паспорт Подпрограммы 1 изложить в редакции согласно приложению № 2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3) Паспорт Подпрограммы 2 изложить в редакции согласно приложению № 3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4) Паспорт Подпрограммы 3 изложить в редакции согласно приложению № 4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5) Паспорт Подпрограммы 4 изложить в редакции согласно приложению № 5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6) Приложение  2 к Программе, «Сведения о показателях (индикаторах) муниципальной программы Усть-Большерецкого муниципального района и  подпрограмм муниципальной программы Усть-Большерецкого муниципального района «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szCs w:val="24"/>
          <w:lang w:eastAsia="ru-RU"/>
        </w:rPr>
        <w:t xml:space="preserve">,  развитие энергетики и коммунального хозяйства, обеспечение жителей населенных пунктов  Усть-Большерецкого </w:t>
      </w:r>
      <w:r w:rsidRPr="004A2882">
        <w:rPr>
          <w:rFonts w:eastAsia="Times New Roman" w:cs="Times New Roman"/>
          <w:szCs w:val="24"/>
          <w:lang w:eastAsia="ru-RU"/>
        </w:rPr>
        <w:lastRenderedPageBreak/>
        <w:t>муниципального района коммунальными услугами и услугами по благоустройству территорий», изложить в редакции согласно приложению № 6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7) Приложение 3 к Программе, «Перечень основных мероприятий муниципальной программы Усть-Большерецкого муниципального района «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szCs w:val="24"/>
          <w:lang w:eastAsia="ru-RU"/>
        </w:rPr>
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территорий», изложить в редакции согласно приложению № 7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8) Приложение 4 к Программе, «Ресурсное (финансовое) обеспечение реализации муниципальной программы Усть-Большерецкого муниципального района «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szCs w:val="24"/>
          <w:lang w:eastAsia="ru-RU"/>
        </w:rPr>
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территорий», изложить в редакции согласно приложению № 8 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9) Приложение 5 к Программе, «Перечень  программных мероприятий муниципальной программы «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szCs w:val="24"/>
          <w:lang w:eastAsia="ru-RU"/>
        </w:rPr>
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территорий» на 2019 год», изложить в редакции согласно приложению № 9 к настоящему постановлению;</w:t>
      </w:r>
    </w:p>
    <w:p w:rsidR="004A2882" w:rsidRPr="004A2882" w:rsidRDefault="004A2882" w:rsidP="004A288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3.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A2882" w:rsidRPr="004A2882" w:rsidRDefault="004A2882" w:rsidP="004A288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             4. Настоящее постановление вступает в силу после дня его официального обнародования и распространяется на правоотношения, возникшие с 01 января 2019 года.</w:t>
      </w:r>
    </w:p>
    <w:p w:rsidR="004A2882" w:rsidRPr="004A2882" w:rsidRDefault="004A2882" w:rsidP="004A2882">
      <w:pPr>
        <w:shd w:val="clear" w:color="auto" w:fill="FFFFFF"/>
        <w:spacing w:after="0" w:line="240" w:lineRule="auto"/>
        <w:ind w:firstLine="614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4A288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A2882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2882" w:rsidRPr="004A2882" w:rsidRDefault="004A2882" w:rsidP="004A2882">
      <w:pPr>
        <w:shd w:val="clear" w:color="auto" w:fill="FFFFFF"/>
        <w:spacing w:after="0" w:line="240" w:lineRule="auto"/>
        <w:ind w:firstLine="614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К.Ю. 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Приложение № 1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от 15.04.2019 № 153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Паспорт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муниципальной программы Усть-Большерецкого муниципального района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«</w:t>
      </w:r>
      <w:proofErr w:type="spellStart"/>
      <w:r w:rsidRPr="004A2882">
        <w:rPr>
          <w:rFonts w:eastAsia="Times New Roman" w:cs="Times New Roman"/>
          <w:szCs w:val="24"/>
          <w:lang w:eastAsia="ru-RU"/>
        </w:rPr>
        <w:t>Энергоэффективность</w:t>
      </w:r>
      <w:proofErr w:type="spellEnd"/>
      <w:r w:rsidRPr="004A2882">
        <w:rPr>
          <w:rFonts w:eastAsia="Times New Roman" w:cs="Times New Roman"/>
          <w:szCs w:val="24"/>
          <w:lang w:eastAsia="ru-RU"/>
        </w:rPr>
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 »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(далее - Программа)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tbl>
      <w:tblPr>
        <w:tblW w:w="101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66"/>
        <w:gridCol w:w="11978"/>
      </w:tblGrid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Основание для разработки 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Разработчик 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Соисполнители Программы</w:t>
            </w:r>
          </w:p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4A2882" w:rsidRPr="004A2882" w:rsidTr="004A2882">
        <w:trPr>
          <w:trHeight w:val="39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Участники 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129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Подпрограмма 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подпрограмма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подпрограмма 2 «Благоустройство территорий муниципальных образований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районе»;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подпрограмма 3 «Чистая вода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районе»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подпрограмма 4 «Охрана окружающей среды и обеспечение экологической безопасности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4A2882" w:rsidRPr="004A2882" w:rsidTr="004A2882">
        <w:trPr>
          <w:trHeight w:val="842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4A2882" w:rsidRPr="004A2882" w:rsidTr="004A2882">
        <w:trPr>
          <w:trHeight w:val="428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Цели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> муниципальном районе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122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развитие энергосбережения и повышения энергетической эффективности;</w:t>
            </w:r>
          </w:p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развитие систем водоснабжения 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водоотведения;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409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 Программы</w:t>
            </w:r>
          </w:p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доля потерь  тепловой энергии  при ее передаче в общем объеме переданной тепловой энергии;</w:t>
            </w:r>
          </w:p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3)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количество источников теплоснабжения, прошедших капитальный ремонт, реконструкцию, модернизацию;</w:t>
            </w:r>
          </w:p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4)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количество введенных в эксплуатацию резервных источников электроснабжения;</w:t>
            </w:r>
          </w:p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5)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доля получателей субсидий на оплату жилищно-коммунальных услуг.</w:t>
            </w:r>
          </w:p>
          <w:p w:rsidR="004A2882" w:rsidRPr="004A2882" w:rsidRDefault="004A2882" w:rsidP="004A2882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6)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Этапы и сроки реализации Программы</w:t>
            </w:r>
          </w:p>
          <w:p w:rsidR="004A2882" w:rsidRPr="004A2882" w:rsidRDefault="004A2882" w:rsidP="004A2882">
            <w:pPr>
              <w:spacing w:after="0" w:line="80" w:lineRule="atLeast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Программа реализуется в период 2018-2020 годов</w:t>
            </w:r>
          </w:p>
        </w:tc>
      </w:tr>
      <w:tr w:rsidR="004A2882" w:rsidRPr="004A2882" w:rsidTr="004A2882">
        <w:trPr>
          <w:trHeight w:val="61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Объемы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бюджетных</w:t>
            </w:r>
            <w:proofErr w:type="gramEnd"/>
          </w:p>
          <w:p w:rsidR="004A2882" w:rsidRPr="004A2882" w:rsidRDefault="004A2882" w:rsidP="004A2882">
            <w:pPr>
              <w:spacing w:after="0" w:line="61" w:lineRule="atLeast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ассигнований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61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Программы по основным мероприятиям составляет  147230,42 тыс. рублей, в том числе: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средств за счет сре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>аевого бюджета  88 808,8,80  тыс. рублей,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год – 43 577,67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 год – 23 056,33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 год – 22 174,80  тыс. рублей.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средств бюджета Усть-Большерецкого муниципального района – 58 421,62 тыс. рублей,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год – 27 680,30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 год – 30 720,32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 год – 21,00 тыс. рублей.</w:t>
            </w:r>
          </w:p>
          <w:p w:rsidR="004A2882" w:rsidRPr="004A2882" w:rsidRDefault="004A2882" w:rsidP="004A2882">
            <w:pPr>
              <w:spacing w:after="0" w:line="61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left="31" w:hanging="3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4A2882" w:rsidRPr="004A2882" w:rsidRDefault="004A2882" w:rsidP="004A2882">
            <w:pPr>
              <w:spacing w:after="0" w:line="240" w:lineRule="auto"/>
              <w:ind w:left="31" w:hanging="3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снижение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4A2882" w:rsidRPr="004A2882" w:rsidRDefault="004A2882" w:rsidP="004A2882">
            <w:pPr>
              <w:spacing w:after="0" w:line="240" w:lineRule="auto"/>
              <w:ind w:left="31" w:hanging="3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3)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4A2882" w:rsidRPr="004A2882" w:rsidRDefault="004A2882" w:rsidP="004A2882">
            <w:pPr>
              <w:spacing w:after="0" w:line="80" w:lineRule="atLeast"/>
              <w:ind w:left="31" w:hanging="3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4)</w:t>
            </w: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улучшение санитарно-гигиенического состояния населенных пунктов Усть-Большерецкого муниципального района.  </w:t>
            </w: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0" w:name="_Toc375152418"/>
      <w:bookmarkStart w:id="1" w:name="sub_100111"/>
      <w:bookmarkEnd w:id="0"/>
      <w:r w:rsidRPr="004A2882">
        <w:rPr>
          <w:rFonts w:eastAsia="Times New Roman" w:cs="Times New Roman"/>
          <w:color w:val="1A8EBD"/>
          <w:szCs w:val="24"/>
          <w:lang w:eastAsia="ru-RU"/>
        </w:rPr>
        <w:t> </w:t>
      </w:r>
      <w:bookmarkEnd w:id="1"/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Приложение № 2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от 15.04.2019 № 153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Паспорт Подпрограммы 1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" w:name="_Toc375152419"/>
      <w:r w:rsidRPr="004A2882">
        <w:rPr>
          <w:rFonts w:eastAsia="Times New Roman" w:cs="Times New Roman"/>
          <w:color w:val="1A8EBD"/>
          <w:szCs w:val="24"/>
          <w:lang w:eastAsia="ru-RU"/>
        </w:rPr>
        <w:t>«Энергосбережение и повышение энергетической эффективности</w:t>
      </w:r>
      <w:bookmarkEnd w:id="2"/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3" w:name="_Toc375152420"/>
      <w:proofErr w:type="gramStart"/>
      <w:r w:rsidRPr="004A2882">
        <w:rPr>
          <w:rFonts w:eastAsia="Times New Roman" w:cs="Times New Roman"/>
          <w:color w:val="1A8EBD"/>
          <w:szCs w:val="24"/>
          <w:lang w:eastAsia="ru-RU"/>
        </w:rPr>
        <w:t>в</w:t>
      </w:r>
      <w:proofErr w:type="gramEnd"/>
      <w:r w:rsidRPr="004A2882">
        <w:rPr>
          <w:rFonts w:eastAsia="Times New Roman" w:cs="Times New Roman"/>
          <w:color w:val="1A8EBD"/>
          <w:szCs w:val="24"/>
          <w:lang w:eastAsia="ru-RU"/>
        </w:rPr>
        <w:t xml:space="preserve"> </w:t>
      </w:r>
      <w:proofErr w:type="gramStart"/>
      <w:r w:rsidRPr="004A2882">
        <w:rPr>
          <w:rFonts w:eastAsia="Times New Roman" w:cs="Times New Roman"/>
          <w:color w:val="1A8EBD"/>
          <w:szCs w:val="24"/>
          <w:lang w:eastAsia="ru-RU"/>
        </w:rPr>
        <w:t>Усть-Большерецком</w:t>
      </w:r>
      <w:proofErr w:type="gramEnd"/>
      <w:r w:rsidRPr="004A2882">
        <w:rPr>
          <w:rFonts w:eastAsia="Times New Roman" w:cs="Times New Roman"/>
          <w:color w:val="1A8EBD"/>
          <w:szCs w:val="24"/>
          <w:lang w:eastAsia="ru-RU"/>
        </w:rPr>
        <w:t xml:space="preserve"> муниципальном районе»</w:t>
      </w:r>
      <w:bookmarkEnd w:id="3"/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(далее – Подпрограмма 1)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tbl>
      <w:tblPr>
        <w:tblW w:w="10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56"/>
      </w:tblGrid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 1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9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Участники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1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42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4A2882" w:rsidRPr="004A2882" w:rsidTr="004A2882">
        <w:trPr>
          <w:trHeight w:val="428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Цели Подпрограммы 1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энергоресурсов всеми группами потребителей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56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Задачи Подпрограммы 1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4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 Расширение практики применения      инновационных, энергосберегающих технологий при  модернизации, реконструкции и капитальном  ремонте объектов топливно-энергетического комплекса и жилищно-коммунального хозяйства;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   Обеспечение учета всего объема  потребляемых энергетических ресурсов;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3) Создание информационного обеспечения энергосбережения и системы мониторинга    реализации мероприятий энергосбережения.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409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1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 Замена ветхих инженерных сетей тепл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водо- электроснабжения, водоотведения, в процентах от их протяженности – (%);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 Доля потерь  тепловой энергии  при ее передаче в общем объеме переданной тепловой энергии;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3)              Увеличение количества введенных в эксплуатацию резервных источников электроснабжения (ед.)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4) Доля получателей субсидий на оплату жилищно-коммунальных услуг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Этапы и сроки реализации Подпрограммы 1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2018-2020 годы</w:t>
            </w:r>
          </w:p>
        </w:tc>
      </w:tr>
      <w:tr w:rsidR="004A2882" w:rsidRPr="004A2882" w:rsidTr="004A2882">
        <w:trPr>
          <w:trHeight w:val="61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6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Объемы бюджетных ассигнований Подпрограммы 1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1 по основным мероприятиям составит за счет всех источников финансирования – 96 983,96 тыс. рублей, в том числе: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аевого бюджета 88 670,02 тыс. 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рублей,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 год – 43 438,89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 год – 23 056,33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 год – 22 174,80 тыс. рублей.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средств районного бюджета Усть-Большерецкого муниципального района 8 313,94 тыс. рублей,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 год – 841,02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 год – 7 451,92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 год – 21,00 тыс. рублей.</w:t>
            </w:r>
          </w:p>
          <w:p w:rsidR="004A2882" w:rsidRPr="004A2882" w:rsidRDefault="004A2882" w:rsidP="004A2882">
            <w:pPr>
              <w:spacing w:after="0" w:line="61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 1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left="18" w:hanging="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 Увеличение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 Снижение доли потерь всех видов энергетических ресурсов при их транспортировке</w:t>
            </w:r>
          </w:p>
        </w:tc>
      </w:tr>
    </w:tbl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br w:type="textWrapping" w:clear="all"/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Приложение № 3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от 15.04.2019 № 153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4" w:name="_Toc375152440"/>
      <w:r w:rsidRPr="004A2882">
        <w:rPr>
          <w:rFonts w:eastAsia="Times New Roman" w:cs="Times New Roman"/>
          <w:color w:val="1A8EBD"/>
          <w:szCs w:val="24"/>
          <w:lang w:eastAsia="ru-RU"/>
        </w:rPr>
        <w:t>Паспорт Подпрограммы </w:t>
      </w:r>
      <w:bookmarkEnd w:id="4"/>
      <w:r w:rsidRPr="004A2882">
        <w:rPr>
          <w:rFonts w:eastAsia="Times New Roman" w:cs="Times New Roman"/>
          <w:szCs w:val="24"/>
          <w:lang w:eastAsia="ru-RU"/>
        </w:rPr>
        <w:t>2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5" w:name="_Toc375152441"/>
      <w:r w:rsidRPr="004A2882">
        <w:rPr>
          <w:rFonts w:eastAsia="Times New Roman" w:cs="Times New Roman"/>
          <w:color w:val="1A8EBD"/>
          <w:szCs w:val="24"/>
          <w:lang w:eastAsia="ru-RU"/>
        </w:rPr>
        <w:t>«Благоустройство </w:t>
      </w:r>
      <w:bookmarkEnd w:id="5"/>
      <w:r w:rsidRPr="004A2882">
        <w:rPr>
          <w:rFonts w:eastAsia="Times New Roman" w:cs="Times New Roman"/>
          <w:szCs w:val="24"/>
          <w:lang w:eastAsia="ru-RU"/>
        </w:rPr>
        <w:t xml:space="preserve">территорий муниципальных образований </w:t>
      </w:r>
      <w:proofErr w:type="gramStart"/>
      <w:r w:rsidRPr="004A2882">
        <w:rPr>
          <w:rFonts w:eastAsia="Times New Roman" w:cs="Times New Roman"/>
          <w:szCs w:val="24"/>
          <w:lang w:eastAsia="ru-RU"/>
        </w:rPr>
        <w:t>в</w:t>
      </w:r>
      <w:proofErr w:type="gramEnd"/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6" w:name="_Toc375152442"/>
      <w:r w:rsidRPr="004A2882">
        <w:rPr>
          <w:rFonts w:eastAsia="Times New Roman" w:cs="Times New Roman"/>
          <w:color w:val="1A8EBD"/>
          <w:szCs w:val="24"/>
          <w:lang w:eastAsia="ru-RU"/>
        </w:rPr>
        <w:t>Усть-Большерецком муниципальном </w:t>
      </w:r>
      <w:proofErr w:type="gramStart"/>
      <w:r w:rsidRPr="004A2882">
        <w:rPr>
          <w:rFonts w:eastAsia="Times New Roman" w:cs="Times New Roman"/>
          <w:color w:val="1A8EBD"/>
          <w:szCs w:val="24"/>
          <w:lang w:eastAsia="ru-RU"/>
        </w:rPr>
        <w:t>районе</w:t>
      </w:r>
      <w:proofErr w:type="gramEnd"/>
      <w:r w:rsidRPr="004A2882">
        <w:rPr>
          <w:rFonts w:eastAsia="Times New Roman" w:cs="Times New Roman"/>
          <w:color w:val="1A8EBD"/>
          <w:szCs w:val="24"/>
          <w:lang w:eastAsia="ru-RU"/>
        </w:rPr>
        <w:t>»</w:t>
      </w:r>
      <w:bookmarkEnd w:id="6"/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(далее – Подпрограмма 2)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tbl>
      <w:tblPr>
        <w:tblW w:w="10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56"/>
      </w:tblGrid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 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4A2882" w:rsidRPr="004A2882" w:rsidTr="004A2882">
        <w:trPr>
          <w:trHeight w:val="39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Участники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42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4A2882" w:rsidRPr="004A2882" w:rsidTr="004A2882">
        <w:trPr>
          <w:trHeight w:val="428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Цели Подпрограммы 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Формирование благоприятных и комфортных условий для жизнедеятельности населения и улучшение внешнего облика муниципальных образований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56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Задачи Подпрограммы 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1) обновление и ремонт покрытий автомобильных дорог на территории муниципальных образований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2) приобретение строительно-дорожной и коммунальной техники, устройство площадок под установку 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контейнеров, приобретение 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 контейнеров;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3) ремонт и реконструкция сетей наружного освещения населенных пунктов Усть-Большерецкого муниципального района;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4) 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5) восстановление детских и других придомовых площадок на территории населенных пунктов Усть-Большерецкого муниципального района.</w:t>
            </w:r>
          </w:p>
        </w:tc>
      </w:tr>
      <w:tr w:rsidR="004A2882" w:rsidRPr="004A2882" w:rsidTr="004A2882">
        <w:trPr>
          <w:trHeight w:val="409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Подпрограммы 2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1) количество обустроенных детских площадок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2) количество единиц приобретенной специальной 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коммунальной техники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Этапы и сроки реализации Подпрограммы 2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 – 2020 годы</w:t>
            </w:r>
          </w:p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1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6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2 по основным мероприятиям составит за счет всех источников финансирования – 46 426,07 тыс. рублей, в том числе: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средств районного бюджета Усть-Большерецкого муниципального района 24 050,67 тыс. рублей,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 год – 24 057,67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 год – 22 368,40 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 год – 0,00 тыс. рублей.</w:t>
            </w:r>
          </w:p>
          <w:p w:rsidR="004A2882" w:rsidRPr="004A2882" w:rsidRDefault="004A2882" w:rsidP="004A2882">
            <w:pPr>
              <w:spacing w:after="0" w:line="61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2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 Повышение привлекательности условий проживаний в населенных пунктах Усть-Большерецкого муниципального района.</w:t>
            </w: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7" w:name="_Toc375152443"/>
      <w:r w:rsidRPr="004A2882">
        <w:rPr>
          <w:rFonts w:eastAsia="Times New Roman" w:cs="Times New Roman"/>
          <w:color w:val="1A8EBD"/>
          <w:szCs w:val="24"/>
          <w:lang w:eastAsia="ru-RU"/>
        </w:rPr>
        <w:t> </w:t>
      </w:r>
      <w:bookmarkEnd w:id="7"/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Приложение № 4                                            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от 15.04.2019 № 153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Паспорт Подпрограммы 3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8" w:name="_Toc375152430"/>
      <w:r w:rsidRPr="004A2882">
        <w:rPr>
          <w:rFonts w:eastAsia="Times New Roman" w:cs="Times New Roman"/>
          <w:color w:val="1A8EBD"/>
          <w:szCs w:val="24"/>
          <w:lang w:eastAsia="ru-RU"/>
        </w:rPr>
        <w:t xml:space="preserve">«Чистая вода </w:t>
      </w:r>
      <w:proofErr w:type="gramStart"/>
      <w:r w:rsidRPr="004A2882">
        <w:rPr>
          <w:rFonts w:eastAsia="Times New Roman" w:cs="Times New Roman"/>
          <w:color w:val="1A8EBD"/>
          <w:szCs w:val="24"/>
          <w:lang w:eastAsia="ru-RU"/>
        </w:rPr>
        <w:t>в</w:t>
      </w:r>
      <w:proofErr w:type="gramEnd"/>
      <w:r w:rsidRPr="004A2882">
        <w:rPr>
          <w:rFonts w:eastAsia="Times New Roman" w:cs="Times New Roman"/>
          <w:color w:val="1A8EBD"/>
          <w:szCs w:val="24"/>
          <w:lang w:eastAsia="ru-RU"/>
        </w:rPr>
        <w:t xml:space="preserve"> </w:t>
      </w:r>
      <w:proofErr w:type="gramStart"/>
      <w:r w:rsidRPr="004A2882">
        <w:rPr>
          <w:rFonts w:eastAsia="Times New Roman" w:cs="Times New Roman"/>
          <w:color w:val="1A8EBD"/>
          <w:szCs w:val="24"/>
          <w:lang w:eastAsia="ru-RU"/>
        </w:rPr>
        <w:t>Усть-Большерецком</w:t>
      </w:r>
      <w:proofErr w:type="gramEnd"/>
      <w:r w:rsidRPr="004A2882">
        <w:rPr>
          <w:rFonts w:eastAsia="Times New Roman" w:cs="Times New Roman"/>
          <w:color w:val="1A8EBD"/>
          <w:szCs w:val="24"/>
          <w:lang w:eastAsia="ru-RU"/>
        </w:rPr>
        <w:t xml:space="preserve"> муниципальном районе»</w:t>
      </w:r>
      <w:bookmarkEnd w:id="8"/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(далее – Подпрограмма 3)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tbl>
      <w:tblPr>
        <w:tblW w:w="10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56"/>
      </w:tblGrid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9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Участники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3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42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 Подпрограммы 3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4A2882" w:rsidRPr="004A2882" w:rsidTr="004A2882">
        <w:trPr>
          <w:trHeight w:val="428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Цели Подпрограммы 3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 обеспечение населения Усть-Большерецкого муниципального района питьевой водой,  соответствующей требованиям санитарного законодательства.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 рациональное использование водных объектов.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3) охрана окружающей среды и обеспечение очистки сточных вод до нормативных требований экологической безопасности.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56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Задачи Подпрограммы 3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numPr>
                <w:ilvl w:val="0"/>
                <w:numId w:val="1"/>
              </w:numPr>
              <w:spacing w:after="0" w:line="240" w:lineRule="auto"/>
              <w:ind w:left="1383" w:hanging="13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1) развитие систем водоснабжения путем обустройства санитарных зон водозаборов.</w:t>
            </w:r>
          </w:p>
          <w:p w:rsidR="004A2882" w:rsidRPr="004A2882" w:rsidRDefault="004A2882" w:rsidP="004A2882">
            <w:pPr>
              <w:numPr>
                <w:ilvl w:val="0"/>
                <w:numId w:val="1"/>
              </w:numPr>
              <w:spacing w:after="0" w:line="240" w:lineRule="auto"/>
              <w:ind w:left="1383" w:hanging="13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>2) снижение объема сброса загрязненных сточных  вод в открытые водоемы за счет строительства и реконструкции канализационных очистных  сооружений и сетей канализации (проектные работы).</w:t>
            </w:r>
          </w:p>
          <w:p w:rsidR="004A2882" w:rsidRPr="004A2882" w:rsidRDefault="004A2882" w:rsidP="004A2882">
            <w:pPr>
              <w:numPr>
                <w:ilvl w:val="0"/>
                <w:numId w:val="1"/>
              </w:numPr>
              <w:spacing w:after="0" w:line="240" w:lineRule="auto"/>
              <w:ind w:left="1383" w:hanging="13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                          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3)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энергоэффективности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409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 Подпрограммы 3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 количество разработанных проектных документов на строительство объектов водоснабжения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Этапы и сроки реализации Подпрограммы 3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– 2020  годы</w:t>
            </w:r>
          </w:p>
        </w:tc>
      </w:tr>
      <w:tr w:rsidR="004A2882" w:rsidRPr="004A2882" w:rsidTr="004A2882">
        <w:trPr>
          <w:trHeight w:val="61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6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Подпрограммы 3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4 по основным мероприятиям составит за счет всех источников финансирования – 3 688,47 тыс. рублей, в том числе: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средств районного бюджета Усть-Большерецкого муниципального района 3 688,47 тыс. рублей,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год – 2 788,47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 год – 900,00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 год – 0,00 тыс. рублей.</w:t>
            </w:r>
          </w:p>
          <w:p w:rsidR="004A2882" w:rsidRPr="004A2882" w:rsidRDefault="004A2882" w:rsidP="004A2882">
            <w:pPr>
              <w:spacing w:after="0" w:line="61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3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 увеличение объема сточных вод, пропущенных через очистные сооружения в общем объеме сточных вод;</w:t>
            </w:r>
          </w:p>
          <w:p w:rsidR="004A2882" w:rsidRPr="004A2882" w:rsidRDefault="004A2882" w:rsidP="004A2882">
            <w:pPr>
              <w:spacing w:after="0" w:line="80" w:lineRule="atLeast"/>
              <w:ind w:left="18" w:hanging="1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2) снижение удельного веса проб воды, не отвечающих гигиеническим нормативам по санитарно-химическим и микробиологическим  показателям</w:t>
            </w:r>
          </w:p>
        </w:tc>
      </w:tr>
    </w:tbl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9" w:name="_Toc375152429"/>
      <w:r w:rsidRPr="004A2882">
        <w:rPr>
          <w:rFonts w:eastAsia="Times New Roman" w:cs="Times New Roman"/>
          <w:color w:val="1A8EBD"/>
          <w:szCs w:val="24"/>
          <w:lang w:eastAsia="ru-RU"/>
        </w:rPr>
        <w:br w:type="textWrapping" w:clear="all"/>
      </w:r>
      <w:bookmarkEnd w:id="9"/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Приложение № 5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4A2882" w:rsidRPr="004A2882" w:rsidRDefault="004A2882" w:rsidP="004A28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от 15.04.2019 № 153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Паспорт Подпрограммы 4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 xml:space="preserve">«Охрана окружающей среды и обеспечение экологической безопасности </w:t>
      </w:r>
      <w:proofErr w:type="gramStart"/>
      <w:r w:rsidRPr="004A2882">
        <w:rPr>
          <w:rFonts w:eastAsia="Times New Roman" w:cs="Times New Roman"/>
          <w:szCs w:val="24"/>
          <w:lang w:eastAsia="ru-RU"/>
        </w:rPr>
        <w:t>в</w:t>
      </w:r>
      <w:proofErr w:type="gramEnd"/>
      <w:r w:rsidRPr="004A288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A2882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4A2882">
        <w:rPr>
          <w:rFonts w:eastAsia="Times New Roman" w:cs="Times New Roman"/>
          <w:szCs w:val="24"/>
          <w:lang w:eastAsia="ru-RU"/>
        </w:rPr>
        <w:t xml:space="preserve"> муниципальном районе»</w:t>
      </w:r>
    </w:p>
    <w:p w:rsidR="004A2882" w:rsidRPr="004A2882" w:rsidRDefault="004A2882" w:rsidP="004A28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(далее – Подпрограмма 4)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tbl>
      <w:tblPr>
        <w:tblW w:w="10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56"/>
      </w:tblGrid>
      <w:tr w:rsidR="004A2882" w:rsidRPr="004A2882" w:rsidTr="004A2882">
        <w:trPr>
          <w:trHeight w:val="70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4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94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Участники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4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42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 Подпрограммы 4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4A2882" w:rsidRPr="004A2882" w:rsidTr="004A2882">
        <w:trPr>
          <w:trHeight w:val="428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Цели Подпрограммы 4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Обеспечение экологически безопасного размещения и утилизации твердых бытовых отходов (далее – ТБО), улучшение качества окружающей среды на территории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56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Задачи Подпрограммы 4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 ликвидация и предотвращение негативного    воздействия ТКО на окружающую природную среду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409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 xml:space="preserve">Целевые индикаторы и 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показатели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Подпрограммы 4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 количество ликвидированных мест бесхозяйного 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размещения твердых коммунальных отходов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Этапы и сроки реализации Подпрограммы 4</w:t>
            </w:r>
          </w:p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– 2020 годы</w:t>
            </w:r>
          </w:p>
        </w:tc>
      </w:tr>
      <w:tr w:rsidR="004A2882" w:rsidRPr="004A2882" w:rsidTr="004A2882">
        <w:trPr>
          <w:trHeight w:val="61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6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Подпрограммы 4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3 по основным мероприятиям составит за счет всех источников финансирования – 138,92 тыс. рублей, в том числе: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краевого бюджета 138,78 тыс. руб.,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год –138,78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 год – 0,00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 год – 0,00 тыс. рублей.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за счет средств районного бюджета Усть-Большерецкого муниципального района 0,14 тыс. рублей, из них по годам: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2018 год – 0,14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2019 год – 0,0 тыс. рублей;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2020 год – 0,0 тыс. рублей.</w:t>
            </w:r>
          </w:p>
          <w:p w:rsidR="004A2882" w:rsidRPr="004A2882" w:rsidRDefault="004A2882" w:rsidP="004A2882">
            <w:pPr>
              <w:spacing w:after="0" w:line="61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80"/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8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1) предотвращение негативного    воздействия ТКО на окружающую природную среду</w:t>
            </w: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tbl>
      <w:tblPr>
        <w:tblW w:w="1017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3588"/>
        <w:gridCol w:w="913"/>
        <w:gridCol w:w="1407"/>
        <w:gridCol w:w="1223"/>
        <w:gridCol w:w="1270"/>
        <w:gridCol w:w="139"/>
      </w:tblGrid>
      <w:tr w:rsidR="004A2882" w:rsidRPr="004A2882" w:rsidTr="004A2882">
        <w:trPr>
          <w:gridAfter w:val="1"/>
          <w:wAfter w:w="144" w:type="dxa"/>
          <w:trHeight w:val="3829"/>
        </w:trPr>
        <w:tc>
          <w:tcPr>
            <w:tcW w:w="10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№ 6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постановлению Администрации 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 15.04.2019 № 153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Муниципальной программе Усть-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 энергетики и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коммунального хозяйства, обеспечение жителей населенных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пунктов 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коммунальными услугами и услугами по благоустройству территорий"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Сведения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 показателях (индикаторах) муниципальной программы Усть-Большерецкого муниципального района и  подпрограмм муниципальной программы Усть-Большерецкого муниципального района «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территорий»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gridAfter w:val="1"/>
          <w:wAfter w:w="144" w:type="dxa"/>
          <w:trHeight w:val="60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6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6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6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6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6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6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gridAfter w:val="1"/>
          <w:wAfter w:w="144" w:type="dxa"/>
          <w:trHeight w:val="276"/>
        </w:trPr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Показатель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(индикатор)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Планируемое значение показателей на 2018 год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Планируемое значение показателей на 2019 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Планируемое значение показателей на 2020 год</w:t>
            </w:r>
          </w:p>
        </w:tc>
      </w:tr>
      <w:tr w:rsidR="004A2882" w:rsidRPr="004A2882" w:rsidTr="004A2882">
        <w:trPr>
          <w:trHeight w:val="13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312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50"/>
        </w:trPr>
        <w:tc>
          <w:tcPr>
            <w:tcW w:w="168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15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15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15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15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15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150" w:lineRule="atLeast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392"/>
        </w:trPr>
        <w:tc>
          <w:tcPr>
            <w:tcW w:w="10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Муниципальная программа Усть-Большерецкого муниципального района «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 »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059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  заменяемых ветхих сетей, нуждающихся в замене,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% от их протяженности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059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Доля потерь  тепловой энергии  при ее передаче в общем объеме переданной тепловой энергии.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440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источников теплоснабжения, прошедших капитальный ремонт, реконструкцию, модернизацию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332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092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624"/>
        </w:trPr>
        <w:tc>
          <w:tcPr>
            <w:tcW w:w="10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1 "Энергосбережение и повышение энергетической эффективности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996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  заменяемых ветхих сетей, нуждающихся в замене,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% от их протяженности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996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Доля потерь  тепловой энергии  при ее передаче в общем объеме переданной тепловой энергии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1056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936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516"/>
        </w:trPr>
        <w:tc>
          <w:tcPr>
            <w:tcW w:w="10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2 "Благоустройство территорий муниципальных образований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936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единиц приобретенной специальной коммунальной техники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624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отремонтированных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детский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528"/>
        </w:trPr>
        <w:tc>
          <w:tcPr>
            <w:tcW w:w="10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3 «Чистая вода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районе»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528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разработанных проектных документов на строительство объектов водоснабжения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399"/>
        </w:trPr>
        <w:tc>
          <w:tcPr>
            <w:tcW w:w="1017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4 "''Охрана окружающей среды и обеспечение экологической безопасности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 "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ликвидированных мест бесхозяйного размещения ТКО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 w:val="16"/>
          <w:szCs w:val="16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 w:val="16"/>
          <w:szCs w:val="16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 w:val="16"/>
          <w:szCs w:val="16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br w:type="textWrapping" w:clear="all"/>
      </w:r>
    </w:p>
    <w:p w:rsidR="004A2882" w:rsidRPr="004A2882" w:rsidRDefault="004A2882" w:rsidP="004A288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4A2882">
        <w:rPr>
          <w:rFonts w:ascii="Arial" w:eastAsia="Times New Roman" w:hAnsi="Arial" w:cs="Arial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5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73"/>
        <w:gridCol w:w="1906"/>
        <w:gridCol w:w="995"/>
        <w:gridCol w:w="995"/>
        <w:gridCol w:w="47"/>
        <w:gridCol w:w="2581"/>
        <w:gridCol w:w="56"/>
        <w:gridCol w:w="2739"/>
        <w:gridCol w:w="47"/>
        <w:gridCol w:w="2733"/>
        <w:gridCol w:w="248"/>
      </w:tblGrid>
      <w:tr w:rsidR="004A2882" w:rsidRPr="004A2882" w:rsidTr="004A2882">
        <w:trPr>
          <w:trHeight w:val="3827"/>
        </w:trPr>
        <w:tc>
          <w:tcPr>
            <w:tcW w:w="1540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№ 7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постановлению Администрации                               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 15.04.2019 № 153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3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Муниципальной программе Усть-Большерецкого муниципального района 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территорий"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Перечень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основных мероприятий муниципальной программы Усть-Большерецкого муниципального района 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территорий"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Ожидаемый непосредственный результат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(краткое описание)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Последствия не реализации основного мероприятия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Связь с показателями муниципальной программы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(подпрограммы)</w:t>
            </w:r>
          </w:p>
        </w:tc>
      </w:tr>
      <w:tr w:rsidR="004A2882" w:rsidRPr="004A2882" w:rsidTr="004A2882">
        <w:trPr>
          <w:trHeight w:val="5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76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A2882" w:rsidRPr="004A2882" w:rsidTr="004A2882">
        <w:trPr>
          <w:trHeight w:val="276"/>
        </w:trPr>
        <w:tc>
          <w:tcPr>
            <w:tcW w:w="157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 Усть-Большерецкого муниципального района "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  на 2014 год"</w:t>
            </w:r>
          </w:p>
        </w:tc>
      </w:tr>
      <w:tr w:rsidR="004A2882" w:rsidRPr="004A2882" w:rsidTr="004A2882">
        <w:trPr>
          <w:trHeight w:val="276"/>
        </w:trPr>
        <w:tc>
          <w:tcPr>
            <w:tcW w:w="157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  "Энергосбережение и повышение энергетической эффективности в населенных пунктах Усть-Большерецкого муниципального района"</w:t>
            </w:r>
          </w:p>
        </w:tc>
      </w:tr>
      <w:tr w:rsidR="004A2882" w:rsidRPr="004A2882" w:rsidTr="004A2882">
        <w:trPr>
          <w:trHeight w:val="1123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1.1. "Проведение мероприятий, направленных на ремонт ветхих и аварийных сетей"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Капитальный ремонт, замена ветхих инженерных сетей.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Уменьшение потерь энергетических ресурсов при их передаче (транспортировке)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Увеличение аварийности на инженерных сетях, не стабильное обеспечение потребителей энергетическими ресурсами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достижение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значений целевых показателей.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Доля  заменяемых ветхих сетей, нуждающихся в замене, в % от их протяженности                              2.Доля потерь  тепловой энергии  при ее передаче в общем объеме переданной тепловой энергии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4A2882" w:rsidRPr="004A2882" w:rsidTr="004A2882">
        <w:trPr>
          <w:trHeight w:val="4859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 мероприятие 1.2. "Модернизация систем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-, теплоснабжения на территории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-Большерецкого муниципального района"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 Реализация настоящего мероприятия предполагает реконструкцию и строительство объектов систем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-, теплоснабжения в муниципальных образованиях.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Улучшение работы топливно-энергетического и жилищно-коммунального комплексов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Нерациональное использование энергетических ресурсов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Не стабильное обеспечение потребителей энергетическими ресурсами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3.Недостижение значений целевых показателей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Количество источников теплоснабжения, прошедших капитальный ремонт, реконструкцию. Модернизацию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61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 мероприятие 1.3."Проведение  мероприятий по установке коллективных (общедомовых) приборов учета в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мнгогоквартирных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домах, индивидуальных приборов учета  на объектах муниципального жилищного фонда и 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узлов</w:t>
            </w:r>
            <w:proofErr w:type="spellEnd"/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учета тепловой энергии  на источниках теплоснабжения"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1.Установка  узлов учета тепловой энергии  на источниках теплоснабжения на отпуск коммунальных ресурсов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Нерациональное использование энергетических ресурсов (электрической  и тепловой энергии, холодной и горячей воды).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Недостижение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значений целевых показателей.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 предусмотрено</w:t>
            </w:r>
          </w:p>
        </w:tc>
      </w:tr>
      <w:tr w:rsidR="004A2882" w:rsidRPr="004A2882" w:rsidTr="004A2882">
        <w:trPr>
          <w:trHeight w:val="2784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Для предотвращения возникновения чрезвычайных ситуаций на системах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теплонабжения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Возникновение чрезвычайных ситуаций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установленных резервных источников электроснабжения</w:t>
            </w:r>
          </w:p>
        </w:tc>
      </w:tr>
      <w:tr w:rsidR="004A2882" w:rsidRPr="004A2882" w:rsidTr="004A2882">
        <w:trPr>
          <w:trHeight w:val="2796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Обеспечение доступности услуг организаций коммунального комплекса для потребителей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Своевременность и полнота оплаты потребляемых энергетических ресурсов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 Эффективное функционирование организаций коммунального комплекса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Доля получателей субсидий на оплату жилищно-коммунальных услуг</w:t>
            </w:r>
          </w:p>
        </w:tc>
      </w:tr>
      <w:tr w:rsidR="004A2882" w:rsidRPr="004A2882" w:rsidTr="004A2882">
        <w:trPr>
          <w:trHeight w:val="3108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1.6. "Мероприятия, направленные 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Снижение количества  бесхозяйных объектов.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Увеличение аварийности на инженерных сетях,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нетабильное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обеспечение потребителей энергетическими ресурсами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A2882" w:rsidRPr="004A2882" w:rsidTr="004A2882">
        <w:trPr>
          <w:trHeight w:val="264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4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2 "Благоустройство территорий муниципальных образований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</w:tr>
      <w:tr w:rsidR="004A2882" w:rsidRPr="004A2882" w:rsidTr="004A2882">
        <w:trPr>
          <w:trHeight w:val="1266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муниципального района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1.Планируется реализация мероприятий по ремонту, капитальному ремонту автомобильных дорог, дворовых территорий многоквартирных домов и проездов к ним.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2.Формирование благоприятных и комфортных условий для жизнедеятельности населения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социальной напряженности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A2882" w:rsidRPr="004A2882" w:rsidTr="004A2882">
        <w:trPr>
          <w:trHeight w:val="3300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контейнеров, приобретение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контейнеров"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Улучшение внешнего облика муниципальных образований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социальной напряженности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A2882" w:rsidRPr="004A2882" w:rsidTr="004A2882">
        <w:trPr>
          <w:trHeight w:val="1837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2.3. "Ремонт и устройство уличных сетей наружного освещения"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Планируется реализация мероприятий по устройству и восстановлению систем наружного освещения улиц, проездов, дворовых территорий, площадок, парковочных зон, скверов, пешеходных аллей населенных пунктов Камчатского края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Улучшение внешнего облика муниципальных образований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социальной напряженности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A2882" w:rsidRPr="004A2882" w:rsidTr="004A2882">
        <w:trPr>
          <w:trHeight w:val="2916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2.4.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1.Планируется реализация мероприятий по устройству парков, скверов, береговой линии бухты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благоустройству мест захоронений, ограждению объектов социальной сферы, парков, скверов.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Комфортные условия для жизнедеятельности населения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социальной напряженности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A2882" w:rsidRPr="004A2882" w:rsidTr="004A2882">
        <w:trPr>
          <w:trHeight w:val="987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2.5. "Устройство, проектирование, восстановление детских и других придомовых площадок"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Планируется реализация мероприятий по устройству новых и обустройству существующих детских площадок, площадок отдыха, хозяйственных площадок.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Комфортные условия для жизнедеятельности населения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социальной напряженности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A2882" w:rsidRPr="004A2882" w:rsidTr="004A2882">
        <w:trPr>
          <w:trHeight w:val="600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3 "Чистая вода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</w:tr>
      <w:tr w:rsidR="004A2882" w:rsidRPr="004A2882" w:rsidTr="004A2882">
        <w:trPr>
          <w:trHeight w:val="274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3.1 "Проведение технических мероприятий,          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1.Предостваление иных межбюджетных трансфертов на разработку проектно-сметной документации на строительство очистных сооружений бюджетам поселений Усть-Большерецкого МР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 Нерациональное использование водных ресурсов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 Увеличение аварийности на объектах водоснабжения, водоотведения,  водопроводных и канализационных сетях, не стабильное обеспечение потребителей питьевой водой и услугой по водоотведению.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3.Недостижение значений целевых показателей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проектной документации на строительство очистных сооружений</w:t>
            </w:r>
          </w:p>
        </w:tc>
      </w:tr>
      <w:tr w:rsidR="004A2882" w:rsidRPr="004A2882" w:rsidTr="004A2882">
        <w:trPr>
          <w:trHeight w:val="264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44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4''Охрана окружающей среды и обеспечение экологической безопасности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4A2882" w:rsidRPr="004A2882" w:rsidTr="004A2882">
        <w:trPr>
          <w:trHeight w:val="4260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Планируются мероприятия по возмещению причиненного вреда окружающей среде при размещении бесхозяйственных отходов, в том числе твердых коммунальных отходов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Ухудшение     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санитарно-эпидемиолог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ческой обстановки,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штрафные санкции за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несанкционированное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размещение отходов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производства и        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потребления, захламление территорий    </w:t>
            </w:r>
          </w:p>
        </w:tc>
        <w:tc>
          <w:tcPr>
            <w:tcW w:w="30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 w:val="16"/>
          <w:szCs w:val="16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4A2882">
        <w:rPr>
          <w:rFonts w:ascii="Arial" w:eastAsia="Times New Roman" w:hAnsi="Arial" w:cs="Arial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604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73"/>
        <w:gridCol w:w="2630"/>
        <w:gridCol w:w="3256"/>
        <w:gridCol w:w="661"/>
        <w:gridCol w:w="607"/>
        <w:gridCol w:w="1227"/>
        <w:gridCol w:w="1094"/>
        <w:gridCol w:w="1094"/>
        <w:gridCol w:w="1094"/>
      </w:tblGrid>
      <w:tr w:rsidR="004A2882" w:rsidRPr="004A2882" w:rsidTr="004A2882">
        <w:trPr>
          <w:trHeight w:val="4399"/>
        </w:trPr>
        <w:tc>
          <w:tcPr>
            <w:tcW w:w="1604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lastRenderedPageBreak/>
              <w:t>                                Приложение № 8                           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 к постановлению Администрации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 15.04.2019 № 153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4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Муниципальной программе Усть-Большерецкого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муниципального района 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энергетики и коммунального хозяйства, обеспечение жителей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населенных пунктов 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коммунальными услугами и услугами по благоустройству территорий"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Ресурсное (финансовое) обеспечение реализации муниципальной программы Усть-Большерецкого муниципального района  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территорий"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 </w:t>
            </w:r>
          </w:p>
        </w:tc>
      </w:tr>
      <w:tr w:rsidR="004A2882" w:rsidRPr="004A2882" w:rsidTr="004A2882">
        <w:trPr>
          <w:trHeight w:val="624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63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325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509" w:type="dxa"/>
            <w:gridSpan w:val="4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Объем средств на реализацию программы, тыс. руб.</w:t>
            </w:r>
          </w:p>
        </w:tc>
      </w:tr>
      <w:tr w:rsidR="004A2882" w:rsidRPr="004A2882" w:rsidTr="004A2882">
        <w:trPr>
          <w:trHeight w:val="6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7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22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2020 год</w:t>
            </w:r>
          </w:p>
        </w:tc>
      </w:tr>
      <w:tr w:rsidR="004A2882" w:rsidRPr="004A2882" w:rsidTr="004A2882">
        <w:trPr>
          <w:trHeight w:val="324"/>
        </w:trPr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7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left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tcBorders>
              <w:left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tcBorders>
              <w:left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</w:t>
            </w:r>
            <w:bookmarkStart w:id="10" w:name="_GoBack"/>
            <w:bookmarkEnd w:id="10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мма</w:t>
            </w:r>
          </w:p>
        </w:tc>
        <w:tc>
          <w:tcPr>
            <w:tcW w:w="2573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</w:t>
            </w:r>
          </w:p>
        </w:tc>
        <w:tc>
          <w:tcPr>
            <w:tcW w:w="2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147230,42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71257,97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53776,65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22195,80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88808,80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43577,67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23056,33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22174,80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58421,62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27680,3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30720,32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21,00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 муниципальной программы - Комитет жилищно-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147230,42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71257,97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53776,65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22195,8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88808,80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43577,67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23056,33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22174,8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58421,62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27680,3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30720,32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73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населенных пунктах Усть-Большерецкого муниципального района 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96983,96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44279,91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30508,25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22195,8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88670,02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43438,89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23056,33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22174,8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8313,94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841,02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7451,92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Участник 1 - Администрация 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96983,96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44279,91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30508,25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22195,8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88670,02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43438,89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23056,33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22174,8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8313,94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841,02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7451,92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10540,58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2110,65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7384,13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1045,8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4352,57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2068,44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1259,33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1024,8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6188,1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6124,80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10540,58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2110,65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7384,13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1045,8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4352,57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2068,44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1259,33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1024,8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6188,1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6124,80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Модернизация систем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21262,33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19935,21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19158,08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19158,08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2104,25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777,13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21262,33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19935,21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19158,08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19158,08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2104,25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777,13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1.3.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"Проведение  мероприятий по установке коллективных (общедомовых) приборов учета в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мнгогоквартирных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домах, индивидуальных приборов учета  на объектах муниципального 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жилищного фонда и 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узлов</w:t>
            </w:r>
            <w:proofErr w:type="spellEnd"/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учета тепловой энергии  на источниках теплоснабжения"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1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1084,05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1084,05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1062,37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1062,37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1084,05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1084,05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1062,37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1062,37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64744,00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21150,00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64744,00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21150,00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коммунального 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64744,00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21150,00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64744,00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21150,00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1.6.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1.6."Мероприятия, направленные 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Участник 1 - Администрация 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территорий муниципальных образований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46419,07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24050,67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22368,4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46419,07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24050,67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22368,4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46419,07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24050,67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46419,07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24050,67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264"/>
        </w:trPr>
        <w:tc>
          <w:tcPr>
            <w:tcW w:w="1805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2.1.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6246,28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6246,28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6246,28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6246,28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3646,28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контейнеров, приобретение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контейнеров"</w:t>
            </w: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34798,06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20680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14118,06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34798,06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20680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14118,06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34798,06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20680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14118,06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34798,06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20680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14118,06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2.3.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2.3. "Ремонт и устройство уличных сетей наружного освещения"</w:t>
            </w: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1200,49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219,61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980,88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1200,49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219,61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980,88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1200,49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219,61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980,88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1200,49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219,61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980,88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2.4.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2.4. "Устройство, проектирование, восстановление детских и других придомовых площадок"     </w:t>
            </w: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701,06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551,06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701,06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551,06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701,06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551,06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701,06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551,06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73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3 «Чистая вода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районе»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 мероприятие 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4.1 "Проведение технических мероприятий,           направленных на решение вопросов по улучшению работы систем водоснабжения и водоотведения"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2788,47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573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4 ''Охрана окружающей среды и обеспечение экологической безопасности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4.1.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такого вреда"</w:t>
            </w: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Всего, том числе: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138,78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местных бюджетов поселений Усть-Большерецкого МР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882" w:rsidRPr="004A2882" w:rsidTr="004A2882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юридических лиц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 w:val="16"/>
          <w:szCs w:val="16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4A2882">
        <w:rPr>
          <w:rFonts w:ascii="Arial" w:eastAsia="Times New Roman" w:hAnsi="Arial" w:cs="Arial"/>
          <w:szCs w:val="24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1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16"/>
        <w:gridCol w:w="1020"/>
        <w:gridCol w:w="612"/>
        <w:gridCol w:w="664"/>
        <w:gridCol w:w="816"/>
        <w:gridCol w:w="25"/>
        <w:gridCol w:w="1101"/>
        <w:gridCol w:w="816"/>
        <w:gridCol w:w="906"/>
        <w:gridCol w:w="932"/>
        <w:gridCol w:w="1278"/>
        <w:gridCol w:w="1361"/>
      </w:tblGrid>
      <w:tr w:rsidR="004A2882" w:rsidRPr="004A2882" w:rsidTr="004A2882">
        <w:trPr>
          <w:trHeight w:val="3768"/>
        </w:trPr>
        <w:tc>
          <w:tcPr>
            <w:tcW w:w="1108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№ 9                              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постановлению Администрации                                                          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от 15.04.2019 № 153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Приложение 5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 Муниципальной программе Усть-Большерецкого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муниципального района 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энергетики и коммунального хозяйства, обеспечение жителей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населенных пунктов  Усть-Большерецкого муниципального района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коммунальными услугами и услугами по благоустройству территорий"     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Перечень  программных мероприятий муниципальной программы "</w:t>
            </w:r>
            <w:proofErr w:type="spellStart"/>
            <w:r w:rsidRPr="004A2882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4A2882">
              <w:rPr>
                <w:rFonts w:eastAsia="Times New Roman" w:cs="Times New Roman"/>
                <w:szCs w:val="24"/>
                <w:lang w:eastAsia="ru-RU"/>
              </w:rPr>
              <w:t>,  развитие энергетики и коммунального хозяйства, обеспечение жителей населенных пунктов  Усть-Большерецкого муниципального района коммунальными услугами и услугами по благоустройству территорий" на 2019 год</w:t>
            </w:r>
          </w:p>
          <w:p w:rsidR="004A2882" w:rsidRPr="004A2882" w:rsidRDefault="004A2882" w:rsidP="004A28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A2882" w:rsidRPr="004A2882" w:rsidTr="004A2882">
        <w:trPr>
          <w:trHeight w:val="540"/>
        </w:trPr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Объемы работ</w:t>
            </w:r>
          </w:p>
        </w:tc>
        <w:tc>
          <w:tcPr>
            <w:tcW w:w="541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Предельные объемы финансирования, тысяч руб.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(в ценах соответствующих лет, тыс. руб.)</w:t>
            </w:r>
          </w:p>
        </w:tc>
        <w:tc>
          <w:tcPr>
            <w:tcW w:w="5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Главный распорядитель </w:t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(распорядитель) сре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дств пр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ограммы</w:t>
            </w:r>
          </w:p>
        </w:tc>
      </w:tr>
      <w:tr w:rsidR="004A2882" w:rsidRPr="004A2882" w:rsidTr="004A2882">
        <w:trPr>
          <w:trHeight w:val="28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Еди-ница</w:t>
            </w:r>
            <w:proofErr w:type="spellEnd"/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изме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-рения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Коли-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6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источникам финансирования </w:t>
            </w:r>
            <w:proofErr w:type="spellStart"/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финансирования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Бюджеты поселений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A2882" w:rsidRPr="004A2882" w:rsidTr="004A2882">
        <w:trPr>
          <w:trHeight w:val="624"/>
        </w:trPr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Всего субсидий по программе на 2019 год, в том числе: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53776,65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23056,33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30720,32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Администрация Усть-Большерецкого муниципального района</w:t>
            </w:r>
          </w:p>
        </w:tc>
      </w:tr>
      <w:tr w:rsidR="004A2882" w:rsidRPr="004A2882" w:rsidTr="004A2882">
        <w:trPr>
          <w:trHeight w:val="214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май-декабрь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30508,25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23056,33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7451,92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05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1.1. "Ремонт ветхих и аварийных сетей теплоснабжения"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7384,13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1259,33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6124,80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1285,03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1259,33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25,70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Тепловые сети - замена участка тепловой сети от ТК-2 до ТК-41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Тепловые сети - ремонт теплотрассы от УТ-1 до точки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ул. Набережной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1285,03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1259,33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25,70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Апачинское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1.1.2.1.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Тепловые сети ремонт теплотрассы от ТК-2 до ТК-4 по ул. Юбилейная,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 Апача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Октябрьское ГП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6099,10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6099,10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1.1.3.1.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Тепловые сети - ремонт теплотрассы от ТК-1 до ТК-2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6099,10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6099,10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84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 мероприятие 1.2. "Модернизация систем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май-декабрь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Октябрьское ГП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Разработка проектно-сметной документации "Продление срока службы Центральной котельной п.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1327,12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1.2.1.2.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здания склада ГСМ Центральной котельной п.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79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1.2.2.1.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мягкой кровли центральной котельной с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леерным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ограждением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528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1.3. "Проведение  мероприятий по установке коллективных (общедомовых) приборов учета в многоквартирных домах, индивидуальных приборов учета  на объектах муниципального жилищного фонда и  в жилых помещениях, находящихся в собственности граждан, признанных в установленном порядке малоимущими, узлов учета тепловой энергии  на источниках теплоснабжения"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47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Усть-Большерецкий МР - установка коллективных (общедомовых) приборов учета в многоквартирных дома п. Паужетка</w:t>
            </w:r>
            <w:proofErr w:type="gramEnd"/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 -  установка коллективного прибора учета теплоснабжения в МКД по ул. Бочкарева, 12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11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1.3.3.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Кавалерское СП - установка  индивидуальных приборов учета 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10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1.3.4.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Апачинское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 - установка  индивидуальных приборов учета 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18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1.3.5.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Запорожское СП -  установка  индивидуальных приборов учета 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11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1.3.6.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Октябрьское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ГП - установка  индивидуальных приборов учета 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0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1.3.7.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Озерновское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ГП - установка  индивидуальных приборов учета 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20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и установка резервного источника электроснабжения на водозаборе ДРП Апача - 50 кВт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05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и установка резервного источника электроснабжения на водозаборе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 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Апача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80 кВт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и установка резервного источника электроснабжения на водозаборе с. Усть-Большерецк 70 кВт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58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январь-декабрь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21797,00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3863,00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3863,00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Кавалерское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3705,00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3705,00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Апачинское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4926,00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4926,00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1.5.4.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Запорожское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1.5.5.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Октябрьское ГП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8167,00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8167,00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1.5.6.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Озерновское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776,00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776,00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40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1.6. "Мероприятия, направленные 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58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Большеренцкий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МР -Проведение технического учета и инвентаризации тепловых сетей расположенных в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авалерское</w:t>
            </w:r>
            <w:proofErr w:type="spellEnd"/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41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 -Проведение технического учета и инвентаризации тепловых сетей Центрального водозабора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-Большерецк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1.6.3.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Апачинское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 - Проведение технического учета и инвентаризации объектов коммунального хозяйства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. Апача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84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2 "Благоустройство территорий муниципальных образований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22368,40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22368,40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357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апрель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екабрь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7119,46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7119,46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4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Кавалерское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3646,28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3646,28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63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2.1.1.1.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проведение работ по подъему дорожного полотна въездной дороги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с. Кавалерское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1696,28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1696,28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4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2.1.1.2.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проведение работ по ремонту тротуаров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с. Кавалерское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1680,00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1680,00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7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2.1.1.3.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местным бюджетам поселений на ограждение придомовой территории на ул. Строительной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с. Кавалерское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40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Запорожское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3473,18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3473,18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0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проведение работ по ремонту тротуаров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с. Запорожье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3473,18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3473,18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90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Основное мероприятие 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контейнеров, приобретение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контейнеров"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апрель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екабрь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14118,06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14118,06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43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58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2.2.1.1.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на приобретение специальной коммунальной техники Усть-Большерецкому сельскому поселению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Усть-Большерецкий МР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11650,00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11650,00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83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2.2.2.1.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приобретение специальной коммунальной техники Усть-Большерецкому муниципальному району 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Эскаватор</w:t>
            </w:r>
            <w:proofErr w:type="spellEnd"/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89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2.2.2.2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на приобретение специальной коммунальной техники Усть-Большерецкому муниципальному району Соболь ГАЗ 27527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58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2.2.2.3.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на приобретение дорожно-строительной техники автогрейдера ДЗ-98В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апрель - июль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11650,00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11650,00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Запорожское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2318,06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2318,06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21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2.2.3.1.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на приобретение специальной коммунальной техники Запорожскому сельскому поселению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6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2.2.3.2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на обустройство площадок для сбора твердых коммунальных отходов Запорожскому сельскому поселению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2318,06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2318,06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30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Кавалерское СП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4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на обустройство площадок для сбора твердых коммунальных отходов Кавалерскому сельскому поселению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1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2.3."Ремонт и реконструкция уличных сетей наружного освещения" 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апрель - декабрь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980,88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980,88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30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Кавалерское СП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207,93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207,93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9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2.3.1.1</w:t>
            </w:r>
          </w:p>
        </w:tc>
        <w:tc>
          <w:tcPr>
            <w:tcW w:w="2278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207,93</w:t>
            </w:r>
          </w:p>
        </w:tc>
        <w:tc>
          <w:tcPr>
            <w:tcW w:w="875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207,93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Запорожское СП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772,95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772,95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20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2.3.2.1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772,95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772,95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36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апрель - ноябрь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86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2.4.1.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местным бюджетам поселений на устройство, проектирование, восстановление детских и других придомовых площадок в Кавалерском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98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3 "Чистая вода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82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  водоотведения"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апрель - ноябрь 2019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28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</w:t>
            </w:r>
            <w:proofErr w:type="spell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44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разработку проектно-сметной документации на строительство водонапорной башни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с. Усть-Большерецк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7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3.1.1.2.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разработку проектно-сметной документации на строительство очистных сооружений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с. Усть-Большерецк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14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4 ''Охрана окружающей среды и обеспечение экологической безопасности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A2882" w:rsidRPr="004A2882" w:rsidTr="004A2882">
        <w:trPr>
          <w:trHeight w:val="367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4.1. "Выявление случаев причинения вреда окружающей среде при размещении бесхозяйных отходов, в том числе ТКО, и ликвидация последствий 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4A288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такого вреда"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288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82" w:rsidRPr="004A2882" w:rsidRDefault="004A2882" w:rsidP="004A28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A2882" w:rsidRPr="004A2882" w:rsidRDefault="004A2882" w:rsidP="004A28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2882">
        <w:rPr>
          <w:rFonts w:eastAsia="Times New Roman" w:cs="Times New Roman"/>
          <w:sz w:val="16"/>
          <w:szCs w:val="16"/>
          <w:lang w:eastAsia="ru-RU"/>
        </w:rPr>
        <w:t> </w:t>
      </w:r>
    </w:p>
    <w:p w:rsidR="004A2882" w:rsidRPr="004A2882" w:rsidRDefault="004A2882" w:rsidP="004A288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4A2882">
        <w:rPr>
          <w:rFonts w:ascii="Arial" w:eastAsia="Times New Roman" w:hAnsi="Arial" w:cs="Arial"/>
          <w:szCs w:val="24"/>
          <w:lang w:eastAsia="ru-RU"/>
        </w:rPr>
        <w:t> </w:t>
      </w:r>
    </w:p>
    <w:p w:rsidR="003D2064" w:rsidRDefault="003D2064"/>
    <w:sectPr w:rsidR="003D2064" w:rsidSect="004A2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5726"/>
    <w:multiLevelType w:val="multilevel"/>
    <w:tmpl w:val="3E2A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6"/>
    <w:rsid w:val="000C49D6"/>
    <w:rsid w:val="003D2064"/>
    <w:rsid w:val="004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882"/>
  </w:style>
  <w:style w:type="paragraph" w:customStyle="1" w:styleId="10">
    <w:name w:val="1"/>
    <w:basedOn w:val="a"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2"/>
    <w:basedOn w:val="a"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8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882"/>
    <w:rPr>
      <w:color w:val="800080"/>
      <w:u w:val="single"/>
    </w:rPr>
  </w:style>
  <w:style w:type="character" w:customStyle="1" w:styleId="hyperlink">
    <w:name w:val="hyperlink"/>
    <w:basedOn w:val="a0"/>
    <w:rsid w:val="004A2882"/>
  </w:style>
  <w:style w:type="paragraph" w:customStyle="1" w:styleId="footer">
    <w:name w:val="footer"/>
    <w:basedOn w:val="a"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882"/>
  </w:style>
  <w:style w:type="paragraph" w:customStyle="1" w:styleId="10">
    <w:name w:val="1"/>
    <w:basedOn w:val="a"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2"/>
    <w:basedOn w:val="a"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8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882"/>
    <w:rPr>
      <w:color w:val="800080"/>
      <w:u w:val="single"/>
    </w:rPr>
  </w:style>
  <w:style w:type="character" w:customStyle="1" w:styleId="hyperlink">
    <w:name w:val="hyperlink"/>
    <w:basedOn w:val="a0"/>
    <w:rsid w:val="004A2882"/>
  </w:style>
  <w:style w:type="paragraph" w:customStyle="1" w:styleId="footer">
    <w:name w:val="footer"/>
    <w:basedOn w:val="a"/>
    <w:rsid w:val="004A2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6ea59a8-f155-4f8b-acb9-5dbfb5b2c77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8eb0495a-c9ea-4b85-b93e-6192322386f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38e2398e-a8ed-4e70-97ea-4cb915a81ba6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bc1f0462-9c9c-4ee1-978b-7f58babaf17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10374</Words>
  <Characters>59136</Characters>
  <Application>Microsoft Office Word</Application>
  <DocSecurity>0</DocSecurity>
  <Lines>492</Lines>
  <Paragraphs>138</Paragraphs>
  <ScaleCrop>false</ScaleCrop>
  <Company/>
  <LinksUpToDate>false</LinksUpToDate>
  <CharactersWithSpaces>69372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2019-11-28T03:21:00Z</dcterms:created>
  <dcterms:modified xsi:type="dcterms:W3CDTF">2019-11-28T03:21:00Z</dcterms:modified>
</cp:coreProperties>
</file>