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66" w:rsidRPr="00133C66" w:rsidRDefault="00133C66" w:rsidP="00133C66">
      <w:pPr>
        <w:spacing w:after="0" w:line="240" w:lineRule="auto"/>
        <w:jc w:val="center"/>
        <w:rPr>
          <w:rFonts w:eastAsia="Times New Roman" w:cs="Times New Roman"/>
          <w:b/>
          <w:sz w:val="36"/>
          <w:szCs w:val="36"/>
          <w:lang w:eastAsia="ru-RU"/>
        </w:rPr>
      </w:pPr>
      <w:r>
        <w:rPr>
          <w:rFonts w:eastAsia="Times New Roman" w:cs="Times New Roman"/>
          <w:b/>
          <w:noProof/>
          <w:sz w:val="18"/>
          <w:szCs w:val="24"/>
          <w:lang w:eastAsia="ru-RU"/>
        </w:rPr>
        <w:drawing>
          <wp:inline distT="0" distB="0" distL="0" distR="0">
            <wp:extent cx="5048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133C66" w:rsidRPr="00133C66" w:rsidRDefault="00133C66" w:rsidP="00133C66">
      <w:pPr>
        <w:spacing w:after="0" w:line="240" w:lineRule="auto"/>
        <w:jc w:val="center"/>
        <w:rPr>
          <w:rFonts w:eastAsia="Times New Roman" w:cs="Times New Roman"/>
          <w:b/>
          <w:szCs w:val="24"/>
          <w:lang w:eastAsia="ru-RU"/>
        </w:rPr>
      </w:pPr>
      <w:r w:rsidRPr="00133C66">
        <w:rPr>
          <w:rFonts w:eastAsia="Times New Roman" w:cs="Times New Roman"/>
          <w:b/>
          <w:szCs w:val="24"/>
          <w:lang w:eastAsia="ru-RU"/>
        </w:rPr>
        <w:t>ПОСТАНОВЛЕНИЕ</w:t>
      </w:r>
    </w:p>
    <w:p w:rsidR="00133C66" w:rsidRPr="00133C66" w:rsidRDefault="00133C66" w:rsidP="00133C66">
      <w:pPr>
        <w:spacing w:after="0" w:line="240" w:lineRule="auto"/>
        <w:jc w:val="center"/>
        <w:rPr>
          <w:rFonts w:eastAsia="Times New Roman" w:cs="Times New Roman"/>
          <w:b/>
          <w:szCs w:val="24"/>
          <w:lang w:eastAsia="ru-RU"/>
        </w:rPr>
      </w:pPr>
    </w:p>
    <w:p w:rsidR="00133C66" w:rsidRPr="00133C66" w:rsidRDefault="00133C66" w:rsidP="00133C66">
      <w:pPr>
        <w:spacing w:after="0" w:line="240" w:lineRule="auto"/>
        <w:jc w:val="center"/>
        <w:rPr>
          <w:rFonts w:eastAsia="Times New Roman" w:cs="Times New Roman"/>
          <w:b/>
          <w:szCs w:val="24"/>
          <w:lang w:eastAsia="ru-RU"/>
        </w:rPr>
      </w:pPr>
      <w:r w:rsidRPr="00133C66">
        <w:rPr>
          <w:rFonts w:eastAsia="Times New Roman" w:cs="Times New Roman"/>
          <w:b/>
          <w:szCs w:val="24"/>
          <w:lang w:eastAsia="ru-RU"/>
        </w:rPr>
        <w:t>АДМИНИСТРАЦИИ УСТЬ-БОЛЬШЕРЕЦКОГО МУНИЦИПАЛЬНОГО РАЙОНА</w:t>
      </w:r>
    </w:p>
    <w:p w:rsidR="00133C66" w:rsidRPr="00133C66" w:rsidRDefault="00133C66" w:rsidP="00133C66">
      <w:pPr>
        <w:spacing w:after="0" w:line="240" w:lineRule="auto"/>
        <w:jc w:val="center"/>
        <w:rPr>
          <w:rFonts w:eastAsia="Times New Roman" w:cs="Times New Roman"/>
          <w:b/>
          <w:szCs w:val="24"/>
          <w:lang w:eastAsia="ru-RU"/>
        </w:rPr>
      </w:pPr>
    </w:p>
    <w:p w:rsidR="00133C66" w:rsidRPr="00133C66" w:rsidRDefault="00133C66" w:rsidP="00133C66">
      <w:pPr>
        <w:spacing w:after="0" w:line="240" w:lineRule="auto"/>
        <w:rPr>
          <w:rFonts w:eastAsia="Times New Roman" w:cs="Times New Roman"/>
          <w:szCs w:val="24"/>
          <w:lang w:eastAsia="ru-RU"/>
        </w:rPr>
      </w:pPr>
    </w:p>
    <w:p w:rsidR="00133C66" w:rsidRPr="00133C66" w:rsidRDefault="00133C66" w:rsidP="00133C66">
      <w:pPr>
        <w:spacing w:after="0" w:line="240" w:lineRule="auto"/>
        <w:rPr>
          <w:rFonts w:eastAsia="Times New Roman" w:cs="Times New Roman"/>
          <w:szCs w:val="24"/>
          <w:lang w:eastAsia="ru-RU"/>
        </w:rPr>
      </w:pPr>
      <w:r w:rsidRPr="00133C66">
        <w:rPr>
          <w:rFonts w:eastAsia="Times New Roman" w:cs="Times New Roman"/>
          <w:szCs w:val="24"/>
          <w:lang w:eastAsia="ru-RU"/>
        </w:rPr>
        <w:t xml:space="preserve">от  </w:t>
      </w:r>
      <w:r w:rsidRPr="00133C66">
        <w:rPr>
          <w:rFonts w:eastAsia="Times New Roman" w:cs="Times New Roman"/>
          <w:szCs w:val="24"/>
          <w:u w:val="single"/>
          <w:lang w:eastAsia="ru-RU"/>
        </w:rPr>
        <w:t>24.04.2018</w:t>
      </w:r>
      <w:r w:rsidRPr="00133C66">
        <w:rPr>
          <w:rFonts w:eastAsia="Times New Roman" w:cs="Times New Roman"/>
          <w:szCs w:val="24"/>
          <w:lang w:eastAsia="ru-RU"/>
        </w:rPr>
        <w:t xml:space="preserve">  № 162</w:t>
      </w:r>
    </w:p>
    <w:p w:rsidR="00133C66" w:rsidRPr="00133C66" w:rsidRDefault="00133C66" w:rsidP="00133C66">
      <w:pPr>
        <w:spacing w:after="0" w:line="240" w:lineRule="auto"/>
        <w:rPr>
          <w:rFonts w:eastAsia="Times New Roman" w:cs="Times New Roman"/>
          <w:szCs w:val="24"/>
          <w:lang w:eastAsia="ru-RU"/>
        </w:rPr>
      </w:pPr>
      <w:r w:rsidRPr="00133C66">
        <w:rPr>
          <w:rFonts w:eastAsia="Times New Roman" w:cs="Times New Roman"/>
          <w:szCs w:val="24"/>
          <w:lang w:eastAsia="ru-RU"/>
        </w:rPr>
        <w:t xml:space="preserve">         </w:t>
      </w:r>
    </w:p>
    <w:tbl>
      <w:tblPr>
        <w:tblW w:w="0" w:type="auto"/>
        <w:tblLook w:val="04A0" w:firstRow="1" w:lastRow="0" w:firstColumn="1" w:lastColumn="0" w:noHBand="0" w:noVBand="1"/>
      </w:tblPr>
      <w:tblGrid>
        <w:gridCol w:w="5637"/>
      </w:tblGrid>
      <w:tr w:rsidR="00133C66" w:rsidRPr="00133C66" w:rsidTr="00073CCF">
        <w:tc>
          <w:tcPr>
            <w:tcW w:w="5637" w:type="dxa"/>
          </w:tcPr>
          <w:p w:rsidR="00133C66" w:rsidRPr="00133C66" w:rsidRDefault="00133C66" w:rsidP="00133C66">
            <w:pPr>
              <w:spacing w:after="0" w:line="240" w:lineRule="auto"/>
              <w:jc w:val="both"/>
              <w:rPr>
                <w:rFonts w:eastAsia="Times New Roman" w:cs="Times New Roman"/>
                <w:b/>
                <w:szCs w:val="24"/>
                <w:lang w:eastAsia="ru-RU"/>
              </w:rPr>
            </w:pPr>
            <w:r w:rsidRPr="00133C66">
              <w:rPr>
                <w:rFonts w:eastAsia="Times New Roman" w:cs="Times New Roman"/>
                <w:b/>
                <w:szCs w:val="24"/>
                <w:lang w:eastAsia="ru-RU"/>
              </w:rPr>
              <w:t>О внесении изменений в постановление от 13.09.2017 № 343 «Об утверждении Порядка проведения оценки регулирующего воздействия проектов муниципальных нормативных правовых актов Усть-Большерецкого муниципального района и экспертизы муниципальных нормативных правовых актов Усть-Большерецкого муниципального района».</w:t>
            </w:r>
          </w:p>
        </w:tc>
      </w:tr>
    </w:tbl>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соответствии с частью 6 статьи 7 и частью 3 статьи 46 Федерального закона от 06.10.2003 № 131-ФЗ «Об общих принципах организации местного самоуправления в Российской Федерации», Законом Камчатского края от 23.09.2014 № 503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 Приказом Агентства инвестиций и предпринимательства Камчатского края от 31.01.2017 № 18-п «Об утверждении Методических рекомендаций по организации и проведению в Камчатском крае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Усть-Большерецкого муниципального района</w:t>
      </w: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rPr>
          <w:rFonts w:eastAsia="Times New Roman" w:cs="Times New Roman"/>
          <w:b/>
          <w:szCs w:val="24"/>
          <w:lang w:eastAsia="ru-RU"/>
        </w:rPr>
      </w:pPr>
      <w:r w:rsidRPr="00133C66">
        <w:rPr>
          <w:rFonts w:eastAsia="Times New Roman" w:cs="Times New Roman"/>
          <w:b/>
          <w:szCs w:val="24"/>
          <w:lang w:eastAsia="ru-RU"/>
        </w:rPr>
        <w:t>ПОСТАНОВЛЯЕТ:</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w:t>
      </w:r>
    </w:p>
    <w:p w:rsidR="00133C66" w:rsidRPr="00133C66" w:rsidRDefault="00133C66" w:rsidP="00133C66">
      <w:pPr>
        <w:widowControl w:val="0"/>
        <w:numPr>
          <w:ilvl w:val="0"/>
          <w:numId w:val="1"/>
        </w:numPr>
        <w:autoSpaceDE w:val="0"/>
        <w:autoSpaceDN w:val="0"/>
        <w:adjustRightInd w:val="0"/>
        <w:spacing w:after="0" w:line="240" w:lineRule="auto"/>
        <w:ind w:firstLine="851"/>
        <w:jc w:val="both"/>
        <w:rPr>
          <w:rFonts w:eastAsia="Times New Roman" w:cs="Times New Roman"/>
          <w:szCs w:val="24"/>
          <w:lang w:eastAsia="ru-RU"/>
        </w:rPr>
      </w:pPr>
      <w:r w:rsidRPr="00133C66">
        <w:rPr>
          <w:rFonts w:eastAsia="Times New Roman" w:cs="Times New Roman"/>
          <w:szCs w:val="24"/>
          <w:lang w:eastAsia="ru-RU"/>
        </w:rPr>
        <w:t>Внести изменения в постановление Администрации Усть-Большерецкого муниципального района от 13.09.2017 № 343 «Об утверждении Порядка проведения оценки регулирующего воздействия проектов муниципальных нормативных правовых актов Усть-Большерецкого муниципального района и экспертизы муниципальных нормативных правовых актов Усть-Большерецкого муниципального района» (далее – Порядок) согласно приложению № 1 к настоящему постановлению.</w:t>
      </w:r>
    </w:p>
    <w:p w:rsidR="00133C66" w:rsidRPr="00133C66" w:rsidRDefault="00133C66" w:rsidP="00133C66">
      <w:pPr>
        <w:widowControl w:val="0"/>
        <w:numPr>
          <w:ilvl w:val="0"/>
          <w:numId w:val="1"/>
        </w:numPr>
        <w:autoSpaceDE w:val="0"/>
        <w:autoSpaceDN w:val="0"/>
        <w:adjustRightInd w:val="0"/>
        <w:spacing w:after="0" w:line="240" w:lineRule="auto"/>
        <w:ind w:firstLine="851"/>
        <w:jc w:val="both"/>
        <w:rPr>
          <w:rFonts w:eastAsia="Times New Roman" w:cs="Times New Roman"/>
          <w:szCs w:val="24"/>
          <w:lang w:eastAsia="ru-RU"/>
        </w:rPr>
      </w:pPr>
      <w:r w:rsidRPr="00133C66">
        <w:rPr>
          <w:rFonts w:eastAsia="Times New Roman" w:cs="Times New Roman"/>
          <w:szCs w:val="24"/>
          <w:lang w:eastAsia="ru-RU"/>
        </w:rPr>
        <w:t>Структурным подразделениям Администрации Усть-Большерецкого муниципального района при подготовке проектов муниципальных нормативных правовых актов проводить оценку регулирующего воздействия в соответствии с Порядком.</w:t>
      </w:r>
    </w:p>
    <w:p w:rsidR="00133C66" w:rsidRPr="00133C66" w:rsidRDefault="00133C66" w:rsidP="00133C66">
      <w:pPr>
        <w:numPr>
          <w:ilvl w:val="0"/>
          <w:numId w:val="1"/>
        </w:numPr>
        <w:spacing w:after="0" w:line="240" w:lineRule="auto"/>
        <w:ind w:firstLine="851"/>
        <w:jc w:val="both"/>
        <w:rPr>
          <w:rFonts w:eastAsia="Times New Roman" w:cs="Times New Roman"/>
          <w:szCs w:val="24"/>
          <w:lang w:eastAsia="ru-RU"/>
        </w:rPr>
      </w:pPr>
      <w:r w:rsidRPr="00133C66">
        <w:rPr>
          <w:rFonts w:eastAsia="Times New Roman" w:cs="Times New Roman"/>
          <w:szCs w:val="24"/>
          <w:lang w:eastAsia="ru-RU"/>
        </w:rPr>
        <w:t>Управлению делами Администрации Усть-Большерецкого муниципального района опубликовать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133C66" w:rsidRPr="00133C66" w:rsidRDefault="00133C66" w:rsidP="00133C66">
      <w:pPr>
        <w:numPr>
          <w:ilvl w:val="0"/>
          <w:numId w:val="1"/>
        </w:numPr>
        <w:spacing w:after="0" w:line="240" w:lineRule="auto"/>
        <w:ind w:firstLine="851"/>
        <w:jc w:val="both"/>
        <w:rPr>
          <w:rFonts w:eastAsia="Times New Roman" w:cs="Times New Roman"/>
          <w:szCs w:val="24"/>
          <w:lang w:eastAsia="ru-RU"/>
        </w:rPr>
      </w:pPr>
      <w:r w:rsidRPr="00133C66">
        <w:rPr>
          <w:rFonts w:eastAsia="Times New Roman" w:cs="Times New Roman"/>
          <w:szCs w:val="24"/>
          <w:lang w:eastAsia="ru-RU"/>
        </w:rPr>
        <w:t>Настоящее постановление вступает в силу после дня его официального опубликования.</w:t>
      </w:r>
    </w:p>
    <w:p w:rsidR="00133C66" w:rsidRPr="00133C66" w:rsidRDefault="00133C66" w:rsidP="00133C66">
      <w:pPr>
        <w:numPr>
          <w:ilvl w:val="0"/>
          <w:numId w:val="1"/>
        </w:numPr>
        <w:spacing w:after="0" w:line="240" w:lineRule="auto"/>
        <w:ind w:firstLine="851"/>
        <w:jc w:val="both"/>
        <w:rPr>
          <w:rFonts w:eastAsia="Times New Roman" w:cs="Times New Roman"/>
          <w:szCs w:val="24"/>
          <w:lang w:eastAsia="ru-RU"/>
        </w:rPr>
      </w:pPr>
      <w:r w:rsidRPr="00133C66">
        <w:rPr>
          <w:rFonts w:eastAsia="Times New Roman" w:cs="Times New Roman"/>
          <w:szCs w:val="24"/>
          <w:lang w:eastAsia="ru-RU"/>
        </w:rPr>
        <w:t>Контроль за исполнением настоящего постановления возложить на заместителя Главы Администрации Усть-Большерецкого муниципального района по вопросам финансов, экономики и муниципального имущества.</w:t>
      </w:r>
    </w:p>
    <w:p w:rsidR="00133C66" w:rsidRPr="00133C66" w:rsidRDefault="00133C66" w:rsidP="00133C66">
      <w:pPr>
        <w:spacing w:after="0" w:line="240" w:lineRule="auto"/>
        <w:rPr>
          <w:rFonts w:eastAsia="Times New Roman" w:cs="Times New Roman"/>
          <w:szCs w:val="24"/>
          <w:lang w:eastAsia="ru-RU"/>
        </w:rPr>
      </w:pPr>
    </w:p>
    <w:p w:rsidR="00133C66" w:rsidRPr="00133C66" w:rsidRDefault="00133C66" w:rsidP="00133C66">
      <w:pPr>
        <w:spacing w:after="0" w:line="240" w:lineRule="auto"/>
        <w:rPr>
          <w:rFonts w:eastAsia="Times New Roman" w:cs="Times New Roman"/>
          <w:szCs w:val="24"/>
          <w:lang w:eastAsia="ru-RU"/>
        </w:rPr>
      </w:pPr>
      <w:r w:rsidRPr="00133C66">
        <w:rPr>
          <w:rFonts w:eastAsia="Times New Roman" w:cs="Times New Roman"/>
          <w:szCs w:val="24"/>
          <w:lang w:eastAsia="ru-RU"/>
        </w:rPr>
        <w:t xml:space="preserve">Глава Усть-Большерецкого </w:t>
      </w:r>
    </w:p>
    <w:p w:rsidR="00133C66" w:rsidRPr="00133C66" w:rsidRDefault="00133C66" w:rsidP="00133C66">
      <w:pPr>
        <w:spacing w:after="0" w:line="240" w:lineRule="auto"/>
        <w:rPr>
          <w:rFonts w:eastAsia="Times New Roman" w:cs="Times New Roman"/>
          <w:szCs w:val="24"/>
          <w:lang w:eastAsia="ru-RU"/>
        </w:rPr>
      </w:pPr>
      <w:r w:rsidRPr="00133C66">
        <w:rPr>
          <w:rFonts w:eastAsia="Times New Roman" w:cs="Times New Roman"/>
          <w:szCs w:val="24"/>
          <w:lang w:eastAsia="ru-RU"/>
        </w:rPr>
        <w:t>муниципального района                                                                                                    К.Ю.Деникеев</w:t>
      </w:r>
    </w:p>
    <w:p w:rsidR="00133C66" w:rsidRPr="00133C66" w:rsidRDefault="00133C66" w:rsidP="00133C66">
      <w:pPr>
        <w:spacing w:after="0" w:line="240" w:lineRule="auto"/>
        <w:jc w:val="both"/>
        <w:rPr>
          <w:rFonts w:eastAsia="Times New Roman" w:cs="Times New Roman"/>
          <w:sz w:val="20"/>
          <w:szCs w:val="20"/>
          <w:lang w:eastAsia="ru-RU"/>
        </w:rPr>
      </w:pPr>
      <w:r w:rsidRPr="00133C66">
        <w:rPr>
          <w:rFonts w:eastAsia="Times New Roman" w:cs="Times New Roman"/>
          <w:sz w:val="20"/>
          <w:szCs w:val="20"/>
          <w:lang w:eastAsia="ru-RU"/>
        </w:rPr>
        <w:lastRenderedPageBreak/>
        <w:t>Приложение № 1</w:t>
      </w:r>
    </w:p>
    <w:p w:rsidR="00133C66" w:rsidRPr="00133C66" w:rsidRDefault="00133C66" w:rsidP="00133C66">
      <w:pPr>
        <w:spacing w:after="0" w:line="240" w:lineRule="auto"/>
        <w:jc w:val="both"/>
        <w:rPr>
          <w:rFonts w:eastAsia="Times New Roman" w:cs="Times New Roman"/>
          <w:sz w:val="20"/>
          <w:szCs w:val="20"/>
          <w:lang w:eastAsia="ru-RU"/>
        </w:rPr>
      </w:pPr>
      <w:r w:rsidRPr="00133C66">
        <w:rPr>
          <w:rFonts w:eastAsia="Times New Roman" w:cs="Times New Roman"/>
          <w:sz w:val="20"/>
          <w:szCs w:val="20"/>
          <w:lang w:eastAsia="ru-RU"/>
        </w:rPr>
        <w:t xml:space="preserve">к постановлению Администрации Усть-Большерецкого муниципального района Камчатского края </w:t>
      </w:r>
    </w:p>
    <w:p w:rsidR="00133C66" w:rsidRPr="00133C66" w:rsidRDefault="00133C66" w:rsidP="00133C66">
      <w:pPr>
        <w:spacing w:after="0" w:line="240" w:lineRule="auto"/>
        <w:jc w:val="both"/>
        <w:rPr>
          <w:rFonts w:eastAsia="Times New Roman" w:cs="Times New Roman"/>
          <w:sz w:val="20"/>
          <w:szCs w:val="20"/>
          <w:lang w:eastAsia="ru-RU"/>
        </w:rPr>
      </w:pPr>
      <w:r w:rsidRPr="00133C66">
        <w:rPr>
          <w:rFonts w:eastAsia="Times New Roman" w:cs="Times New Roman"/>
          <w:sz w:val="20"/>
          <w:szCs w:val="20"/>
          <w:lang w:eastAsia="ru-RU"/>
        </w:rPr>
        <w:t>от  24.04.2018  № 162</w:t>
      </w:r>
    </w:p>
    <w:p w:rsidR="00133C66" w:rsidRPr="00133C66" w:rsidRDefault="00133C66" w:rsidP="00133C66">
      <w:pPr>
        <w:spacing w:after="0" w:line="240" w:lineRule="auto"/>
        <w:jc w:val="both"/>
        <w:rPr>
          <w:rFonts w:eastAsia="Times New Roman" w:cs="Times New Roman"/>
          <w:sz w:val="20"/>
          <w:szCs w:val="20"/>
          <w:lang w:eastAsia="ru-RU"/>
        </w:rPr>
      </w:pPr>
    </w:p>
    <w:p w:rsidR="00133C66" w:rsidRPr="00133C66" w:rsidRDefault="00133C66" w:rsidP="00133C66">
      <w:pPr>
        <w:spacing w:after="0" w:line="240" w:lineRule="auto"/>
        <w:rPr>
          <w:rFonts w:eastAsia="Times New Roman" w:cs="Times New Roman"/>
          <w:szCs w:val="24"/>
          <w:lang w:eastAsia="ru-RU"/>
        </w:rPr>
      </w:pPr>
    </w:p>
    <w:p w:rsidR="00133C66" w:rsidRPr="00133C66" w:rsidRDefault="00133C66" w:rsidP="00133C66">
      <w:pPr>
        <w:spacing w:after="0" w:line="240" w:lineRule="auto"/>
        <w:jc w:val="center"/>
        <w:rPr>
          <w:rFonts w:eastAsia="Times New Roman" w:cs="Times New Roman"/>
          <w:b/>
          <w:szCs w:val="24"/>
          <w:lang w:eastAsia="ru-RU"/>
        </w:rPr>
      </w:pPr>
      <w:r w:rsidRPr="00133C66">
        <w:rPr>
          <w:rFonts w:eastAsia="Times New Roman" w:cs="Times New Roman"/>
          <w:b/>
          <w:szCs w:val="24"/>
          <w:lang w:eastAsia="ru-RU"/>
        </w:rPr>
        <w:t>Порядок</w:t>
      </w:r>
    </w:p>
    <w:p w:rsidR="00133C66" w:rsidRPr="00133C66" w:rsidRDefault="00133C66" w:rsidP="00133C66">
      <w:pPr>
        <w:spacing w:after="0" w:line="240" w:lineRule="auto"/>
        <w:jc w:val="center"/>
        <w:rPr>
          <w:rFonts w:eastAsia="Times New Roman" w:cs="Times New Roman"/>
          <w:b/>
          <w:szCs w:val="24"/>
          <w:lang w:eastAsia="ru-RU"/>
        </w:rPr>
      </w:pPr>
      <w:r w:rsidRPr="00133C66">
        <w:rPr>
          <w:rFonts w:eastAsia="Times New Roman" w:cs="Times New Roman"/>
          <w:b/>
          <w:szCs w:val="24"/>
          <w:lang w:eastAsia="ru-RU"/>
        </w:rPr>
        <w:t>проведения оценки регулирующего воздействия проектов муниципальных нормативных правовых актов Усть-Большерецкого муниципального района и экспертизы муниципальных нормативных правовых актов Усть-Большерецкого муниципального района</w:t>
      </w:r>
    </w:p>
    <w:p w:rsidR="00133C66" w:rsidRPr="00133C66" w:rsidRDefault="00133C66" w:rsidP="00133C66">
      <w:pPr>
        <w:spacing w:after="0" w:line="240" w:lineRule="auto"/>
        <w:jc w:val="center"/>
        <w:rPr>
          <w:rFonts w:eastAsia="Times New Roman" w:cs="Times New Roman"/>
          <w:szCs w:val="24"/>
          <w:lang w:eastAsia="ru-RU"/>
        </w:rPr>
      </w:pPr>
    </w:p>
    <w:p w:rsidR="00133C66" w:rsidRPr="00133C66" w:rsidRDefault="00133C66" w:rsidP="00133C66">
      <w:pPr>
        <w:numPr>
          <w:ilvl w:val="0"/>
          <w:numId w:val="4"/>
        </w:numPr>
        <w:spacing w:after="0" w:line="240" w:lineRule="auto"/>
        <w:jc w:val="center"/>
        <w:rPr>
          <w:rFonts w:eastAsia="Times New Roman" w:cs="Times New Roman"/>
          <w:b/>
          <w:szCs w:val="24"/>
          <w:lang w:val="en-US" w:eastAsia="ru-RU"/>
        </w:rPr>
      </w:pPr>
      <w:r w:rsidRPr="00133C66">
        <w:rPr>
          <w:rFonts w:eastAsia="Times New Roman" w:cs="Times New Roman"/>
          <w:b/>
          <w:szCs w:val="24"/>
          <w:lang w:eastAsia="ru-RU"/>
        </w:rPr>
        <w:t>Общие положения</w:t>
      </w:r>
    </w:p>
    <w:p w:rsidR="00133C66" w:rsidRPr="00133C66" w:rsidRDefault="00133C66" w:rsidP="00133C66">
      <w:pPr>
        <w:spacing w:after="0" w:line="240" w:lineRule="auto"/>
        <w:rPr>
          <w:rFonts w:eastAsia="Times New Roman" w:cs="Times New Roman"/>
          <w:b/>
          <w:szCs w:val="24"/>
          <w:lang w:val="en-US" w:eastAsia="ru-RU"/>
        </w:rPr>
      </w:pPr>
    </w:p>
    <w:p w:rsidR="00133C66" w:rsidRPr="00133C66" w:rsidRDefault="00133C66" w:rsidP="00133C66">
      <w:pPr>
        <w:numPr>
          <w:ilvl w:val="1"/>
          <w:numId w:val="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Настоящий Порядок регулирует проведение:</w:t>
      </w:r>
    </w:p>
    <w:p w:rsidR="00133C66" w:rsidRPr="00133C66" w:rsidRDefault="00133C66" w:rsidP="00133C66">
      <w:pPr>
        <w:numPr>
          <w:ilvl w:val="0"/>
          <w:numId w:val="6"/>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оценки регулирующего воздействия проектов муниципальных нормативных правовых актов Думы Усть-Большерецкого муниципального района,  Главы Усть-Большерецкого муниципального района,  Администрации Усть-Большерецкого муниципального района, устанавливающих новые или изменяющих ранее предусмотренные муниципальными нормативными правовыми актами Усть-Большерецкого муниципального района обязанности для субъектов предпринимательской и инвестиционной деятельности, а также устанавливающих или отменяющих ранее установленную ответственность за нарушение муниципальных нормативных правовых актов Усть-Большерецкого муниципального района, затрагивающих вопросы осуществления предпринимательской и инвестиционной деятельности (далее – оценка регулирующего воздействия, проекты МНПА);</w:t>
      </w:r>
    </w:p>
    <w:p w:rsidR="00133C66" w:rsidRPr="00133C66" w:rsidRDefault="00133C66" w:rsidP="00133C66">
      <w:pPr>
        <w:numPr>
          <w:ilvl w:val="0"/>
          <w:numId w:val="6"/>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экспертизы муниципальных нормативных правовых актов Думы Усть-Большерецкого муниципального района, Главы Усть-Большерецкого муниципального района, Администрации Усть-Большерецкого муниципального района, затрагивающих вопросы осуществления предпринимательской и инвестиционной деятельности (далее – экспертиза, МНПА).</w:t>
      </w:r>
    </w:p>
    <w:p w:rsidR="00133C66" w:rsidRPr="00133C66" w:rsidRDefault="00133C66" w:rsidP="00133C66">
      <w:pPr>
        <w:numPr>
          <w:ilvl w:val="1"/>
          <w:numId w:val="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Оценка регулирующего воздействия не проводится в отношении:</w:t>
      </w:r>
    </w:p>
    <w:p w:rsidR="00133C66" w:rsidRPr="00133C66" w:rsidRDefault="00133C66" w:rsidP="00133C66">
      <w:pPr>
        <w:numPr>
          <w:ilvl w:val="0"/>
          <w:numId w:val="9"/>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проектов МНПА Думы Усть-Большерецкого муниципального района: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а) устанавливающих, изменяющих, приостанавливающих, отменяющих местные налоги и сборы;</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б) регулирующих бюджетные правоотношения;</w:t>
      </w:r>
    </w:p>
    <w:p w:rsidR="00133C66" w:rsidRPr="00133C66" w:rsidRDefault="00133C66" w:rsidP="00133C66">
      <w:pPr>
        <w:numPr>
          <w:ilvl w:val="0"/>
          <w:numId w:val="9"/>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 xml:space="preserve"> проектов МНПА Усть-Большерецкого муниципального района: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а) содержащих сведения, составляющие государственную или иную охраняемую законом тайну, сведения конфиденциального характера;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б)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разработанных во исполнение судебных актов судов, входящих в судебную систему Российской Федерации;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г) подлежащих публичным слушаниям в соответствии со статьей 28 Федерального закона от 06.10.2003 № 131-ФЗ «Об общих принципах организации местного самоуправления в Российской Федерации»;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д) подготовленных на основании поручений Главы Усть-Большерецкого муниципального района, в которых содержится прямое указание на необходимость его разработки в сжатые сроки (не более 30 рабочих дней). В этом случае такой МНПА подлежит обязательному включению в перечень МНПА, в отношении которых проводится экспертиза МНПА на соответствующий год, по истечении одного года после вступления такого МНПА в силу.</w:t>
      </w:r>
    </w:p>
    <w:p w:rsidR="00133C66" w:rsidRPr="00133C66" w:rsidRDefault="00133C66" w:rsidP="00133C66">
      <w:pPr>
        <w:numPr>
          <w:ilvl w:val="1"/>
          <w:numId w:val="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 xml:space="preserve">Оценка регулирующего воздействия проектов МНПА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Pr="00133C66">
        <w:rPr>
          <w:rFonts w:eastAsia="Times New Roman" w:cs="Times New Roman"/>
          <w:szCs w:val="24"/>
          <w:lang w:eastAsia="ru-RU"/>
        </w:rPr>
        <w:lastRenderedPageBreak/>
        <w:t>способствующих возникновению необоснованных расходов субъектов предпринимательской и инвестиционной деятельности и местных бюджетов.</w:t>
      </w:r>
    </w:p>
    <w:p w:rsidR="00133C66" w:rsidRPr="00133C66" w:rsidRDefault="00133C66" w:rsidP="00133C66">
      <w:pPr>
        <w:numPr>
          <w:ilvl w:val="1"/>
          <w:numId w:val="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Оценка регулирующего воздействия проводится с учетом следующих степеней регулирующего воздействия:</w:t>
      </w:r>
    </w:p>
    <w:p w:rsidR="00133C66" w:rsidRPr="00133C66" w:rsidRDefault="00133C66" w:rsidP="00133C66">
      <w:pPr>
        <w:numPr>
          <w:ilvl w:val="0"/>
          <w:numId w:val="10"/>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высокая степень регулирующего воздействия – проект МНПА содержит положения, устанавливающие новые обязанности для субъектов предпринимательской и инвестиционной деятельности, а также ответственность за нарушение МНПА Усть-Большерецкого муниципального района, затрагивающих вопросы осуществления предпринимательской и инвестиционной деятельности;</w:t>
      </w:r>
    </w:p>
    <w:p w:rsidR="00133C66" w:rsidRPr="00133C66" w:rsidRDefault="00133C66" w:rsidP="00133C66">
      <w:pPr>
        <w:numPr>
          <w:ilvl w:val="0"/>
          <w:numId w:val="10"/>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средняя степень регулирующего воздействия – проект МНПА содержит положения, изменяющие ранее предусмотренные МНПА Усть-Большерецкого муниципального района обязанности для субъектов предпринимательской и инвестиционной деятельности, а также ранее установленную ответственность за нарушение МНПА Усть-Большерецкого муниципального района, затрагивающих вопросы осуществления предпринимательской и инвестиционной деятельности;</w:t>
      </w:r>
    </w:p>
    <w:p w:rsidR="00133C66" w:rsidRPr="00133C66" w:rsidRDefault="00133C66" w:rsidP="00133C66">
      <w:pPr>
        <w:numPr>
          <w:ilvl w:val="0"/>
          <w:numId w:val="10"/>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низкая степень регулирующего воздействия – проект МНПА содержит положения, отменяющие ранее установленную ответственность за нарушение МНПА Усть-Большерецкого муниципального района, затрагивающих вопросы осуществления предпринимательской и инвестиционной деятельности</w:t>
      </w:r>
    </w:p>
    <w:p w:rsidR="00133C66" w:rsidRPr="00133C66" w:rsidRDefault="00133C66" w:rsidP="00133C66">
      <w:pPr>
        <w:numPr>
          <w:ilvl w:val="1"/>
          <w:numId w:val="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Оценка регулирующего воздействия проводится на стадии подготовки проекта МНПА и включает в себя:</w:t>
      </w:r>
    </w:p>
    <w:p w:rsidR="00133C66" w:rsidRPr="00133C66" w:rsidRDefault="00133C66" w:rsidP="00133C66">
      <w:pPr>
        <w:numPr>
          <w:ilvl w:val="0"/>
          <w:numId w:val="3"/>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подготовка сводного отчета о результатах проведения оценки регулирующего воздействия проекта МНПА (далее – сводный отчет);</w:t>
      </w:r>
    </w:p>
    <w:p w:rsidR="00133C66" w:rsidRPr="00133C66" w:rsidRDefault="00133C66" w:rsidP="00133C66">
      <w:pPr>
        <w:numPr>
          <w:ilvl w:val="0"/>
          <w:numId w:val="3"/>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проведение публичных консультаций по проекту МНПА (далее – публичные консультации) и составление свода предложений по результатам публичных консультаций;</w:t>
      </w:r>
    </w:p>
    <w:p w:rsidR="00133C66" w:rsidRPr="00133C66" w:rsidRDefault="00133C66" w:rsidP="00133C66">
      <w:pPr>
        <w:numPr>
          <w:ilvl w:val="0"/>
          <w:numId w:val="3"/>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доработка проекта МНПА, сводного отчета по результатам публичных консультаций (при необходимости);</w:t>
      </w:r>
    </w:p>
    <w:p w:rsidR="00133C66" w:rsidRPr="00133C66" w:rsidRDefault="00133C66" w:rsidP="00133C66">
      <w:pPr>
        <w:numPr>
          <w:ilvl w:val="0"/>
          <w:numId w:val="3"/>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подготовка заключения об оценке регулирующего воздействия (далее – заключение).</w:t>
      </w:r>
    </w:p>
    <w:p w:rsidR="00133C66" w:rsidRPr="00133C66" w:rsidRDefault="00133C66" w:rsidP="00133C66">
      <w:pPr>
        <w:numPr>
          <w:ilvl w:val="1"/>
          <w:numId w:val="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Структурное подразделение Администрации Усть-Большерецкого муниципального района, осуществляющее подготовку МНПА (далее – орган-разработчик), проводит этапы оценки регулирующего воздействия, предусмотренные пунктами 1-3 части 1.5 настоящего раздела.</w:t>
      </w:r>
    </w:p>
    <w:p w:rsidR="00133C66" w:rsidRPr="00133C66" w:rsidRDefault="00133C66" w:rsidP="00133C66">
      <w:pPr>
        <w:numPr>
          <w:ilvl w:val="1"/>
          <w:numId w:val="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Управлением экономической политики Администрации Усть-Большерецкого муниципального района, являющееся уполномоченным органом, ответственным за внедрение процедуры оценки регулирующего воздействия и экспертизы и выполняющим функции нормативного правового, информационного, методического обеспечения оценки регулирующего воздействия и оценки качества проведения процедуры оценки рейдирующего воздействия разработчиками проектов МНПА (далее – уполномоченный орган), проводит этап оценки регулирующего воздействия, предусмотренный пунктом 4 части 1.5 настоящего раздела.</w:t>
      </w:r>
    </w:p>
    <w:p w:rsidR="00133C66" w:rsidRPr="00133C66" w:rsidRDefault="00133C66" w:rsidP="00133C66">
      <w:pPr>
        <w:numPr>
          <w:ilvl w:val="1"/>
          <w:numId w:val="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Оценка регулирующего воздействия проектов МНПА Думы Усть-Большерецкого муниципального района, проводится структурным подразделением Администрации Усть-Большерецкого муниципального района, осуществляющим функции в установленной сфере деятельности.</w:t>
      </w:r>
    </w:p>
    <w:p w:rsidR="00133C66" w:rsidRPr="00133C66" w:rsidRDefault="00133C66" w:rsidP="00133C66">
      <w:pPr>
        <w:numPr>
          <w:ilvl w:val="1"/>
          <w:numId w:val="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Оценка регулирующего воздействия проводится в специальном порядке, включающем этапы, предусмотренные пунктами 1 и 4 части 1.5 настоящего раздела, в отношении следующих проектов МНПА:</w:t>
      </w:r>
    </w:p>
    <w:p w:rsidR="00133C66" w:rsidRPr="00133C66" w:rsidRDefault="00133C66" w:rsidP="00133C66">
      <w:pPr>
        <w:numPr>
          <w:ilvl w:val="0"/>
          <w:numId w:val="1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 xml:space="preserve">проектов административных регламентов предоставления муниципальных услуг, затрагивающих вопросы осуществления предпринимательской и инвестиционной деятельности и устанавливающих новые или изменяющих </w:t>
      </w:r>
      <w:r w:rsidRPr="00133C66">
        <w:rPr>
          <w:rFonts w:eastAsia="Times New Roman" w:cs="Times New Roman"/>
          <w:szCs w:val="24"/>
          <w:lang w:eastAsia="ru-RU"/>
        </w:rPr>
        <w:lastRenderedPageBreak/>
        <w:t>действующие обязанности субъектов предпринимательской и инвестиционной деятельности;</w:t>
      </w:r>
    </w:p>
    <w:p w:rsidR="00133C66" w:rsidRPr="00133C66" w:rsidRDefault="00133C66" w:rsidP="00133C66">
      <w:pPr>
        <w:numPr>
          <w:ilvl w:val="0"/>
          <w:numId w:val="1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проектов МНПА, устанавливающих подлежащие регулированию цены (тарифы) на товары (услуги) в соответствии с федеральным и региональным законодательством, затрагивающих вопросы осуществления предпринимательской и инвестиционной деятельности и устанавливающие новые или изменяющие действующие обязанности субъектов предпринимательской и инвестиционной деятельности;</w:t>
      </w:r>
    </w:p>
    <w:p w:rsidR="00133C66" w:rsidRPr="00133C66" w:rsidRDefault="00133C66" w:rsidP="00133C66">
      <w:pPr>
        <w:numPr>
          <w:ilvl w:val="0"/>
          <w:numId w:val="1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 xml:space="preserve">проектов МНПА, </w:t>
      </w:r>
    </w:p>
    <w:p w:rsidR="00133C66" w:rsidRPr="00133C66" w:rsidRDefault="00133C66" w:rsidP="00133C66">
      <w:pPr>
        <w:numPr>
          <w:ilvl w:val="0"/>
          <w:numId w:val="1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проектов МНПА, разработанных в целях приведения муниципальных нормативных правовых актов в соответствие с федеральными, региональными и муниципальными нормативными правовыми актами.</w:t>
      </w:r>
    </w:p>
    <w:p w:rsidR="00133C66" w:rsidRPr="00133C66" w:rsidRDefault="00133C66" w:rsidP="00133C66">
      <w:pPr>
        <w:numPr>
          <w:ilvl w:val="1"/>
          <w:numId w:val="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Экспертиза МНПА проводится уполномоченным органом в целях выявления в МНПА положений, необоснованно затрудняющих осуществление предпринимательской и инвестиционной деятельности.</w:t>
      </w:r>
    </w:p>
    <w:p w:rsidR="00133C66" w:rsidRPr="00133C66" w:rsidRDefault="00133C66" w:rsidP="00133C66">
      <w:pPr>
        <w:numPr>
          <w:ilvl w:val="1"/>
          <w:numId w:val="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Ежегодно в срок до 01 декабря уполномоченный орган готовит отчет о проведении в Усть-Большерецком муниципальном районе оценки регулирующего воздействия проектов МНПА и экспертизы МНПА, который вносится им на рассмотрение Инвестиционной рабочей группы в Усть-Большерецком муниципальном районе.</w:t>
      </w: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center"/>
        <w:rPr>
          <w:rFonts w:eastAsia="Times New Roman" w:cs="Times New Roman"/>
          <w:b/>
          <w:szCs w:val="24"/>
          <w:lang w:eastAsia="ru-RU"/>
        </w:rPr>
      </w:pPr>
      <w:r w:rsidRPr="00133C66">
        <w:rPr>
          <w:rFonts w:eastAsia="Times New Roman" w:cs="Times New Roman"/>
          <w:b/>
          <w:szCs w:val="24"/>
          <w:lang w:eastAsia="ru-RU"/>
        </w:rPr>
        <w:t>2. Подготовка сводного отчета</w:t>
      </w:r>
    </w:p>
    <w:p w:rsidR="00133C66" w:rsidRPr="00133C66" w:rsidRDefault="00133C66" w:rsidP="00133C66">
      <w:pPr>
        <w:spacing w:after="0" w:line="240" w:lineRule="auto"/>
        <w:rPr>
          <w:rFonts w:eastAsia="Times New Roman" w:cs="Times New Roman"/>
          <w:b/>
          <w:szCs w:val="24"/>
          <w:lang w:eastAsia="ru-RU"/>
        </w:rPr>
      </w:pP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Сводный отчет формируется органом-разработчиком по итогам проведения исследования о возможных вариантах решения выявленной в соответствующей сфере общественных отношений проблемы и содержит результаты расчетов издержек и выгод применения указанных вариантов решения.</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Орган-разработчик формирует сводный отчет в отношении разработанного проекта МНПА по форме, в соответствии с Методическими рекомендациями по организации и проведению оценки регулирующего воздействия проектов муниципальных нормативных правовых актов Усть-Большерецкого муниципального района, утвержденными постановлением Администрации Усть-Большерецкого муниципального района (далее – методические рекомендации).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В сводном отчете приводятся источники использованных данных. Расчеты, необходимые для заполнения сводного отчета, приводятся в приложении к нему.</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Информация об источниках данных и методах расчетов должна обеспечивать возможность их верификации.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 xml:space="preserve">Проект МНПА и сводный отчет подлежат размещению в разделе «Оценка регулирующего воздействия» на официальном сайте Администрации Усть-Большерецкого муниципального района в информационно-телекоммуникационной с Интернет </w:t>
      </w:r>
      <w:hyperlink r:id="rId7" w:history="1">
        <w:r w:rsidRPr="00133C66">
          <w:rPr>
            <w:rFonts w:eastAsia="Times New Roman" w:cs="Times New Roman"/>
            <w:szCs w:val="24"/>
            <w:lang w:eastAsia="ru-RU"/>
          </w:rPr>
          <w:t>www.убмр.рф</w:t>
        </w:r>
      </w:hyperlink>
      <w:r w:rsidRPr="00133C66">
        <w:rPr>
          <w:rFonts w:eastAsia="Times New Roman" w:cs="Times New Roman"/>
          <w:szCs w:val="24"/>
          <w:lang w:eastAsia="ru-RU"/>
        </w:rPr>
        <w:t xml:space="preserve"> (далее – официальный сайт) для проведения публичных консультаций в порядке, установленном разделом 3 настоящего Порядка (за исключение случая, предусмотренного частью 2.5 настоящего раздела).</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случае если в отношении проекта МНПА частью 1.9 раздела 1 настоящего Порядка установлен специальный порядок проведения оценки регулирующего воздействия, то он с приложением сводного отчета по форме согласно приложению 4 к настоящему Порядку направляется в уполномоченный орган для подготовки заключения без проведения публичных консультаций.</w:t>
      </w: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numPr>
          <w:ilvl w:val="0"/>
          <w:numId w:val="5"/>
        </w:numPr>
        <w:spacing w:after="0" w:line="240" w:lineRule="auto"/>
        <w:jc w:val="center"/>
        <w:rPr>
          <w:rFonts w:eastAsia="Times New Roman" w:cs="Times New Roman"/>
          <w:b/>
          <w:szCs w:val="24"/>
          <w:lang w:eastAsia="ru-RU"/>
        </w:rPr>
      </w:pPr>
      <w:r w:rsidRPr="00133C66">
        <w:rPr>
          <w:rFonts w:eastAsia="Times New Roman" w:cs="Times New Roman"/>
          <w:b/>
          <w:szCs w:val="24"/>
          <w:lang w:eastAsia="ru-RU"/>
        </w:rPr>
        <w:t>Проведение публичных консультаций по проекту муниципального нормативного правового акта</w:t>
      </w:r>
    </w:p>
    <w:p w:rsidR="00133C66" w:rsidRPr="00133C66" w:rsidRDefault="00133C66" w:rsidP="00133C66">
      <w:pPr>
        <w:spacing w:after="0" w:line="240" w:lineRule="auto"/>
        <w:rPr>
          <w:rFonts w:eastAsia="Times New Roman" w:cs="Times New Roman"/>
          <w:szCs w:val="24"/>
          <w:lang w:eastAsia="ru-RU"/>
        </w:rPr>
      </w:pP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lastRenderedPageBreak/>
        <w:t>Орган-разработчик проводит публичные консультации в целях учета мнения заинтересованных лиц о возможных последствиях правового регулирования.</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целях проведения публичных консультаций орган-разработчик размещает на официальном сайте следующие документы:</w:t>
      </w:r>
    </w:p>
    <w:p w:rsidR="00133C66" w:rsidRPr="00133C66" w:rsidRDefault="00133C66" w:rsidP="00133C66">
      <w:pPr>
        <w:numPr>
          <w:ilvl w:val="0"/>
          <w:numId w:val="18"/>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проект МНПА и пояснительную записку к нему (при наличии);</w:t>
      </w:r>
    </w:p>
    <w:p w:rsidR="00133C66" w:rsidRPr="00133C66" w:rsidRDefault="00133C66" w:rsidP="00133C66">
      <w:pPr>
        <w:numPr>
          <w:ilvl w:val="0"/>
          <w:numId w:val="18"/>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сводный отчет;</w:t>
      </w:r>
    </w:p>
    <w:p w:rsidR="00133C66" w:rsidRPr="00133C66" w:rsidRDefault="00133C66" w:rsidP="00133C66">
      <w:pPr>
        <w:numPr>
          <w:ilvl w:val="0"/>
          <w:numId w:val="18"/>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иные информационно-аналитические материалы, которые, по мнению органа-разработчика, целесообразно рассмотреть с участием широкого круга заинтересованных лиц.</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Одновременно с размещением на официальном сайте документов, предусмотренных частью 3.2 настоящего раздела, орган-разработчик извещает о начале публичных консультаций:</w:t>
      </w:r>
    </w:p>
    <w:p w:rsidR="00133C66" w:rsidRPr="00133C66" w:rsidRDefault="00133C66" w:rsidP="00133C66">
      <w:pPr>
        <w:numPr>
          <w:ilvl w:val="0"/>
          <w:numId w:val="19"/>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уполномоченный орган и иные заинтересованные структурные подразделения Администрации Усть-Большерецкого муниципального района;</w:t>
      </w:r>
    </w:p>
    <w:p w:rsidR="00133C66" w:rsidRPr="00133C66" w:rsidRDefault="00133C66" w:rsidP="00133C66">
      <w:pPr>
        <w:numPr>
          <w:ilvl w:val="0"/>
          <w:numId w:val="19"/>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заинтересованные исполнительные органы государственной власти Камчатского края;</w:t>
      </w:r>
    </w:p>
    <w:p w:rsidR="00133C66" w:rsidRPr="00133C66" w:rsidRDefault="00133C66" w:rsidP="00133C66">
      <w:pPr>
        <w:numPr>
          <w:ilvl w:val="0"/>
          <w:numId w:val="19"/>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органы местного самоуправления Усть-Большерецкого муниципального района;</w:t>
      </w:r>
    </w:p>
    <w:p w:rsidR="00133C66" w:rsidRPr="00133C66" w:rsidRDefault="00133C66" w:rsidP="00133C66">
      <w:pPr>
        <w:numPr>
          <w:ilvl w:val="0"/>
          <w:numId w:val="19"/>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Уполномоченного при Губернаторе Камчатского края по защите прав предпринимателей;</w:t>
      </w:r>
    </w:p>
    <w:p w:rsidR="00133C66" w:rsidRPr="00133C66" w:rsidRDefault="00133C66" w:rsidP="00133C66">
      <w:pPr>
        <w:numPr>
          <w:ilvl w:val="0"/>
          <w:numId w:val="19"/>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иные организации, которые, по мнению органа-разработчика, целесообразно привлечь к публичным консультациям.</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Извещение о начале публичных консультаций осуществляется с использованием средств официального сайта либо путем направления уведомления участникам публичных консультаций по электронной почте.</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Орган-разработчик дополнительно может использовать такие формы проведения публичных консультаций, как опросы заинтересованных лиц, в том числе проводимые на официальном сайте, совещания с заинтересованными лицами и другие формы.</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При выборе дополнительных форм проведения публичных консультаций необходимо обеспечить объективность выбранных форм проведения публичных консультаций, независимость выбора участников публичных консультаций в отношении проекта МНПА, а также достаточность срока представления участниками публичных консультаций своих предложений.</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Срок проведения публичных консультаций устанавливается с учетом степени регулирующего воздействия положений, содержащихся в проекте, и составляет:</w:t>
      </w:r>
    </w:p>
    <w:p w:rsidR="00133C66" w:rsidRPr="00133C66" w:rsidRDefault="00133C66" w:rsidP="00133C66">
      <w:pPr>
        <w:numPr>
          <w:ilvl w:val="0"/>
          <w:numId w:val="20"/>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от 20 до 30 рабочих дней – для проектов МНПА, содержащих положения, имеющие высокую степень регулирующего воздействия;</w:t>
      </w:r>
    </w:p>
    <w:p w:rsidR="00133C66" w:rsidRPr="00133C66" w:rsidRDefault="00133C66" w:rsidP="00133C66">
      <w:pPr>
        <w:numPr>
          <w:ilvl w:val="0"/>
          <w:numId w:val="20"/>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от 10 до 20 рабочих дней – для проектов МНПА, содержащих положения, имеющие среднюю степень регулирующего воздействия;</w:t>
      </w:r>
    </w:p>
    <w:p w:rsidR="00133C66" w:rsidRPr="00133C66" w:rsidRDefault="00133C66" w:rsidP="00133C66">
      <w:pPr>
        <w:numPr>
          <w:ilvl w:val="0"/>
          <w:numId w:val="20"/>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от 5 до 10 рабочих дней – для проектов МНПА, содержащих положения, имеющие низкую степень регулирующего воздействия.</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Срок проведения публичных консультаций исчисляется со дня размещения органом-разработчиком на официальном сайте документов, предусмотренных частью 3.2 настоящего раздела.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Конкретный срок проведения публичных консультаций определяется органом-разработчиком с учетом положений части 3.5 настоящего раздела исходя из масштабов проблемы правового регулирования, на решение которой направлены нормы проекта МНПА, и необходимого уровня проработки вопроса в целях решения проблемы.</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случае поступления в рамках публичных консультаций значительного количества предложений от заинтересованных лиц, орган-разработчик может принять решение о продлении срока их проведения.</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 xml:space="preserve">По результатам публичных консультаций органом-разработчиком подготавливается свод предложений, в котором отражаются все полученные предложения </w:t>
      </w:r>
      <w:r w:rsidRPr="00133C66">
        <w:rPr>
          <w:rFonts w:eastAsia="Times New Roman" w:cs="Times New Roman"/>
          <w:szCs w:val="24"/>
          <w:lang w:eastAsia="ru-RU"/>
        </w:rPr>
        <w:lastRenderedPageBreak/>
        <w:t>(замечания) участников публичных консультаций с указанием сведений об их учете или причинах их отклонения, по форме в соответствии с методическими рекомендациями.</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Свод предложений подписывается руководителем органа-разработчика либо уполномоченным им лицом и размещается органом-разработчиком на официальном сайте не позднее 5 рабочих дней со дня окончания публичных консультаций.</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По результатам рассмотрения предложений, поступивших в связи с проведением публичных консультаций, орган-разработчик может принять мотивированное решение об отказе от дальнейшей работы над проектом МНПА, разработка которого осуществлялась по его инициативе.</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случае принятия решения об отказе от дальнейшей работы над проектом МНПА орган-разработчик не позднее 2 рабочих дней со дня принятия такого решения размещает на официальном сайте соответствующую информацию и извещает о принятом решении органы и организации, которые ранее извещались о проведении публичных консультаций.</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По результатам публичных консультаций проект МНПА и сводный отчет могут быть доработаны органом-разработчиком с учетом обоснованных предложений и замечаний.</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Доработанные проект МНПА и сводный отчет вместе со сводом предложений размещаются органом-разработчиком на официальном сайте и направляются в уполномоченный орган для подготовки заключения.</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случае если направленный для подготовки заключения сводный отчет не соответствует требованиям, установленным методическими указаниями, уполномоченный орган возвращает его органу-разработчику не позднее 3 рабочих дней, следующих за днем поступления, для доработки.</w:t>
      </w: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numPr>
          <w:ilvl w:val="0"/>
          <w:numId w:val="5"/>
        </w:numPr>
        <w:spacing w:after="0" w:line="240" w:lineRule="auto"/>
        <w:jc w:val="center"/>
        <w:rPr>
          <w:rFonts w:eastAsia="Times New Roman" w:cs="Times New Roman"/>
          <w:b/>
          <w:szCs w:val="24"/>
          <w:lang w:eastAsia="ru-RU"/>
        </w:rPr>
      </w:pPr>
      <w:r w:rsidRPr="00133C66">
        <w:rPr>
          <w:rFonts w:eastAsia="Times New Roman" w:cs="Times New Roman"/>
          <w:b/>
          <w:szCs w:val="24"/>
          <w:lang w:eastAsia="ru-RU"/>
        </w:rPr>
        <w:t>Подготовка заключения об оценке регулирующего воздействия</w:t>
      </w:r>
    </w:p>
    <w:p w:rsidR="00133C66" w:rsidRPr="00133C66" w:rsidRDefault="00133C66" w:rsidP="00133C66">
      <w:pPr>
        <w:spacing w:after="0" w:line="240" w:lineRule="auto"/>
        <w:rPr>
          <w:rFonts w:eastAsia="Times New Roman" w:cs="Times New Roman"/>
          <w:szCs w:val="24"/>
          <w:lang w:eastAsia="ru-RU"/>
        </w:rPr>
      </w:pP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Заключение содержит выводы о наличии либо отсутствии в проекте МНПА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физических и юридических лиц в сфере предпринимательской и инвестиционной деятельности и местного бюджета, о наличии либо отсутствии достаточного обоснования решения проблемы предложенным способом правового регулирования, а также о соблюдении либо несоблюдении органом-разработчиком требований настоящего Порядка.</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Уполномоченный орган подготавливает заключение в течение 10 рабочих дней со дня поступления документов, указанных в части 3.2 настоящего Порядка, по форме в соответствии с методическими рекомендациями.</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Заключение подписывается руководителем уполномоченного органа либо уполномоченным им лицом.</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Уполномоченный орган направляет заключение органу-разработчику в течение 2 рабочих дней со дня его подписания.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Заключение подлежит размещению уполномоченным органом на официальном сайте не позднее 5 рабочих дней со дня его направления органу-разработчику.</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r w:rsidRPr="00133C66">
        <w:rPr>
          <w:rFonts w:ascii="Arial" w:eastAsia="Times New Roman" w:hAnsi="Arial" w:cs="Arial"/>
          <w:sz w:val="20"/>
          <w:szCs w:val="20"/>
          <w:lang w:eastAsia="ru-RU"/>
        </w:rPr>
        <w:t xml:space="preserve">   </w:t>
      </w:r>
      <w:r w:rsidRPr="00133C66">
        <w:rPr>
          <w:rFonts w:eastAsia="Times New Roman" w:cs="Times New Roman"/>
          <w:szCs w:val="24"/>
          <w:lang w:eastAsia="ru-RU"/>
        </w:rPr>
        <w:t>4.5. В случае если заключение содержит выводы об отсутствии в проекте МНПА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из краевого и местного бюджетов, о достаточном обосновании решения проблемы предложенным способом правового регулирования, а также о соблюдении регулирующим органом требований настоящего Порядка, то проект МНПА согласовывается руководителем уполномоченного органа в установленном порядке.</w:t>
      </w:r>
      <w:bookmarkStart w:id="0" w:name="Par146"/>
      <w:bookmarkEnd w:id="0"/>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4.6. В случае если заключение содержит выводы о наличии в проекте МНПА положений, вводящих избыточные обязанности, запреты и ограничения для субъектов предпринимательской </w:t>
      </w:r>
      <w:r w:rsidRPr="00133C66">
        <w:rPr>
          <w:rFonts w:eastAsia="Times New Roman" w:cs="Times New Roman"/>
          <w:szCs w:val="24"/>
          <w:lang w:eastAsia="ru-RU"/>
        </w:rPr>
        <w:lastRenderedPageBreak/>
        <w:t>и инвестиционной деятельности или способствующих их введению, и (или) положений, способствующих возникновению необоснованных расходов субъектов предпринимательской и инвестиционной деятельности и краевого и местного бюджетов, и (или) выводы об отсутствии достаточного обоснования решения проблемы предложенным способом правового регулирования, и (или) о несоблюдении настоящего Порядка, то проект МНПА не согласовывается руководителем уполномоченного органа и направляется в регулирующий орган с сопроводительным письмом с приложением указанного заключения.</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r w:rsidRPr="00133C66">
        <w:rPr>
          <w:rFonts w:eastAsia="Times New Roman" w:cs="Times New Roman"/>
          <w:szCs w:val="24"/>
          <w:lang w:eastAsia="ru-RU"/>
        </w:rPr>
        <w:t>4.7. По результатам рассмотрения заключения, указанного в части 4.6 настоящего раздела, орган-разработчик вправе принять одно из следующих решений:</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bookmarkStart w:id="1" w:name="Par149"/>
      <w:bookmarkEnd w:id="1"/>
      <w:r w:rsidRPr="00133C66">
        <w:rPr>
          <w:rFonts w:eastAsia="Times New Roman" w:cs="Times New Roman"/>
          <w:szCs w:val="24"/>
          <w:lang w:eastAsia="ru-RU"/>
        </w:rPr>
        <w:t>1) прекратить работу над проектом МНПА;</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bookmarkStart w:id="2" w:name="Par150"/>
      <w:bookmarkEnd w:id="2"/>
      <w:r w:rsidRPr="00133C66">
        <w:rPr>
          <w:rFonts w:eastAsia="Times New Roman" w:cs="Times New Roman"/>
          <w:szCs w:val="24"/>
          <w:lang w:eastAsia="ru-RU"/>
        </w:rPr>
        <w:t>2) устранить недостатки, указанные уполномоченным органом в заключении;</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bookmarkStart w:id="3" w:name="Par151"/>
      <w:bookmarkEnd w:id="3"/>
      <w:r w:rsidRPr="00133C66">
        <w:rPr>
          <w:rFonts w:eastAsia="Times New Roman" w:cs="Times New Roman"/>
          <w:szCs w:val="24"/>
          <w:lang w:eastAsia="ru-RU"/>
        </w:rPr>
        <w:t xml:space="preserve">4.8. В случае принятия органом-разработчиком решения, указанного в </w:t>
      </w:r>
      <w:hyperlink r:id="rId8" w:anchor="Par149" w:history="1">
        <w:r w:rsidRPr="00133C66">
          <w:rPr>
            <w:rFonts w:eastAsia="Times New Roman" w:cs="Times New Roman"/>
            <w:color w:val="0000FF"/>
            <w:szCs w:val="24"/>
            <w:u w:val="single"/>
            <w:lang w:eastAsia="ru-RU"/>
          </w:rPr>
          <w:t>пункте 1 части 4.7</w:t>
        </w:r>
      </w:hyperlink>
      <w:r w:rsidRPr="00133C66">
        <w:rPr>
          <w:rFonts w:eastAsia="Times New Roman" w:cs="Times New Roman"/>
          <w:szCs w:val="24"/>
          <w:lang w:eastAsia="ru-RU"/>
        </w:rPr>
        <w:t xml:space="preserve"> настоящего раздела, орган-разработчик информирует о принятом решении органы и организации, которые ранее извещались о проведении публичных консультаций в течение 5 рабочих дней со дня получения заключения, указанного в </w:t>
      </w:r>
      <w:hyperlink r:id="rId9" w:anchor="Par146" w:history="1">
        <w:r w:rsidRPr="00133C66">
          <w:rPr>
            <w:rFonts w:eastAsia="Times New Roman" w:cs="Times New Roman"/>
            <w:color w:val="0000FF"/>
            <w:szCs w:val="24"/>
            <w:u w:val="single"/>
            <w:lang w:eastAsia="ru-RU"/>
          </w:rPr>
          <w:t>части 4.6</w:t>
        </w:r>
      </w:hyperlink>
      <w:r w:rsidRPr="00133C66">
        <w:rPr>
          <w:rFonts w:eastAsia="Times New Roman" w:cs="Times New Roman"/>
          <w:szCs w:val="24"/>
          <w:lang w:eastAsia="ru-RU"/>
        </w:rPr>
        <w:t xml:space="preserve"> настоящего раздела.</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4.9. В случае принятия органом-разработчиком, указанного в </w:t>
      </w:r>
      <w:hyperlink r:id="rId10" w:anchor="Par150" w:history="1">
        <w:r w:rsidRPr="00133C66">
          <w:rPr>
            <w:rFonts w:eastAsia="Times New Roman" w:cs="Times New Roman"/>
            <w:color w:val="0000FF"/>
            <w:szCs w:val="24"/>
            <w:u w:val="single"/>
            <w:lang w:eastAsia="ru-RU"/>
          </w:rPr>
          <w:t>пункте 2 части 4.7</w:t>
        </w:r>
      </w:hyperlink>
      <w:r w:rsidRPr="00133C66">
        <w:rPr>
          <w:rFonts w:eastAsia="Times New Roman" w:cs="Times New Roman"/>
          <w:szCs w:val="24"/>
          <w:lang w:eastAsia="ru-RU"/>
        </w:rPr>
        <w:t xml:space="preserve"> настоящего раздела, недостатки, указанные в заключении, устраняются в течение 5 рабочих дней со дня получения заключения.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После устранения указанных в заключении недостатков проект МНПА повторно направляется органом-разработчиком в уполномоченный орган для подготовки заключения в соответствии с настоящим разделом, для проведения правовой и антикоррупционных экспертиз.</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Если органом-разработчиком в процессе доработки проекта МНПА в него будут внесены изменения, содержащие положения, имеющие высокую, среднюю или низкую степень регулирующего воздействия, в отношении которых не проведены публичные консультации, по проекту МНПА повторно проводятся публичные консультации в соответствии с разделом 3 настоящего Порядка.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4.10. В случае принятия органом-разработчиком решения, указанного в </w:t>
      </w:r>
      <w:hyperlink r:id="rId11" w:anchor="Par151" w:history="1">
        <w:r w:rsidRPr="00133C66">
          <w:rPr>
            <w:rFonts w:eastAsia="Times New Roman" w:cs="Times New Roman"/>
            <w:color w:val="0000FF"/>
            <w:szCs w:val="24"/>
            <w:lang w:eastAsia="ru-RU"/>
          </w:rPr>
          <w:t>пункте 3 части 4.7</w:t>
        </w:r>
      </w:hyperlink>
      <w:r w:rsidRPr="00133C66">
        <w:rPr>
          <w:rFonts w:eastAsia="Times New Roman" w:cs="Times New Roman"/>
          <w:szCs w:val="24"/>
          <w:lang w:eastAsia="ru-RU"/>
        </w:rPr>
        <w:t xml:space="preserve">, регулирующий орган в течение 5 рабочих дней готовит таблицу разногласий в отношении выводов, изложенных в заключении, указанном в </w:t>
      </w:r>
      <w:hyperlink r:id="rId12" w:anchor="Par146" w:history="1">
        <w:r w:rsidRPr="00133C66">
          <w:rPr>
            <w:rFonts w:eastAsia="Times New Roman" w:cs="Times New Roman"/>
            <w:color w:val="0000FF"/>
            <w:szCs w:val="24"/>
            <w:lang w:eastAsia="ru-RU"/>
          </w:rPr>
          <w:t>части 4.6</w:t>
        </w:r>
      </w:hyperlink>
      <w:r w:rsidRPr="00133C66">
        <w:rPr>
          <w:rFonts w:eastAsia="Times New Roman" w:cs="Times New Roman"/>
          <w:szCs w:val="24"/>
          <w:lang w:eastAsia="ru-RU"/>
        </w:rPr>
        <w:t xml:space="preserve"> настоящего раздела, по форме, установленной распоряжением уполномоченного органа, и направляет ее в уполномоченный орган с сопроводительным письмом, в котором указывает участников согласительной комиссии  от регулирующего органа.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4.11.  Уполномоченный орган для урегулирования разногласий, изложенных в таблице разногласий, подготовленной в соответствии с частью 4.10 настоящего раздела, не позднее 10 рабочих дней со дня получения таблицы разногласий создает согласительную комиссию, утверждает ее состав и направляет ее участникам извещение о дате, времени и месте проведения заседания согласительной комиссии с приложением копии решения об утверждении состава согласительной комиссии.</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4.12. В состав согласительной комиссии включаются:</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1) руководитель или заместитель руководителя уполномоченного органа, который является председателем согласительной комиссии;</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2) руководитель или заместитель руководителя органа-разработчика;</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3) Представитель(и) предпринимательской и инвестиционной деятельности Усть-Большерецкого муниципального района;</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r w:rsidRPr="00133C66">
        <w:rPr>
          <w:rFonts w:eastAsia="Times New Roman" w:cs="Times New Roman"/>
          <w:szCs w:val="24"/>
          <w:lang w:eastAsia="ru-RU"/>
        </w:rPr>
        <w:t>4) иные должностные лица уполномоченного органа и органа-разработчика.</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4.13. По решению уполномоченного органа к участию в работе согласительной комиссии в качестве экспертов могут привлекаться участники публичных консультаций.</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4.14. Заседание согласительной комиссии проводится не позднее 15 календарных дней со дня принятия решения о ее создании.</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r w:rsidRPr="00133C66">
        <w:rPr>
          <w:rFonts w:eastAsia="Times New Roman" w:cs="Times New Roman"/>
          <w:szCs w:val="24"/>
          <w:lang w:eastAsia="ru-RU"/>
        </w:rPr>
        <w:t>Заседание согласительной комиссии считается правомочным, если на нем присутствуют представители уполномоченного и органа-разработчика.</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r w:rsidRPr="00133C66">
        <w:rPr>
          <w:rFonts w:eastAsia="Times New Roman" w:cs="Times New Roman"/>
          <w:szCs w:val="24"/>
          <w:lang w:eastAsia="ru-RU"/>
        </w:rPr>
        <w:t>4.15. Решения, принятые согласительной комиссией, оформляются протоколом и являются обязательными для уполномоченного органа и органа-разработчика.</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r w:rsidRPr="00133C66">
        <w:rPr>
          <w:rFonts w:eastAsia="Times New Roman" w:cs="Times New Roman"/>
          <w:szCs w:val="24"/>
          <w:lang w:eastAsia="ru-RU"/>
        </w:rPr>
        <w:lastRenderedPageBreak/>
        <w:t>4.16. Протокол заседания согласительной комиссии должен быть подписан председателем согласительной комиссии не позднее 5 рабочих дней с даты проведения заседания согласительной комиссии.</w:t>
      </w: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numPr>
          <w:ilvl w:val="0"/>
          <w:numId w:val="5"/>
        </w:numPr>
        <w:spacing w:after="0" w:line="240" w:lineRule="auto"/>
        <w:jc w:val="center"/>
        <w:rPr>
          <w:rFonts w:eastAsia="Times New Roman" w:cs="Times New Roman"/>
          <w:b/>
          <w:szCs w:val="24"/>
          <w:lang w:eastAsia="ru-RU"/>
        </w:rPr>
      </w:pPr>
      <w:r w:rsidRPr="00133C66">
        <w:rPr>
          <w:rFonts w:eastAsia="Times New Roman" w:cs="Times New Roman"/>
          <w:b/>
          <w:szCs w:val="24"/>
          <w:lang w:eastAsia="ru-RU"/>
        </w:rPr>
        <w:t>Экспертиза нормативных правовых актов</w:t>
      </w:r>
    </w:p>
    <w:p w:rsidR="00133C66" w:rsidRPr="00133C66" w:rsidRDefault="00133C66" w:rsidP="00133C66">
      <w:pPr>
        <w:spacing w:after="0" w:line="240" w:lineRule="auto"/>
        <w:rPr>
          <w:rFonts w:eastAsia="Times New Roman" w:cs="Times New Roman"/>
          <w:szCs w:val="24"/>
          <w:lang w:eastAsia="ru-RU"/>
        </w:rPr>
      </w:pP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Экспертиза проводится в отношении МНПА, регулирующих отношения, участниками которых являются или могут являться субъекты предпринимательской и инвестиционной деятельности.</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Экспертиза проводится в целях оценки достижения заявленных в ходе разработки и принятия МНПА целей регулирования, эффективности предложенного способа правового регулирования,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Экспертиза МНПА проводится уполномоченным органом в случаях:</w:t>
      </w:r>
    </w:p>
    <w:p w:rsidR="00133C66" w:rsidRPr="00133C66" w:rsidRDefault="00133C66" w:rsidP="00133C66">
      <w:pPr>
        <w:numPr>
          <w:ilvl w:val="0"/>
          <w:numId w:val="7"/>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принятия уполномоченным органом решения о проведении экспертизы по результатам мониторинга МНПА;</w:t>
      </w:r>
    </w:p>
    <w:p w:rsidR="00133C66" w:rsidRPr="00133C66" w:rsidRDefault="00133C66" w:rsidP="00133C66">
      <w:pPr>
        <w:numPr>
          <w:ilvl w:val="0"/>
          <w:numId w:val="7"/>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поступления от органов государственной власти, органов местного самоуправления, общественных объединений и иных организаций обращений о проведении экспертизы.</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При проведении экспертизы уполномоченный орган вправе использовать официальную статистическую информацию, результаты социологических исследований, в том числе опросов, экспертные оценки, данные (расчеты, обоснования), представленные исполнительным органом государственной власти Камчатского края, органами местного самоуправления Усть-Большерецкого муниципального района, к установленной сфере деятельности которого относится предмет правового регулирования МНПА, а также иные данные и методы.</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Уполномоченный орган при проведении экспертизы проводит публичные консультации по МНПА.</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При проведении публичных консультаций в рамках экспертизы на официальном сайте размещаются следующие документы:</w:t>
      </w:r>
    </w:p>
    <w:p w:rsidR="00133C66" w:rsidRPr="00133C66" w:rsidRDefault="00133C66" w:rsidP="00133C66">
      <w:pPr>
        <w:numPr>
          <w:ilvl w:val="0"/>
          <w:numId w:val="2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МНПА, в отношении которого проводится экспертиза;</w:t>
      </w:r>
    </w:p>
    <w:p w:rsidR="00133C66" w:rsidRPr="00133C66" w:rsidRDefault="00133C66" w:rsidP="00133C66">
      <w:pPr>
        <w:numPr>
          <w:ilvl w:val="0"/>
          <w:numId w:val="2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иные информационно-аналитические материалы, которые, по мнению уполномоченного органа, целесообразно рассмотреть с участием широкого круга заинтересованных лиц.</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Одновременно с размещением на официальном сайте документов, предусмотренных частью 5.6 настоящего раздела, уполномоченный орган извещает о начале публичных консультаций:</w:t>
      </w:r>
    </w:p>
    <w:p w:rsidR="00133C66" w:rsidRPr="00133C66" w:rsidRDefault="00133C66" w:rsidP="00133C66">
      <w:pPr>
        <w:numPr>
          <w:ilvl w:val="0"/>
          <w:numId w:val="2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заинтересованные структурные подразделения Администрации Усть-Большерецкого муниципального района;</w:t>
      </w:r>
    </w:p>
    <w:p w:rsidR="00133C66" w:rsidRPr="00133C66" w:rsidRDefault="00133C66" w:rsidP="00133C66">
      <w:pPr>
        <w:numPr>
          <w:ilvl w:val="0"/>
          <w:numId w:val="2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заинтересованные исполнительные органы государственной власти Камчатского края;</w:t>
      </w:r>
    </w:p>
    <w:p w:rsidR="00133C66" w:rsidRPr="00133C66" w:rsidRDefault="00133C66" w:rsidP="00133C66">
      <w:pPr>
        <w:numPr>
          <w:ilvl w:val="0"/>
          <w:numId w:val="2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органы местного самоуправления Усть-Большерецкого муниципального района;</w:t>
      </w:r>
    </w:p>
    <w:p w:rsidR="00133C66" w:rsidRPr="00133C66" w:rsidRDefault="00133C66" w:rsidP="00133C66">
      <w:pPr>
        <w:numPr>
          <w:ilvl w:val="0"/>
          <w:numId w:val="2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уполномоченного при Губернаторе Камчатского края по защите прав предпринимателей;</w:t>
      </w:r>
    </w:p>
    <w:p w:rsidR="00133C66" w:rsidRPr="00133C66" w:rsidRDefault="00133C66" w:rsidP="00133C66">
      <w:pPr>
        <w:numPr>
          <w:ilvl w:val="0"/>
          <w:numId w:val="2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lastRenderedPageBreak/>
        <w:t>иные организации, которые, по мнению уполномоченного органа, целесообразно привлечь к публичным консультациям.</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Публичные консультации в рамках экспертизы проводятся в течение 30 календарных дней с даты размещения на официальном сайте документов, предусмотренных частью 5.6 настоящего раздела.</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По результатам публичных консультаций уполномоченным органом подготавливается свод предложений, в котором отражаются все полученные предложения (замечания) участников публичных консультаций с указанием сведений об их учете или причинах их отклонения, по форме согласно приложению № 4 к настоящему Порядку.</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Свод предложений подписывается руководителем уполномоченного органа либо уполномоченным им лицом и размещается уполномоченным органом на официальном сайте не позднее 5 рабочих дней со дня окончания публичных консультаций.</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Исследование МНПА в рамках экспертизы проводится во взаимодействии со структурным подразделением Администрации Усть-Большерецкого муниципального района, к установленной сфере деятельности которого относится предмет правового регулирования МНПА.</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Уполномоченный орган может запрашивать в структурном подразделении Администрации Усть-Большерецкого муниципального района, к установленной сфере деятельности которого относится предмет правового регулирования МНПА, материалы, необходимые для проведения экспертизы.</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Указанные материалы должны, в том числе содержать сведения (расчеты, обоснования), на которых основывается необходимость регулирования соответствующих общественных отношений.</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случае если структурным подразделением Администрации Усть-Большерецкого муниципального района, к установленной сфере деятельности которого относится предмет правового регулирования МНПА,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 о результатах экспертизы.</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При проведении экспертизы следует:</w:t>
      </w:r>
    </w:p>
    <w:p w:rsidR="00133C66" w:rsidRPr="00133C66" w:rsidRDefault="00133C66" w:rsidP="00133C66">
      <w:pPr>
        <w:numPr>
          <w:ilvl w:val="0"/>
          <w:numId w:val="23"/>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133C66" w:rsidRPr="00133C66" w:rsidRDefault="00133C66" w:rsidP="00133C66">
      <w:pPr>
        <w:numPr>
          <w:ilvl w:val="0"/>
          <w:numId w:val="23"/>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анализировать положения МНПА во взаимосвязи со сложившейся практикой их применения;</w:t>
      </w:r>
    </w:p>
    <w:p w:rsidR="00133C66" w:rsidRPr="00133C66" w:rsidRDefault="00133C66" w:rsidP="00133C66">
      <w:pPr>
        <w:numPr>
          <w:ilvl w:val="0"/>
          <w:numId w:val="23"/>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определять характер и степень воздействия положений МНПА на регулируемые отношения в сфере предпринимательской и инвестиционной деятельности;</w:t>
      </w:r>
    </w:p>
    <w:p w:rsidR="00133C66" w:rsidRPr="00133C66" w:rsidRDefault="00133C66" w:rsidP="00133C66">
      <w:pPr>
        <w:numPr>
          <w:ilvl w:val="0"/>
          <w:numId w:val="23"/>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устанавливать наличие затруднений в осуществлении предпринимательской и инвестиционной деятельности, вызванных применением положений МНПА, а также их обоснованность и целесообразность для целей регулирования соответствующих отношений.</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Результаты экспертизы оформляются уполномоченным органом в виде заключения о результатах экспертизы по форме согласно приложению № 1 к настоящему Порядку.</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заключении должен содержаться вывод об отсутствии или наличии в МНПА положений, необоснованно затрудняющих осуществление предпринимательской и инвестиционной деятельности.</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случае выявления в МНПА положений, необоснованно затрудняющих осуществление предпринимательской и инвестиционной деятельности, в заключении о результатах экспертизы могут содержаться предложения об использовании решений, предполагающих применение иных правовых, информационных или организационных средств регулирования отношений, в том числе об отмене или изменении МНПА или его отдельных положений.</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lastRenderedPageBreak/>
        <w:t>Уполномоченный орган подготавливает заключение о результатах экспертизы в течение 30 календарных дней со дня окончания срока проведения публичных консультаций по МНПА.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Срок подготовки заключения о результатах экспертизы может быть продлен при необходимости уполномоченным органом, но не более чем на 30 календарных дней.</w:t>
      </w:r>
    </w:p>
    <w:p w:rsidR="00133C66" w:rsidRPr="00133C66" w:rsidRDefault="00133C66" w:rsidP="00133C66">
      <w:pPr>
        <w:numPr>
          <w:ilvl w:val="1"/>
          <w:numId w:val="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Уполномоченный орган направляет заключение о результатах экспертизы с приложением свода предложений по результатам публичных консультаций в структурное подразделение Администрации Усть-Большерецкого муниципального района, к установленной сфере деятельности которого относится предмет правового регулирования МНПА, в течение 2 рабочих дней со дня его подписания.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5.17. Заключение о результатах экспертизы размещается уполномоченным органом на официальном сайте в течение 5 рабочих дней со дня его подписания.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В случае несогласия с содержащимися в заключении о результатах экспертизы выводами структурное подразделение Администрации Усть-Большерецкого муниципального района, к установленной сфере деятельности которого относится предмет правового регулирования МНПА, в течение 10 рабочих дней со дня получения заключения о результатах экспертизы формирует таблицу разногласий в отношении выводов, изложенных в заключении о результатах экспертизы, по форме, установленной приказом уполномоченного органа, и направляет ее в уполномоченный орган с сопроводительным письмом, в котором указывает участников согласительной комиссии от структурного подразделения Администрации Усть-Большерецкого муниципального района, к установленной сфере деятельности которого относится предмет правового регулирования МНПА.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В случае если в заключении о результатах экспертизы сделан вывод о наличии в МНПА положений, необоснованно затрудняющих осуществление предпринимательской и инвестиционной деятельности, то МНПА подлежит изменению либо признанию утратившим силу. </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Уполномоченный орган для урегулирования разногласий, изложенных в таблице разногласий, подготовленной в соответствии с частью 4.10 настоящего раздела, не позднее 10 рабочих дней со дня получения таблицы разногласий создает согласительную комиссию, утверждает ее состав и направляет ее участникам извещение о дате, времени и месте проведения заседания согласительной комиссии с приложением копии решения об утверждении состава согласительной комиссии. </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состав согласительной комиссии включаются: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1) руководитель или заместитель руководителя уполномоченного органа, который является председателем согласительной комиссии;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2) руководитель или заместитель руководителя органа-разработчика;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3) Представитель(и) предпринимательской и инвестиционной деятельности Усть-Большерецкого муниципального района;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4) иные должностные лица уполномоченного органа и органа-разработчика.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По решению уполномоченного органа к участию в работе согласительной комиссии в качестве экспертов могут привлекаться участники публичных консультаций.</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Заседание согласительной комиссии проводится не позднее 15 календарных дней со дня принятия решения о ее создании.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Заседание согласительной комиссии считается правомочным, если на нем присутствуют представители уполномоченного и органа-разработчика.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Заседание согласительной комиссии считается правомочным, если на нем присутствуют представители уполномоченного и органа-разработчика.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Решения, принятые согласительной комиссией, оформляются протоколом и являются обязательными для уполномоченного органа и органа-разработчика.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Протокол заседания согласительной комиссии должен быть подписан председателем согласительной комиссии не позднее 5 рабочих дней с даты проведения заседания согласительной комиссии.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5.18. Общий срок проведения экспертизы не должен превышать 90 дней.</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lastRenderedPageBreak/>
        <w:t xml:space="preserve">           При необходимости срок проведения экспертизы может быть продлен не более чем на 30 дней.</w:t>
      </w:r>
    </w:p>
    <w:p w:rsidR="00133C66" w:rsidRPr="00133C66" w:rsidRDefault="00133C66" w:rsidP="00133C66">
      <w:pPr>
        <w:widowControl w:val="0"/>
        <w:autoSpaceDE w:val="0"/>
        <w:autoSpaceDN w:val="0"/>
        <w:adjustRightInd w:val="0"/>
        <w:spacing w:after="0" w:line="240" w:lineRule="auto"/>
        <w:jc w:val="center"/>
        <w:rPr>
          <w:rFonts w:ascii="Arial" w:eastAsia="Times New Roman" w:hAnsi="Arial" w:cs="Arial"/>
          <w:sz w:val="16"/>
          <w:szCs w:val="16"/>
          <w:lang w:eastAsia="ru-RU"/>
        </w:rPr>
      </w:pPr>
    </w:p>
    <w:p w:rsidR="00133C66" w:rsidRPr="00133C66" w:rsidRDefault="00133C66" w:rsidP="00133C66">
      <w:pPr>
        <w:widowControl w:val="0"/>
        <w:autoSpaceDE w:val="0"/>
        <w:autoSpaceDN w:val="0"/>
        <w:adjustRightInd w:val="0"/>
        <w:spacing w:before="160" w:after="0" w:line="240" w:lineRule="auto"/>
        <w:jc w:val="both"/>
        <w:rPr>
          <w:rFonts w:eastAsia="Times New Roman" w:cs="Times New Roman"/>
          <w:szCs w:val="24"/>
          <w:lang w:eastAsia="ru-RU"/>
        </w:rPr>
      </w:pPr>
    </w:p>
    <w:p w:rsidR="00133C66" w:rsidRPr="00133C66" w:rsidRDefault="00133C66" w:rsidP="00133C66">
      <w:pPr>
        <w:widowControl w:val="0"/>
        <w:autoSpaceDE w:val="0"/>
        <w:autoSpaceDN w:val="0"/>
        <w:adjustRightInd w:val="0"/>
        <w:spacing w:before="160" w:after="0" w:line="240" w:lineRule="auto"/>
        <w:jc w:val="both"/>
        <w:rPr>
          <w:rFonts w:eastAsia="Times New Roman" w:cs="Times New Roman"/>
          <w:szCs w:val="24"/>
          <w:lang w:eastAsia="ru-RU"/>
        </w:rPr>
      </w:pPr>
    </w:p>
    <w:p w:rsidR="00133C66" w:rsidRPr="00133C66" w:rsidRDefault="00133C66" w:rsidP="00133C66">
      <w:pPr>
        <w:widowControl w:val="0"/>
        <w:autoSpaceDE w:val="0"/>
        <w:autoSpaceDN w:val="0"/>
        <w:adjustRightInd w:val="0"/>
        <w:spacing w:before="160" w:after="0" w:line="240" w:lineRule="auto"/>
        <w:jc w:val="both"/>
        <w:rPr>
          <w:rFonts w:eastAsia="Times New Roman" w:cs="Times New Roman"/>
          <w:szCs w:val="24"/>
          <w:lang w:eastAsia="ru-RU"/>
        </w:rPr>
      </w:pPr>
    </w:p>
    <w:p w:rsidR="00133C66" w:rsidRPr="00133C66" w:rsidRDefault="00133C66" w:rsidP="00133C66">
      <w:pPr>
        <w:widowControl w:val="0"/>
        <w:autoSpaceDE w:val="0"/>
        <w:autoSpaceDN w:val="0"/>
        <w:adjustRightInd w:val="0"/>
        <w:spacing w:before="160" w:after="0" w:line="240" w:lineRule="auto"/>
        <w:jc w:val="both"/>
        <w:rPr>
          <w:rFonts w:eastAsia="Times New Roman" w:cs="Times New Roman"/>
          <w:szCs w:val="24"/>
          <w:lang w:eastAsia="ru-RU"/>
        </w:rPr>
      </w:pPr>
    </w:p>
    <w:p w:rsidR="00133C66" w:rsidRPr="00133C66" w:rsidRDefault="00133C66" w:rsidP="00133C66">
      <w:pPr>
        <w:widowControl w:val="0"/>
        <w:autoSpaceDE w:val="0"/>
        <w:autoSpaceDN w:val="0"/>
        <w:adjustRightInd w:val="0"/>
        <w:spacing w:before="160" w:after="0" w:line="240" w:lineRule="auto"/>
        <w:jc w:val="both"/>
        <w:rPr>
          <w:rFonts w:eastAsia="Times New Roman" w:cs="Times New Roman"/>
          <w:szCs w:val="24"/>
          <w:lang w:eastAsia="ru-RU"/>
        </w:rPr>
      </w:pPr>
    </w:p>
    <w:p w:rsidR="00133C66" w:rsidRPr="00133C66" w:rsidRDefault="00133C66" w:rsidP="00133C66">
      <w:pPr>
        <w:widowControl w:val="0"/>
        <w:autoSpaceDE w:val="0"/>
        <w:autoSpaceDN w:val="0"/>
        <w:adjustRightInd w:val="0"/>
        <w:spacing w:before="160" w:after="0" w:line="240" w:lineRule="auto"/>
        <w:jc w:val="both"/>
        <w:rPr>
          <w:rFonts w:eastAsia="Times New Roman" w:cs="Times New Roman"/>
          <w:szCs w:val="24"/>
          <w:lang w:eastAsia="ru-RU"/>
        </w:rPr>
      </w:pPr>
    </w:p>
    <w:p w:rsidR="00133C66" w:rsidRPr="00133C66" w:rsidRDefault="00133C66" w:rsidP="00133C66">
      <w:pPr>
        <w:widowControl w:val="0"/>
        <w:autoSpaceDE w:val="0"/>
        <w:autoSpaceDN w:val="0"/>
        <w:adjustRightInd w:val="0"/>
        <w:spacing w:before="160" w:after="0" w:line="240" w:lineRule="auto"/>
        <w:jc w:val="both"/>
        <w:rPr>
          <w:rFonts w:eastAsia="Times New Roman" w:cs="Times New Roman"/>
          <w:szCs w:val="24"/>
          <w:lang w:eastAsia="ru-RU"/>
        </w:rPr>
      </w:pPr>
    </w:p>
    <w:p w:rsidR="00133C66" w:rsidRPr="00133C66" w:rsidRDefault="00133C66" w:rsidP="00133C66">
      <w:pPr>
        <w:widowControl w:val="0"/>
        <w:autoSpaceDE w:val="0"/>
        <w:autoSpaceDN w:val="0"/>
        <w:adjustRightInd w:val="0"/>
        <w:spacing w:before="160" w:after="0" w:line="240" w:lineRule="auto"/>
        <w:jc w:val="both"/>
        <w:rPr>
          <w:rFonts w:eastAsia="Times New Roman" w:cs="Times New Roman"/>
          <w:szCs w:val="24"/>
          <w:lang w:eastAsia="ru-RU"/>
        </w:rPr>
      </w:pPr>
    </w:p>
    <w:p w:rsidR="00133C66" w:rsidRPr="00133C66" w:rsidRDefault="00133C66" w:rsidP="00133C66">
      <w:pPr>
        <w:widowControl w:val="0"/>
        <w:autoSpaceDE w:val="0"/>
        <w:autoSpaceDN w:val="0"/>
        <w:adjustRightInd w:val="0"/>
        <w:spacing w:before="160" w:after="0" w:line="240" w:lineRule="auto"/>
        <w:jc w:val="both"/>
        <w:rPr>
          <w:rFonts w:eastAsia="Times New Roman" w:cs="Times New Roman"/>
          <w:szCs w:val="24"/>
          <w:lang w:eastAsia="ru-RU"/>
        </w:rPr>
      </w:pP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Приложение № 1</w:t>
      </w: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 xml:space="preserve">к Порядку проведения оценки регулирующего воздействия проектов муниципальных нормативных правовых актов Усть-Большерецкого муниципального района и экспертизы муниципальных нормативных правовых актов Усть-Большерецкого муниципального района </w:t>
      </w: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
          <w:bCs/>
          <w:color w:val="26282F"/>
          <w:sz w:val="20"/>
          <w:szCs w:val="20"/>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
          <w:bCs/>
          <w:color w:val="26282F"/>
          <w:sz w:val="26"/>
          <w:szCs w:val="26"/>
          <w:lang w:eastAsia="ru-RU"/>
        </w:rPr>
      </w:pPr>
      <w:r w:rsidRPr="00133C66">
        <w:rPr>
          <w:rFonts w:eastAsia="Times New Roman" w:cs="Times New Roman"/>
          <w:b/>
          <w:bCs/>
          <w:color w:val="26282F"/>
          <w:sz w:val="26"/>
          <w:szCs w:val="26"/>
          <w:lang w:eastAsia="ru-RU"/>
        </w:rPr>
        <w:t>Форма</w:t>
      </w: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
          <w:bCs/>
          <w:color w:val="26282F"/>
          <w:sz w:val="26"/>
          <w:szCs w:val="26"/>
          <w:lang w:eastAsia="ru-RU"/>
        </w:rPr>
      </w:pPr>
      <w:r w:rsidRPr="00133C66">
        <w:rPr>
          <w:rFonts w:eastAsia="Times New Roman" w:cs="Times New Roman"/>
          <w:b/>
          <w:bCs/>
          <w:color w:val="26282F"/>
          <w:sz w:val="26"/>
          <w:szCs w:val="26"/>
          <w:lang w:eastAsia="ru-RU"/>
        </w:rPr>
        <w:t>заключения об экспертизе</w:t>
      </w:r>
      <w:r w:rsidRPr="00133C66">
        <w:rPr>
          <w:rFonts w:eastAsia="Times New Roman" w:cs="Times New Roman"/>
          <w:b/>
          <w:bCs/>
          <w:color w:val="26282F"/>
          <w:sz w:val="26"/>
          <w:szCs w:val="26"/>
          <w:lang w:eastAsia="ru-RU"/>
        </w:rPr>
        <w:br/>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Управление экономической политики Администрации Усть-Большерецкого муниципального района (далее – уполномоченный орган) в соответствии с ___________________ Порядка проведения оценки регулирующего воздействия проектов муниципальных нормативных правовых актов Усть-Большерецкого муниципального района и экспертизы муниципальных нормативных правовых актов Усть-Большерецкого муниципального района, утвержденного постановлением Администрации Усть-Большерецкого муниципального района от ____________ № _______, рассмотрело _____________________________________________________________________________</w:t>
      </w:r>
    </w:p>
    <w:p w:rsidR="00133C66" w:rsidRPr="00133C66" w:rsidRDefault="00133C66" w:rsidP="00133C66">
      <w:pPr>
        <w:widowControl w:val="0"/>
        <w:autoSpaceDE w:val="0"/>
        <w:autoSpaceDN w:val="0"/>
        <w:adjustRightInd w:val="0"/>
        <w:spacing w:after="0" w:line="240" w:lineRule="auto"/>
        <w:jc w:val="center"/>
        <w:rPr>
          <w:rFonts w:eastAsia="Times New Roman" w:cs="Times New Roman"/>
          <w:i/>
          <w:sz w:val="20"/>
          <w:szCs w:val="20"/>
          <w:lang w:eastAsia="ru-RU"/>
        </w:rPr>
      </w:pPr>
      <w:r w:rsidRPr="00133C66">
        <w:rPr>
          <w:rFonts w:eastAsia="Times New Roman" w:cs="Times New Roman"/>
          <w:i/>
          <w:sz w:val="20"/>
          <w:szCs w:val="20"/>
          <w:lang w:eastAsia="ru-RU"/>
        </w:rPr>
        <w:t>(наименование муниципального нормативного правового акта)</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(далее – МНПА) и сообщает следующее.</w:t>
      </w:r>
    </w:p>
    <w:p w:rsidR="00133C66" w:rsidRPr="00133C66" w:rsidRDefault="00133C66" w:rsidP="00133C66">
      <w:pPr>
        <w:widowControl w:val="0"/>
        <w:autoSpaceDE w:val="0"/>
        <w:autoSpaceDN w:val="0"/>
        <w:adjustRightInd w:val="0"/>
        <w:spacing w:before="240"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Настоящее заключение подготовлено ______________________________________.</w:t>
      </w:r>
    </w:p>
    <w:p w:rsidR="00133C66" w:rsidRPr="00133C66" w:rsidRDefault="00133C66" w:rsidP="00133C66">
      <w:pPr>
        <w:widowControl w:val="0"/>
        <w:autoSpaceDE w:val="0"/>
        <w:autoSpaceDN w:val="0"/>
        <w:adjustRightInd w:val="0"/>
        <w:spacing w:after="0" w:line="240" w:lineRule="auto"/>
        <w:jc w:val="center"/>
        <w:rPr>
          <w:rFonts w:eastAsia="Times New Roman" w:cs="Times New Roman"/>
          <w:i/>
          <w:sz w:val="20"/>
          <w:szCs w:val="20"/>
          <w:lang w:eastAsia="ru-RU"/>
        </w:rPr>
      </w:pPr>
      <w:r w:rsidRPr="00133C66">
        <w:rPr>
          <w:rFonts w:eastAsia="Times New Roman" w:cs="Times New Roman"/>
          <w:i/>
          <w:sz w:val="20"/>
          <w:szCs w:val="20"/>
          <w:lang w:eastAsia="ru-RU"/>
        </w:rPr>
        <w:t>(впервые/повторно)</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_____________________________________________________________________________</w:t>
      </w:r>
    </w:p>
    <w:p w:rsidR="00133C66" w:rsidRPr="00133C66" w:rsidRDefault="00133C66" w:rsidP="00133C66">
      <w:pPr>
        <w:widowControl w:val="0"/>
        <w:autoSpaceDE w:val="0"/>
        <w:autoSpaceDN w:val="0"/>
        <w:adjustRightInd w:val="0"/>
        <w:spacing w:after="0" w:line="240" w:lineRule="auto"/>
        <w:jc w:val="center"/>
        <w:rPr>
          <w:rFonts w:eastAsia="Times New Roman" w:cs="Times New Roman"/>
          <w:i/>
          <w:sz w:val="20"/>
          <w:szCs w:val="20"/>
          <w:lang w:eastAsia="ru-RU"/>
        </w:rPr>
      </w:pPr>
      <w:r w:rsidRPr="00133C66">
        <w:rPr>
          <w:rFonts w:eastAsia="Times New Roman" w:cs="Times New Roman"/>
          <w:i/>
          <w:sz w:val="20"/>
          <w:szCs w:val="20"/>
          <w:lang w:eastAsia="ru-RU"/>
        </w:rPr>
        <w:t>(информация о предшествующей подготовке заключения об экспертизе МНПА – заполняется в случае направления МНПА органом-разработчиком повторно)</w:t>
      </w:r>
    </w:p>
    <w:p w:rsidR="00133C66" w:rsidRPr="00133C66" w:rsidRDefault="00133C66" w:rsidP="00133C66">
      <w:pPr>
        <w:widowControl w:val="0"/>
        <w:autoSpaceDE w:val="0"/>
        <w:autoSpaceDN w:val="0"/>
        <w:adjustRightInd w:val="0"/>
        <w:spacing w:before="240"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 xml:space="preserve">Уполномоченным органом проведены публичные консультации по МНПА в сроки с ____________________________ по _________________________. </w:t>
      </w:r>
    </w:p>
    <w:p w:rsidR="00133C66" w:rsidRPr="00133C66" w:rsidRDefault="00133C66" w:rsidP="00133C66">
      <w:pPr>
        <w:widowControl w:val="0"/>
        <w:autoSpaceDE w:val="0"/>
        <w:autoSpaceDN w:val="0"/>
        <w:adjustRightInd w:val="0"/>
        <w:spacing w:before="240"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Информация об экспертизе МНПА размещена уполномоченным органом на официальном сайте в информационно-телекоммуникационной сети «Интернет» по адресу:</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_____________________________________________________________________________</w:t>
      </w:r>
    </w:p>
    <w:p w:rsidR="00133C66" w:rsidRPr="00133C66" w:rsidRDefault="00133C66" w:rsidP="00133C66">
      <w:pPr>
        <w:widowControl w:val="0"/>
        <w:autoSpaceDE w:val="0"/>
        <w:autoSpaceDN w:val="0"/>
        <w:adjustRightInd w:val="0"/>
        <w:spacing w:after="0" w:line="240" w:lineRule="auto"/>
        <w:jc w:val="center"/>
        <w:rPr>
          <w:rFonts w:eastAsia="Times New Roman" w:cs="Times New Roman"/>
          <w:i/>
          <w:sz w:val="20"/>
          <w:szCs w:val="20"/>
          <w:lang w:eastAsia="ru-RU"/>
        </w:rPr>
      </w:pPr>
      <w:r w:rsidRPr="00133C66">
        <w:rPr>
          <w:rFonts w:eastAsia="Times New Roman" w:cs="Times New Roman"/>
          <w:i/>
          <w:sz w:val="20"/>
          <w:szCs w:val="20"/>
          <w:lang w:eastAsia="ru-RU"/>
        </w:rPr>
        <w:t>(полный электронный адрес размещения МНПА в информационно-телекоммуникационной сети «Интернет»)</w:t>
      </w:r>
    </w:p>
    <w:p w:rsidR="00133C66" w:rsidRPr="00133C66" w:rsidRDefault="00133C66" w:rsidP="00133C66">
      <w:pPr>
        <w:widowControl w:val="0"/>
        <w:autoSpaceDE w:val="0"/>
        <w:autoSpaceDN w:val="0"/>
        <w:adjustRightInd w:val="0"/>
        <w:spacing w:before="240"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На основе проведенной экспертизы МНПА сделаны следующие выводы:</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lastRenderedPageBreak/>
        <w:t>_____________________________________________________________________________</w:t>
      </w:r>
    </w:p>
    <w:p w:rsidR="00133C66" w:rsidRPr="00133C66" w:rsidRDefault="00133C66" w:rsidP="00133C66">
      <w:pPr>
        <w:widowControl w:val="0"/>
        <w:autoSpaceDE w:val="0"/>
        <w:autoSpaceDN w:val="0"/>
        <w:adjustRightInd w:val="0"/>
        <w:spacing w:after="0" w:line="240" w:lineRule="auto"/>
        <w:jc w:val="center"/>
        <w:rPr>
          <w:rFonts w:eastAsia="Times New Roman" w:cs="Times New Roman"/>
          <w:i/>
          <w:sz w:val="20"/>
          <w:szCs w:val="20"/>
          <w:lang w:eastAsia="ru-RU"/>
        </w:rPr>
      </w:pPr>
      <w:r w:rsidRPr="00133C66">
        <w:rPr>
          <w:rFonts w:eastAsia="Times New Roman" w:cs="Times New Roman"/>
          <w:i/>
          <w:sz w:val="20"/>
          <w:szCs w:val="20"/>
          <w:lang w:eastAsia="ru-RU"/>
        </w:rPr>
        <w:t>(вывод о наличии либо отсутствии положений, необоснованно затрудняющих осуществление предпринимательской и инвестиционной деятельности)</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_____________________________________________________________________________</w:t>
      </w:r>
    </w:p>
    <w:p w:rsidR="00133C66" w:rsidRPr="00133C66" w:rsidRDefault="00133C66" w:rsidP="00133C66">
      <w:pPr>
        <w:widowControl w:val="0"/>
        <w:autoSpaceDE w:val="0"/>
        <w:autoSpaceDN w:val="0"/>
        <w:adjustRightInd w:val="0"/>
        <w:spacing w:after="0" w:line="240" w:lineRule="auto"/>
        <w:jc w:val="center"/>
        <w:rPr>
          <w:rFonts w:eastAsia="Times New Roman" w:cs="Times New Roman"/>
          <w:i/>
          <w:sz w:val="20"/>
          <w:szCs w:val="20"/>
          <w:lang w:eastAsia="ru-RU"/>
        </w:rPr>
      </w:pPr>
      <w:r w:rsidRPr="00133C66">
        <w:rPr>
          <w:rFonts w:eastAsia="Times New Roman" w:cs="Times New Roman"/>
          <w:i/>
          <w:sz w:val="20"/>
          <w:szCs w:val="20"/>
          <w:lang w:eastAsia="ru-RU"/>
        </w:rPr>
        <w:t>(обоснование выводов, а также иные замечания и предложения уполномоченного органа)</w:t>
      </w:r>
    </w:p>
    <w:p w:rsidR="00133C66" w:rsidRPr="00133C66" w:rsidRDefault="00133C66" w:rsidP="00133C66">
      <w:pPr>
        <w:widowControl w:val="0"/>
        <w:autoSpaceDE w:val="0"/>
        <w:autoSpaceDN w:val="0"/>
        <w:adjustRightInd w:val="0"/>
        <w:spacing w:before="240" w:after="0" w:line="240" w:lineRule="auto"/>
        <w:jc w:val="both"/>
        <w:rPr>
          <w:rFonts w:eastAsia="Times New Roman" w:cs="Times New Roman"/>
          <w:szCs w:val="24"/>
          <w:lang w:eastAsia="ru-RU"/>
        </w:rPr>
      </w:pPr>
      <w:r w:rsidRPr="00133C66">
        <w:rPr>
          <w:rFonts w:eastAsia="Times New Roman" w:cs="Times New Roman"/>
          <w:sz w:val="26"/>
          <w:szCs w:val="26"/>
          <w:lang w:eastAsia="ru-RU"/>
        </w:rPr>
        <w:t>Указание на приложения (при наличии).</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Руководитель уполномоченного органа</w:t>
      </w:r>
      <w:r w:rsidRPr="00133C66">
        <w:rPr>
          <w:rFonts w:eastAsia="Times New Roman" w:cs="Times New Roman"/>
          <w:sz w:val="26"/>
          <w:szCs w:val="26"/>
          <w:lang w:eastAsia="ru-RU"/>
        </w:rPr>
        <w:tab/>
        <w:t>_______________/____________/</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Приложение № 2</w:t>
      </w: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 xml:space="preserve">к Порядку проведения оценки регулирующего воздействия проектов муниципальных нормативных правовых актов Усть-Большерецкого муниципального района и экспертизы муниципальных нормативных правовых актов Усть-Большерецкого муниципального района </w:t>
      </w: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widowControl w:val="0"/>
        <w:autoSpaceDE w:val="0"/>
        <w:autoSpaceDN w:val="0"/>
        <w:adjustRightInd w:val="0"/>
        <w:spacing w:after="0" w:line="240" w:lineRule="auto"/>
        <w:jc w:val="center"/>
        <w:outlineLvl w:val="0"/>
        <w:rPr>
          <w:rFonts w:eastAsia="Times New Roman" w:cs="Times New Roman"/>
          <w:b/>
          <w:bCs/>
          <w:color w:val="26282F"/>
          <w:sz w:val="26"/>
          <w:szCs w:val="26"/>
          <w:lang w:eastAsia="ru-RU"/>
        </w:rPr>
      </w:pPr>
      <w:r w:rsidRPr="00133C66">
        <w:rPr>
          <w:rFonts w:eastAsia="Times New Roman" w:cs="Times New Roman"/>
          <w:b/>
          <w:bCs/>
          <w:color w:val="26282F"/>
          <w:sz w:val="26"/>
          <w:szCs w:val="26"/>
          <w:lang w:eastAsia="ru-RU"/>
        </w:rPr>
        <w:t>Форма</w:t>
      </w: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
          <w:bCs/>
          <w:color w:val="26282F"/>
          <w:sz w:val="26"/>
          <w:szCs w:val="26"/>
          <w:lang w:eastAsia="ru-RU"/>
        </w:rPr>
      </w:pPr>
      <w:r w:rsidRPr="00133C66">
        <w:rPr>
          <w:rFonts w:eastAsia="Times New Roman" w:cs="Times New Roman"/>
          <w:b/>
          <w:bCs/>
          <w:color w:val="26282F"/>
          <w:sz w:val="26"/>
          <w:szCs w:val="26"/>
          <w:lang w:eastAsia="ru-RU"/>
        </w:rPr>
        <w:t>уведомления о проведении публичных консультаций по муниципальному нормативному правовому акту</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Настоящим _____________________________________________________________</w:t>
      </w:r>
    </w:p>
    <w:p w:rsidR="00133C66" w:rsidRPr="00133C66" w:rsidRDefault="00133C66" w:rsidP="00133C66">
      <w:pPr>
        <w:widowControl w:val="0"/>
        <w:autoSpaceDE w:val="0"/>
        <w:autoSpaceDN w:val="0"/>
        <w:adjustRightInd w:val="0"/>
        <w:spacing w:after="0" w:line="240" w:lineRule="auto"/>
        <w:jc w:val="center"/>
        <w:rPr>
          <w:rFonts w:eastAsia="Times New Roman" w:cs="Times New Roman"/>
          <w:i/>
          <w:sz w:val="20"/>
          <w:szCs w:val="20"/>
          <w:lang w:eastAsia="ru-RU"/>
        </w:rPr>
      </w:pPr>
      <w:r w:rsidRPr="00133C66">
        <w:rPr>
          <w:rFonts w:eastAsia="Times New Roman" w:cs="Times New Roman"/>
          <w:i/>
          <w:sz w:val="20"/>
          <w:szCs w:val="20"/>
          <w:lang w:eastAsia="ru-RU"/>
        </w:rPr>
        <w:t xml:space="preserve">                                (наименование органа-разработчика)</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извещает о проведении публичных консультаций по</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_____________________________________________________________________________</w:t>
      </w:r>
    </w:p>
    <w:p w:rsidR="00133C66" w:rsidRPr="00133C66" w:rsidRDefault="00133C66" w:rsidP="00133C66">
      <w:pPr>
        <w:widowControl w:val="0"/>
        <w:autoSpaceDE w:val="0"/>
        <w:autoSpaceDN w:val="0"/>
        <w:adjustRightInd w:val="0"/>
        <w:spacing w:after="0" w:line="240" w:lineRule="auto"/>
        <w:jc w:val="center"/>
        <w:rPr>
          <w:rFonts w:eastAsia="Times New Roman" w:cs="Times New Roman"/>
          <w:i/>
          <w:sz w:val="20"/>
          <w:szCs w:val="20"/>
          <w:lang w:eastAsia="ru-RU"/>
        </w:rPr>
      </w:pPr>
      <w:r w:rsidRPr="00133C66">
        <w:rPr>
          <w:rFonts w:eastAsia="Times New Roman" w:cs="Times New Roman"/>
          <w:i/>
          <w:sz w:val="20"/>
          <w:szCs w:val="20"/>
          <w:lang w:eastAsia="ru-RU"/>
        </w:rPr>
        <w:t>(вид и наименование муниципального нормативного правового акта)</w:t>
      </w:r>
    </w:p>
    <w:p w:rsidR="00133C66" w:rsidRPr="00133C66" w:rsidRDefault="00133C66" w:rsidP="00133C66">
      <w:pPr>
        <w:widowControl w:val="0"/>
        <w:autoSpaceDE w:val="0"/>
        <w:autoSpaceDN w:val="0"/>
        <w:adjustRightInd w:val="0"/>
        <w:spacing w:after="0" w:line="240" w:lineRule="auto"/>
        <w:jc w:val="center"/>
        <w:rPr>
          <w:rFonts w:eastAsia="Times New Roman" w:cs="Times New Roman"/>
          <w:sz w:val="26"/>
          <w:szCs w:val="26"/>
          <w:lang w:eastAsia="ru-RU"/>
        </w:rPr>
      </w:pP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В рамках указанных консультаций все заинтересованные лица могут направить свои предложения и замечания по данному муниципальному нормативному правовому акту.</w:t>
      </w:r>
    </w:p>
    <w:p w:rsidR="00133C66" w:rsidRPr="00133C66" w:rsidRDefault="00133C66" w:rsidP="00133C66">
      <w:pPr>
        <w:widowControl w:val="0"/>
        <w:autoSpaceDE w:val="0"/>
        <w:autoSpaceDN w:val="0"/>
        <w:adjustRightInd w:val="0"/>
        <w:spacing w:after="0" w:line="480" w:lineRule="auto"/>
        <w:jc w:val="both"/>
        <w:rPr>
          <w:rFonts w:eastAsia="Times New Roman" w:cs="Times New Roman"/>
          <w:sz w:val="26"/>
          <w:szCs w:val="26"/>
          <w:lang w:eastAsia="ru-RU"/>
        </w:rPr>
      </w:pPr>
      <w:r w:rsidRPr="00133C66">
        <w:rPr>
          <w:rFonts w:eastAsia="Times New Roman" w:cs="Times New Roman"/>
          <w:sz w:val="26"/>
          <w:szCs w:val="26"/>
          <w:lang w:eastAsia="ru-RU"/>
        </w:rPr>
        <w:t>Предложения и замечания принимаются по адресу: ___________________________ а также по адресу электронной почты: ____________________________________________</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Сроки приема предложений: ______________________________________________</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Место размещения уведомления в информационно-телекоммуникационной сети «Интернет» (полный электронный адрес): _________________________________________</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_____________________________________________________________________________</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Все поступившие предложения и замечания будут рассмотрены.</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Свод предложений будет размещен на сайте _________________________________</w:t>
      </w:r>
    </w:p>
    <w:p w:rsidR="00133C66" w:rsidRPr="00133C66" w:rsidRDefault="00133C66" w:rsidP="00133C66">
      <w:pPr>
        <w:widowControl w:val="0"/>
        <w:autoSpaceDE w:val="0"/>
        <w:autoSpaceDN w:val="0"/>
        <w:adjustRightInd w:val="0"/>
        <w:spacing w:after="0" w:line="240" w:lineRule="auto"/>
        <w:jc w:val="center"/>
        <w:rPr>
          <w:rFonts w:eastAsia="Times New Roman" w:cs="Times New Roman"/>
          <w:i/>
          <w:sz w:val="20"/>
          <w:szCs w:val="20"/>
          <w:lang w:eastAsia="ru-RU"/>
        </w:rPr>
      </w:pPr>
      <w:r w:rsidRPr="00133C66">
        <w:rPr>
          <w:rFonts w:eastAsia="Times New Roman" w:cs="Times New Roman"/>
          <w:i/>
          <w:sz w:val="20"/>
          <w:szCs w:val="20"/>
          <w:lang w:eastAsia="ru-RU"/>
        </w:rPr>
        <w:t xml:space="preserve">                                                                                                                (адрес официального сайта)</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не позднее ___________________________________________________________________</w:t>
      </w:r>
    </w:p>
    <w:p w:rsidR="00133C66" w:rsidRPr="00133C66" w:rsidRDefault="00133C66" w:rsidP="00133C66">
      <w:pPr>
        <w:widowControl w:val="0"/>
        <w:autoSpaceDE w:val="0"/>
        <w:autoSpaceDN w:val="0"/>
        <w:adjustRightInd w:val="0"/>
        <w:spacing w:after="0" w:line="240" w:lineRule="auto"/>
        <w:jc w:val="center"/>
        <w:rPr>
          <w:rFonts w:eastAsia="Times New Roman" w:cs="Times New Roman"/>
          <w:i/>
          <w:sz w:val="20"/>
          <w:szCs w:val="20"/>
          <w:lang w:eastAsia="ru-RU"/>
        </w:rPr>
      </w:pPr>
      <w:r w:rsidRPr="00133C66">
        <w:rPr>
          <w:rFonts w:eastAsia="Times New Roman" w:cs="Times New Roman"/>
          <w:i/>
          <w:sz w:val="20"/>
          <w:szCs w:val="20"/>
          <w:lang w:eastAsia="ru-RU"/>
        </w:rPr>
        <w:t>(число, месяц, год)</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240" w:line="240" w:lineRule="auto"/>
        <w:jc w:val="both"/>
        <w:rPr>
          <w:rFonts w:eastAsia="Times New Roman" w:cs="Times New Roman"/>
          <w:sz w:val="26"/>
          <w:szCs w:val="26"/>
          <w:lang w:eastAsia="ru-RU"/>
        </w:rPr>
      </w:pPr>
      <w:r w:rsidRPr="00133C66">
        <w:rPr>
          <w:rFonts w:eastAsia="Times New Roman" w:cs="Times New Roman"/>
          <w:sz w:val="26"/>
          <w:szCs w:val="26"/>
          <w:lang w:eastAsia="ru-RU"/>
        </w:rPr>
        <w:t>К уведомлению прилагаются:</w:t>
      </w:r>
    </w:p>
    <w:tbl>
      <w:tblPr>
        <w:tblW w:w="10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6379"/>
        <w:gridCol w:w="3427"/>
      </w:tblGrid>
      <w:tr w:rsidR="00133C66" w:rsidRPr="00133C66" w:rsidTr="00073CCF">
        <w:tc>
          <w:tcPr>
            <w:tcW w:w="392"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lastRenderedPageBreak/>
              <w:t>1</w:t>
            </w:r>
          </w:p>
        </w:tc>
        <w:tc>
          <w:tcPr>
            <w:tcW w:w="6379"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Анкета для участников публичных консультаций</w:t>
            </w:r>
          </w:p>
        </w:tc>
        <w:tc>
          <w:tcPr>
            <w:tcW w:w="3427"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p>
        </w:tc>
      </w:tr>
      <w:tr w:rsidR="00133C66" w:rsidRPr="00133C66" w:rsidTr="00073CCF">
        <w:tc>
          <w:tcPr>
            <w:tcW w:w="392"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2</w:t>
            </w:r>
          </w:p>
        </w:tc>
        <w:tc>
          <w:tcPr>
            <w:tcW w:w="6379"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Иные информационно-аналитические материалы</w:t>
            </w:r>
          </w:p>
        </w:tc>
        <w:tc>
          <w:tcPr>
            <w:tcW w:w="3427"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p>
        </w:tc>
      </w:tr>
    </w:tbl>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Приложение № 3</w:t>
      </w: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 xml:space="preserve">к Порядку проведения оценки регулирующего воздействия проектов муниципальных нормативных правовых актов Усть-Большерецкого муниципального района и экспертизы муниципальных нормативных правовых актов Усть-Большерецкого муниципального района </w:t>
      </w: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
          <w:bCs/>
          <w:color w:val="26282F"/>
          <w:sz w:val="20"/>
          <w:szCs w:val="20"/>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
          <w:bCs/>
          <w:color w:val="26282F"/>
          <w:sz w:val="26"/>
          <w:szCs w:val="26"/>
          <w:lang w:eastAsia="ru-RU"/>
        </w:rPr>
      </w:pPr>
      <w:r w:rsidRPr="00133C66">
        <w:rPr>
          <w:rFonts w:eastAsia="Times New Roman" w:cs="Times New Roman"/>
          <w:b/>
          <w:bCs/>
          <w:color w:val="26282F"/>
          <w:sz w:val="26"/>
          <w:szCs w:val="26"/>
          <w:lang w:eastAsia="ru-RU"/>
        </w:rPr>
        <w:t>Анкета для участников публичных консультаций</w:t>
      </w: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Cs/>
          <w:color w:val="26282F"/>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0"/>
        <w:gridCol w:w="5141"/>
      </w:tblGrid>
      <w:tr w:rsidR="00133C66" w:rsidRPr="00133C66" w:rsidTr="00073CCF">
        <w:tc>
          <w:tcPr>
            <w:tcW w:w="10281" w:type="dxa"/>
            <w:gridSpan w:val="2"/>
            <w:shd w:val="clear" w:color="auto" w:fill="auto"/>
          </w:tcPr>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По возможности, укажите:</w:t>
            </w:r>
          </w:p>
        </w:tc>
      </w:tr>
      <w:tr w:rsidR="00133C66" w:rsidRPr="00133C66" w:rsidTr="00073CCF">
        <w:tc>
          <w:tcPr>
            <w:tcW w:w="5140"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Наименование организации:</w:t>
            </w:r>
          </w:p>
        </w:tc>
        <w:tc>
          <w:tcPr>
            <w:tcW w:w="5141" w:type="dxa"/>
            <w:shd w:val="clear" w:color="auto" w:fill="auto"/>
          </w:tcPr>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Cs/>
                <w:color w:val="26282F"/>
                <w:sz w:val="26"/>
                <w:szCs w:val="26"/>
                <w:lang w:eastAsia="ru-RU"/>
              </w:rPr>
            </w:pPr>
          </w:p>
        </w:tc>
      </w:tr>
      <w:tr w:rsidR="00133C66" w:rsidRPr="00133C66" w:rsidTr="00073CCF">
        <w:tc>
          <w:tcPr>
            <w:tcW w:w="5140"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Сферу деятельности организации:</w:t>
            </w:r>
          </w:p>
        </w:tc>
        <w:tc>
          <w:tcPr>
            <w:tcW w:w="5141" w:type="dxa"/>
            <w:shd w:val="clear" w:color="auto" w:fill="auto"/>
          </w:tcPr>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Cs/>
                <w:color w:val="26282F"/>
                <w:sz w:val="26"/>
                <w:szCs w:val="26"/>
                <w:lang w:eastAsia="ru-RU"/>
              </w:rPr>
            </w:pPr>
          </w:p>
        </w:tc>
      </w:tr>
      <w:tr w:rsidR="00133C66" w:rsidRPr="00133C66" w:rsidTr="00073CCF">
        <w:tc>
          <w:tcPr>
            <w:tcW w:w="5140"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Ф.И.О. контактного лица:</w:t>
            </w:r>
          </w:p>
        </w:tc>
        <w:tc>
          <w:tcPr>
            <w:tcW w:w="5141" w:type="dxa"/>
            <w:shd w:val="clear" w:color="auto" w:fill="auto"/>
          </w:tcPr>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Cs/>
                <w:color w:val="26282F"/>
                <w:sz w:val="26"/>
                <w:szCs w:val="26"/>
                <w:lang w:eastAsia="ru-RU"/>
              </w:rPr>
            </w:pPr>
          </w:p>
        </w:tc>
      </w:tr>
      <w:tr w:rsidR="00133C66" w:rsidRPr="00133C66" w:rsidTr="00073CCF">
        <w:tc>
          <w:tcPr>
            <w:tcW w:w="5140"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Номер телефона:</w:t>
            </w:r>
          </w:p>
        </w:tc>
        <w:tc>
          <w:tcPr>
            <w:tcW w:w="5141" w:type="dxa"/>
            <w:shd w:val="clear" w:color="auto" w:fill="auto"/>
          </w:tcPr>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Cs/>
                <w:color w:val="26282F"/>
                <w:sz w:val="26"/>
                <w:szCs w:val="26"/>
                <w:lang w:eastAsia="ru-RU"/>
              </w:rPr>
            </w:pPr>
          </w:p>
        </w:tc>
      </w:tr>
      <w:tr w:rsidR="00133C66" w:rsidRPr="00133C66" w:rsidTr="00073CCF">
        <w:tc>
          <w:tcPr>
            <w:tcW w:w="5140"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Адрес электронной почты:</w:t>
            </w:r>
          </w:p>
        </w:tc>
        <w:tc>
          <w:tcPr>
            <w:tcW w:w="5141" w:type="dxa"/>
            <w:shd w:val="clear" w:color="auto" w:fill="auto"/>
          </w:tcPr>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Cs/>
                <w:color w:val="26282F"/>
                <w:sz w:val="26"/>
                <w:szCs w:val="26"/>
                <w:lang w:eastAsia="ru-RU"/>
              </w:rPr>
            </w:pPr>
          </w:p>
        </w:tc>
      </w:tr>
    </w:tbl>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Cs/>
          <w:color w:val="26282F"/>
          <w:sz w:val="26"/>
          <w:szCs w:val="26"/>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Публичные консультации по муниципальному нормативному правовому акту в рамках проведения экспертизы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0"/>
        <w:gridCol w:w="5141"/>
      </w:tblGrid>
      <w:tr w:rsidR="00133C66" w:rsidRPr="00133C66" w:rsidTr="00073CCF">
        <w:tc>
          <w:tcPr>
            <w:tcW w:w="5140"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Срок направления информации – не позднее:</w:t>
            </w:r>
          </w:p>
        </w:tc>
        <w:tc>
          <w:tcPr>
            <w:tcW w:w="5141" w:type="dxa"/>
            <w:shd w:val="clear" w:color="auto" w:fill="auto"/>
          </w:tcPr>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Cs/>
                <w:color w:val="26282F"/>
                <w:sz w:val="26"/>
                <w:szCs w:val="26"/>
                <w:lang w:eastAsia="ru-RU"/>
              </w:rPr>
            </w:pPr>
          </w:p>
        </w:tc>
      </w:tr>
      <w:tr w:rsidR="00133C66" w:rsidRPr="00133C66" w:rsidTr="00073CCF">
        <w:tc>
          <w:tcPr>
            <w:tcW w:w="5140"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Адрес электронной почты для направления информации:</w:t>
            </w:r>
          </w:p>
        </w:tc>
        <w:tc>
          <w:tcPr>
            <w:tcW w:w="5141" w:type="dxa"/>
            <w:shd w:val="clear" w:color="auto" w:fill="auto"/>
          </w:tcPr>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Cs/>
                <w:color w:val="26282F"/>
                <w:sz w:val="26"/>
                <w:szCs w:val="26"/>
                <w:lang w:eastAsia="ru-RU"/>
              </w:rPr>
            </w:pPr>
          </w:p>
        </w:tc>
      </w:tr>
      <w:tr w:rsidR="00133C66" w:rsidRPr="00133C66" w:rsidTr="00073CCF">
        <w:tc>
          <w:tcPr>
            <w:tcW w:w="5140"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Контактное лицо</w:t>
            </w:r>
          </w:p>
        </w:tc>
        <w:tc>
          <w:tcPr>
            <w:tcW w:w="5141" w:type="dxa"/>
            <w:shd w:val="clear" w:color="auto" w:fill="auto"/>
          </w:tcPr>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Cs/>
                <w:color w:val="26282F"/>
                <w:sz w:val="26"/>
                <w:szCs w:val="26"/>
                <w:lang w:eastAsia="ru-RU"/>
              </w:rPr>
            </w:pPr>
          </w:p>
        </w:tc>
      </w:tr>
    </w:tbl>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br/>
        <w:t>Общие сведения о муниципальном нормативном правовом акте: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0"/>
        <w:gridCol w:w="5141"/>
      </w:tblGrid>
      <w:tr w:rsidR="00133C66" w:rsidRPr="00133C66" w:rsidTr="00073CCF">
        <w:tc>
          <w:tcPr>
            <w:tcW w:w="5140"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Сфера регулирования:</w:t>
            </w:r>
          </w:p>
        </w:tc>
        <w:tc>
          <w:tcPr>
            <w:tcW w:w="5141" w:type="dxa"/>
            <w:shd w:val="clear" w:color="auto" w:fill="auto"/>
          </w:tcPr>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Cs/>
                <w:color w:val="26282F"/>
                <w:sz w:val="26"/>
                <w:szCs w:val="26"/>
                <w:lang w:eastAsia="ru-RU"/>
              </w:rPr>
            </w:pPr>
          </w:p>
        </w:tc>
      </w:tr>
      <w:tr w:rsidR="00133C66" w:rsidRPr="00133C66" w:rsidTr="00073CCF">
        <w:tc>
          <w:tcPr>
            <w:tcW w:w="5140"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Вид и наименование:</w:t>
            </w:r>
          </w:p>
        </w:tc>
        <w:tc>
          <w:tcPr>
            <w:tcW w:w="5141" w:type="dxa"/>
            <w:shd w:val="clear" w:color="auto" w:fill="auto"/>
          </w:tcPr>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Cs/>
                <w:color w:val="26282F"/>
                <w:sz w:val="26"/>
                <w:szCs w:val="26"/>
                <w:lang w:eastAsia="ru-RU"/>
              </w:rPr>
            </w:pPr>
          </w:p>
        </w:tc>
      </w:tr>
      <w:tr w:rsidR="00133C66" w:rsidRPr="00133C66" w:rsidTr="00073CCF">
        <w:tc>
          <w:tcPr>
            <w:tcW w:w="5140"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val="en-US" w:eastAsia="ru-RU"/>
              </w:rPr>
              <w:t>ID</w:t>
            </w:r>
            <w:r w:rsidRPr="00133C66">
              <w:rPr>
                <w:rFonts w:eastAsia="Times New Roman" w:cs="Times New Roman"/>
                <w:bCs/>
                <w:color w:val="26282F"/>
                <w:sz w:val="26"/>
                <w:szCs w:val="26"/>
                <w:lang w:eastAsia="ru-RU"/>
              </w:rPr>
              <w:t xml:space="preserve"> на </w:t>
            </w:r>
            <w:hyperlink r:id="rId13" w:history="1">
              <w:r w:rsidRPr="00133C66">
                <w:rPr>
                  <w:rFonts w:eastAsia="Times New Roman" w:cs="Times New Roman"/>
                  <w:bCs/>
                  <w:sz w:val="26"/>
                  <w:szCs w:val="26"/>
                  <w:lang w:eastAsia="ru-RU"/>
                </w:rPr>
                <w:t>www.убмр.рф</w:t>
              </w:r>
            </w:hyperlink>
            <w:r w:rsidRPr="00133C66">
              <w:rPr>
                <w:rFonts w:eastAsia="Times New Roman" w:cs="Times New Roman"/>
                <w:bCs/>
                <w:sz w:val="26"/>
                <w:szCs w:val="26"/>
                <w:lang w:eastAsia="ru-RU"/>
              </w:rPr>
              <w:t>:</w:t>
            </w:r>
          </w:p>
        </w:tc>
        <w:tc>
          <w:tcPr>
            <w:tcW w:w="5141" w:type="dxa"/>
            <w:shd w:val="clear" w:color="auto" w:fill="auto"/>
          </w:tcPr>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Cs/>
                <w:color w:val="26282F"/>
                <w:sz w:val="26"/>
                <w:szCs w:val="26"/>
                <w:lang w:eastAsia="ru-RU"/>
              </w:rPr>
            </w:pPr>
          </w:p>
        </w:tc>
      </w:tr>
    </w:tbl>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Cs/>
          <w:color w:val="26282F"/>
          <w:sz w:val="26"/>
          <w:szCs w:val="26"/>
          <w:lang w:eastAsia="ru-RU"/>
        </w:rPr>
      </w:pPr>
    </w:p>
    <w:p w:rsidR="00133C66" w:rsidRPr="00133C66" w:rsidRDefault="00133C66" w:rsidP="00133C66">
      <w:pPr>
        <w:widowControl w:val="0"/>
        <w:autoSpaceDE w:val="0"/>
        <w:autoSpaceDN w:val="0"/>
        <w:adjustRightInd w:val="0"/>
        <w:spacing w:before="108" w:after="108" w:line="240" w:lineRule="auto"/>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Вопросы: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1"/>
      </w:tblGrid>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lastRenderedPageBreak/>
              <w:t>1. Является ли проблема, на решение которой направлен муниципальный нормативный правовой акт актуальной в настоящее время для Усть-Большерецкого муниципального района Камчатского края?</w:t>
            </w:r>
          </w:p>
        </w:tc>
      </w:tr>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outlineLvl w:val="0"/>
              <w:rPr>
                <w:rFonts w:eastAsia="Times New Roman" w:cs="Times New Roman"/>
                <w:bCs/>
                <w:color w:val="26282F"/>
                <w:sz w:val="26"/>
                <w:szCs w:val="26"/>
                <w:lang w:eastAsia="ru-RU"/>
              </w:rPr>
            </w:pPr>
          </w:p>
        </w:tc>
      </w:tr>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2. Термины (определения), введенные муниципальным правовым актом понятны, корректны и не вызывают неоднозначного толкования? Существует ли необходимость добавить иные термины (определения)?</w:t>
            </w:r>
          </w:p>
        </w:tc>
      </w:tr>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outlineLvl w:val="0"/>
              <w:rPr>
                <w:rFonts w:eastAsia="Times New Roman" w:cs="Times New Roman"/>
                <w:bCs/>
                <w:color w:val="26282F"/>
                <w:sz w:val="26"/>
                <w:szCs w:val="26"/>
                <w:lang w:eastAsia="ru-RU"/>
              </w:rPr>
            </w:pPr>
          </w:p>
        </w:tc>
      </w:tr>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3. Насколько цель действующего правового регулирования соотносится с проблемой, на решение которой оно направлено? Достигнет ли, на Ваш взгляд, действующее правовое регулирование тех целей, на которые оно направлено?</w:t>
            </w:r>
          </w:p>
        </w:tc>
      </w:tr>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outlineLvl w:val="0"/>
              <w:rPr>
                <w:rFonts w:eastAsia="Times New Roman" w:cs="Times New Roman"/>
                <w:bCs/>
                <w:color w:val="26282F"/>
                <w:sz w:val="26"/>
                <w:szCs w:val="26"/>
                <w:lang w:eastAsia="ru-RU"/>
              </w:rPr>
            </w:pPr>
          </w:p>
        </w:tc>
      </w:tr>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4. Является ли выбранный вариант решения проблемы оптимальным (в т.ч. с точки зрения общественных выгод и издержек)? Существуют ли иные варианты достижения целей правового регулирования, в том числе выделите те из них, которые, по Вашему мнению, были бы менее затратны (оптимальны) для ведения предпринимательской и инвестиционной деятельности?</w:t>
            </w:r>
          </w:p>
        </w:tc>
      </w:tr>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outlineLvl w:val="0"/>
              <w:rPr>
                <w:rFonts w:eastAsia="Times New Roman" w:cs="Times New Roman"/>
                <w:bCs/>
                <w:color w:val="26282F"/>
                <w:sz w:val="26"/>
                <w:szCs w:val="26"/>
                <w:lang w:eastAsia="ru-RU"/>
              </w:rPr>
            </w:pPr>
          </w:p>
        </w:tc>
      </w:tr>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5. Влияет ли действующее правовое регулирование на конкретную среду в Усть-Большерецком муниципальном районе Камчатского края? Как изменится конкуренция, если муниципальный нормативный правовой акт будет приведен в соответствие с Вашими предложениями (после внесения изменений)?</w:t>
            </w:r>
          </w:p>
        </w:tc>
      </w:tr>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outlineLvl w:val="0"/>
              <w:rPr>
                <w:rFonts w:eastAsia="Times New Roman" w:cs="Times New Roman"/>
                <w:bCs/>
                <w:color w:val="26282F"/>
                <w:sz w:val="26"/>
                <w:szCs w:val="26"/>
                <w:lang w:eastAsia="ru-RU"/>
              </w:rPr>
            </w:pPr>
          </w:p>
        </w:tc>
      </w:tr>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6. Содержат ли положения муниципального нормативного правового акта избыточные требования по подготовке и (или) предоставлению документов, сведений, информации субъектами предпринимательской и инвестиционной деятельности в органы местного самоуправления Усть-Большерецкого муниципального района Камчатского края?</w:t>
            </w:r>
          </w:p>
        </w:tc>
      </w:tr>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outlineLvl w:val="0"/>
              <w:rPr>
                <w:rFonts w:eastAsia="Times New Roman" w:cs="Times New Roman"/>
                <w:bCs/>
                <w:color w:val="26282F"/>
                <w:sz w:val="26"/>
                <w:szCs w:val="26"/>
                <w:lang w:eastAsia="ru-RU"/>
              </w:rPr>
            </w:pPr>
          </w:p>
        </w:tc>
      </w:tr>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7. Содержит ли муниципальный нормативный правовой акт нормы, невыполнимые на практике? Приведите примеры таких норм</w:t>
            </w:r>
          </w:p>
        </w:tc>
      </w:tr>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outlineLvl w:val="0"/>
              <w:rPr>
                <w:rFonts w:eastAsia="Times New Roman" w:cs="Times New Roman"/>
                <w:bCs/>
                <w:color w:val="26282F"/>
                <w:sz w:val="26"/>
                <w:szCs w:val="26"/>
                <w:lang w:eastAsia="ru-RU"/>
              </w:rPr>
            </w:pPr>
          </w:p>
        </w:tc>
      </w:tr>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8. Существуют ли альтернативные способы достижения целей действующего правового регулирования? По возможности укажите такие способы и аргументируйте свою позицию</w:t>
            </w:r>
          </w:p>
        </w:tc>
      </w:tr>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outlineLvl w:val="0"/>
              <w:rPr>
                <w:rFonts w:eastAsia="Times New Roman" w:cs="Times New Roman"/>
                <w:bCs/>
                <w:color w:val="26282F"/>
                <w:sz w:val="26"/>
                <w:szCs w:val="26"/>
                <w:lang w:eastAsia="ru-RU"/>
              </w:rPr>
            </w:pPr>
          </w:p>
        </w:tc>
      </w:tr>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jc w:val="both"/>
              <w:outlineLvl w:val="0"/>
              <w:rPr>
                <w:rFonts w:eastAsia="Times New Roman" w:cs="Times New Roman"/>
                <w:bCs/>
                <w:color w:val="26282F"/>
                <w:sz w:val="26"/>
                <w:szCs w:val="26"/>
                <w:lang w:eastAsia="ru-RU"/>
              </w:rPr>
            </w:pPr>
            <w:r w:rsidRPr="00133C66">
              <w:rPr>
                <w:rFonts w:eastAsia="Times New Roman" w:cs="Times New Roman"/>
                <w:bCs/>
                <w:color w:val="26282F"/>
                <w:sz w:val="26"/>
                <w:szCs w:val="26"/>
                <w:lang w:eastAsia="ru-RU"/>
              </w:rPr>
              <w:t>9. Иные предложения и замечания по муниципальному нормативному правовому акту</w:t>
            </w:r>
          </w:p>
        </w:tc>
      </w:tr>
      <w:tr w:rsidR="00133C66" w:rsidRPr="00133C66" w:rsidTr="00073CCF">
        <w:tc>
          <w:tcPr>
            <w:tcW w:w="10281" w:type="dxa"/>
            <w:shd w:val="clear" w:color="auto" w:fill="auto"/>
          </w:tcPr>
          <w:p w:rsidR="00133C66" w:rsidRPr="00133C66" w:rsidRDefault="00133C66" w:rsidP="00133C66">
            <w:pPr>
              <w:widowControl w:val="0"/>
              <w:autoSpaceDE w:val="0"/>
              <w:autoSpaceDN w:val="0"/>
              <w:adjustRightInd w:val="0"/>
              <w:spacing w:before="108" w:after="108" w:line="240" w:lineRule="auto"/>
              <w:outlineLvl w:val="0"/>
              <w:rPr>
                <w:rFonts w:eastAsia="Times New Roman" w:cs="Times New Roman"/>
                <w:bCs/>
                <w:color w:val="26282F"/>
                <w:sz w:val="26"/>
                <w:szCs w:val="26"/>
                <w:lang w:eastAsia="ru-RU"/>
              </w:rPr>
            </w:pPr>
          </w:p>
        </w:tc>
      </w:tr>
    </w:tbl>
    <w:p w:rsidR="00133C66" w:rsidRPr="00133C66" w:rsidRDefault="00133C66" w:rsidP="00133C66">
      <w:pPr>
        <w:widowControl w:val="0"/>
        <w:autoSpaceDE w:val="0"/>
        <w:autoSpaceDN w:val="0"/>
        <w:adjustRightInd w:val="0"/>
        <w:spacing w:before="108" w:after="108" w:line="240" w:lineRule="auto"/>
        <w:outlineLvl w:val="0"/>
        <w:rPr>
          <w:rFonts w:eastAsia="Times New Roman" w:cs="Times New Roman"/>
          <w:bCs/>
          <w:color w:val="26282F"/>
          <w:sz w:val="26"/>
          <w:szCs w:val="26"/>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Приложение № 4</w:t>
      </w: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 xml:space="preserve">к Порядку проведения оценки регулирующего воздействия проектов муниципальных нормативных правовых актов Усть-Большерецкого муниципального района и экспертизы муниципальных нормативных правовых актов Усть-Большерецкого муниципального района </w:t>
      </w: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widowControl w:val="0"/>
        <w:autoSpaceDE w:val="0"/>
        <w:autoSpaceDN w:val="0"/>
        <w:adjustRightInd w:val="0"/>
        <w:spacing w:after="0" w:line="240" w:lineRule="auto"/>
        <w:jc w:val="center"/>
        <w:outlineLvl w:val="0"/>
        <w:rPr>
          <w:rFonts w:eastAsia="Times New Roman" w:cs="Times New Roman"/>
          <w:b/>
          <w:bCs/>
          <w:color w:val="26282F"/>
          <w:sz w:val="26"/>
          <w:szCs w:val="26"/>
          <w:lang w:eastAsia="ru-RU"/>
        </w:rPr>
      </w:pPr>
      <w:r w:rsidRPr="00133C66">
        <w:rPr>
          <w:rFonts w:eastAsia="Times New Roman" w:cs="Times New Roman"/>
          <w:b/>
          <w:bCs/>
          <w:color w:val="26282F"/>
          <w:sz w:val="26"/>
          <w:szCs w:val="26"/>
          <w:lang w:eastAsia="ru-RU"/>
        </w:rPr>
        <w:t>Свод предложений</w:t>
      </w: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
          <w:bCs/>
          <w:color w:val="26282F"/>
          <w:sz w:val="26"/>
          <w:szCs w:val="26"/>
          <w:lang w:eastAsia="ru-RU"/>
        </w:rPr>
      </w:pPr>
      <w:r w:rsidRPr="00133C66">
        <w:rPr>
          <w:rFonts w:eastAsia="Times New Roman" w:cs="Times New Roman"/>
          <w:b/>
          <w:bCs/>
          <w:color w:val="26282F"/>
          <w:sz w:val="26"/>
          <w:szCs w:val="26"/>
          <w:lang w:eastAsia="ru-RU"/>
        </w:rPr>
        <w:t>к ____________________________________________________</w:t>
      </w:r>
    </w:p>
    <w:p w:rsidR="00133C66" w:rsidRPr="00133C66" w:rsidRDefault="00133C66" w:rsidP="00133C66">
      <w:pPr>
        <w:widowControl w:val="0"/>
        <w:autoSpaceDE w:val="0"/>
        <w:autoSpaceDN w:val="0"/>
        <w:adjustRightInd w:val="0"/>
        <w:spacing w:after="0" w:line="240" w:lineRule="auto"/>
        <w:jc w:val="center"/>
        <w:rPr>
          <w:rFonts w:eastAsia="Times New Roman" w:cs="Times New Roman"/>
          <w:i/>
          <w:sz w:val="20"/>
          <w:szCs w:val="20"/>
          <w:lang w:eastAsia="ru-RU"/>
        </w:rPr>
      </w:pPr>
      <w:r w:rsidRPr="00133C66">
        <w:rPr>
          <w:rFonts w:eastAsia="Times New Roman" w:cs="Times New Roman"/>
          <w:i/>
          <w:sz w:val="20"/>
          <w:szCs w:val="20"/>
          <w:lang w:eastAsia="ru-RU"/>
        </w:rPr>
        <w:t>(вид и наименование муниципального нормативного правового акта)</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Предложения в рамках публичных консультаций принимались с ________________ по _________________________.</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693"/>
        <w:gridCol w:w="2977"/>
        <w:gridCol w:w="3969"/>
      </w:tblGrid>
      <w:tr w:rsidR="00133C66" w:rsidRPr="00133C66" w:rsidTr="00073CCF">
        <w:tc>
          <w:tcPr>
            <w:tcW w:w="534" w:type="dxa"/>
            <w:shd w:val="clear" w:color="auto" w:fill="auto"/>
          </w:tcPr>
          <w:p w:rsidR="00133C66" w:rsidRPr="00133C66" w:rsidRDefault="00133C66" w:rsidP="00133C66">
            <w:pPr>
              <w:widowControl w:val="0"/>
              <w:autoSpaceDE w:val="0"/>
              <w:autoSpaceDN w:val="0"/>
              <w:adjustRightInd w:val="0"/>
              <w:spacing w:after="0" w:line="240" w:lineRule="auto"/>
              <w:jc w:val="center"/>
              <w:rPr>
                <w:rFonts w:eastAsia="Times New Roman" w:cs="Times New Roman"/>
                <w:sz w:val="26"/>
                <w:szCs w:val="26"/>
                <w:lang w:eastAsia="ru-RU"/>
              </w:rPr>
            </w:pPr>
            <w:r w:rsidRPr="00133C66">
              <w:rPr>
                <w:rFonts w:eastAsia="Times New Roman" w:cs="Times New Roman"/>
                <w:sz w:val="26"/>
                <w:szCs w:val="26"/>
                <w:lang w:eastAsia="ru-RU"/>
              </w:rPr>
              <w:t>№</w:t>
            </w:r>
          </w:p>
        </w:tc>
        <w:tc>
          <w:tcPr>
            <w:tcW w:w="2693" w:type="dxa"/>
            <w:shd w:val="clear" w:color="auto" w:fill="auto"/>
          </w:tcPr>
          <w:p w:rsidR="00133C66" w:rsidRPr="00133C66" w:rsidRDefault="00133C66" w:rsidP="00133C66">
            <w:pPr>
              <w:widowControl w:val="0"/>
              <w:autoSpaceDE w:val="0"/>
              <w:autoSpaceDN w:val="0"/>
              <w:adjustRightInd w:val="0"/>
              <w:spacing w:after="0" w:line="240" w:lineRule="auto"/>
              <w:jc w:val="center"/>
              <w:rPr>
                <w:rFonts w:eastAsia="Times New Roman" w:cs="Times New Roman"/>
                <w:sz w:val="26"/>
                <w:szCs w:val="26"/>
                <w:lang w:eastAsia="ru-RU"/>
              </w:rPr>
            </w:pPr>
            <w:r w:rsidRPr="00133C66">
              <w:rPr>
                <w:rFonts w:eastAsia="Times New Roman" w:cs="Times New Roman"/>
                <w:sz w:val="26"/>
                <w:szCs w:val="26"/>
                <w:lang w:eastAsia="ru-RU"/>
              </w:rPr>
              <w:t>Участник публичных консультаций</w:t>
            </w:r>
          </w:p>
        </w:tc>
        <w:tc>
          <w:tcPr>
            <w:tcW w:w="2977" w:type="dxa"/>
            <w:shd w:val="clear" w:color="auto" w:fill="auto"/>
          </w:tcPr>
          <w:p w:rsidR="00133C66" w:rsidRPr="00133C66" w:rsidRDefault="00133C66" w:rsidP="00133C66">
            <w:pPr>
              <w:widowControl w:val="0"/>
              <w:autoSpaceDE w:val="0"/>
              <w:autoSpaceDN w:val="0"/>
              <w:adjustRightInd w:val="0"/>
              <w:spacing w:after="0" w:line="240" w:lineRule="auto"/>
              <w:jc w:val="center"/>
              <w:rPr>
                <w:rFonts w:eastAsia="Times New Roman" w:cs="Times New Roman"/>
                <w:sz w:val="26"/>
                <w:szCs w:val="26"/>
                <w:lang w:eastAsia="ru-RU"/>
              </w:rPr>
            </w:pPr>
            <w:r w:rsidRPr="00133C66">
              <w:rPr>
                <w:rFonts w:eastAsia="Times New Roman" w:cs="Times New Roman"/>
                <w:sz w:val="26"/>
                <w:szCs w:val="26"/>
                <w:lang w:eastAsia="ru-RU"/>
              </w:rPr>
              <w:t>Позиция участника публичного обсуждения</w:t>
            </w:r>
          </w:p>
        </w:tc>
        <w:tc>
          <w:tcPr>
            <w:tcW w:w="3969" w:type="dxa"/>
            <w:shd w:val="clear" w:color="auto" w:fill="auto"/>
          </w:tcPr>
          <w:p w:rsidR="00133C66" w:rsidRPr="00133C66" w:rsidRDefault="00133C66" w:rsidP="00133C66">
            <w:pPr>
              <w:widowControl w:val="0"/>
              <w:autoSpaceDE w:val="0"/>
              <w:autoSpaceDN w:val="0"/>
              <w:adjustRightInd w:val="0"/>
              <w:spacing w:after="0" w:line="240" w:lineRule="auto"/>
              <w:jc w:val="center"/>
              <w:rPr>
                <w:rFonts w:eastAsia="Times New Roman" w:cs="Times New Roman"/>
                <w:sz w:val="26"/>
                <w:szCs w:val="26"/>
                <w:lang w:eastAsia="ru-RU"/>
              </w:rPr>
            </w:pPr>
            <w:r w:rsidRPr="00133C66">
              <w:rPr>
                <w:rFonts w:eastAsia="Times New Roman" w:cs="Times New Roman"/>
                <w:sz w:val="26"/>
                <w:szCs w:val="26"/>
                <w:lang w:eastAsia="ru-RU"/>
              </w:rPr>
              <w:t>Комментарий</w:t>
            </w:r>
          </w:p>
        </w:tc>
      </w:tr>
      <w:tr w:rsidR="00133C66" w:rsidRPr="00133C66" w:rsidTr="00073CCF">
        <w:tc>
          <w:tcPr>
            <w:tcW w:w="534"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i/>
                <w:sz w:val="26"/>
                <w:szCs w:val="26"/>
                <w:lang w:eastAsia="ru-RU"/>
              </w:rPr>
            </w:pPr>
            <w:r w:rsidRPr="00133C66">
              <w:rPr>
                <w:rFonts w:eastAsia="Times New Roman" w:cs="Times New Roman"/>
                <w:i/>
                <w:sz w:val="26"/>
                <w:szCs w:val="26"/>
                <w:lang w:eastAsia="ru-RU"/>
              </w:rPr>
              <w:t>1.</w:t>
            </w:r>
          </w:p>
        </w:tc>
        <w:tc>
          <w:tcPr>
            <w:tcW w:w="2693" w:type="dxa"/>
            <w:shd w:val="clear" w:color="auto" w:fill="auto"/>
          </w:tcPr>
          <w:p w:rsidR="00133C66" w:rsidRPr="00133C66" w:rsidRDefault="00133C66" w:rsidP="00133C66">
            <w:pPr>
              <w:widowControl w:val="0"/>
              <w:autoSpaceDE w:val="0"/>
              <w:autoSpaceDN w:val="0"/>
              <w:adjustRightInd w:val="0"/>
              <w:spacing w:after="0" w:line="240" w:lineRule="auto"/>
              <w:rPr>
                <w:rFonts w:eastAsia="Times New Roman" w:cs="Times New Roman"/>
                <w:i/>
                <w:sz w:val="26"/>
                <w:szCs w:val="26"/>
                <w:lang w:eastAsia="ru-RU"/>
              </w:rPr>
            </w:pPr>
            <w:r w:rsidRPr="00133C66">
              <w:rPr>
                <w:rFonts w:eastAsia="Times New Roman" w:cs="Times New Roman"/>
                <w:i/>
                <w:sz w:val="26"/>
                <w:szCs w:val="26"/>
                <w:lang w:eastAsia="ru-RU"/>
              </w:rPr>
              <w:t>1. Участник публичных консультаций 1</w:t>
            </w:r>
          </w:p>
        </w:tc>
        <w:tc>
          <w:tcPr>
            <w:tcW w:w="2977"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tc>
        <w:tc>
          <w:tcPr>
            <w:tcW w:w="3969"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tc>
      </w:tr>
      <w:tr w:rsidR="00133C66" w:rsidRPr="00133C66" w:rsidTr="00073CCF">
        <w:tc>
          <w:tcPr>
            <w:tcW w:w="534"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i/>
                <w:sz w:val="26"/>
                <w:szCs w:val="26"/>
                <w:lang w:eastAsia="ru-RU"/>
              </w:rPr>
            </w:pPr>
            <w:r w:rsidRPr="00133C66">
              <w:rPr>
                <w:rFonts w:eastAsia="Times New Roman" w:cs="Times New Roman"/>
                <w:i/>
                <w:sz w:val="26"/>
                <w:szCs w:val="26"/>
                <w:lang w:eastAsia="ru-RU"/>
              </w:rPr>
              <w:t>2.</w:t>
            </w:r>
          </w:p>
        </w:tc>
        <w:tc>
          <w:tcPr>
            <w:tcW w:w="2693" w:type="dxa"/>
            <w:shd w:val="clear" w:color="auto" w:fill="auto"/>
          </w:tcPr>
          <w:p w:rsidR="00133C66" w:rsidRPr="00133C66" w:rsidRDefault="00133C66" w:rsidP="00133C66">
            <w:pPr>
              <w:widowControl w:val="0"/>
              <w:autoSpaceDE w:val="0"/>
              <w:autoSpaceDN w:val="0"/>
              <w:adjustRightInd w:val="0"/>
              <w:spacing w:after="0" w:line="240" w:lineRule="auto"/>
              <w:rPr>
                <w:rFonts w:eastAsia="Times New Roman" w:cs="Times New Roman"/>
                <w:i/>
                <w:sz w:val="26"/>
                <w:szCs w:val="26"/>
                <w:lang w:eastAsia="ru-RU"/>
              </w:rPr>
            </w:pPr>
            <w:r w:rsidRPr="00133C66">
              <w:rPr>
                <w:rFonts w:eastAsia="Times New Roman" w:cs="Times New Roman"/>
                <w:i/>
                <w:sz w:val="26"/>
                <w:szCs w:val="26"/>
                <w:lang w:eastAsia="ru-RU"/>
              </w:rPr>
              <w:t>2. Участник публичных консультаций 2</w:t>
            </w:r>
          </w:p>
        </w:tc>
        <w:tc>
          <w:tcPr>
            <w:tcW w:w="2977"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tc>
        <w:tc>
          <w:tcPr>
            <w:tcW w:w="3969"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tc>
      </w:tr>
      <w:tr w:rsidR="00133C66" w:rsidRPr="00133C66" w:rsidTr="00073CCF">
        <w:tc>
          <w:tcPr>
            <w:tcW w:w="534"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i/>
                <w:sz w:val="26"/>
                <w:szCs w:val="26"/>
                <w:lang w:eastAsia="ru-RU"/>
              </w:rPr>
            </w:pPr>
            <w:r w:rsidRPr="00133C66">
              <w:rPr>
                <w:rFonts w:eastAsia="Times New Roman" w:cs="Times New Roman"/>
                <w:i/>
                <w:sz w:val="26"/>
                <w:szCs w:val="26"/>
                <w:lang w:eastAsia="ru-RU"/>
              </w:rPr>
              <w:t>…</w:t>
            </w:r>
          </w:p>
        </w:tc>
        <w:tc>
          <w:tcPr>
            <w:tcW w:w="2693" w:type="dxa"/>
            <w:shd w:val="clear" w:color="auto" w:fill="auto"/>
          </w:tcPr>
          <w:p w:rsidR="00133C66" w:rsidRPr="00133C66" w:rsidRDefault="00133C66" w:rsidP="00133C66">
            <w:pPr>
              <w:widowControl w:val="0"/>
              <w:autoSpaceDE w:val="0"/>
              <w:autoSpaceDN w:val="0"/>
              <w:adjustRightInd w:val="0"/>
              <w:spacing w:after="0" w:line="240" w:lineRule="auto"/>
              <w:rPr>
                <w:rFonts w:eastAsia="Times New Roman" w:cs="Times New Roman"/>
                <w:i/>
                <w:sz w:val="26"/>
                <w:szCs w:val="26"/>
                <w:lang w:eastAsia="ru-RU"/>
              </w:rPr>
            </w:pPr>
            <w:r w:rsidRPr="00133C66">
              <w:rPr>
                <w:rFonts w:eastAsia="Times New Roman" w:cs="Times New Roman"/>
                <w:i/>
                <w:sz w:val="26"/>
                <w:szCs w:val="26"/>
                <w:lang w:eastAsia="ru-RU"/>
              </w:rPr>
              <w:t>… Участник публичных консультаций …</w:t>
            </w:r>
          </w:p>
        </w:tc>
        <w:tc>
          <w:tcPr>
            <w:tcW w:w="2977"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tc>
        <w:tc>
          <w:tcPr>
            <w:tcW w:w="3969"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tc>
      </w:tr>
    </w:tbl>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133C66" w:rsidRPr="00133C66" w:rsidTr="00073CCF">
        <w:tc>
          <w:tcPr>
            <w:tcW w:w="8613"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Общее количество поступивших предложений</w:t>
            </w:r>
          </w:p>
        </w:tc>
        <w:tc>
          <w:tcPr>
            <w:tcW w:w="1560"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p>
        </w:tc>
      </w:tr>
      <w:tr w:rsidR="00133C66" w:rsidRPr="00133C66" w:rsidTr="00073CCF">
        <w:tc>
          <w:tcPr>
            <w:tcW w:w="8613"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Общее количество учтенных предложений</w:t>
            </w:r>
          </w:p>
        </w:tc>
        <w:tc>
          <w:tcPr>
            <w:tcW w:w="1560"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p>
        </w:tc>
      </w:tr>
      <w:tr w:rsidR="00133C66" w:rsidRPr="00133C66" w:rsidTr="00073CCF">
        <w:tc>
          <w:tcPr>
            <w:tcW w:w="8613"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Общее количество частично учтенных предложений</w:t>
            </w:r>
          </w:p>
        </w:tc>
        <w:tc>
          <w:tcPr>
            <w:tcW w:w="1560"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p>
        </w:tc>
      </w:tr>
      <w:tr w:rsidR="00133C66" w:rsidRPr="00133C66" w:rsidTr="00073CCF">
        <w:tc>
          <w:tcPr>
            <w:tcW w:w="8613"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Общее количество неучтенных предложений</w:t>
            </w:r>
          </w:p>
        </w:tc>
        <w:tc>
          <w:tcPr>
            <w:tcW w:w="1560"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p>
        </w:tc>
      </w:tr>
    </w:tbl>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Руководитель уполномоченного органа</w:t>
      </w:r>
    </w:p>
    <w:p w:rsidR="00133C66" w:rsidRPr="00133C66" w:rsidRDefault="00133C66" w:rsidP="00133C66">
      <w:pPr>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___________________________________  ___________________  __________________</w:t>
      </w:r>
    </w:p>
    <w:p w:rsidR="00133C66" w:rsidRPr="00133C66" w:rsidRDefault="00133C66" w:rsidP="00133C66">
      <w:pPr>
        <w:widowControl w:val="0"/>
        <w:autoSpaceDE w:val="0"/>
        <w:autoSpaceDN w:val="0"/>
        <w:adjustRightInd w:val="0"/>
        <w:spacing w:after="0" w:line="240" w:lineRule="auto"/>
        <w:rPr>
          <w:rFonts w:eastAsia="Times New Roman" w:cs="Times New Roman"/>
          <w:i/>
          <w:sz w:val="20"/>
          <w:szCs w:val="20"/>
          <w:lang w:eastAsia="ru-RU"/>
        </w:rPr>
      </w:pPr>
      <w:r w:rsidRPr="00133C66">
        <w:rPr>
          <w:rFonts w:eastAsia="Times New Roman" w:cs="Times New Roman"/>
          <w:i/>
          <w:sz w:val="20"/>
          <w:szCs w:val="20"/>
          <w:lang w:eastAsia="ru-RU"/>
        </w:rPr>
        <w:t xml:space="preserve">                             (инициалы, фамилия)</w:t>
      </w:r>
      <w:r w:rsidRPr="00133C66">
        <w:rPr>
          <w:rFonts w:eastAsia="Times New Roman" w:cs="Times New Roman"/>
          <w:i/>
          <w:sz w:val="20"/>
          <w:szCs w:val="20"/>
          <w:lang w:eastAsia="ru-RU"/>
        </w:rPr>
        <w:tab/>
      </w:r>
      <w:r w:rsidRPr="00133C66">
        <w:rPr>
          <w:rFonts w:eastAsia="Times New Roman" w:cs="Times New Roman"/>
          <w:i/>
          <w:sz w:val="20"/>
          <w:szCs w:val="20"/>
          <w:lang w:eastAsia="ru-RU"/>
        </w:rPr>
        <w:tab/>
      </w:r>
      <w:r w:rsidRPr="00133C66">
        <w:rPr>
          <w:rFonts w:eastAsia="Times New Roman" w:cs="Times New Roman"/>
          <w:i/>
          <w:sz w:val="20"/>
          <w:szCs w:val="20"/>
          <w:lang w:eastAsia="ru-RU"/>
        </w:rPr>
        <w:tab/>
      </w:r>
      <w:r w:rsidRPr="00133C66">
        <w:rPr>
          <w:rFonts w:eastAsia="Times New Roman" w:cs="Times New Roman"/>
          <w:i/>
          <w:sz w:val="20"/>
          <w:szCs w:val="20"/>
          <w:lang w:eastAsia="ru-RU"/>
        </w:rPr>
        <w:tab/>
        <w:t xml:space="preserve">    (дата)</w:t>
      </w:r>
      <w:r w:rsidRPr="00133C66">
        <w:rPr>
          <w:rFonts w:eastAsia="Times New Roman" w:cs="Times New Roman"/>
          <w:i/>
          <w:sz w:val="20"/>
          <w:szCs w:val="20"/>
          <w:lang w:eastAsia="ru-RU"/>
        </w:rPr>
        <w:tab/>
      </w:r>
      <w:r w:rsidRPr="00133C66">
        <w:rPr>
          <w:rFonts w:eastAsia="Times New Roman" w:cs="Times New Roman"/>
          <w:i/>
          <w:sz w:val="20"/>
          <w:szCs w:val="20"/>
          <w:lang w:eastAsia="ru-RU"/>
        </w:rPr>
        <w:tab/>
        <w:t xml:space="preserve">            (подпись)</w:t>
      </w: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Исп. Фамилия, имя, отчество</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lastRenderedPageBreak/>
        <w:t>телефон: ______________</w:t>
      </w:r>
    </w:p>
    <w:p w:rsidR="00133C66" w:rsidRPr="00133C66" w:rsidRDefault="00133C66" w:rsidP="00133C66">
      <w:pPr>
        <w:spacing w:after="0" w:line="240" w:lineRule="auto"/>
        <w:jc w:val="both"/>
        <w:rPr>
          <w:rFonts w:eastAsia="Times New Roman" w:cs="Times New Roman"/>
          <w:sz w:val="20"/>
          <w:szCs w:val="20"/>
          <w:lang w:eastAsia="ru-RU"/>
        </w:rPr>
      </w:pPr>
    </w:p>
    <w:p w:rsidR="00133C66" w:rsidRPr="00133C66" w:rsidRDefault="00133C66" w:rsidP="00133C66">
      <w:pPr>
        <w:spacing w:after="0" w:line="240" w:lineRule="auto"/>
        <w:jc w:val="both"/>
        <w:rPr>
          <w:rFonts w:eastAsia="Times New Roman" w:cs="Times New Roman"/>
          <w:sz w:val="20"/>
          <w:szCs w:val="20"/>
          <w:lang w:eastAsia="ru-RU"/>
        </w:rPr>
      </w:pPr>
    </w:p>
    <w:p w:rsidR="00133C66" w:rsidRPr="00133C66" w:rsidRDefault="00133C66" w:rsidP="00133C66">
      <w:pPr>
        <w:spacing w:after="0" w:line="240" w:lineRule="auto"/>
        <w:jc w:val="both"/>
        <w:rPr>
          <w:rFonts w:eastAsia="Times New Roman" w:cs="Times New Roman"/>
          <w:sz w:val="20"/>
          <w:szCs w:val="20"/>
          <w:lang w:eastAsia="ru-RU"/>
        </w:rPr>
      </w:pPr>
    </w:p>
    <w:p w:rsidR="00133C66" w:rsidRPr="00133C66" w:rsidRDefault="00133C66" w:rsidP="00133C66">
      <w:pPr>
        <w:spacing w:after="0" w:line="240" w:lineRule="auto"/>
        <w:jc w:val="both"/>
        <w:rPr>
          <w:rFonts w:eastAsia="Times New Roman" w:cs="Times New Roman"/>
          <w:sz w:val="20"/>
          <w:szCs w:val="20"/>
          <w:lang w:eastAsia="ru-RU"/>
        </w:rPr>
      </w:pPr>
    </w:p>
    <w:p w:rsidR="00133C66" w:rsidRPr="00133C66" w:rsidRDefault="00133C66" w:rsidP="00133C66">
      <w:pPr>
        <w:spacing w:after="0" w:line="240" w:lineRule="auto"/>
        <w:jc w:val="both"/>
        <w:rPr>
          <w:rFonts w:eastAsia="Times New Roman" w:cs="Times New Roman"/>
          <w:sz w:val="20"/>
          <w:szCs w:val="20"/>
          <w:lang w:eastAsia="ru-RU"/>
        </w:rPr>
      </w:pPr>
      <w:r w:rsidRPr="00133C66">
        <w:rPr>
          <w:rFonts w:eastAsia="Times New Roman" w:cs="Times New Roman"/>
          <w:sz w:val="20"/>
          <w:szCs w:val="20"/>
          <w:lang w:eastAsia="ru-RU"/>
        </w:rPr>
        <w:t>Приложение № 2</w:t>
      </w:r>
    </w:p>
    <w:p w:rsidR="00133C66" w:rsidRPr="00133C66" w:rsidRDefault="00133C66" w:rsidP="00133C66">
      <w:pPr>
        <w:spacing w:after="0" w:line="240" w:lineRule="auto"/>
        <w:jc w:val="both"/>
        <w:rPr>
          <w:rFonts w:eastAsia="Times New Roman" w:cs="Times New Roman"/>
          <w:sz w:val="20"/>
          <w:szCs w:val="20"/>
          <w:lang w:eastAsia="ru-RU"/>
        </w:rPr>
      </w:pPr>
      <w:r w:rsidRPr="00133C66">
        <w:rPr>
          <w:rFonts w:eastAsia="Times New Roman" w:cs="Times New Roman"/>
          <w:sz w:val="20"/>
          <w:szCs w:val="20"/>
          <w:lang w:eastAsia="ru-RU"/>
        </w:rPr>
        <w:t xml:space="preserve">к постановлению Администрации Усть-Большерецкого муниципального района Камчатского края </w:t>
      </w:r>
    </w:p>
    <w:p w:rsidR="00133C66" w:rsidRPr="00133C66" w:rsidRDefault="00133C66" w:rsidP="00133C66">
      <w:pPr>
        <w:spacing w:after="0" w:line="240" w:lineRule="auto"/>
        <w:jc w:val="both"/>
        <w:rPr>
          <w:rFonts w:eastAsia="Times New Roman" w:cs="Times New Roman"/>
          <w:sz w:val="20"/>
          <w:szCs w:val="20"/>
          <w:lang w:eastAsia="ru-RU"/>
        </w:rPr>
      </w:pPr>
      <w:r w:rsidRPr="00133C66">
        <w:rPr>
          <w:rFonts w:eastAsia="Times New Roman" w:cs="Times New Roman"/>
          <w:sz w:val="20"/>
          <w:szCs w:val="20"/>
          <w:lang w:eastAsia="ru-RU"/>
        </w:rPr>
        <w:t>от  24.04.2018  № 162</w:t>
      </w:r>
    </w:p>
    <w:p w:rsidR="00133C66" w:rsidRPr="00133C66" w:rsidRDefault="00133C66" w:rsidP="00133C66">
      <w:pPr>
        <w:spacing w:after="0" w:line="240" w:lineRule="auto"/>
        <w:rPr>
          <w:rFonts w:eastAsia="Times New Roman" w:cs="Times New Roman"/>
          <w:szCs w:val="24"/>
          <w:lang w:eastAsia="ru-RU"/>
        </w:rPr>
      </w:pPr>
    </w:p>
    <w:p w:rsidR="00133C66" w:rsidRPr="00133C66" w:rsidRDefault="00133C66" w:rsidP="00133C66">
      <w:pPr>
        <w:spacing w:after="0" w:line="240" w:lineRule="auto"/>
        <w:jc w:val="center"/>
        <w:rPr>
          <w:rFonts w:eastAsia="Times New Roman" w:cs="Times New Roman"/>
          <w:b/>
          <w:szCs w:val="24"/>
          <w:lang w:eastAsia="ru-RU"/>
        </w:rPr>
      </w:pPr>
      <w:r w:rsidRPr="00133C66">
        <w:rPr>
          <w:rFonts w:eastAsia="Times New Roman" w:cs="Times New Roman"/>
          <w:b/>
          <w:szCs w:val="24"/>
          <w:lang w:eastAsia="ru-RU"/>
        </w:rPr>
        <w:t>Методические рекомендации</w:t>
      </w:r>
    </w:p>
    <w:p w:rsidR="00133C66" w:rsidRPr="00133C66" w:rsidRDefault="00133C66" w:rsidP="00133C66">
      <w:pPr>
        <w:spacing w:after="0" w:line="240" w:lineRule="auto"/>
        <w:jc w:val="center"/>
        <w:rPr>
          <w:rFonts w:eastAsia="Times New Roman" w:cs="Times New Roman"/>
          <w:b/>
          <w:szCs w:val="24"/>
          <w:lang w:eastAsia="ru-RU"/>
        </w:rPr>
      </w:pPr>
      <w:r w:rsidRPr="00133C66">
        <w:rPr>
          <w:rFonts w:eastAsia="Times New Roman" w:cs="Times New Roman"/>
          <w:b/>
          <w:szCs w:val="24"/>
          <w:lang w:eastAsia="ru-RU"/>
        </w:rPr>
        <w:t xml:space="preserve">по организации и проведению оценки регулирующего воздействия проектов муниципальных нормативных правовых актов Усть-Большерецкого муниципального района </w:t>
      </w:r>
    </w:p>
    <w:p w:rsidR="00133C66" w:rsidRPr="00133C66" w:rsidRDefault="00133C66" w:rsidP="00133C66">
      <w:pPr>
        <w:spacing w:after="0" w:line="240" w:lineRule="auto"/>
        <w:jc w:val="center"/>
        <w:rPr>
          <w:rFonts w:eastAsia="Times New Roman" w:cs="Times New Roman"/>
          <w:szCs w:val="24"/>
          <w:lang w:eastAsia="ru-RU"/>
        </w:rPr>
      </w:pPr>
    </w:p>
    <w:p w:rsidR="00133C66" w:rsidRPr="00133C66" w:rsidRDefault="00133C66" w:rsidP="00133C66">
      <w:pPr>
        <w:numPr>
          <w:ilvl w:val="0"/>
          <w:numId w:val="24"/>
        </w:numPr>
        <w:spacing w:after="0" w:line="240" w:lineRule="auto"/>
        <w:jc w:val="center"/>
        <w:rPr>
          <w:rFonts w:eastAsia="Times New Roman" w:cs="Times New Roman"/>
          <w:b/>
          <w:szCs w:val="24"/>
          <w:lang w:val="en-US" w:eastAsia="ru-RU"/>
        </w:rPr>
      </w:pPr>
      <w:r w:rsidRPr="00133C66">
        <w:rPr>
          <w:rFonts w:eastAsia="Times New Roman" w:cs="Times New Roman"/>
          <w:b/>
          <w:szCs w:val="24"/>
          <w:lang w:eastAsia="ru-RU"/>
        </w:rPr>
        <w:t>Общие положения</w:t>
      </w:r>
    </w:p>
    <w:p w:rsidR="00133C66" w:rsidRPr="00133C66" w:rsidRDefault="00133C66" w:rsidP="00133C66">
      <w:pPr>
        <w:spacing w:after="0" w:line="240" w:lineRule="auto"/>
        <w:rPr>
          <w:rFonts w:eastAsia="Times New Roman" w:cs="Times New Roman"/>
          <w:b/>
          <w:szCs w:val="24"/>
          <w:lang w:val="en-US" w:eastAsia="ru-RU"/>
        </w:rPr>
      </w:pP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процедура ОРВ, оценка) проектов муниципальных нормативных правовых актов, разрабатываемых Думой Усть-Большерецкого муниципального района,  Главой Усть-Большерецкого муниципального района,  Администрацией Усть-Большерецкого муниципального района (далее – проекты МНПА), а соответствии с:</w:t>
      </w:r>
    </w:p>
    <w:p w:rsidR="00133C66" w:rsidRPr="00133C66" w:rsidRDefault="00133C66" w:rsidP="00133C66">
      <w:pPr>
        <w:numPr>
          <w:ilvl w:val="0"/>
          <w:numId w:val="2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Федеральным законом от 06.10.2003 № 131-ФЗ «Об общих принципах организации местного самоуправления в Российской Федерации»;</w:t>
      </w:r>
    </w:p>
    <w:p w:rsidR="00133C66" w:rsidRPr="00133C66" w:rsidRDefault="00133C66" w:rsidP="00133C66">
      <w:pPr>
        <w:numPr>
          <w:ilvl w:val="0"/>
          <w:numId w:val="2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Законом Камчатского края от 23.09.2014 № 503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w:t>
      </w:r>
    </w:p>
    <w:p w:rsidR="00133C66" w:rsidRPr="00133C66" w:rsidRDefault="00133C66" w:rsidP="00133C66">
      <w:pPr>
        <w:numPr>
          <w:ilvl w:val="0"/>
          <w:numId w:val="2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приказом Агентства инвестиций и предпринимательства Камчатского края от 31.01.2017 № 18-п «Об утверждении Методических рекомендаций по организации и проведению в Камчатском крае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133C66" w:rsidRPr="00133C66" w:rsidRDefault="00133C66" w:rsidP="00133C66">
      <w:pPr>
        <w:numPr>
          <w:ilvl w:val="0"/>
          <w:numId w:val="2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Порядком проведения оценки регулирующего воздействия проектов муниципальных нормативных правовых актов Усть-Большерецкого муниципального района и экспертизы муниципальных нормативных правовых актов Усть-Большерецкого муниципального района (далее – Порядок).</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Процедура ОРВ проектов МНПА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lastRenderedPageBreak/>
        <w:t>Оценке подлежат: проекты МНПА Думы Усть-Большерецкого муниципального района, проекты МНПА Главы Усть-Большерецкого муниципального района, проекты МНПА Администрации Усть-Большерецкого муниципального района, устанавливающие новые или изменяющие ранее предусмотренные МНПА Усть-Большерецкого муниципального района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МНПА Усть-Большерецкого муниципального района, затрагивающие вопросы осуществления предпринимательской и инвестиционной деятельности.</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Процедура ОРВ не проводится в отношении:</w:t>
      </w:r>
    </w:p>
    <w:p w:rsidR="00133C66" w:rsidRPr="00133C66" w:rsidRDefault="00133C66" w:rsidP="00133C66">
      <w:pPr>
        <w:numPr>
          <w:ilvl w:val="0"/>
          <w:numId w:val="26"/>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проектов МНПА Думы Усть-Большерецкого муниципального района: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а) устанавливающих, изменяющих, приостанавливающих, отменяющих местные налоги и сборы;</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б) регулирующих бюджетные правоотношения;</w:t>
      </w:r>
    </w:p>
    <w:p w:rsidR="00133C66" w:rsidRPr="00133C66" w:rsidRDefault="00133C66" w:rsidP="00133C66">
      <w:pPr>
        <w:numPr>
          <w:ilvl w:val="0"/>
          <w:numId w:val="26"/>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проектов МНПА Усть-Большерецкого муниципального района: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а) содержащих сведения, составляющие государственную или иную охраняемую законом тайну, сведения конфиденциального характера;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б)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разработанных во исполнение судебных актов судов, входящих в судебную систему Российской Федерации;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г) подлежащих публичным слушаниям в соответствии со статьей 28 Федерального закона от 06.10.2003 № 131-ФЗ «Об общих принципах организации местного самоуправления в Российской Федерации»;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д) подготовленных на основании поручений Главы Усть-Большерецкого муниципального района, в которых содержится прямое указание на необходимость его разработки в сжатые сроки (не более 30 рабочих дней). В этом случае такой МНПА подлежит обязательному включению в перечень МНПА, в отношении которых проводится экспертиза МНПА на соответствующий год, по истечении одного года после вступления такого МНПА в силу.</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Участниками процедуры ОРВ в Усть-Большерецком муниципальном районе являются:</w:t>
      </w:r>
    </w:p>
    <w:p w:rsidR="00133C66" w:rsidRPr="00133C66" w:rsidRDefault="00133C66" w:rsidP="00133C66">
      <w:pPr>
        <w:numPr>
          <w:ilvl w:val="0"/>
          <w:numId w:val="27"/>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органы-разработчики – структурные подразделения Администрации Усть-Большерецкого муниципального района, осуществляющие в пределах своих полномочий функции по выработке муниципальной политики и нормативному правовому регулированию в соответствующих сферах общественных отношений;</w:t>
      </w:r>
    </w:p>
    <w:p w:rsidR="00133C66" w:rsidRPr="00133C66" w:rsidRDefault="00133C66" w:rsidP="00133C66">
      <w:pPr>
        <w:numPr>
          <w:ilvl w:val="0"/>
          <w:numId w:val="27"/>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уполномоченный орган – структурное подразделение Администрации Усть-Большерецкого муниципального района, ответственное за внедрение процедуры ОРВ и выполняющее функции нормативного правового, информационного и методического обеспечения оценки, а также осуществляющего подготовку заключений об ОРВ. Уполномоченным органом в Усть-Большерецком муниципальном районе определено Управление экономической политики Администрации Усть-Большерецкого муниципального района;</w:t>
      </w:r>
    </w:p>
    <w:p w:rsidR="00133C66" w:rsidRPr="00133C66" w:rsidRDefault="00133C66" w:rsidP="00133C66">
      <w:pPr>
        <w:numPr>
          <w:ilvl w:val="0"/>
          <w:numId w:val="27"/>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участники публичных консультаций – субъекты предпринимательской и инвестиционной деятельности, общественные объединения предпринимателей, целью которых является защита и представление интересов субъектов предпринимательской и инвестиционной деятельности, некоммерческие организации, граждане, научно-экспертные организации и иные лица;</w:t>
      </w:r>
    </w:p>
    <w:p w:rsidR="00133C66" w:rsidRPr="00133C66" w:rsidRDefault="00133C66" w:rsidP="00133C66">
      <w:pPr>
        <w:numPr>
          <w:ilvl w:val="0"/>
          <w:numId w:val="27"/>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 xml:space="preserve">официальный сайт – раздел «Оценка регулирующего воздействия» на официальном сайте Администрации Усть-Большерецкого муниципального района в информационно-телекоммуникационной с Интернет </w:t>
      </w:r>
      <w:hyperlink r:id="rId14" w:history="1">
        <w:r w:rsidRPr="00133C66">
          <w:rPr>
            <w:rFonts w:eastAsia="Times New Roman" w:cs="Times New Roman"/>
            <w:szCs w:val="24"/>
            <w:lang w:eastAsia="ru-RU"/>
          </w:rPr>
          <w:t>www.убмр.рф</w:t>
        </w:r>
      </w:hyperlink>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Орган-разработчик при осуществлении процедуры ОРВ:</w:t>
      </w:r>
    </w:p>
    <w:p w:rsidR="00133C66" w:rsidRPr="00133C66" w:rsidRDefault="00133C66" w:rsidP="00133C66">
      <w:pPr>
        <w:numPr>
          <w:ilvl w:val="0"/>
          <w:numId w:val="28"/>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идентифицирует проблему регулирования, варианты ее решения;</w:t>
      </w:r>
    </w:p>
    <w:p w:rsidR="00133C66" w:rsidRPr="00133C66" w:rsidRDefault="00133C66" w:rsidP="00133C66">
      <w:pPr>
        <w:numPr>
          <w:ilvl w:val="0"/>
          <w:numId w:val="28"/>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разрабатывает проект МНПА;</w:t>
      </w:r>
    </w:p>
    <w:p w:rsidR="00133C66" w:rsidRPr="00133C66" w:rsidRDefault="00133C66" w:rsidP="00133C66">
      <w:pPr>
        <w:numPr>
          <w:ilvl w:val="0"/>
          <w:numId w:val="28"/>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lastRenderedPageBreak/>
        <w:t>осуществляет подготовку сводного отчета о результатах проведения оценки регулирующего воздействия проекта МНПА (далее – сводный отчет);</w:t>
      </w:r>
    </w:p>
    <w:p w:rsidR="00133C66" w:rsidRPr="00133C66" w:rsidRDefault="00133C66" w:rsidP="00133C66">
      <w:pPr>
        <w:numPr>
          <w:ilvl w:val="0"/>
          <w:numId w:val="28"/>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проводит (в случае необходимости) публичные консультации и готовит свод предложений по их результатам;</w:t>
      </w:r>
    </w:p>
    <w:p w:rsidR="00133C66" w:rsidRPr="00133C66" w:rsidRDefault="00133C66" w:rsidP="00133C66">
      <w:pPr>
        <w:numPr>
          <w:ilvl w:val="0"/>
          <w:numId w:val="28"/>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дорабатывает проект МНПА, сводный отчет по результатам публичных консультаций (при необходимости).</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Уполномоченный орган при осуществлении процедуры ОРВ выполняет:</w:t>
      </w:r>
    </w:p>
    <w:p w:rsidR="00133C66" w:rsidRPr="00133C66" w:rsidRDefault="00133C66" w:rsidP="00133C66">
      <w:pPr>
        <w:numPr>
          <w:ilvl w:val="0"/>
          <w:numId w:val="29"/>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нормативное правовое, информационное и методическое обеспечение ОРВ, подготовку отчета о проведении ОРВ и экспертизы МНПА Усть-Большерецкого муниципального района, подготовку доклада о проведении в Усть-Большерецком муниципальном районе ОРВ;</w:t>
      </w:r>
    </w:p>
    <w:p w:rsidR="00133C66" w:rsidRPr="00133C66" w:rsidRDefault="00133C66" w:rsidP="00133C66">
      <w:pPr>
        <w:numPr>
          <w:ilvl w:val="0"/>
          <w:numId w:val="29"/>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подготовку заключения об оценке регулирующего воздействия проектов МНПА Усть-Большерецкого муниципального района (далее – заключение);</w:t>
      </w:r>
    </w:p>
    <w:p w:rsidR="00133C66" w:rsidRPr="00133C66" w:rsidRDefault="00133C66" w:rsidP="00133C66">
      <w:pPr>
        <w:numPr>
          <w:ilvl w:val="0"/>
          <w:numId w:val="29"/>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контроль качества проведения процедуры ОРВ органами-разработчиками.</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Оценка проводится с учетом следующих степеней регулирующего воздействия:</w:t>
      </w:r>
    </w:p>
    <w:p w:rsidR="00133C66" w:rsidRPr="00133C66" w:rsidRDefault="00133C66" w:rsidP="00133C66">
      <w:pPr>
        <w:numPr>
          <w:ilvl w:val="0"/>
          <w:numId w:val="30"/>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высокая степень регулирующего воздействия – проект МНПА содержит положения, устанавливающие новые обязанности для субъектов предпринимательской и инвестиционной деятельности, а также ответственность за нарушение МНПА Усть-Большерецкого муниципального района, затрагивающих вопросы осуществления предпринимательской и инвестиционной деятельности;</w:t>
      </w:r>
    </w:p>
    <w:p w:rsidR="00133C66" w:rsidRPr="00133C66" w:rsidRDefault="00133C66" w:rsidP="00133C66">
      <w:pPr>
        <w:numPr>
          <w:ilvl w:val="0"/>
          <w:numId w:val="30"/>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средняя степень регулирующего воздействия – проект МНПА содержит положения, изменяющие ранее предусмотренные МНПА Усть-Большерецкого муниципального района обязанности для субъектов предпринимательской и инвестиционной деятельности, а также ранее установленную ответственность за нарушение МНПА Усть-Большерецкого муниципального района, затрагивающих вопросы осуществления предпринимательской и инвестиционной деятельности;</w:t>
      </w:r>
    </w:p>
    <w:p w:rsidR="00133C66" w:rsidRPr="00133C66" w:rsidRDefault="00133C66" w:rsidP="00133C66">
      <w:pPr>
        <w:numPr>
          <w:ilvl w:val="0"/>
          <w:numId w:val="30"/>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низкая степень регулирующего воздействия – проект МНПА содержит положения, отменяющие ранее установленную ответственность за нарушение МНПА Усть-Большерецкого муниципального района, затрагивающих вопросы осуществления предпринимательской и инвестиционной деятельности.</w:t>
      </w: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numPr>
          <w:ilvl w:val="0"/>
          <w:numId w:val="4"/>
        </w:numPr>
        <w:spacing w:after="0" w:line="240" w:lineRule="auto"/>
        <w:jc w:val="center"/>
        <w:rPr>
          <w:rFonts w:eastAsia="Times New Roman" w:cs="Times New Roman"/>
          <w:b/>
          <w:szCs w:val="24"/>
          <w:lang w:eastAsia="ru-RU"/>
        </w:rPr>
      </w:pPr>
      <w:r w:rsidRPr="00133C66">
        <w:rPr>
          <w:rFonts w:eastAsia="Times New Roman" w:cs="Times New Roman"/>
          <w:b/>
          <w:szCs w:val="24"/>
          <w:lang w:eastAsia="ru-RU"/>
        </w:rPr>
        <w:t>Подготовка сводного отчета</w:t>
      </w:r>
    </w:p>
    <w:p w:rsidR="00133C66" w:rsidRPr="00133C66" w:rsidRDefault="00133C66" w:rsidP="00133C66">
      <w:pPr>
        <w:spacing w:after="0" w:line="240" w:lineRule="auto"/>
        <w:rPr>
          <w:rFonts w:eastAsia="Times New Roman" w:cs="Times New Roman"/>
          <w:b/>
          <w:szCs w:val="24"/>
          <w:lang w:eastAsia="ru-RU"/>
        </w:rPr>
      </w:pPr>
    </w:p>
    <w:p w:rsidR="00133C66" w:rsidRPr="00133C66" w:rsidRDefault="00133C66" w:rsidP="00133C66">
      <w:pPr>
        <w:numPr>
          <w:ilvl w:val="1"/>
          <w:numId w:val="3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Сводный отчет формируется органом-разработчиком по итогам проведения исследования о возможных вариантах решения выявленной в соответствующей сфере общественных отношений проблемы и содержит результаты расчетов издержек и выгод применения указанных вариантов решения.</w:t>
      </w:r>
    </w:p>
    <w:p w:rsidR="00133C66" w:rsidRPr="00133C66" w:rsidRDefault="00133C66" w:rsidP="00133C66">
      <w:pPr>
        <w:numPr>
          <w:ilvl w:val="1"/>
          <w:numId w:val="3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Орган-разработчик формирует сводный отчет в отношении разработанного проекта МНПА по форме согласно приложениям № 1, № 2, № 3 к настоящему Методическим рекомендациям в зависимости от степени регулирующего воздействия.</w:t>
      </w:r>
    </w:p>
    <w:p w:rsidR="00133C66" w:rsidRPr="00133C66" w:rsidRDefault="00133C66" w:rsidP="00133C66">
      <w:pPr>
        <w:numPr>
          <w:ilvl w:val="1"/>
          <w:numId w:val="3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Сводный отчет о проекте МНПА, имеющий высокую степень регулирующего воздействия, должен содержать следующие сведения:</w:t>
      </w:r>
    </w:p>
    <w:p w:rsidR="00133C66" w:rsidRPr="00133C66" w:rsidRDefault="00133C66" w:rsidP="00133C66">
      <w:pPr>
        <w:numPr>
          <w:ilvl w:val="0"/>
          <w:numId w:val="1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степень регулирующего воздействия проекта МНПА;</w:t>
      </w:r>
    </w:p>
    <w:p w:rsidR="00133C66" w:rsidRPr="00133C66" w:rsidRDefault="00133C66" w:rsidP="00133C66">
      <w:pPr>
        <w:numPr>
          <w:ilvl w:val="0"/>
          <w:numId w:val="1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133C66" w:rsidRPr="00133C66" w:rsidRDefault="00133C66" w:rsidP="00133C66">
      <w:pPr>
        <w:numPr>
          <w:ilvl w:val="0"/>
          <w:numId w:val="1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анализ опыта иных муниципальных образований в соответствующих сферах деятельности;</w:t>
      </w:r>
    </w:p>
    <w:p w:rsidR="00133C66" w:rsidRPr="00133C66" w:rsidRDefault="00133C66" w:rsidP="00133C66">
      <w:pPr>
        <w:numPr>
          <w:ilvl w:val="0"/>
          <w:numId w:val="1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цели предлагаемого регулирования и их соответствие принципам правового регулирования;</w:t>
      </w:r>
    </w:p>
    <w:p w:rsidR="00133C66" w:rsidRPr="00133C66" w:rsidRDefault="00133C66" w:rsidP="00133C66">
      <w:pPr>
        <w:numPr>
          <w:ilvl w:val="0"/>
          <w:numId w:val="1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lastRenderedPageBreak/>
        <w:t>описание предлагаемого регулирования и иных возможных способов решения проблемы;</w:t>
      </w:r>
    </w:p>
    <w:p w:rsidR="00133C66" w:rsidRPr="00133C66" w:rsidRDefault="00133C66" w:rsidP="00133C66">
      <w:pPr>
        <w:numPr>
          <w:ilvl w:val="0"/>
          <w:numId w:val="1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основные группы субъектов предпринимательской и инвестиционной деятельности, иные заинтересованные лица, включая органы местного самоуправления Усть-Большерецкого муниципального района, интересы которых будут затронуты предлагаемым правовым регулированием, оценка количества таких субъектов;</w:t>
      </w:r>
    </w:p>
    <w:p w:rsidR="00133C66" w:rsidRPr="00133C66" w:rsidRDefault="00133C66" w:rsidP="00133C66">
      <w:pPr>
        <w:numPr>
          <w:ilvl w:val="0"/>
          <w:numId w:val="1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новые функции, полномочия, обязанности и права органов местного самоуправления Усть-Большерецкого муниципального района или сведения об их изменении, а также порядок их реализации;</w:t>
      </w:r>
    </w:p>
    <w:p w:rsidR="00133C66" w:rsidRPr="00133C66" w:rsidRDefault="00133C66" w:rsidP="00133C66">
      <w:pPr>
        <w:numPr>
          <w:ilvl w:val="0"/>
          <w:numId w:val="1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оценка соответствующих расходов (возможных поступлений) местного бюджета;</w:t>
      </w:r>
    </w:p>
    <w:p w:rsidR="00133C66" w:rsidRPr="00133C66" w:rsidRDefault="00133C66" w:rsidP="00133C66">
      <w:pPr>
        <w:numPr>
          <w:ilvl w:val="0"/>
          <w:numId w:val="1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новые или изменяющие ранее предусмотренные МНПА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МНПА обязанности, запреты и ограничения для субъектов предпринимательской и инвестиционной деятельности, а также порядок организации их исполнения;</w:t>
      </w:r>
    </w:p>
    <w:p w:rsidR="00133C66" w:rsidRPr="00133C66" w:rsidRDefault="00133C66" w:rsidP="00133C66">
      <w:pPr>
        <w:numPr>
          <w:ilvl w:val="0"/>
          <w:numId w:val="1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оценка расходов и доходов субъектов предпринимательской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133C66" w:rsidRPr="00133C66" w:rsidRDefault="00133C66" w:rsidP="00133C66">
      <w:pPr>
        <w:numPr>
          <w:ilvl w:val="0"/>
          <w:numId w:val="1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информация об отмене обязанностей, запретов или ограничений для субъектов предпринимательской и инвестиционной деятельности;</w:t>
      </w:r>
    </w:p>
    <w:p w:rsidR="00133C66" w:rsidRPr="00133C66" w:rsidRDefault="00133C66" w:rsidP="00133C66">
      <w:pPr>
        <w:numPr>
          <w:ilvl w:val="0"/>
          <w:numId w:val="1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регулирования;</w:t>
      </w:r>
    </w:p>
    <w:p w:rsidR="00133C66" w:rsidRPr="00133C66" w:rsidRDefault="00133C66" w:rsidP="00133C66">
      <w:pPr>
        <w:numPr>
          <w:ilvl w:val="0"/>
          <w:numId w:val="1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необходимые для достижения заявленных целей регулирования организационно-технические, методологические, информационные и иные мероприятия;</w:t>
      </w:r>
    </w:p>
    <w:p w:rsidR="00133C66" w:rsidRPr="00133C66" w:rsidRDefault="00133C66" w:rsidP="00133C66">
      <w:pPr>
        <w:numPr>
          <w:ilvl w:val="0"/>
          <w:numId w:val="1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индикативные показатели, программы мониторинга и иные способы (методы) оценки достижения заявленных целей регулирования;</w:t>
      </w:r>
    </w:p>
    <w:p w:rsidR="00133C66" w:rsidRPr="00133C66" w:rsidRDefault="00133C66" w:rsidP="00133C66">
      <w:pPr>
        <w:numPr>
          <w:ilvl w:val="0"/>
          <w:numId w:val="1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предполагаемая дата вступления в силу проекта МНПА, необходимость установления переходных положений (переходного периода), а также эксперимента;</w:t>
      </w:r>
    </w:p>
    <w:p w:rsidR="00133C66" w:rsidRPr="00133C66" w:rsidRDefault="00133C66" w:rsidP="00133C66">
      <w:pPr>
        <w:numPr>
          <w:ilvl w:val="0"/>
          <w:numId w:val="1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сведения о размещении уведомления, сроках представления предложений в связи с таким размещением, лицам, представивших предложения и рассмотревших их структурных подразделениях органа-разработчика;</w:t>
      </w:r>
    </w:p>
    <w:p w:rsidR="00133C66" w:rsidRPr="00133C66" w:rsidRDefault="00133C66" w:rsidP="00133C66">
      <w:pPr>
        <w:numPr>
          <w:ilvl w:val="0"/>
          <w:numId w:val="1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иные сведения, которые, по мнению органа-разработчика, позволяют оценить обоснованность предлагаемого регулирования.</w:t>
      </w:r>
    </w:p>
    <w:p w:rsidR="00133C66" w:rsidRPr="00133C66" w:rsidRDefault="00133C66" w:rsidP="00133C66">
      <w:pPr>
        <w:numPr>
          <w:ilvl w:val="1"/>
          <w:numId w:val="3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Сводный отчет для проектов МНПА со средней степенью регулирующего воздействия должен содержать сведения, указанные в пунктах 1-12 и 15-17 части 2.3 настоящего раздела.</w:t>
      </w:r>
    </w:p>
    <w:p w:rsidR="00133C66" w:rsidRPr="00133C66" w:rsidRDefault="00133C66" w:rsidP="00133C66">
      <w:pPr>
        <w:numPr>
          <w:ilvl w:val="1"/>
          <w:numId w:val="3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Сводный отчет для проектов МНПА с низкой степенью регулирующего воздействия должен содержать сведения, указанные в пунктах 1-2, 4-6, 12 и 16-17 части 2.3 настоящего раздела.</w:t>
      </w:r>
    </w:p>
    <w:p w:rsidR="00133C66" w:rsidRPr="00133C66" w:rsidRDefault="00133C66" w:rsidP="00133C66">
      <w:pPr>
        <w:numPr>
          <w:ilvl w:val="1"/>
          <w:numId w:val="3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целях организации публичных обсуждений орган-разработчик размещает проект МНПА и сводный отчет на официальном сайте.</w:t>
      </w:r>
    </w:p>
    <w:p w:rsidR="00133C66" w:rsidRPr="00133C66" w:rsidRDefault="00133C66" w:rsidP="00133C66">
      <w:pPr>
        <w:numPr>
          <w:ilvl w:val="1"/>
          <w:numId w:val="3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случае если в отношении проекта МНПА частью 1.9 раздела 1 Порядка установлен специальный порядок проведения оценки регулирующего воздействия, то он с приложение сводного отчета по форме согласно приложению № 4 к настоящим Методическим рекомендациям направляется в уполномоченный орган для подготовки заключения без проведения публичных консультаций.</w:t>
      </w:r>
    </w:p>
    <w:p w:rsidR="00133C66" w:rsidRPr="00133C66" w:rsidRDefault="00133C66" w:rsidP="00133C66">
      <w:pPr>
        <w:numPr>
          <w:ilvl w:val="1"/>
          <w:numId w:val="3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Сводный отчет подписывается руководителем органа-разработчика либо уполномоченным им лицом.</w:t>
      </w:r>
    </w:p>
    <w:p w:rsidR="00133C66" w:rsidRPr="00133C66" w:rsidRDefault="00133C66" w:rsidP="00133C66">
      <w:pPr>
        <w:numPr>
          <w:ilvl w:val="1"/>
          <w:numId w:val="3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lastRenderedPageBreak/>
        <w:t>Рекомендации по заполнению формы сводного отчета приведены в разделе 4 настоящих Методических рекомендаций.</w:t>
      </w:r>
    </w:p>
    <w:p w:rsidR="00133C66" w:rsidRPr="00133C66" w:rsidRDefault="00133C66" w:rsidP="00133C66">
      <w:pPr>
        <w:numPr>
          <w:ilvl w:val="1"/>
          <w:numId w:val="3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сводном отчете приводятся источники использованных данных.</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Расчеты, необходимые для заполнения сводного отчета, приводятся в приложении к нему.</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Информация об источниках данных и методах расчетов должна обеспечивать возможность их верификации.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133C66" w:rsidRPr="00133C66" w:rsidRDefault="00133C66" w:rsidP="00133C66">
      <w:pPr>
        <w:numPr>
          <w:ilvl w:val="1"/>
          <w:numId w:val="3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Если в ходе предварительного рассмотрения будет установлено, что проект МНПА не подлежит оценке в соответствии с частью 1.2</w:t>
      </w:r>
      <w:hyperlink r:id="rId15" w:history="1"/>
      <w:r w:rsidRPr="00133C66">
        <w:rPr>
          <w:rFonts w:eastAsia="Times New Roman" w:cs="Times New Roman"/>
          <w:szCs w:val="24"/>
          <w:lang w:eastAsia="ru-RU"/>
        </w:rPr>
        <w:t xml:space="preserve"> Порядка, то в пояснительной записке к проектам МНПА Думы Усть-Большерецкого муниципального района, указывается, что проект МНПА не подлежит оценке регулирующего воздействия в соответствии с частью 1.2</w:t>
      </w:r>
      <w:hyperlink r:id="rId16" w:history="1"/>
      <w:r w:rsidRPr="00133C66">
        <w:rPr>
          <w:rFonts w:eastAsia="Times New Roman" w:cs="Times New Roman"/>
          <w:szCs w:val="24"/>
          <w:lang w:eastAsia="ru-RU"/>
        </w:rPr>
        <w:t xml:space="preserve"> Порядка.</w:t>
      </w:r>
    </w:p>
    <w:p w:rsidR="00133C66" w:rsidRPr="00133C66" w:rsidRDefault="00133C66" w:rsidP="00133C66">
      <w:pPr>
        <w:numPr>
          <w:ilvl w:val="1"/>
          <w:numId w:val="3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Проекты МНПА, не подлежащие оценке, в уполномоченный орган для подготовки заключения не направляются.</w:t>
      </w:r>
    </w:p>
    <w:p w:rsidR="00133C66" w:rsidRPr="00133C66" w:rsidRDefault="00133C66" w:rsidP="00133C66">
      <w:pPr>
        <w:spacing w:after="0" w:line="240" w:lineRule="auto"/>
        <w:rPr>
          <w:rFonts w:eastAsia="Times New Roman" w:cs="Times New Roman"/>
          <w:szCs w:val="24"/>
          <w:lang w:eastAsia="ru-RU"/>
        </w:rPr>
      </w:pPr>
    </w:p>
    <w:p w:rsidR="00133C66" w:rsidRPr="00133C66" w:rsidRDefault="00133C66" w:rsidP="00133C66">
      <w:pPr>
        <w:numPr>
          <w:ilvl w:val="0"/>
          <w:numId w:val="4"/>
        </w:numPr>
        <w:spacing w:after="0" w:line="240" w:lineRule="auto"/>
        <w:jc w:val="center"/>
        <w:rPr>
          <w:rFonts w:eastAsia="Times New Roman" w:cs="Times New Roman"/>
          <w:b/>
          <w:szCs w:val="24"/>
          <w:lang w:eastAsia="ru-RU"/>
        </w:rPr>
      </w:pPr>
      <w:r w:rsidRPr="00133C66">
        <w:rPr>
          <w:rFonts w:eastAsia="Times New Roman" w:cs="Times New Roman"/>
          <w:b/>
          <w:szCs w:val="24"/>
          <w:lang w:eastAsia="ru-RU"/>
        </w:rPr>
        <w:t>Проведение публичных консультаций по проекту муниципального нормативного правового акта</w:t>
      </w:r>
    </w:p>
    <w:p w:rsidR="00133C66" w:rsidRPr="00133C66" w:rsidRDefault="00133C66" w:rsidP="00133C66">
      <w:pPr>
        <w:spacing w:after="0" w:line="240" w:lineRule="auto"/>
        <w:rPr>
          <w:rFonts w:eastAsia="Times New Roman" w:cs="Times New Roman"/>
          <w:b/>
          <w:szCs w:val="24"/>
          <w:lang w:eastAsia="ru-RU"/>
        </w:rPr>
      </w:pP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Орган-разработчик проводит публичные консультации в целях учета мнения заинтересованных лиц о возможных последствиях правового регулирования.</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целях проведения публичных консультаций орган-разработчик размещает на официальном сайте следующие документы:</w:t>
      </w:r>
    </w:p>
    <w:p w:rsidR="00133C66" w:rsidRPr="00133C66" w:rsidRDefault="00133C66" w:rsidP="00133C66">
      <w:pPr>
        <w:numPr>
          <w:ilvl w:val="0"/>
          <w:numId w:val="3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уведомление о проведении публичных консультаций по форме, согласно приложению № 6 к настоящим Методическим рекомендациям (далее – уведомление);</w:t>
      </w:r>
    </w:p>
    <w:p w:rsidR="00133C66" w:rsidRPr="00133C66" w:rsidRDefault="00133C66" w:rsidP="00133C66">
      <w:pPr>
        <w:numPr>
          <w:ilvl w:val="0"/>
          <w:numId w:val="3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проект МНПА и пояснительную записку к нему (при наличии);</w:t>
      </w:r>
    </w:p>
    <w:p w:rsidR="00133C66" w:rsidRPr="00133C66" w:rsidRDefault="00133C66" w:rsidP="00133C66">
      <w:pPr>
        <w:numPr>
          <w:ilvl w:val="0"/>
          <w:numId w:val="3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сводный отчет;</w:t>
      </w:r>
    </w:p>
    <w:p w:rsidR="00133C66" w:rsidRPr="00133C66" w:rsidRDefault="00133C66" w:rsidP="00133C66">
      <w:pPr>
        <w:numPr>
          <w:ilvl w:val="0"/>
          <w:numId w:val="3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иные информационно-аналитические материалы, которые, по мнению органа-разработчика, целесообразно рассмотреть с участием широкого круга заинтересованных лиц.</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уведомлении указываются срок и способ направления мнений по вопросам, обсуждаемым в ходе публичных консультаций, и предложений по проекту МНПА. В комментарии органа-разработчика помимо краткого описания вводимого правового регулирования рекомендуется указать проблему, на решение которой оно направлено, цель предлагаемого правового регулирования.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При проведении публичных консультаций по проекту МНПА, вносящему изменения в действующий МНПА, рекомендуется размещать на официальном сайте текст МНПА в действующей редакции.</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К моменту размещения сводного отчета на официальном сайте органом-разработчиком должны быть заполнены все разделы сводного отчета, за исключением разделов: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 «Иные сведения, которые, по мнению органа-разработчика, позволяют оценить обоснованность предлагаемого регулирования» и «Сведения о проведении публичного обсуждения проекта муниципального нормативного правового акта, сроках его проведения, исполнительных органов государственной власти Камчатского края, органах местного самоуправления Усть-Большерецкого муниципального района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органа-разработчика». В указанные разделы сведения вносятся после завершения публичных консультаций.</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lastRenderedPageBreak/>
        <w:t>Одновременно с размещением на официальном сайте документов, предусмотренных частью 3.2 настоящего раздела, орган-разработчик извещает о начале публичных консультаций:</w:t>
      </w:r>
    </w:p>
    <w:p w:rsidR="00133C66" w:rsidRPr="00133C66" w:rsidRDefault="00133C66" w:rsidP="00133C66">
      <w:pPr>
        <w:numPr>
          <w:ilvl w:val="0"/>
          <w:numId w:val="33"/>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уполномоченный орган и иные заинтересованные структурные подразделения Администрации Усть-Большерецкого муниципального района;</w:t>
      </w:r>
    </w:p>
    <w:p w:rsidR="00133C66" w:rsidRPr="00133C66" w:rsidRDefault="00133C66" w:rsidP="00133C66">
      <w:pPr>
        <w:numPr>
          <w:ilvl w:val="0"/>
          <w:numId w:val="33"/>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заинтересованные исполнительные органы государственной власти Камчатского края;</w:t>
      </w:r>
    </w:p>
    <w:p w:rsidR="00133C66" w:rsidRPr="00133C66" w:rsidRDefault="00133C66" w:rsidP="00133C66">
      <w:pPr>
        <w:numPr>
          <w:ilvl w:val="0"/>
          <w:numId w:val="33"/>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органы местного самоуправления Усть-Большерецкого муниципального района;</w:t>
      </w:r>
    </w:p>
    <w:p w:rsidR="00133C66" w:rsidRPr="00133C66" w:rsidRDefault="00133C66" w:rsidP="00133C66">
      <w:pPr>
        <w:numPr>
          <w:ilvl w:val="0"/>
          <w:numId w:val="33"/>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Уполномоченного при Губернаторе Камчатского края по защите прав предпринимателей;</w:t>
      </w:r>
    </w:p>
    <w:p w:rsidR="00133C66" w:rsidRPr="00133C66" w:rsidRDefault="00133C66" w:rsidP="00133C66">
      <w:pPr>
        <w:numPr>
          <w:ilvl w:val="0"/>
          <w:numId w:val="33"/>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иные организации, которые, по мнению органа-разработчика, целесообразно привлечь к публичным консультациям.</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Извещение о начале публичных консультаций осуществляется с использованием средств официального сайта либо путем направления уведомления с приложением анкеты согласно приложению № 7 к настоящим Методическим рекомендациям участникам публичных консультаций по электронной почте.</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Возможна дополнительная рассылка информации о проведении публичных консультаций факсом, почтой и иными способами.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Отсутствие у органа-разработчика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публичных консультаций.</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Орган-разработчик дополнительно может использовать такие формы проведения публичных консультаций, как опросы заинтересованных лиц, в том числе проводимые на официальном сайте, совещания с заинтересованными лицами и другие формы.</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При выборе дополнительных форм проведения публичных консультаций необходимо обеспечить объективность выбранных форм проведения публичных консультаций, независимость выбора участников публичных консультаций в отношении проекта МНПА, а также достаточность срока представления участниками публичных консультаций своих предложений.</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Срок проведения публичных консультаций устанавливается с учетом степени регулирующего воздействия положений, содержащихся в проекте МНПА, и составляет:</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1)</w:t>
      </w:r>
      <w:r w:rsidRPr="00133C66">
        <w:rPr>
          <w:rFonts w:eastAsia="Times New Roman" w:cs="Times New Roman"/>
          <w:szCs w:val="24"/>
          <w:lang w:eastAsia="ru-RU"/>
        </w:rPr>
        <w:tab/>
        <w:t>от 20 до 30 рабочих дней – для проектов МНПА, содержащих положения, имеющие высокую степень регулирующего воздействия;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2)</w:t>
      </w:r>
      <w:r w:rsidRPr="00133C66">
        <w:rPr>
          <w:rFonts w:eastAsia="Times New Roman" w:cs="Times New Roman"/>
          <w:szCs w:val="24"/>
          <w:lang w:eastAsia="ru-RU"/>
        </w:rPr>
        <w:tab/>
        <w:t>от 10 до 20 рабочих дней – для проектов МНПА, содержащих положения, имеющие среднюю степень регулирующего воздействия;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3)</w:t>
      </w:r>
      <w:r w:rsidRPr="00133C66">
        <w:rPr>
          <w:rFonts w:eastAsia="Times New Roman" w:cs="Times New Roman"/>
          <w:szCs w:val="24"/>
          <w:lang w:eastAsia="ru-RU"/>
        </w:rPr>
        <w:tab/>
        <w:t>от 5 до 10 рабочих дней – для проектов МНПА, содержащих положения, имеющие низкую степень регулирующего воздействия.</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Срок проведения публичных консультаций исчисляется со дня размещения органом-разработчиком на официальном сайте документов, предусмотренных частью 3.2 настоящего раздела.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Конкретный срок проведения публичных консультаций определяется органом-разработчиком с учетом положений части 3.6 настоящего раздела исходя из масштабов проблемы правового регулирования, на решение которой направлены нормы проекта МНПА, и необходимого уровня проработки вопроса в целях решения проблемы.</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случае поступления в рамках публичных консультаций значительного количества предложений от заинтересованных лиц, орган-разработчик может принять решение о продлении срока их проведения.</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По результатам публичных консультаций органом-разработчиком подготавливается свод предложений, в котором отражаются все полученные предложения (замечания) участников публичных консультаций с указанием сведений об их учете или причинах их отклонения, по форме согласно приложению № 5 к настоящим Методическим рекомендациям.</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lastRenderedPageBreak/>
        <w:t>Свод предложений подписывается руководителем органа-разработчика либо уполномоченным им лицом и размещается органом-разработчиком на официальном сайте не позднее 5 рабочих дней со дня окончания публичных консультаций.</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По результатам рассмотрения предложений, поступивших в связи с проведением публичных консультаций, орган-разработчик может принять мотивированное решение об отказе от дальнейшей работы над проектом МНПА, разработка которого осуществлялась по его инициативе.</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случае принятия решения об отказе от дальнейшей работы над проектом МНПА орган-разработчик не позднее 2 рабочих дней со дня принятия такого решения размещает на официальном сайте соответствующую информацию и извещает о принятом решении органы и организации, которые ранее извещались о проведении публичных консультаций.</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По результатам публичных консультаций проект МНПА и сводный отчет могут быть доработаны органом-разработчиком с учетом обоснованных предложений и замечаний.</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Доработанные проект МНПА и сводный отчет вместе со сводом предложений размещаются органом-разработчиком на официальном сайте и направляются в уполномоченный орган для подготовки заключения.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Сводный отчет и свод предложений подписываются руководителем органа-разработчика либо уполномоченным им лицом.</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случае если направленный для подготовки заключения сводный отчет не соответствует требованиям, установленными разделом 2 настоящих Методических рекомендаций, уполномоченный орган возвращает его органу-разработчику не позднее 3 рабочих дней, следующих за днем поступления, для доработки.</w:t>
      </w: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numPr>
          <w:ilvl w:val="0"/>
          <w:numId w:val="4"/>
        </w:numPr>
        <w:spacing w:after="0" w:line="240" w:lineRule="auto"/>
        <w:jc w:val="center"/>
        <w:rPr>
          <w:rFonts w:eastAsia="Times New Roman" w:cs="Times New Roman"/>
          <w:b/>
          <w:szCs w:val="24"/>
          <w:lang w:eastAsia="ru-RU"/>
        </w:rPr>
      </w:pPr>
      <w:r w:rsidRPr="00133C66">
        <w:rPr>
          <w:rFonts w:eastAsia="Times New Roman" w:cs="Times New Roman"/>
          <w:b/>
          <w:szCs w:val="24"/>
          <w:lang w:eastAsia="ru-RU"/>
        </w:rPr>
        <w:t>Рекомендации по заполнению формы сводного отчета о результатах оценки регулирующего воздействия</w:t>
      </w:r>
    </w:p>
    <w:p w:rsidR="00133C66" w:rsidRPr="00133C66" w:rsidRDefault="00133C66" w:rsidP="00133C66">
      <w:pPr>
        <w:spacing w:after="0" w:line="240" w:lineRule="auto"/>
        <w:rPr>
          <w:rFonts w:eastAsia="Times New Roman" w:cs="Times New Roman"/>
          <w:b/>
          <w:szCs w:val="24"/>
          <w:lang w:eastAsia="ru-RU"/>
        </w:rPr>
      </w:pP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Рекомендации по заполнению раздела «Общая информация» сводного отчета:</w:t>
      </w:r>
    </w:p>
    <w:p w:rsidR="00133C66" w:rsidRPr="00133C66" w:rsidRDefault="00133C66" w:rsidP="00133C66">
      <w:pPr>
        <w:numPr>
          <w:ilvl w:val="0"/>
          <w:numId w:val="13"/>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данном разделе должны быть приведены сведения об органе-разработчике, вид и наименование МНПА, краткое описание проблемы, на решение которой направлен данный способ регулирования, основание для разработки проекта МНПА, краткое описание целей и способа предлагаемого регулирования, а также контактная информация исполнителей органа-разработчика;</w:t>
      </w:r>
    </w:p>
    <w:p w:rsidR="00133C66" w:rsidRPr="00133C66" w:rsidRDefault="00133C66" w:rsidP="00133C66">
      <w:pPr>
        <w:numPr>
          <w:ilvl w:val="0"/>
          <w:numId w:val="13"/>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если основанием для разработки проекта МНПА являются положения нормативного правового акта высшей юридической силы, то такие положения указываются органом-разработчиком в сводном отчете со ссылкой на статьи и пункты соответствующего нормативного правового акта.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случае если разработка проекта МНПА производится по инициативе самого органа-разработчика, это также прямо указывается в сводном отчете.</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Рекомендации по заполнению раздела «Степень регулирующего воздействия проекта муниципального нормативного правового акта» сводного отчета:</w:t>
      </w:r>
    </w:p>
    <w:p w:rsidR="00133C66" w:rsidRPr="00133C66" w:rsidRDefault="00133C66" w:rsidP="00133C66">
      <w:pPr>
        <w:numPr>
          <w:ilvl w:val="0"/>
          <w:numId w:val="1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органом-разработчиком приводится результат отнесения проекта МНПА к высокой, средней или низкой степени регулирующего воздействия, согласно анализу, содержащихся в нем положений в соответствии с частью 1.4 раздела 1 Порядка.</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Рекомендации по заполнению раздела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сводного отчета:</w:t>
      </w:r>
    </w:p>
    <w:p w:rsidR="00133C66" w:rsidRPr="00133C66" w:rsidRDefault="00133C66" w:rsidP="00133C66">
      <w:pPr>
        <w:numPr>
          <w:ilvl w:val="0"/>
          <w:numId w:val="1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lastRenderedPageBreak/>
        <w:t>орган-разработчик формулирует причины проблемы, требующей, по его мнению, введения, введения дополнительного правового регулирования, а также оценивает негативные эффекты и последствия ее существования;</w:t>
      </w:r>
    </w:p>
    <w:p w:rsidR="00133C66" w:rsidRPr="00133C66" w:rsidRDefault="00133C66" w:rsidP="00133C66">
      <w:pPr>
        <w:numPr>
          <w:ilvl w:val="0"/>
          <w:numId w:val="1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формулирование органом-разработчиком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этой связи наличие поручений по разработке тех или иных МНПА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формировании проблемы.</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По тем же причинам не может рассматриваться в качестве проблемы отсутствие нормативного правового регулирования в определенной сфере;</w:t>
      </w:r>
    </w:p>
    <w:p w:rsidR="00133C66" w:rsidRPr="00133C66" w:rsidRDefault="00133C66" w:rsidP="00133C66">
      <w:pPr>
        <w:numPr>
          <w:ilvl w:val="0"/>
          <w:numId w:val="1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133C66" w:rsidRPr="00133C66" w:rsidRDefault="00133C66" w:rsidP="00133C66">
      <w:pPr>
        <w:numPr>
          <w:ilvl w:val="0"/>
          <w:numId w:val="1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а) обращения участников общественных отношений в органы местного самоуправления, свидетельствующие о возможности возникновения проблемы;</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б) данные органов государственного и муниципального контроля (надзора), статистические данные (например, данные о росте числа случаев причинения вреда жизни, здоровью, имуществу);</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133C66" w:rsidRPr="00133C66" w:rsidRDefault="00133C66" w:rsidP="00133C66">
      <w:pPr>
        <w:numPr>
          <w:ilvl w:val="0"/>
          <w:numId w:val="1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которые могут проявляться в следующем:</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а) наличие риска причинения вреда жизни или здоровья граждан, имуществу физических и юридических лиц, причинения экономического ущерба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б)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муниципальных образованиях, а также анализа обращений граждан и организаций);</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г)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133C66" w:rsidRPr="00133C66" w:rsidRDefault="00133C66" w:rsidP="00133C66">
      <w:pPr>
        <w:numPr>
          <w:ilvl w:val="0"/>
          <w:numId w:val="1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 xml:space="preserve">в данном разделе сводного отчета также приводится информация о времени возникновения и выявления проблемы. Органу-разработчику необходимо определить, идет ли речь о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 Если проблема существует в течение длительного времени и </w:t>
      </w:r>
      <w:r w:rsidRPr="00133C66">
        <w:rPr>
          <w:rFonts w:eastAsia="Times New Roman" w:cs="Times New Roman"/>
          <w:szCs w:val="24"/>
          <w:lang w:eastAsia="ru-RU"/>
        </w:rPr>
        <w:lastRenderedPageBreak/>
        <w:t>предпринимались определенные меры, направленные на ее решение, то необходимо указать, какие именно меры и когда они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133C66" w:rsidRPr="00133C66" w:rsidRDefault="00133C66" w:rsidP="00133C66">
      <w:pPr>
        <w:numPr>
          <w:ilvl w:val="0"/>
          <w:numId w:val="1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ходе анализа причин невозможности устранения проблемы самими участниками соответствующих общественных отношений (без вмешательства государства) органу-разработчику необходимо обосновать, почему без введения нового правового регулирования проблема не может быть решена.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При оценке перспектив дальнейшего развития рассматриваются проблемы в качестве инструмента анализа может быть использован сценарный прогноз.</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случае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133C66" w:rsidRPr="00133C66" w:rsidRDefault="00133C66" w:rsidP="00133C66">
      <w:pPr>
        <w:numPr>
          <w:ilvl w:val="0"/>
          <w:numId w:val="1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органом-разработчиком приводиться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Рекомендации по заполнению раздела «Анализ опыта иных муниципальных образований в соответствующих сферах деятельности» сводного отчета:</w:t>
      </w:r>
    </w:p>
    <w:p w:rsidR="00133C66" w:rsidRPr="00133C66" w:rsidRDefault="00133C66" w:rsidP="00133C66">
      <w:pPr>
        <w:numPr>
          <w:ilvl w:val="0"/>
          <w:numId w:val="16"/>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органом-разработчиком приводится описание и анализ примеров регулирования в соответствующих сферах деятельности в других муниципальных образованиях.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а также показателей, по которым оценивалась эффективность введенных норм регулирования;</w:t>
      </w:r>
    </w:p>
    <w:p w:rsidR="00133C66" w:rsidRPr="00133C66" w:rsidRDefault="00133C66" w:rsidP="00133C66">
      <w:pPr>
        <w:numPr>
          <w:ilvl w:val="0"/>
          <w:numId w:val="16"/>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проводя анализ важно изучить как положительный, так и отрицательный опыт с обязательным указанием источников информации. Отсутствие информации об изучении опыта может свидетельствовать о формальном подходе органа-разработчика к поиску возможных вариантов решения проблемы;</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Рекомендации по заполнению раздела «Цели предполагаемого регулирования и их соответствие принципам правового регулирования» сводного отчета:</w:t>
      </w:r>
    </w:p>
    <w:p w:rsidR="00133C66" w:rsidRPr="00133C66" w:rsidRDefault="00133C66" w:rsidP="00133C66">
      <w:pPr>
        <w:numPr>
          <w:ilvl w:val="0"/>
          <w:numId w:val="17"/>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при определении цели правового регулирования органу-разработчику необходимо представить качественные и количественные параметры, характеризующие результат введения указанного регулирования.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последующего контроля эффективности предлагаемого органом-разработчиком правового регулирования.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Соответствие заявленной цели регулирования характеру проблемы, является одним из важных условий выбора эффективного решения для регулирования указанной проблемы;</w:t>
      </w:r>
    </w:p>
    <w:p w:rsidR="00133C66" w:rsidRPr="00133C66" w:rsidRDefault="00133C66" w:rsidP="00133C66">
      <w:pPr>
        <w:numPr>
          <w:ilvl w:val="0"/>
          <w:numId w:val="17"/>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при формировании цели регулирования органу-разработчику необходимо руководствоваться следующими положениями: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а)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б) цель должна быть понятной для лиц, не обладающих профессиональными знаниями;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формулировка цели должна исключать возможность неоднозначной трактовки планируемого результата;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г)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lastRenderedPageBreak/>
        <w:t>д)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е) в формулировке цели характеристики конечного результата не должны подменяться описанием средств достижения;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ж) 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rsidR="00133C66" w:rsidRPr="00133C66" w:rsidRDefault="00133C66" w:rsidP="00133C66">
      <w:pPr>
        <w:numPr>
          <w:ilvl w:val="0"/>
          <w:numId w:val="17"/>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органом-разработчиком приводится обоснование соответствия целей правового регулирования 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 программы комплексного социально-экономического развития Усть-Большерецкого муниципального района, в которых формируются и обосновываются цели и приоритеты политики, направления реализации указанных целей, задачи, подлежащие решению для их реализации. При необходимости можно указать конкретные положения указанных документов.</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Рекомендации по заполнению раздела «Описание предлагаемого регулирования и иных возможных способов решения проблемы» сводного отчета:</w:t>
      </w:r>
    </w:p>
    <w:p w:rsidR="00133C66" w:rsidRPr="00133C66" w:rsidRDefault="00133C66" w:rsidP="00133C66">
      <w:pPr>
        <w:numPr>
          <w:ilvl w:val="0"/>
          <w:numId w:val="3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процессе выбора наилучшего способа правового регулирования общественных отношений для устранения имеющейся проблемы органу-разработчику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133C66" w:rsidRPr="00133C66" w:rsidRDefault="00133C66" w:rsidP="00133C66">
      <w:pPr>
        <w:numPr>
          <w:ilvl w:val="0"/>
          <w:numId w:val="3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выбор наилучшего из возможных способов регулирования осуществляется органом-разработчиком на основе сопоставления суммарных выгод и издержек потенциальных адресатов разрабатываемого правового регулирования.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отсутствие возможности произвести сопоставление возможных способов регулирования на основе сравнения выгод и издержек каждого из таких способов органом-разработчиком должны быть приведены иные обоснования, доказывающие сравнительные преимущества выбранного способа;</w:t>
      </w:r>
    </w:p>
    <w:p w:rsidR="00133C66" w:rsidRPr="00133C66" w:rsidRDefault="00133C66" w:rsidP="00133C66">
      <w:pPr>
        <w:numPr>
          <w:ilvl w:val="0"/>
          <w:numId w:val="3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при заполнении данного раздела сводного отчета органу-разработчику необходимо кратко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органу-разработчику необходимо также обосновать, что требуемый результат не может быть достигнут посредством принятия МНПА с меньшей степенью регулирующего воздействия.</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Рекомендации по заполнению раздела «Основные группы субъектов предпринимательской и инвестиционной деятельности, иные заинтересованные лица, включая органы местного самоуправления Усть-Большерецкого муниципального района, интересы которых будут затронуты предлагаемым правовым регулированием, оценка количества таких субъектов» сводного отчета:</w:t>
      </w:r>
    </w:p>
    <w:p w:rsidR="00133C66" w:rsidRPr="00133C66" w:rsidRDefault="00133C66" w:rsidP="00133C66">
      <w:pPr>
        <w:numPr>
          <w:ilvl w:val="0"/>
          <w:numId w:val="3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органом-разработчиком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данные различных государственных реестров, иные данные, которые можно получить из открытых источников. </w:t>
      </w:r>
      <w:r w:rsidRPr="00133C66">
        <w:rPr>
          <w:rFonts w:eastAsia="Times New Roman" w:cs="Times New Roman"/>
          <w:szCs w:val="24"/>
          <w:lang w:eastAsia="ru-RU"/>
        </w:rPr>
        <w:lastRenderedPageBreak/>
        <w:t>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133C66" w:rsidRPr="00133C66" w:rsidRDefault="00133C66" w:rsidP="00133C66">
      <w:pPr>
        <w:numPr>
          <w:ilvl w:val="0"/>
          <w:numId w:val="3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ходе проведения анализа групп потенциальных адресатов регулирования органу-разработчику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органом-разработчиком по своему усмотрению.</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Результатом анализа групп потенциальных адресатов регулирования и их прогнозной динамики должны стать выводы органа-разработчика о том, учитывает ли проект МНПА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регионах, экономике в целом.</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Рекомендации по заполнению раздела «Новые функции, полномочия, обязанности и права органов местного самоуправления Усть-Большерецкого муниципального района, а также порядок их реализации» сводного отчета:</w:t>
      </w:r>
    </w:p>
    <w:p w:rsidR="00133C66" w:rsidRPr="00133C66" w:rsidRDefault="00133C66" w:rsidP="00133C66">
      <w:pPr>
        <w:numPr>
          <w:ilvl w:val="0"/>
          <w:numId w:val="36"/>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органу-разработчику необходимо указать все функции, полномочия, обязанности и права органов местного самоуправления Усть-Большерецкого муниципального района, которые вводятся, отменяются или изменяются проектом МНПА.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Органу-разработчику необходимо указать характер каждой из функций: новая, изменяемая или отменяемая.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Описывается порядок реализации изменяемых функций: каким именно органом они реализуются (будут реализовываться), какие полномочия делегируются муниципальным или негосударственным организациям и другим лицам. Под порядком реализации функций, понимаются, в том числе, регулярное наблюдение, выборочные переговоры, анализ отчетности и (или) статистических данных, выдача разрешений, согласование, экспертиза, прием уведомлений и прочее;</w:t>
      </w:r>
    </w:p>
    <w:p w:rsidR="00133C66" w:rsidRPr="00133C66" w:rsidRDefault="00133C66" w:rsidP="00133C66">
      <w:pPr>
        <w:numPr>
          <w:ilvl w:val="0"/>
          <w:numId w:val="36"/>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по каждой изменяемой функции необходимо указать изменение трудовых затрат, а также данные об их совокупном изменении по всем органам, реализующим соответствующую функцию.</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Прогноз трудовых затрат на осуществление новой функции делается на основе оценки по аналогичным выполняемым функциям и объему полагаемой деятельности.</w:t>
      </w:r>
    </w:p>
    <w:p w:rsidR="00133C66" w:rsidRPr="00133C66" w:rsidRDefault="00133C66" w:rsidP="00133C66">
      <w:pPr>
        <w:numPr>
          <w:ilvl w:val="0"/>
          <w:numId w:val="36"/>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данном разделе сводного отчета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Рекомендации по заполнению раздела «Оценка соответствующих расходов (возможных поступлений) местного бюджета» сводного отчета:</w:t>
      </w:r>
    </w:p>
    <w:p w:rsidR="00133C66" w:rsidRPr="00133C66" w:rsidRDefault="00133C66" w:rsidP="00133C66">
      <w:pPr>
        <w:numPr>
          <w:ilvl w:val="0"/>
          <w:numId w:val="37"/>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Органом-разработчиком дается оценка расходов местного бюджета и оценка возможных поступлений, вызванных введением, изменением или отменой предлагаемого правового регулирования.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Указанная оценка проводится в контексте новых (изменяемых) функций, полномочий, обязанностей или прав органов местного самоуправления.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Для различных временных периодов оценка расходов и возможных поступлений приводится в сопоставимых ценах.</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r w:rsidRPr="00133C66">
        <w:rPr>
          <w:rFonts w:eastAsia="Calibri" w:cs="Times New Roman"/>
          <w:sz w:val="28"/>
          <w:szCs w:val="28"/>
        </w:rPr>
        <w:t xml:space="preserve"> </w:t>
      </w:r>
      <w:r w:rsidRPr="00133C66">
        <w:rPr>
          <w:rFonts w:eastAsia="Times New Roman" w:cs="Times New Roman"/>
          <w:szCs w:val="24"/>
          <w:lang w:eastAsia="ru-RU"/>
        </w:rPr>
        <w:t>При формировании сумм учитываются все виды влияния на доходы и расходы.</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 xml:space="preserve">Рекомендации по заполнению раздела «Новые или изменяющие ранее предусмотренные МНПА Усть-Большерецкого муниципального района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w:t>
      </w:r>
      <w:r w:rsidRPr="00133C66">
        <w:rPr>
          <w:rFonts w:eastAsia="Times New Roman" w:cs="Times New Roman"/>
          <w:szCs w:val="24"/>
          <w:lang w:eastAsia="ru-RU"/>
        </w:rPr>
        <w:lastRenderedPageBreak/>
        <w:t>за нарушение МНПА Усть-Большерецкого муниципального района, а также порядок организации их исполнения» сводного отчета:</w:t>
      </w:r>
    </w:p>
    <w:p w:rsidR="00133C66" w:rsidRPr="00133C66" w:rsidRDefault="00133C66" w:rsidP="00133C66">
      <w:pPr>
        <w:numPr>
          <w:ilvl w:val="0"/>
          <w:numId w:val="38"/>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данном разделе органу-разработчику необходимо описать новые обязанности, а также изменения существующих преимуществ, обязанностей, которые вводятся проектом МНПА в отношении каждой из групп участников отношений;</w:t>
      </w:r>
    </w:p>
    <w:p w:rsidR="00133C66" w:rsidRPr="00133C66" w:rsidRDefault="00133C66" w:rsidP="00133C66">
      <w:pPr>
        <w:numPr>
          <w:ilvl w:val="0"/>
          <w:numId w:val="38"/>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органу-разработчику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МНПА, органом-разработчиком указывается на необходимость его принятия.</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Рекомендации по заполнению раздела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 сводного отчета:</w:t>
      </w:r>
    </w:p>
    <w:p w:rsidR="00133C66" w:rsidRPr="00133C66" w:rsidRDefault="00133C66" w:rsidP="00133C66">
      <w:pPr>
        <w:numPr>
          <w:ilvl w:val="0"/>
          <w:numId w:val="39"/>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органом-разработчиком указывается оценка влияния проекта МНПА на совокупный уровень доходов и расходов всех участников отношений.</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Указанная оценка проводится в разрезе групп, в том числе косвенно затронутых регулированием. Оценка расходов и доходов приводится в текущих ценах соответствующих лет;</w:t>
      </w:r>
    </w:p>
    <w:p w:rsidR="00133C66" w:rsidRPr="00133C66" w:rsidRDefault="00133C66" w:rsidP="00133C66">
      <w:pPr>
        <w:numPr>
          <w:ilvl w:val="0"/>
          <w:numId w:val="39"/>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социологических опросов, независимых исследований и других источников.</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Для оценки периодических расходов должно приниматься во внимание прогнозируемое изменение числа участников группы.</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При необходимости допускается применение иных методов расчетов с соответствующим обоснованием.</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Рекомендации по заполнению раздела «Информация об отмене обязанностей, запретов или ограничений для субъектов предпринимательской и инвестиционной деятельности» сводного отчета:</w:t>
      </w:r>
    </w:p>
    <w:p w:rsidR="00133C66" w:rsidRPr="00133C66" w:rsidRDefault="00133C66" w:rsidP="00133C66">
      <w:pPr>
        <w:numPr>
          <w:ilvl w:val="0"/>
          <w:numId w:val="40"/>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если органом-разработчиком в проекте МНПА с высокой степенью регулирующего воздействия определены положения, приводящие к возникновению у субъектов предпринимательской или инвестиционной деятельности расходов, связанных с необходимостью соблюдения установленных требований регулирования, то в целях снижения количества требований, предъявляемых к субъектам предпринимательской и инвестиционной деятельности, проект МНПА должен содержать положения об отмене соразмерных действующих требований в той же области правового регулирования соответствующей сферы отношений.</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Количественная оценка расходов проводится путем оценки издержек на выполнение участниками регулируемых отношений типовых действий, осуществляемых для исполнения требований регулирования.</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Рекомендации по заполнению раздела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 сводного отчета:</w:t>
      </w:r>
    </w:p>
    <w:p w:rsidR="00133C66" w:rsidRPr="00133C66" w:rsidRDefault="00133C66" w:rsidP="00133C66">
      <w:pPr>
        <w:numPr>
          <w:ilvl w:val="0"/>
          <w:numId w:val="4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lastRenderedPageBreak/>
        <w:t>в целях прогнозирования возможных негативных последствий принятия проекта МНПА органом-разработчиком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органом-разработчиком правового регулирования.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При подготовке сводного отчета органом-разработчиком производится: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а) оценка рисков решения проблемы предложенным способом (рисков невозможности достичь целей регулирования);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б) 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133C66" w:rsidRPr="00133C66" w:rsidRDefault="00133C66" w:rsidP="00133C66">
      <w:pPr>
        <w:numPr>
          <w:ilvl w:val="0"/>
          <w:numId w:val="4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при оценке рисков решения проблемы предложенным способом рассматриваются следующие виды рисков:</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а) риски несоответствия между способом регулирования и заявленными целями регулирования.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Реализация таких рисков возможна, если предлагаемый проект МНПА направлен на решение части проблем (не все проблемы были выявлены органом-разработчиком). К методам контроля данного вида рисков можно отнести мероприятия по улучшению контроля за сбором и верификацией данных, изучение опыта решения проблемы в других муниципальных образованиях субъектов Российской Федерации, «пилотное» внедрение проекта МНПА, правовой эксперимент.</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б) риски недостаточности механизмов для реализации предложенного способа решения проблемы.</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риски невозможности обеспечения контроля соблюдения требований, вводимых новым регулированием.</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контроля за соблюдением предлагаемых требований государственными органами и обществом.</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г) риски недостаточности необходимых материальных и человеческих ресурсов.</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органом-разработчиком мероприятий, а также обучения муниципальных служащих и представителей хозяйствующих субъектов.</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д) риски несоответствия предложенного способа регулирования уровню развития или распространения необходимых технологий.</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органом-разработчиком предлагаться приемлемый, по его мнению, уровень данного риска. Для ограничения указанного риска органом-разработчиком должны учитываться реальный уровень </w:t>
      </w:r>
      <w:r w:rsidRPr="00133C66">
        <w:rPr>
          <w:rFonts w:eastAsia="Times New Roman" w:cs="Times New Roman"/>
          <w:szCs w:val="24"/>
          <w:lang w:eastAsia="ru-RU"/>
        </w:rPr>
        <w:lastRenderedPageBreak/>
        <w:t>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случае выявления, органом-разработчиком указываются иные риски решения проблемы предложенным способом.</w:t>
      </w:r>
    </w:p>
    <w:p w:rsidR="00133C66" w:rsidRPr="00133C66" w:rsidRDefault="00133C66" w:rsidP="00133C66">
      <w:pPr>
        <w:numPr>
          <w:ilvl w:val="0"/>
          <w:numId w:val="4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при анализе рисков негативных последствий от внедрения предлагаемого проекта МНПА органом-разработчиком должны приниматься во внимание в том числе следующие виды рисков:</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а)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б) 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г) 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д)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е) 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рамках анализа рисков влияния предлагаемых мер регулирования могут рассматриваться и иные возможные последствия, в том числе:</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а) макроэкономические (влияние предлагаемых мер регулирования на экономический рост, производительность труда, инфляцию);</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б) производственные (влияние на развитие техники и технологий);</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последствия в сфере внешнеэкономической деятельности.</w:t>
      </w:r>
    </w:p>
    <w:p w:rsidR="00133C66" w:rsidRPr="00133C66" w:rsidRDefault="00133C66" w:rsidP="00133C66">
      <w:pPr>
        <w:numPr>
          <w:ilvl w:val="0"/>
          <w:numId w:val="4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по каждому выявленному риску приводится оценка вероятности его наступления.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Для каждого выявленного риска указываются: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а) меры, направленные на снижение данного риска (организационно-технические, методологические, информационные, мероприятия по мониторингу);</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б) оценка степени контроля рисков в процентах.</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а) 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б) частичный контроль (заявленные меры частично способствуют снижению влияния риска);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возможность контроля отсутствует (меры по снижению риска отсутствуют либо не оказывают влияния на вероятность реализации риска).</w:t>
      </w:r>
    </w:p>
    <w:p w:rsidR="00133C66" w:rsidRPr="00133C66" w:rsidRDefault="00133C66" w:rsidP="00133C66">
      <w:pPr>
        <w:numPr>
          <w:ilvl w:val="0"/>
          <w:numId w:val="41"/>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органом-разработчиком способа решения проблемы.</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то же время при выявлении высоких рисков невозможности достижения целей регулирования либо негативного воздействия проекта МНПА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lastRenderedPageBreak/>
        <w:t>Рекомендации по заполнению раздела «Необходимые для достижения заявленных целей регулирования организационно-технические, методологические, информационные и иные мероприятия» сводного отчета.</w:t>
      </w:r>
    </w:p>
    <w:p w:rsidR="00133C66" w:rsidRPr="00133C66" w:rsidRDefault="00133C66" w:rsidP="00133C66">
      <w:pPr>
        <w:numPr>
          <w:ilvl w:val="0"/>
          <w:numId w:val="42"/>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данном разделе сводного отчета указываются мероприятия, которые необходимы для достижения заявленных целей регулирования и прямо не предусмотрены проектом МНПА, в том числе:</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а) разработка инструкций, методических указаний и иных документов;</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б) создание информационных ресурсов, баз данных;</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обучение сотрудников органов местного самоуправления, иных участников отношений;</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г) мероприятия по доведению информации до участников отношений.</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Рекомендации по заполнению раздела «Индикативные показатели, программы мониторинга и иные способы (методы) оценки достижения заявленных целей регулирования» сводного отчета.</w:t>
      </w:r>
    </w:p>
    <w:p w:rsidR="00133C66" w:rsidRPr="00133C66" w:rsidRDefault="00133C66" w:rsidP="00133C66">
      <w:pPr>
        <w:numPr>
          <w:ilvl w:val="0"/>
          <w:numId w:val="43"/>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органом-разработчиком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источники получения информации;</w:t>
      </w:r>
    </w:p>
    <w:p w:rsidR="00133C66" w:rsidRPr="00133C66" w:rsidRDefault="00133C66" w:rsidP="00133C66">
      <w:pPr>
        <w:numPr>
          <w:ilvl w:val="0"/>
          <w:numId w:val="43"/>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данных и их обработку.</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Рекомендации по заполнению раздела «Предлагаемая дата вступления в силу проекта МНПА, необходимость установления переходных положений (переходного периода), а также правового эксперимента» сводного отчета.</w:t>
      </w:r>
    </w:p>
    <w:p w:rsidR="00133C66" w:rsidRPr="00133C66" w:rsidRDefault="00133C66" w:rsidP="00133C66">
      <w:pPr>
        <w:numPr>
          <w:ilvl w:val="0"/>
          <w:numId w:val="4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органом-разработчиком указывается предполагаемая дата вступления в силу проекта МНПА, наличие и сроки переходного периода, а также обоснование необходимости установления и сроки проведения правового эксперимента.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Если отдельные положения проекта МНПА вступают в силу в разное время, приводятся такие положения (ссылки на них) и даты их вступления в силу.</w:t>
      </w:r>
    </w:p>
    <w:p w:rsidR="00133C66" w:rsidRPr="00133C66" w:rsidRDefault="00133C66" w:rsidP="00133C66">
      <w:pPr>
        <w:numPr>
          <w:ilvl w:val="0"/>
          <w:numId w:val="4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если проектом МНПА установлен переходный период, приводится обоснование необходимости такого переходного периода. 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133C66" w:rsidRPr="00133C66" w:rsidRDefault="00133C66" w:rsidP="00133C66">
      <w:pPr>
        <w:numPr>
          <w:ilvl w:val="0"/>
          <w:numId w:val="4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отношении проекта МНПА может быть предусмотрена необходимость проведения правового эксперимента. Такая необходимость может возникнуть в целях апробации правового регулирования в ограниченном масштабе на ограниченный промежуток 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Рекомендации по заполнению раздела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органа-разработчика» сводного отчета.</w:t>
      </w:r>
    </w:p>
    <w:p w:rsidR="00133C66" w:rsidRPr="00133C66" w:rsidRDefault="00133C66" w:rsidP="00133C66">
      <w:pPr>
        <w:numPr>
          <w:ilvl w:val="0"/>
          <w:numId w:val="4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сведения о размещении уведомления представляют собой полный электронный адрес размещенного уведомления на официальном сайте;</w:t>
      </w:r>
    </w:p>
    <w:p w:rsidR="00133C66" w:rsidRPr="00133C66" w:rsidRDefault="00133C66" w:rsidP="00133C66">
      <w:pPr>
        <w:numPr>
          <w:ilvl w:val="0"/>
          <w:numId w:val="4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lastRenderedPageBreak/>
        <w:t>сроки представления предложений в связи с размещением уведомления указываются в соответствии информацией, указанной в уведомлении;</w:t>
      </w:r>
    </w:p>
    <w:p w:rsidR="00133C66" w:rsidRPr="00133C66" w:rsidRDefault="00133C66" w:rsidP="00133C66">
      <w:pPr>
        <w:numPr>
          <w:ilvl w:val="0"/>
          <w:numId w:val="4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указание сведений о лицах, представивших предложения в связи с размещением уведомления о разработке проекта МНПА, предполагает перечисление всех лиц, от которых поступили предложения всеми указанными в уведомлении способами;</w:t>
      </w:r>
    </w:p>
    <w:p w:rsidR="00133C66" w:rsidRPr="00133C66" w:rsidRDefault="00133C66" w:rsidP="00133C66">
      <w:pPr>
        <w:numPr>
          <w:ilvl w:val="0"/>
          <w:numId w:val="45"/>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сведения о структурных подразделениях органа-разработчика, рассмотревших представленные предложения, предполагают указание ответственных структурных подразделений, а также иных структурных подразделений, принимавших участие в рассмотрении представленных предложений.</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Рекомендации по заполнению раздела «Иные сведения, которые, по мнению органа-разработчика, позволяют оценить обоснованность предлагаемого регулирования» сводного отчета.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Орган-разработчик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Рекомендации по заполнению раздела «Сведения о проведении публичного обсуждения проекта МНПА, сроках его проведения, исполнительные органы государственной власти Камчатского, органах местного самоуправления Усть-Большерецкого муниципального района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органа-разработчика» сводного отчета.</w:t>
      </w:r>
    </w:p>
    <w:p w:rsidR="00133C66" w:rsidRPr="00133C66" w:rsidRDefault="00133C66" w:rsidP="00133C66">
      <w:pPr>
        <w:numPr>
          <w:ilvl w:val="0"/>
          <w:numId w:val="46"/>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заполнение данного раздела сводного отчета производится только после проведения публичного обсуждения проекта МНПА по его результатам.</w:t>
      </w: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numPr>
          <w:ilvl w:val="0"/>
          <w:numId w:val="4"/>
        </w:numPr>
        <w:spacing w:after="0" w:line="240" w:lineRule="auto"/>
        <w:jc w:val="center"/>
        <w:rPr>
          <w:rFonts w:eastAsia="Times New Roman" w:cs="Times New Roman"/>
          <w:b/>
          <w:szCs w:val="24"/>
          <w:lang w:eastAsia="ru-RU"/>
        </w:rPr>
      </w:pPr>
      <w:r w:rsidRPr="00133C66">
        <w:rPr>
          <w:rFonts w:eastAsia="Times New Roman" w:cs="Times New Roman"/>
          <w:b/>
          <w:szCs w:val="24"/>
          <w:lang w:eastAsia="ru-RU"/>
        </w:rPr>
        <w:t>Заключение об оценке регулирующего воздействия</w:t>
      </w:r>
    </w:p>
    <w:p w:rsidR="00133C66" w:rsidRPr="00133C66" w:rsidRDefault="00133C66" w:rsidP="00133C66">
      <w:pPr>
        <w:spacing w:after="0" w:line="240" w:lineRule="auto"/>
        <w:rPr>
          <w:rFonts w:eastAsia="Times New Roman" w:cs="Times New Roman"/>
          <w:b/>
          <w:szCs w:val="24"/>
          <w:lang w:eastAsia="ru-RU"/>
        </w:rPr>
      </w:pP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Уполномоченный орган в течение 10 рабочих дней со дня поступления от органа-разработчика проекта МНПА с приложением сводного отчета и свода предложений осуществляет подготовку заключения об оценке (далее – заключение) по форме согласно приложению 8 к настоящим Методическим рекомендациям.</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Заключение содержит выводы о наличии либо отсутствии в проекте МНПА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о наличии либо отсутствии достаточного обоснования решения проблемы предложенным способом правового регулирования, а также о соблюдении либо несоблюдении органом-разработчиком требований Порядка.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Заключение содержит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оценки.</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В случае выявления несоблюдения требований Порядка в заключении могут быть сделаны выводы о необходимости повторного проведения процедур, предусмотренных данным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МНПА для подготовки заключения.</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 xml:space="preserve">Анализ, проводимый уполномоченным органом, основывается на результатах исследования органом-разработчика выявленной проблемы, </w:t>
      </w:r>
      <w:r w:rsidRPr="00133C66">
        <w:rPr>
          <w:rFonts w:eastAsia="Times New Roman" w:cs="Times New Roman"/>
          <w:szCs w:val="24"/>
          <w:lang w:eastAsia="ru-RU"/>
        </w:rPr>
        <w:lastRenderedPageBreak/>
        <w:t>представленных в сводном отчете. При этом учитываются также мнения потенциальных адресатов предлагаемого правового регулирования, отраженные в своде предложений, поступивших по результатам размещения уведомления и проведения публичных консультаций.</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w:t>
      </w:r>
    </w:p>
    <w:p w:rsidR="00133C66" w:rsidRPr="00133C66" w:rsidRDefault="00133C66" w:rsidP="00133C66">
      <w:pPr>
        <w:numPr>
          <w:ilvl w:val="1"/>
          <w:numId w:val="4"/>
        </w:numPr>
        <w:spacing w:after="0" w:line="240" w:lineRule="auto"/>
        <w:ind w:firstLine="709"/>
        <w:jc w:val="both"/>
        <w:rPr>
          <w:rFonts w:eastAsia="Times New Roman" w:cs="Times New Roman"/>
          <w:szCs w:val="24"/>
          <w:lang w:eastAsia="ru-RU"/>
        </w:rPr>
      </w:pPr>
      <w:r w:rsidRPr="00133C66">
        <w:rPr>
          <w:rFonts w:eastAsia="Times New Roman" w:cs="Times New Roman"/>
          <w:szCs w:val="24"/>
          <w:lang w:eastAsia="ru-RU"/>
        </w:rPr>
        <w:t>Недостатки, указанные уполномоченным органом в заключении, устраняются органом-разработчиком в течение 5 рабочих дней со дня получения заключения. После устранения всех недостатков проект МНПА повторно направляется органом-разработчиком в уполномоченный орган для подготовки заключения.</w:t>
      </w: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Приложение № 1</w:t>
      </w: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 xml:space="preserve">к Методическим рекомендациям по организации и проведению оценки регулирующего воздействия проектов муниципальных нормативных правовых актов Усть-Большерецкого муниципального района </w:t>
      </w: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lastRenderedPageBreak/>
        <w:t>Форма</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сводного отчета</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 результатах проведения оценки регулирующего воздействия проекта муниципального нормативного правового акта</w:t>
      </w:r>
    </w:p>
    <w:p w:rsidR="00133C66" w:rsidRPr="00133C66" w:rsidRDefault="00133C66" w:rsidP="00133C66">
      <w:pPr>
        <w:spacing w:after="240" w:line="240" w:lineRule="auto"/>
        <w:jc w:val="center"/>
        <w:rPr>
          <w:rFonts w:eastAsia="Calibri" w:cs="Times New Roman"/>
          <w:szCs w:val="24"/>
        </w:rPr>
      </w:pPr>
      <w:r w:rsidRPr="00133C66">
        <w:rPr>
          <w:rFonts w:eastAsia="Calibri" w:cs="Times New Roman"/>
          <w:szCs w:val="24"/>
        </w:rPr>
        <w:t>с низкой степенью регулирующего воздействия</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534"/>
        <w:gridCol w:w="5268"/>
      </w:tblGrid>
      <w:tr w:rsidR="00133C66" w:rsidRPr="00133C66" w:rsidTr="00073CCF">
        <w:trPr>
          <w:trHeight w:val="158"/>
        </w:trPr>
        <w:tc>
          <w:tcPr>
            <w:tcW w:w="1692" w:type="pct"/>
            <w:vMerge w:val="restar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9"/>
              <w:gridCol w:w="2954"/>
            </w:tblGrid>
            <w:tr w:rsidR="00133C66" w:rsidRPr="00133C66" w:rsidTr="00073CCF">
              <w:trPr>
                <w:trHeight w:val="377"/>
              </w:trPr>
              <w:tc>
                <w:tcPr>
                  <w:tcW w:w="474" w:type="pct"/>
                  <w:tcBorders>
                    <w:top w:val="nil"/>
                    <w:left w:val="nil"/>
                    <w:bottom w:val="nil"/>
                    <w:right w:val="nil"/>
                  </w:tcBorders>
                  <w:shd w:val="clear" w:color="auto" w:fill="auto"/>
                </w:tcPr>
                <w:p w:rsidR="00133C66" w:rsidRPr="00133C66" w:rsidRDefault="00133C66" w:rsidP="00133C66">
                  <w:pPr>
                    <w:spacing w:after="0" w:line="240" w:lineRule="auto"/>
                    <w:rPr>
                      <w:rFonts w:eastAsia="Calibri" w:cs="Times New Roman"/>
                      <w:b/>
                      <w:szCs w:val="24"/>
                      <w:lang w:val="en-US"/>
                    </w:rPr>
                  </w:pPr>
                </w:p>
              </w:tc>
              <w:tc>
                <w:tcPr>
                  <w:tcW w:w="4526" w:type="pct"/>
                  <w:tcBorders>
                    <w:top w:val="nil"/>
                    <w:left w:val="nil"/>
                    <w:bottom w:val="nil"/>
                    <w:right w:val="nil"/>
                  </w:tcBorders>
                  <w:shd w:val="clear" w:color="auto" w:fill="auto"/>
                </w:tcPr>
                <w:p w:rsidR="00133C66" w:rsidRPr="00133C66" w:rsidRDefault="00133C66" w:rsidP="00133C66">
                  <w:pPr>
                    <w:spacing w:after="0" w:line="240" w:lineRule="auto"/>
                    <w:rPr>
                      <w:rFonts w:eastAsia="Calibri" w:cs="Times New Roman"/>
                      <w:b/>
                      <w:szCs w:val="24"/>
                    </w:rPr>
                  </w:pPr>
                </w:p>
              </w:tc>
            </w:tr>
            <w:tr w:rsidR="00133C66" w:rsidRPr="00133C66" w:rsidTr="00073CCF">
              <w:tc>
                <w:tcPr>
                  <w:tcW w:w="5000" w:type="pct"/>
                  <w:gridSpan w:val="2"/>
                  <w:tcBorders>
                    <w:top w:val="nil"/>
                    <w:left w:val="nil"/>
                    <w:bottom w:val="nil"/>
                    <w:right w:val="nil"/>
                  </w:tcBorders>
                  <w:shd w:val="clear" w:color="auto" w:fill="auto"/>
                </w:tcPr>
                <w:p w:rsidR="00133C66" w:rsidRPr="00133C66" w:rsidRDefault="00133C66" w:rsidP="00133C66">
                  <w:pPr>
                    <w:spacing w:after="0" w:line="240" w:lineRule="auto"/>
                    <w:rPr>
                      <w:rFonts w:eastAsia="Calibri" w:cs="Times New Roman"/>
                      <w:szCs w:val="24"/>
                    </w:rPr>
                  </w:pPr>
                </w:p>
              </w:tc>
            </w:tr>
          </w:tbl>
          <w:p w:rsidR="00133C66" w:rsidRPr="00133C66" w:rsidRDefault="00133C66" w:rsidP="00133C66">
            <w:pPr>
              <w:spacing w:before="120" w:after="120" w:line="240" w:lineRule="auto"/>
              <w:rPr>
                <w:rFonts w:eastAsia="Calibri" w:cs="Times New Roman"/>
                <w:b/>
                <w:szCs w:val="24"/>
              </w:rPr>
            </w:pPr>
          </w:p>
        </w:tc>
        <w:tc>
          <w:tcPr>
            <w:tcW w:w="3308" w:type="pct"/>
            <w:gridSpan w:val="2"/>
            <w:shd w:val="clear" w:color="auto" w:fill="auto"/>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Сроки проведения публичного обсуждения проекта муниципального нормативного правового акта:</w:t>
            </w:r>
          </w:p>
        </w:tc>
      </w:tr>
      <w:tr w:rsidR="00133C66" w:rsidRPr="00133C66" w:rsidTr="00073CCF">
        <w:trPr>
          <w:trHeight w:val="158"/>
        </w:trPr>
        <w:tc>
          <w:tcPr>
            <w:tcW w:w="1692" w:type="pct"/>
            <w:vMerge/>
            <w:shd w:val="clear" w:color="auto" w:fill="auto"/>
          </w:tcPr>
          <w:p w:rsidR="00133C66" w:rsidRPr="00133C66" w:rsidRDefault="00133C66" w:rsidP="00133C66">
            <w:pPr>
              <w:spacing w:after="0" w:line="240" w:lineRule="auto"/>
              <w:rPr>
                <w:rFonts w:eastAsia="Calibri" w:cs="Times New Roman"/>
                <w:szCs w:val="24"/>
              </w:rPr>
            </w:pPr>
          </w:p>
        </w:tc>
        <w:tc>
          <w:tcPr>
            <w:tcW w:w="746"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начало</w:t>
            </w:r>
            <w:r w:rsidRPr="00133C66">
              <w:rPr>
                <w:rFonts w:eastAsia="Calibri" w:cs="Times New Roman"/>
                <w:szCs w:val="24"/>
                <w:lang w:val="en-US"/>
              </w:rPr>
              <w:t>:</w:t>
            </w:r>
          </w:p>
        </w:tc>
        <w:tc>
          <w:tcPr>
            <w:tcW w:w="2563"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57"/>
        </w:trPr>
        <w:tc>
          <w:tcPr>
            <w:tcW w:w="1692" w:type="pct"/>
            <w:vMerge/>
            <w:shd w:val="clear" w:color="auto" w:fill="auto"/>
          </w:tcPr>
          <w:p w:rsidR="00133C66" w:rsidRPr="00133C66" w:rsidRDefault="00133C66" w:rsidP="00133C66">
            <w:pPr>
              <w:spacing w:after="0" w:line="240" w:lineRule="auto"/>
              <w:rPr>
                <w:rFonts w:eastAsia="Calibri" w:cs="Times New Roman"/>
                <w:szCs w:val="24"/>
              </w:rPr>
            </w:pPr>
          </w:p>
        </w:tc>
        <w:tc>
          <w:tcPr>
            <w:tcW w:w="746"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eastAsia="ru-RU"/>
              </w:rPr>
              <w:t>окончание</w:t>
            </w:r>
            <w:r w:rsidRPr="00133C66">
              <w:rPr>
                <w:rFonts w:eastAsia="Calibri" w:cs="Times New Roman"/>
                <w:szCs w:val="24"/>
                <w:lang w:val="en-US" w:eastAsia="ru-RU"/>
              </w:rPr>
              <w:t>:</w:t>
            </w:r>
          </w:p>
        </w:tc>
        <w:tc>
          <w:tcPr>
            <w:tcW w:w="2563" w:type="pct"/>
            <w:shd w:val="clear" w:color="auto" w:fill="auto"/>
          </w:tcPr>
          <w:p w:rsidR="00133C66" w:rsidRPr="00133C66" w:rsidRDefault="00133C66" w:rsidP="00133C66">
            <w:pPr>
              <w:spacing w:after="0" w:line="240" w:lineRule="auto"/>
              <w:rPr>
                <w:rFonts w:eastAsia="Calibri" w:cs="Times New Roman"/>
                <w:szCs w:val="24"/>
                <w:lang w:val="en-US"/>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 Общая информация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483"/>
        <w:gridCol w:w="5965"/>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1.1.</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Структурное подразделение Администрации Усть-Большерецкого муниципального района (далее – орган-разработчик): </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(указываются полное и краткое наименования)</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1.2.</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Сведения о иных структурных подразделениях Администрации Усть-Большерецкого муниципального района, органах местного самоуправления Усть-Большерецкого муниципального района - соисполнителях: </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(указываются полное и краткое наименования)</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1.3.</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Вид и наименование проекта муниципального нормативного правового акта: </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1.4.</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Краткое описание проблемы, на решение которой направлен предлагаемый способ регулирования: </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1.5.</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Основание для разработки проекта муниципального нормативного правового акта: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1.6.</w:t>
            </w:r>
          </w:p>
        </w:tc>
        <w:tc>
          <w:tcPr>
            <w:tcW w:w="4595"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 xml:space="preserve">Краткое описание целей предлагаемого регулирования: </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lang w:val="en-US"/>
              </w:rPr>
            </w:pPr>
            <w:r w:rsidRPr="00133C66">
              <w:rPr>
                <w:rFonts w:eastAsia="Calibri" w:cs="Times New Roman"/>
                <w:szCs w:val="24"/>
              </w:rPr>
              <w:t>1.7.</w:t>
            </w:r>
          </w:p>
        </w:tc>
        <w:tc>
          <w:tcPr>
            <w:tcW w:w="4595"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Краткое описание предлагаемого способа регулирования:</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vMerge w:val="restar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1.8.</w:t>
            </w:r>
          </w:p>
        </w:tc>
        <w:tc>
          <w:tcPr>
            <w:tcW w:w="4595" w:type="pct"/>
            <w:gridSpan w:val="2"/>
            <w:shd w:val="clear" w:color="auto" w:fill="auto"/>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Контактная информация исполнителя органа-разработчика:</w:t>
            </w:r>
          </w:p>
        </w:tc>
      </w:tr>
      <w:tr w:rsidR="00133C66" w:rsidRPr="00133C66" w:rsidTr="00073CCF">
        <w:tc>
          <w:tcPr>
            <w:tcW w:w="405"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1694" w:type="pct"/>
            <w:tcBorders>
              <w:right w:val="single" w:sz="4" w:space="0" w:color="auto"/>
            </w:tcBorders>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lang w:eastAsia="ru-RU"/>
              </w:rPr>
              <w:t>Ф.И.О.:</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c>
          <w:tcPr>
            <w:tcW w:w="405"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1694" w:type="pct"/>
            <w:tcBorders>
              <w:right w:val="single" w:sz="4" w:space="0" w:color="auto"/>
            </w:tcBorders>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lang w:eastAsia="ru-RU"/>
              </w:rPr>
              <w:t>Должность:</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rPr>
          <w:trHeight w:val="249"/>
        </w:trPr>
        <w:tc>
          <w:tcPr>
            <w:tcW w:w="405"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1694" w:type="pct"/>
            <w:tcBorders>
              <w:right w:val="single" w:sz="4" w:space="0" w:color="auto"/>
            </w:tcBorders>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lang w:eastAsia="ru-RU"/>
              </w:rPr>
              <w:t>Тел:</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rPr>
          <w:trHeight w:val="249"/>
        </w:trPr>
        <w:tc>
          <w:tcPr>
            <w:tcW w:w="405"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1694" w:type="pct"/>
            <w:tcBorders>
              <w:right w:val="single" w:sz="4" w:space="0" w:color="auto"/>
            </w:tcBorders>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133C66" w:rsidRPr="00133C66" w:rsidRDefault="00133C66" w:rsidP="00133C66">
            <w:pPr>
              <w:spacing w:after="0" w:line="240" w:lineRule="auto"/>
              <w:jc w:val="center"/>
              <w:rPr>
                <w:rFonts w:eastAsia="Calibri" w:cs="Times New Roman"/>
                <w:szCs w:val="24"/>
                <w:lang w:val="en-US"/>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2. Степень регулирующего воздействия проекта муниципального нормативного правового акта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723"/>
        <w:gridCol w:w="4725"/>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2</w:t>
            </w:r>
            <w:r w:rsidRPr="00133C66">
              <w:rPr>
                <w:rFonts w:eastAsia="Calibri" w:cs="Times New Roman"/>
                <w:szCs w:val="24"/>
              </w:rPr>
              <w:t>.1.</w:t>
            </w:r>
          </w:p>
        </w:tc>
        <w:tc>
          <w:tcPr>
            <w:tcW w:w="2297" w:type="pct"/>
            <w:shd w:val="clear" w:color="auto" w:fill="auto"/>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 xml:space="preserve">Степень регулирующего воздействия проекта муниципального нормативного правового акта: </w:t>
            </w:r>
          </w:p>
        </w:tc>
        <w:tc>
          <w:tcPr>
            <w:tcW w:w="2298" w:type="pct"/>
            <w:tcBorders>
              <w:bottom w:val="single" w:sz="4" w:space="0" w:color="auto"/>
            </w:tcBorders>
            <w:shd w:val="clear" w:color="auto" w:fill="auto"/>
          </w:tcPr>
          <w:p w:rsidR="00133C66" w:rsidRPr="00133C66" w:rsidRDefault="00133C66" w:rsidP="00133C66">
            <w:pPr>
              <w:spacing w:after="0" w:line="240" w:lineRule="auto"/>
              <w:contextualSpacing/>
              <w:jc w:val="center"/>
              <w:rPr>
                <w:rFonts w:eastAsia="Calibri" w:cs="Times New Roman"/>
                <w:i/>
                <w:szCs w:val="24"/>
              </w:rPr>
            </w:pP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2.2.</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(место для текстового описания)</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lastRenderedPageBreak/>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448"/>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3.1.</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Описание проблемы, на решение которой направлен предлагаемый способ регулирования, условий и факторов ее существования:</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3.2.</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Негативные эффекты, возникающие в связи с наличием проблемы:</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3.3.</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3.4.</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Описание условий, при которых проблема может быть решена в целом без вмешательства со стороны государства: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3.5.</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3.6.</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Иная информация о проблеме:</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4. Цели предлагаемого регулирования и их соответствие принципам правового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040"/>
        <w:gridCol w:w="837"/>
        <w:gridCol w:w="4571"/>
      </w:tblGrid>
      <w:tr w:rsidR="00133C66" w:rsidRPr="00133C66" w:rsidTr="00073CCF">
        <w:trPr>
          <w:trHeight w:val="55"/>
        </w:trPr>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4.1.</w:t>
            </w:r>
          </w:p>
        </w:tc>
        <w:tc>
          <w:tcPr>
            <w:tcW w:w="1965" w:type="pct"/>
            <w:shd w:val="clear" w:color="auto" w:fill="auto"/>
          </w:tcPr>
          <w:p w:rsidR="00133C66" w:rsidRPr="00133C66" w:rsidRDefault="00133C66" w:rsidP="00133C66">
            <w:pPr>
              <w:spacing w:after="0" w:line="240" w:lineRule="auto"/>
              <w:contextualSpacing/>
              <w:jc w:val="both"/>
              <w:rPr>
                <w:rFonts w:eastAsia="Calibri" w:cs="Times New Roman"/>
                <w:szCs w:val="24"/>
              </w:rPr>
            </w:pPr>
            <w:r w:rsidRPr="00133C66">
              <w:rPr>
                <w:rFonts w:eastAsia="Calibri" w:cs="Times New Roman"/>
                <w:szCs w:val="24"/>
              </w:rPr>
              <w:t>Цели предлагаемого регулирования:</w:t>
            </w:r>
          </w:p>
        </w:tc>
        <w:tc>
          <w:tcPr>
            <w:tcW w:w="407"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4.2.</w:t>
            </w:r>
          </w:p>
        </w:tc>
        <w:tc>
          <w:tcPr>
            <w:tcW w:w="2223" w:type="pct"/>
            <w:shd w:val="clear" w:color="auto" w:fill="auto"/>
          </w:tcPr>
          <w:p w:rsidR="00133C66" w:rsidRPr="00133C66" w:rsidRDefault="00133C66" w:rsidP="00133C66">
            <w:pPr>
              <w:spacing w:after="0" w:line="240" w:lineRule="auto"/>
              <w:contextualSpacing/>
              <w:jc w:val="both"/>
              <w:rPr>
                <w:rFonts w:eastAsia="Calibri" w:cs="Times New Roman"/>
                <w:szCs w:val="24"/>
              </w:rPr>
            </w:pPr>
            <w:r w:rsidRPr="00133C66">
              <w:rPr>
                <w:rFonts w:eastAsia="Calibri" w:cs="Times New Roman"/>
                <w:szCs w:val="24"/>
              </w:rPr>
              <w:t>Установленные сроки достижения целей предлагаемого регулирования:</w:t>
            </w:r>
          </w:p>
        </w:tc>
      </w:tr>
      <w:tr w:rsidR="00133C66" w:rsidRPr="00133C66" w:rsidTr="00073CCF">
        <w:trPr>
          <w:trHeight w:val="198"/>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4.</w:t>
            </w:r>
            <w:r w:rsidRPr="00133C66">
              <w:rPr>
                <w:rFonts w:eastAsia="Calibri" w:cs="Times New Roman"/>
                <w:szCs w:val="24"/>
                <w:lang w:val="en-US"/>
              </w:rPr>
              <w:t>3</w:t>
            </w:r>
            <w:r w:rsidRPr="00133C66">
              <w:rPr>
                <w:rFonts w:eastAsia="Calibri" w:cs="Times New Roman"/>
                <w:szCs w:val="24"/>
              </w:rPr>
              <w:t>.</w:t>
            </w:r>
          </w:p>
        </w:tc>
        <w:tc>
          <w:tcPr>
            <w:tcW w:w="4595" w:type="pct"/>
            <w:gridSpan w:val="3"/>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 программы комплексного социально-экономического развития Усть-Большерецкого муниципального района:</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4</w:t>
            </w:r>
            <w:r w:rsidRPr="00133C66">
              <w:rPr>
                <w:rFonts w:eastAsia="Calibri" w:cs="Times New Roman"/>
                <w:szCs w:val="24"/>
              </w:rPr>
              <w:t>.</w:t>
            </w:r>
            <w:r w:rsidRPr="00133C66">
              <w:rPr>
                <w:rFonts w:eastAsia="Calibri" w:cs="Times New Roman"/>
                <w:szCs w:val="24"/>
                <w:lang w:val="en-US"/>
              </w:rPr>
              <w:t>4</w:t>
            </w:r>
            <w:r w:rsidRPr="00133C66">
              <w:rPr>
                <w:rFonts w:eastAsia="Calibri" w:cs="Times New Roman"/>
                <w:szCs w:val="24"/>
              </w:rPr>
              <w:t>.</w:t>
            </w:r>
          </w:p>
        </w:tc>
        <w:tc>
          <w:tcPr>
            <w:tcW w:w="4595" w:type="pct"/>
            <w:gridSpan w:val="3"/>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Иная информация о целях предлагаемого регулирования:</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 xml:space="preserve">5. </w:t>
      </w:r>
      <w:r w:rsidRPr="00133C66">
        <w:rPr>
          <w:rFonts w:eastAsia="Times New Roman" w:cs="Times New Roman"/>
          <w:szCs w:val="24"/>
          <w:lang w:eastAsia="ru-RU"/>
        </w:rPr>
        <w:t>Описание предлагаемого регулирования и иных возможных способов решения проблемы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448"/>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5</w:t>
            </w:r>
            <w:r w:rsidRPr="00133C66">
              <w:rPr>
                <w:rFonts w:eastAsia="Calibri" w:cs="Times New Roman"/>
                <w:szCs w:val="24"/>
              </w:rPr>
              <w:t>.1.</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Описание предлагаемого способа решения проблемы и преодоления связанных с ней негативных эффектов:</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5</w:t>
            </w:r>
            <w:r w:rsidRPr="00133C66">
              <w:rPr>
                <w:rFonts w:eastAsia="Calibri" w:cs="Times New Roman"/>
                <w:szCs w:val="24"/>
              </w:rPr>
              <w:t>.2.</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Описание иных способов решения проблемы (с указанием того, каким образом каждым </w:t>
            </w:r>
            <w:r w:rsidRPr="00133C66">
              <w:rPr>
                <w:rFonts w:eastAsia="Calibri" w:cs="Times New Roman"/>
                <w:szCs w:val="24"/>
              </w:rPr>
              <w:lastRenderedPageBreak/>
              <w:t>из способов могла бы быть решена проблема):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lastRenderedPageBreak/>
              <w:t>5</w:t>
            </w:r>
            <w:r w:rsidRPr="00133C66">
              <w:rPr>
                <w:rFonts w:eastAsia="Calibri" w:cs="Times New Roman"/>
                <w:szCs w:val="24"/>
              </w:rPr>
              <w:t>.3.</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Обоснование выбора предлагаемого способа решения проблемы:</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5</w:t>
            </w:r>
            <w:r w:rsidRPr="00133C66">
              <w:rPr>
                <w:rFonts w:eastAsia="Calibri" w:cs="Times New Roman"/>
                <w:szCs w:val="24"/>
              </w:rPr>
              <w:t>.4.</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Иная информация о предлагаемом способе решения проблемы:</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Times New Roman" w:cs="Times New Roman"/>
          <w:szCs w:val="24"/>
          <w:lang w:eastAsia="ru-RU"/>
        </w:rPr>
        <w:t>6. Основные группы субъектов предпринимательской и инвестиционной деятельности, иные заинтересованные лица, включая органы местного самоуправления Усть-Большерецкого муниципального района, интересы которых будут затронуты предлагаемым правовым регулированием, оценка количества таких субъектов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040"/>
        <w:gridCol w:w="837"/>
        <w:gridCol w:w="4571"/>
      </w:tblGrid>
      <w:tr w:rsidR="00133C66" w:rsidRPr="00133C66" w:rsidTr="00073CCF">
        <w:trPr>
          <w:trHeight w:val="55"/>
        </w:trPr>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6</w:t>
            </w:r>
            <w:r w:rsidRPr="00133C66">
              <w:rPr>
                <w:rFonts w:eastAsia="Calibri" w:cs="Times New Roman"/>
                <w:szCs w:val="24"/>
              </w:rPr>
              <w:t>.1.</w:t>
            </w:r>
          </w:p>
        </w:tc>
        <w:tc>
          <w:tcPr>
            <w:tcW w:w="1965" w:type="pct"/>
            <w:shd w:val="clear" w:color="auto" w:fill="auto"/>
          </w:tcPr>
          <w:p w:rsidR="00133C66" w:rsidRPr="00133C66" w:rsidRDefault="00133C66" w:rsidP="00133C66">
            <w:pPr>
              <w:spacing w:after="0" w:line="240" w:lineRule="auto"/>
              <w:contextualSpacing/>
              <w:jc w:val="both"/>
              <w:rPr>
                <w:rFonts w:eastAsia="Calibri" w:cs="Times New Roman"/>
                <w:szCs w:val="24"/>
              </w:rPr>
            </w:pPr>
            <w:r w:rsidRPr="00133C66">
              <w:rPr>
                <w:rFonts w:eastAsia="Calibri" w:cs="Times New Roman"/>
                <w:szCs w:val="24"/>
              </w:rPr>
              <w:t>Группа участников отношений:</w:t>
            </w:r>
          </w:p>
        </w:tc>
        <w:tc>
          <w:tcPr>
            <w:tcW w:w="407"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6</w:t>
            </w:r>
            <w:r w:rsidRPr="00133C66">
              <w:rPr>
                <w:rFonts w:eastAsia="Calibri" w:cs="Times New Roman"/>
                <w:szCs w:val="24"/>
              </w:rPr>
              <w:t>.2.</w:t>
            </w:r>
          </w:p>
        </w:tc>
        <w:tc>
          <w:tcPr>
            <w:tcW w:w="2223" w:type="pct"/>
            <w:shd w:val="clear" w:color="auto" w:fill="auto"/>
          </w:tcPr>
          <w:p w:rsidR="00133C66" w:rsidRPr="00133C66" w:rsidRDefault="00133C66" w:rsidP="00133C66">
            <w:pPr>
              <w:spacing w:after="0" w:line="240" w:lineRule="auto"/>
              <w:contextualSpacing/>
              <w:jc w:val="both"/>
              <w:rPr>
                <w:rFonts w:eastAsia="Calibri" w:cs="Times New Roman"/>
                <w:szCs w:val="24"/>
              </w:rPr>
            </w:pPr>
            <w:r w:rsidRPr="00133C66">
              <w:rPr>
                <w:rFonts w:eastAsia="Calibri" w:cs="Times New Roman"/>
                <w:szCs w:val="24"/>
              </w:rPr>
              <w:t>Оценка количества участников отношений:</w:t>
            </w:r>
          </w:p>
        </w:tc>
      </w:tr>
      <w:tr w:rsidR="00133C66" w:rsidRPr="00133C66" w:rsidTr="00073CCF">
        <w:trPr>
          <w:trHeight w:val="52"/>
        </w:trPr>
        <w:tc>
          <w:tcPr>
            <w:tcW w:w="5000" w:type="pct"/>
            <w:gridSpan w:val="4"/>
            <w:shd w:val="clear" w:color="auto" w:fill="auto"/>
          </w:tcPr>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(Описание группы субъектов предпринимательской и инвестиционной деятельности)</w:t>
            </w: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31"/>
        </w:trPr>
        <w:tc>
          <w:tcPr>
            <w:tcW w:w="5000" w:type="pct"/>
            <w:gridSpan w:val="4"/>
            <w:shd w:val="clear" w:color="auto" w:fill="auto"/>
          </w:tcPr>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(Описание иной группы участников отношений)</w:t>
            </w:r>
          </w:p>
        </w:tc>
      </w:tr>
      <w:tr w:rsidR="00133C66" w:rsidRPr="00133C66" w:rsidTr="00073CCF">
        <w:trPr>
          <w:trHeight w:val="31"/>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31"/>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31"/>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31"/>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31"/>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6</w:t>
            </w:r>
            <w:r w:rsidRPr="00133C66">
              <w:rPr>
                <w:rFonts w:eastAsia="Calibri" w:cs="Times New Roman"/>
                <w:szCs w:val="24"/>
              </w:rPr>
              <w:t>.</w:t>
            </w:r>
            <w:r w:rsidRPr="00133C66">
              <w:rPr>
                <w:rFonts w:eastAsia="Calibri" w:cs="Times New Roman"/>
                <w:szCs w:val="24"/>
                <w:lang w:val="en-US"/>
              </w:rPr>
              <w:t>3</w:t>
            </w:r>
            <w:r w:rsidRPr="00133C66">
              <w:rPr>
                <w:rFonts w:eastAsia="Calibri" w:cs="Times New Roman"/>
                <w:szCs w:val="24"/>
              </w:rPr>
              <w:t>.</w:t>
            </w:r>
          </w:p>
        </w:tc>
        <w:tc>
          <w:tcPr>
            <w:tcW w:w="4595" w:type="pct"/>
            <w:gridSpan w:val="3"/>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7. Риски решения проблемы предложенным способом регулирования и риски негативных последствий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378"/>
        <w:gridCol w:w="5141"/>
      </w:tblGrid>
      <w:tr w:rsidR="00133C66" w:rsidRPr="00133C66" w:rsidTr="00073CCF">
        <w:tc>
          <w:tcPr>
            <w:tcW w:w="2500"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7.1.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Риски решения проблемы предложенным способом и риски негативных последствий</w:t>
            </w:r>
          </w:p>
        </w:tc>
        <w:tc>
          <w:tcPr>
            <w:tcW w:w="2500"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t>7.2.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Оценки вероятности наступления рисков</w:t>
            </w:r>
          </w:p>
        </w:tc>
      </w:tr>
      <w:tr w:rsidR="00133C66" w:rsidRPr="00133C66" w:rsidTr="00073CCF">
        <w:tc>
          <w:tcPr>
            <w:tcW w:w="2500" w:type="pct"/>
            <w:gridSpan w:val="2"/>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2500"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c>
          <w:tcPr>
            <w:tcW w:w="2500" w:type="pct"/>
            <w:gridSpan w:val="2"/>
            <w:shd w:val="clear" w:color="auto" w:fill="auto"/>
          </w:tcPr>
          <w:p w:rsidR="00133C66" w:rsidRPr="00133C66" w:rsidRDefault="00133C66" w:rsidP="00133C66">
            <w:pPr>
              <w:spacing w:after="0" w:line="240" w:lineRule="auto"/>
              <w:jc w:val="center"/>
              <w:rPr>
                <w:rFonts w:eastAsia="Calibri" w:cs="Times New Roman"/>
                <w:szCs w:val="24"/>
              </w:rPr>
            </w:pPr>
          </w:p>
        </w:tc>
        <w:tc>
          <w:tcPr>
            <w:tcW w:w="2500" w:type="pct"/>
            <w:shd w:val="clear" w:color="auto" w:fill="auto"/>
          </w:tcPr>
          <w:p w:rsidR="00133C66" w:rsidRPr="00133C66" w:rsidRDefault="00133C66" w:rsidP="00133C66">
            <w:pPr>
              <w:spacing w:after="0" w:line="240" w:lineRule="auto"/>
              <w:jc w:val="center"/>
              <w:rPr>
                <w:rFonts w:eastAsia="Calibri" w:cs="Times New Roman"/>
                <w:szCs w:val="24"/>
              </w:rPr>
            </w:pPr>
          </w:p>
        </w:tc>
      </w:tr>
      <w:tr w:rsidR="00133C66" w:rsidRPr="00133C66" w:rsidTr="00073CCF">
        <w:tc>
          <w:tcPr>
            <w:tcW w:w="2500" w:type="pct"/>
            <w:gridSpan w:val="2"/>
            <w:shd w:val="clear" w:color="auto" w:fill="auto"/>
          </w:tcPr>
          <w:p w:rsidR="00133C66" w:rsidRPr="00133C66" w:rsidRDefault="00133C66" w:rsidP="00133C66">
            <w:pPr>
              <w:spacing w:after="0" w:line="240" w:lineRule="auto"/>
              <w:jc w:val="center"/>
              <w:rPr>
                <w:rFonts w:eastAsia="Calibri" w:cs="Times New Roman"/>
                <w:szCs w:val="24"/>
              </w:rPr>
            </w:pPr>
          </w:p>
        </w:tc>
        <w:tc>
          <w:tcPr>
            <w:tcW w:w="2500" w:type="pct"/>
            <w:shd w:val="clear" w:color="auto" w:fill="auto"/>
          </w:tcPr>
          <w:p w:rsidR="00133C66" w:rsidRPr="00133C66" w:rsidRDefault="00133C66" w:rsidP="00133C66">
            <w:pPr>
              <w:spacing w:after="0" w:line="240" w:lineRule="auto"/>
              <w:jc w:val="center"/>
              <w:rPr>
                <w:rFonts w:eastAsia="Calibri" w:cs="Times New Roman"/>
                <w:szCs w:val="24"/>
              </w:rPr>
            </w:pPr>
          </w:p>
        </w:tc>
      </w:tr>
      <w:tr w:rsidR="00133C66" w:rsidRPr="00133C66" w:rsidTr="00073CCF">
        <w:tc>
          <w:tcPr>
            <w:tcW w:w="2500" w:type="pct"/>
            <w:gridSpan w:val="2"/>
            <w:shd w:val="clear" w:color="auto" w:fill="auto"/>
          </w:tcPr>
          <w:p w:rsidR="00133C66" w:rsidRPr="00133C66" w:rsidRDefault="00133C66" w:rsidP="00133C66">
            <w:pPr>
              <w:spacing w:after="0" w:line="240" w:lineRule="auto"/>
              <w:jc w:val="center"/>
              <w:rPr>
                <w:rFonts w:eastAsia="Calibri" w:cs="Times New Roman"/>
                <w:szCs w:val="24"/>
              </w:rPr>
            </w:pPr>
          </w:p>
        </w:tc>
        <w:tc>
          <w:tcPr>
            <w:tcW w:w="2500" w:type="pct"/>
            <w:shd w:val="clear" w:color="auto" w:fill="auto"/>
          </w:tcPr>
          <w:p w:rsidR="00133C66" w:rsidRPr="00133C66" w:rsidRDefault="00133C66" w:rsidP="00133C66">
            <w:pPr>
              <w:spacing w:after="0" w:line="240" w:lineRule="auto"/>
              <w:jc w:val="center"/>
              <w:rPr>
                <w:rFonts w:eastAsia="Calibri" w:cs="Times New Roman"/>
                <w:szCs w:val="24"/>
              </w:rPr>
            </w:pPr>
          </w:p>
        </w:tc>
      </w:tr>
      <w:tr w:rsidR="00133C66" w:rsidRPr="00133C66" w:rsidTr="00073CCF">
        <w:tc>
          <w:tcPr>
            <w:tcW w:w="2500" w:type="pct"/>
            <w:gridSpan w:val="2"/>
            <w:shd w:val="clear" w:color="auto" w:fill="auto"/>
          </w:tcPr>
          <w:p w:rsidR="00133C66" w:rsidRPr="00133C66" w:rsidRDefault="00133C66" w:rsidP="00133C66">
            <w:pPr>
              <w:spacing w:after="0" w:line="240" w:lineRule="auto"/>
              <w:jc w:val="center"/>
              <w:rPr>
                <w:rFonts w:eastAsia="Calibri" w:cs="Times New Roman"/>
                <w:szCs w:val="24"/>
              </w:rPr>
            </w:pPr>
          </w:p>
        </w:tc>
        <w:tc>
          <w:tcPr>
            <w:tcW w:w="2500" w:type="pct"/>
            <w:shd w:val="clear" w:color="auto" w:fill="auto"/>
          </w:tcPr>
          <w:p w:rsidR="00133C66" w:rsidRPr="00133C66" w:rsidRDefault="00133C66" w:rsidP="00133C66">
            <w:pPr>
              <w:spacing w:after="0" w:line="240" w:lineRule="auto"/>
              <w:jc w:val="center"/>
              <w:rPr>
                <w:rFonts w:eastAsia="Calibri" w:cs="Times New Roman"/>
                <w:szCs w:val="24"/>
              </w:rPr>
            </w:pPr>
          </w:p>
        </w:tc>
      </w:tr>
      <w:tr w:rsidR="00133C66" w:rsidRPr="00133C66" w:rsidTr="00073CCF">
        <w:tc>
          <w:tcPr>
            <w:tcW w:w="371"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7.3.</w:t>
            </w:r>
          </w:p>
        </w:tc>
        <w:tc>
          <w:tcPr>
            <w:tcW w:w="4629"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8.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742"/>
        <w:gridCol w:w="7777"/>
      </w:tblGrid>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8</w:t>
            </w:r>
            <w:r w:rsidRPr="00133C66">
              <w:rPr>
                <w:rFonts w:eastAsia="Calibri" w:cs="Times New Roman"/>
                <w:szCs w:val="24"/>
                <w:lang w:val="en-US"/>
              </w:rPr>
              <w:t>.1.</w:t>
            </w:r>
          </w:p>
        </w:tc>
        <w:tc>
          <w:tcPr>
            <w:tcW w:w="4629"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Полный электронный адрес размещения уведомления в информационно-телекоммуникационной сети «Интернет»:</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rPr>
          <w:trHeight w:val="105"/>
        </w:trPr>
        <w:tc>
          <w:tcPr>
            <w:tcW w:w="371" w:type="pct"/>
            <w:vMerge w:val="restar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8</w:t>
            </w:r>
            <w:r w:rsidRPr="00133C66">
              <w:rPr>
                <w:rFonts w:eastAsia="Calibri" w:cs="Times New Roman"/>
                <w:szCs w:val="24"/>
                <w:lang w:val="en-US"/>
              </w:rPr>
              <w:t>.2.</w:t>
            </w:r>
          </w:p>
        </w:tc>
        <w:tc>
          <w:tcPr>
            <w:tcW w:w="4629" w:type="pct"/>
            <w:gridSpan w:val="2"/>
            <w:shd w:val="clear" w:color="auto" w:fill="auto"/>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 xml:space="preserve">Срок, в течение которого органом-разработчиком принимались предложения в связи с </w:t>
            </w:r>
            <w:r w:rsidRPr="00133C66">
              <w:rPr>
                <w:rFonts w:eastAsia="Calibri" w:cs="Times New Roman"/>
                <w:szCs w:val="24"/>
              </w:rPr>
              <w:lastRenderedPageBreak/>
              <w:t>размещением уведомления о подготовке проекта муниципального нормативного правового акта:</w:t>
            </w:r>
          </w:p>
        </w:tc>
      </w:tr>
      <w:tr w:rsidR="00133C66" w:rsidRPr="00133C66" w:rsidTr="00073CCF">
        <w:trPr>
          <w:trHeight w:val="105"/>
        </w:trPr>
        <w:tc>
          <w:tcPr>
            <w:tcW w:w="371"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847"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Начало</w:t>
            </w:r>
            <w:r w:rsidRPr="00133C66">
              <w:rPr>
                <w:rFonts w:eastAsia="Calibri" w:cs="Times New Roman"/>
                <w:szCs w:val="24"/>
                <w:lang w:val="en-US"/>
              </w:rPr>
              <w:t>:</w:t>
            </w:r>
          </w:p>
        </w:tc>
        <w:tc>
          <w:tcPr>
            <w:tcW w:w="3782"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05"/>
        </w:trPr>
        <w:tc>
          <w:tcPr>
            <w:tcW w:w="371"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847"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Окончание</w:t>
            </w:r>
            <w:r w:rsidRPr="00133C66">
              <w:rPr>
                <w:rFonts w:eastAsia="Calibri" w:cs="Times New Roman"/>
                <w:szCs w:val="24"/>
                <w:lang w:val="en-US"/>
              </w:rPr>
              <w:t>:</w:t>
            </w:r>
          </w:p>
        </w:tc>
        <w:tc>
          <w:tcPr>
            <w:tcW w:w="3782"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8</w:t>
            </w:r>
            <w:r w:rsidRPr="00133C66">
              <w:rPr>
                <w:rFonts w:eastAsia="Calibri" w:cs="Times New Roman"/>
                <w:szCs w:val="24"/>
                <w:lang w:val="en-US"/>
              </w:rPr>
              <w:t>.3.</w:t>
            </w:r>
          </w:p>
        </w:tc>
        <w:tc>
          <w:tcPr>
            <w:tcW w:w="4629"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Сведения о лицах, предоставивших предложения:</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8</w:t>
            </w:r>
            <w:r w:rsidRPr="00133C66">
              <w:rPr>
                <w:rFonts w:eastAsia="Calibri" w:cs="Times New Roman"/>
                <w:szCs w:val="24"/>
                <w:lang w:val="en-US"/>
              </w:rPr>
              <w:t>.4.</w:t>
            </w:r>
          </w:p>
        </w:tc>
        <w:tc>
          <w:tcPr>
            <w:tcW w:w="4629"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Сведения о структурных подразделениях органа-разработчика, рассмотревших предоставленные предложения:</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8</w:t>
            </w:r>
            <w:r w:rsidRPr="00133C66">
              <w:rPr>
                <w:rFonts w:eastAsia="Calibri" w:cs="Times New Roman"/>
                <w:szCs w:val="24"/>
                <w:lang w:val="en-US"/>
              </w:rPr>
              <w:t>.5.</w:t>
            </w:r>
          </w:p>
        </w:tc>
        <w:tc>
          <w:tcPr>
            <w:tcW w:w="4629"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Иные сведения о размещении уведомления:</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9. Иные сведения, которые, по мнению органа-разработчика, позволяют оценить обоснованность предлагаемого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9518"/>
      </w:tblGrid>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9</w:t>
            </w:r>
            <w:r w:rsidRPr="00133C66">
              <w:rPr>
                <w:rFonts w:eastAsia="Calibri" w:cs="Times New Roman"/>
                <w:szCs w:val="24"/>
                <w:lang w:val="en-US"/>
              </w:rPr>
              <w:t>.</w:t>
            </w:r>
            <w:r w:rsidRPr="00133C66">
              <w:rPr>
                <w:rFonts w:eastAsia="Calibri" w:cs="Times New Roman"/>
                <w:szCs w:val="24"/>
              </w:rPr>
              <w:t>1</w:t>
            </w:r>
            <w:r w:rsidRPr="00133C66">
              <w:rPr>
                <w:rFonts w:eastAsia="Calibri" w:cs="Times New Roman"/>
                <w:szCs w:val="24"/>
                <w:lang w:val="en-US"/>
              </w:rPr>
              <w:t>.</w:t>
            </w:r>
          </w:p>
        </w:tc>
        <w:tc>
          <w:tcPr>
            <w:tcW w:w="4629"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Иные необходимые, по мнению органа-разработчика, сведения:</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9</w:t>
            </w:r>
            <w:r w:rsidRPr="00133C66">
              <w:rPr>
                <w:rFonts w:eastAsia="Calibri" w:cs="Times New Roman"/>
                <w:szCs w:val="24"/>
                <w:lang w:val="en-US"/>
              </w:rPr>
              <w:t>.</w:t>
            </w:r>
            <w:r w:rsidRPr="00133C66">
              <w:rPr>
                <w:rFonts w:eastAsia="Calibri" w:cs="Times New Roman"/>
                <w:szCs w:val="24"/>
              </w:rPr>
              <w:t>2</w:t>
            </w:r>
            <w:r w:rsidRPr="00133C66">
              <w:rPr>
                <w:rFonts w:eastAsia="Calibri" w:cs="Times New Roman"/>
                <w:szCs w:val="24"/>
                <w:lang w:val="en-US"/>
              </w:rPr>
              <w:t>.</w:t>
            </w:r>
          </w:p>
        </w:tc>
        <w:tc>
          <w:tcPr>
            <w:tcW w:w="4629"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10. Сведения о проведении публичного обсуждения проекта муниципального нормативного правового акта, сроках его проведения, исполнительных органов государственной власти Камчатского края, органах местного самоуправления Усть-Большерецкого муниципального района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органа-разработчика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721"/>
        <w:gridCol w:w="7731"/>
      </w:tblGrid>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10</w:t>
            </w:r>
            <w:r w:rsidRPr="00133C66">
              <w:rPr>
                <w:rFonts w:eastAsia="Calibri" w:cs="Times New Roman"/>
                <w:szCs w:val="24"/>
                <w:lang w:val="en-US"/>
              </w:rPr>
              <w:t>.1.</w:t>
            </w:r>
          </w:p>
        </w:tc>
        <w:tc>
          <w:tcPr>
            <w:tcW w:w="4597"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Полный электронный адрес размещения проекта муниципального нормативного правового акта в информационно-телекоммуникационной сети «Интернет»:</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rPr>
          <w:trHeight w:val="105"/>
        </w:trPr>
        <w:tc>
          <w:tcPr>
            <w:tcW w:w="403" w:type="pct"/>
            <w:vMerge w:val="restar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10</w:t>
            </w:r>
            <w:r w:rsidRPr="00133C66">
              <w:rPr>
                <w:rFonts w:eastAsia="Calibri" w:cs="Times New Roman"/>
                <w:szCs w:val="24"/>
                <w:lang w:val="en-US"/>
              </w:rPr>
              <w:t>.2.</w:t>
            </w:r>
          </w:p>
          <w:p w:rsidR="00133C66" w:rsidRPr="00133C66" w:rsidRDefault="00133C66" w:rsidP="00133C66">
            <w:pPr>
              <w:spacing w:after="0" w:line="240" w:lineRule="auto"/>
              <w:rPr>
                <w:rFonts w:eastAsia="Calibri" w:cs="Times New Roman"/>
                <w:szCs w:val="24"/>
              </w:rPr>
            </w:pPr>
          </w:p>
          <w:p w:rsidR="00133C66" w:rsidRPr="00133C66" w:rsidRDefault="00133C66" w:rsidP="00133C66">
            <w:pPr>
              <w:spacing w:after="0" w:line="240" w:lineRule="auto"/>
              <w:rPr>
                <w:rFonts w:eastAsia="Calibri" w:cs="Times New Roman"/>
                <w:szCs w:val="24"/>
              </w:rPr>
            </w:pPr>
          </w:p>
        </w:tc>
        <w:tc>
          <w:tcPr>
            <w:tcW w:w="4597" w:type="pct"/>
            <w:gridSpan w:val="2"/>
            <w:shd w:val="clear" w:color="auto" w:fill="auto"/>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Срок, в течение которого органом-разработчиком принимались предложения в связи проведением публичного обсуждения проекта муниципального нормативного правового акта:</w:t>
            </w:r>
          </w:p>
        </w:tc>
      </w:tr>
      <w:tr w:rsidR="00133C66" w:rsidRPr="00133C66" w:rsidTr="00073CCF">
        <w:trPr>
          <w:trHeight w:val="105"/>
        </w:trPr>
        <w:tc>
          <w:tcPr>
            <w:tcW w:w="403"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837"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Начало</w:t>
            </w:r>
            <w:r w:rsidRPr="00133C66">
              <w:rPr>
                <w:rFonts w:eastAsia="Calibri" w:cs="Times New Roman"/>
                <w:szCs w:val="24"/>
                <w:lang w:val="en-US"/>
              </w:rPr>
              <w:t>:</w:t>
            </w:r>
          </w:p>
        </w:tc>
        <w:tc>
          <w:tcPr>
            <w:tcW w:w="3760"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05"/>
        </w:trPr>
        <w:tc>
          <w:tcPr>
            <w:tcW w:w="403"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837"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Окончание</w:t>
            </w:r>
            <w:r w:rsidRPr="00133C66">
              <w:rPr>
                <w:rFonts w:eastAsia="Calibri" w:cs="Times New Roman"/>
                <w:szCs w:val="24"/>
                <w:lang w:val="en-US"/>
              </w:rPr>
              <w:t>:</w:t>
            </w:r>
          </w:p>
        </w:tc>
        <w:tc>
          <w:tcPr>
            <w:tcW w:w="3760"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10</w:t>
            </w:r>
            <w:r w:rsidRPr="00133C66">
              <w:rPr>
                <w:rFonts w:eastAsia="Calibri" w:cs="Times New Roman"/>
                <w:szCs w:val="24"/>
                <w:lang w:val="en-US"/>
              </w:rPr>
              <w:t>.3.</w:t>
            </w:r>
          </w:p>
        </w:tc>
        <w:tc>
          <w:tcPr>
            <w:tcW w:w="4597"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Сведения о лицах, представивших предложения:</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10</w:t>
            </w:r>
            <w:r w:rsidRPr="00133C66">
              <w:rPr>
                <w:rFonts w:eastAsia="Calibri" w:cs="Times New Roman"/>
                <w:szCs w:val="24"/>
                <w:lang w:val="en-US"/>
              </w:rPr>
              <w:t>.4.</w:t>
            </w:r>
          </w:p>
        </w:tc>
        <w:tc>
          <w:tcPr>
            <w:tcW w:w="4597"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Сведения о структурных подразделениях органа-разработчика, рассмотревших предоставленные предложения:</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10</w:t>
            </w:r>
            <w:r w:rsidRPr="00133C66">
              <w:rPr>
                <w:rFonts w:eastAsia="Calibri" w:cs="Times New Roman"/>
                <w:szCs w:val="24"/>
                <w:lang w:val="en-US"/>
              </w:rPr>
              <w:t>.5.</w:t>
            </w:r>
          </w:p>
        </w:tc>
        <w:tc>
          <w:tcPr>
            <w:tcW w:w="4597"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Иные сведения о проведении публичного обсуждения проекта муниципального нормативного правового акта:</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after="0" w:line="259" w:lineRule="auto"/>
        <w:jc w:val="center"/>
        <w:rPr>
          <w:rFonts w:eastAsia="Calibri" w:cs="Times New Roman"/>
          <w:szCs w:val="24"/>
        </w:rPr>
      </w:pPr>
    </w:p>
    <w:p w:rsidR="00133C66" w:rsidRPr="00133C66" w:rsidRDefault="00133C66" w:rsidP="00133C66">
      <w:pPr>
        <w:spacing w:after="0" w:line="259" w:lineRule="auto"/>
        <w:rPr>
          <w:rFonts w:eastAsia="Calibri" w:cs="Times New Roman"/>
          <w:szCs w:val="24"/>
        </w:rPr>
      </w:pPr>
      <w:r w:rsidRPr="00133C66">
        <w:rPr>
          <w:rFonts w:eastAsia="Calibri" w:cs="Times New Roman"/>
          <w:szCs w:val="24"/>
        </w:rPr>
        <w:lastRenderedPageBreak/>
        <w:t>Указание (при наличии) на приложения.</w:t>
      </w:r>
    </w:p>
    <w:p w:rsidR="00133C66" w:rsidRPr="00133C66" w:rsidRDefault="00133C66" w:rsidP="00133C66">
      <w:pPr>
        <w:spacing w:after="0" w:line="259" w:lineRule="auto"/>
        <w:rPr>
          <w:rFonts w:eastAsia="Calibri" w:cs="Times New Roman"/>
          <w:szCs w:val="24"/>
        </w:rPr>
      </w:pPr>
    </w:p>
    <w:p w:rsidR="00133C66" w:rsidRPr="00133C66" w:rsidRDefault="00133C66" w:rsidP="00133C66">
      <w:pPr>
        <w:spacing w:after="0" w:line="259" w:lineRule="auto"/>
        <w:rPr>
          <w:rFonts w:eastAsia="Calibri" w:cs="Times New Roman"/>
          <w:szCs w:val="24"/>
        </w:rPr>
      </w:pPr>
    </w:p>
    <w:p w:rsidR="00133C66" w:rsidRPr="00133C66" w:rsidRDefault="00133C66" w:rsidP="00133C66">
      <w:pPr>
        <w:spacing w:after="0" w:line="259" w:lineRule="auto"/>
        <w:rPr>
          <w:rFonts w:eastAsia="Calibri" w:cs="Times New Roman"/>
          <w:szCs w:val="24"/>
        </w:rPr>
      </w:pPr>
    </w:p>
    <w:tbl>
      <w:tblPr>
        <w:tblW w:w="5000" w:type="pct"/>
        <w:tblLook w:val="04A0" w:firstRow="1" w:lastRow="0" w:firstColumn="1" w:lastColumn="0" w:noHBand="0" w:noVBand="1"/>
      </w:tblPr>
      <w:tblGrid>
        <w:gridCol w:w="5432"/>
        <w:gridCol w:w="2509"/>
        <w:gridCol w:w="2340"/>
      </w:tblGrid>
      <w:tr w:rsidR="00133C66" w:rsidRPr="00133C66" w:rsidTr="00073CCF">
        <w:tc>
          <w:tcPr>
            <w:tcW w:w="2642" w:type="pct"/>
            <w:shd w:val="clear" w:color="auto" w:fill="auto"/>
            <w:vAlign w:val="bottom"/>
          </w:tcPr>
          <w:p w:rsidR="00133C66" w:rsidRPr="00133C66" w:rsidRDefault="00133C66" w:rsidP="00133C66">
            <w:pPr>
              <w:pBdr>
                <w:bottom w:val="single" w:sz="4" w:space="1" w:color="auto"/>
              </w:pBdr>
              <w:spacing w:after="0" w:line="240" w:lineRule="auto"/>
              <w:jc w:val="center"/>
              <w:rPr>
                <w:rFonts w:eastAsia="Calibri" w:cs="Times New Roman"/>
                <w:szCs w:val="24"/>
              </w:rPr>
            </w:pPr>
            <w:r w:rsidRPr="00133C66">
              <w:rPr>
                <w:rFonts w:eastAsia="Calibri" w:cs="Times New Roman"/>
                <w:szCs w:val="24"/>
              </w:rPr>
              <w:t xml:space="preserve">Руководитель органа-разработчика </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инициалы, фамилия</w:t>
            </w:r>
            <w:r w:rsidRPr="00133C66">
              <w:rPr>
                <w:rFonts w:eastAsia="Calibri" w:cs="Times New Roman"/>
                <w:i/>
                <w:szCs w:val="24"/>
              </w:rPr>
              <w:t>)</w:t>
            </w:r>
          </w:p>
        </w:tc>
        <w:tc>
          <w:tcPr>
            <w:tcW w:w="1220" w:type="pct"/>
            <w:shd w:val="clear" w:color="auto" w:fill="auto"/>
            <w:vAlign w:val="bottom"/>
          </w:tcPr>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Дата</w:t>
            </w:r>
          </w:p>
        </w:tc>
        <w:tc>
          <w:tcPr>
            <w:tcW w:w="1139" w:type="pct"/>
            <w:shd w:val="clear" w:color="auto" w:fill="auto"/>
            <w:vAlign w:val="bottom"/>
          </w:tcPr>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Подпись</w:t>
            </w:r>
          </w:p>
        </w:tc>
      </w:tr>
    </w:tbl>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autoSpaceDE w:val="0"/>
        <w:autoSpaceDN w:val="0"/>
        <w:adjustRightInd w:val="0"/>
        <w:spacing w:after="0" w:line="240" w:lineRule="auto"/>
        <w:jc w:val="both"/>
        <w:rPr>
          <w:rFonts w:eastAsia="Calibri" w:cs="Times New Roman"/>
          <w:sz w:val="20"/>
          <w:szCs w:val="20"/>
        </w:rPr>
      </w:pPr>
      <w:r w:rsidRPr="00133C66">
        <w:rPr>
          <w:rFonts w:eastAsia="Calibri" w:cs="Times New Roman"/>
          <w:sz w:val="20"/>
          <w:szCs w:val="20"/>
        </w:rPr>
        <w:t>Исп. Фамилия, имя, отчество</w:t>
      </w:r>
    </w:p>
    <w:p w:rsidR="00133C66" w:rsidRPr="00133C66" w:rsidRDefault="00133C66" w:rsidP="00133C66">
      <w:pPr>
        <w:autoSpaceDE w:val="0"/>
        <w:autoSpaceDN w:val="0"/>
        <w:adjustRightInd w:val="0"/>
        <w:spacing w:after="0" w:line="240" w:lineRule="auto"/>
        <w:jc w:val="both"/>
        <w:rPr>
          <w:rFonts w:eastAsia="Calibri" w:cs="Times New Roman"/>
          <w:sz w:val="20"/>
          <w:szCs w:val="20"/>
        </w:rPr>
      </w:pPr>
      <w:r w:rsidRPr="00133C66">
        <w:rPr>
          <w:rFonts w:eastAsia="Calibri" w:cs="Times New Roman"/>
          <w:sz w:val="20"/>
          <w:szCs w:val="20"/>
        </w:rPr>
        <w:t>телефон: ________________</w:t>
      </w: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Приложение № 2</w:t>
      </w: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 xml:space="preserve">к Методическим рекомендациям по организации и проведению оценки регулирующего воздействия проектов муниципальных нормативных правовых актов Усть-Большерецкого муниципального района </w:t>
      </w: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Форма</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lastRenderedPageBreak/>
        <w:t>сводного отчета</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 результатах проведения оценки регулирующего воздействия проекта муниципального нормативного правового акта</w:t>
      </w:r>
    </w:p>
    <w:p w:rsidR="00133C66" w:rsidRPr="00133C66" w:rsidRDefault="00133C66" w:rsidP="00133C66">
      <w:pPr>
        <w:spacing w:after="240" w:line="240" w:lineRule="auto"/>
        <w:jc w:val="center"/>
        <w:rPr>
          <w:rFonts w:eastAsia="Calibri" w:cs="Times New Roman"/>
          <w:szCs w:val="24"/>
        </w:rPr>
      </w:pPr>
      <w:r w:rsidRPr="00133C66">
        <w:rPr>
          <w:rFonts w:eastAsia="Calibri" w:cs="Times New Roman"/>
          <w:szCs w:val="24"/>
        </w:rPr>
        <w:t>со средней степенью регулирующего воздействия</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534"/>
        <w:gridCol w:w="5268"/>
      </w:tblGrid>
      <w:tr w:rsidR="00133C66" w:rsidRPr="00133C66" w:rsidTr="00073CCF">
        <w:trPr>
          <w:trHeight w:val="158"/>
        </w:trPr>
        <w:tc>
          <w:tcPr>
            <w:tcW w:w="1692" w:type="pct"/>
            <w:vMerge w:val="restar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9"/>
              <w:gridCol w:w="2954"/>
            </w:tblGrid>
            <w:tr w:rsidR="00133C66" w:rsidRPr="00133C66" w:rsidTr="00073CCF">
              <w:tc>
                <w:tcPr>
                  <w:tcW w:w="474" w:type="pct"/>
                  <w:tcBorders>
                    <w:top w:val="nil"/>
                    <w:left w:val="nil"/>
                    <w:bottom w:val="nil"/>
                    <w:right w:val="nil"/>
                  </w:tcBorders>
                  <w:shd w:val="clear" w:color="auto" w:fill="auto"/>
                </w:tcPr>
                <w:p w:rsidR="00133C66" w:rsidRPr="00133C66" w:rsidRDefault="00133C66" w:rsidP="00133C66">
                  <w:pPr>
                    <w:spacing w:after="0" w:line="240" w:lineRule="auto"/>
                    <w:rPr>
                      <w:rFonts w:eastAsia="Calibri" w:cs="Times New Roman"/>
                      <w:b/>
                      <w:szCs w:val="24"/>
                    </w:rPr>
                  </w:pPr>
                </w:p>
              </w:tc>
              <w:tc>
                <w:tcPr>
                  <w:tcW w:w="4526" w:type="pct"/>
                  <w:tcBorders>
                    <w:top w:val="nil"/>
                    <w:left w:val="nil"/>
                    <w:bottom w:val="nil"/>
                    <w:right w:val="nil"/>
                  </w:tcBorders>
                  <w:shd w:val="clear" w:color="auto" w:fill="auto"/>
                </w:tcPr>
                <w:p w:rsidR="00133C66" w:rsidRPr="00133C66" w:rsidRDefault="00133C66" w:rsidP="00133C66">
                  <w:pPr>
                    <w:spacing w:after="0" w:line="240" w:lineRule="auto"/>
                    <w:rPr>
                      <w:rFonts w:eastAsia="Calibri" w:cs="Times New Roman"/>
                      <w:b/>
                      <w:szCs w:val="24"/>
                    </w:rPr>
                  </w:pPr>
                </w:p>
              </w:tc>
            </w:tr>
            <w:tr w:rsidR="00133C66" w:rsidRPr="00133C66" w:rsidTr="00073CCF">
              <w:tc>
                <w:tcPr>
                  <w:tcW w:w="5000" w:type="pct"/>
                  <w:gridSpan w:val="2"/>
                  <w:tcBorders>
                    <w:top w:val="nil"/>
                    <w:left w:val="nil"/>
                    <w:bottom w:val="nil"/>
                    <w:right w:val="nil"/>
                  </w:tcBorders>
                  <w:shd w:val="clear" w:color="auto" w:fill="auto"/>
                </w:tcPr>
                <w:p w:rsidR="00133C66" w:rsidRPr="00133C66" w:rsidRDefault="00133C66" w:rsidP="00133C66">
                  <w:pPr>
                    <w:spacing w:after="0" w:line="240" w:lineRule="auto"/>
                    <w:rPr>
                      <w:rFonts w:eastAsia="Calibri" w:cs="Times New Roman"/>
                      <w:szCs w:val="24"/>
                    </w:rPr>
                  </w:pPr>
                </w:p>
              </w:tc>
            </w:tr>
          </w:tbl>
          <w:p w:rsidR="00133C66" w:rsidRPr="00133C66" w:rsidRDefault="00133C66" w:rsidP="00133C66">
            <w:pPr>
              <w:spacing w:before="120" w:after="120" w:line="240" w:lineRule="auto"/>
              <w:rPr>
                <w:rFonts w:eastAsia="Calibri" w:cs="Times New Roman"/>
                <w:b/>
                <w:szCs w:val="24"/>
              </w:rPr>
            </w:pPr>
          </w:p>
        </w:tc>
        <w:tc>
          <w:tcPr>
            <w:tcW w:w="3308" w:type="pct"/>
            <w:gridSpan w:val="2"/>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Сроки проведения публичного обсуждения проекта муниципального нормативного правового акта:</w:t>
            </w:r>
          </w:p>
        </w:tc>
      </w:tr>
      <w:tr w:rsidR="00133C66" w:rsidRPr="00133C66" w:rsidTr="00073CCF">
        <w:trPr>
          <w:trHeight w:val="158"/>
        </w:trPr>
        <w:tc>
          <w:tcPr>
            <w:tcW w:w="1692" w:type="pct"/>
            <w:vMerge/>
            <w:shd w:val="clear" w:color="auto" w:fill="auto"/>
          </w:tcPr>
          <w:p w:rsidR="00133C66" w:rsidRPr="00133C66" w:rsidRDefault="00133C66" w:rsidP="00133C66">
            <w:pPr>
              <w:spacing w:after="0" w:line="240" w:lineRule="auto"/>
              <w:rPr>
                <w:rFonts w:eastAsia="Calibri" w:cs="Times New Roman"/>
                <w:szCs w:val="24"/>
              </w:rPr>
            </w:pPr>
          </w:p>
        </w:tc>
        <w:tc>
          <w:tcPr>
            <w:tcW w:w="746"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начало</w:t>
            </w:r>
            <w:r w:rsidRPr="00133C66">
              <w:rPr>
                <w:rFonts w:eastAsia="Calibri" w:cs="Times New Roman"/>
                <w:szCs w:val="24"/>
                <w:lang w:val="en-US"/>
              </w:rPr>
              <w:t>:</w:t>
            </w:r>
          </w:p>
        </w:tc>
        <w:tc>
          <w:tcPr>
            <w:tcW w:w="2563"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57"/>
        </w:trPr>
        <w:tc>
          <w:tcPr>
            <w:tcW w:w="1692" w:type="pct"/>
            <w:vMerge/>
            <w:shd w:val="clear" w:color="auto" w:fill="auto"/>
          </w:tcPr>
          <w:p w:rsidR="00133C66" w:rsidRPr="00133C66" w:rsidRDefault="00133C66" w:rsidP="00133C66">
            <w:pPr>
              <w:spacing w:after="0" w:line="240" w:lineRule="auto"/>
              <w:rPr>
                <w:rFonts w:eastAsia="Calibri" w:cs="Times New Roman"/>
                <w:szCs w:val="24"/>
              </w:rPr>
            </w:pPr>
          </w:p>
        </w:tc>
        <w:tc>
          <w:tcPr>
            <w:tcW w:w="746"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eastAsia="ru-RU"/>
              </w:rPr>
              <w:t>окончание</w:t>
            </w:r>
            <w:r w:rsidRPr="00133C66">
              <w:rPr>
                <w:rFonts w:eastAsia="Calibri" w:cs="Times New Roman"/>
                <w:szCs w:val="24"/>
                <w:lang w:val="en-US" w:eastAsia="ru-RU"/>
              </w:rPr>
              <w:t>:</w:t>
            </w:r>
          </w:p>
        </w:tc>
        <w:tc>
          <w:tcPr>
            <w:tcW w:w="2563" w:type="pct"/>
            <w:shd w:val="clear" w:color="auto" w:fill="auto"/>
          </w:tcPr>
          <w:p w:rsidR="00133C66" w:rsidRPr="00133C66" w:rsidRDefault="00133C66" w:rsidP="00133C66">
            <w:pPr>
              <w:spacing w:after="0" w:line="240" w:lineRule="auto"/>
              <w:rPr>
                <w:rFonts w:eastAsia="Calibri" w:cs="Times New Roman"/>
                <w:szCs w:val="24"/>
                <w:lang w:val="en-US"/>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 Общая информация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483"/>
        <w:gridCol w:w="5965"/>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1.1.</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Структурное подразделение Администрации Усть-Большерецкого муниципального района (далее – орган-разработчик): </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(указываются полное и краткое наименования)</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1.2.</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Сведения о иных структурных подразделениях Администрации Усть-Большерецкого муниципального района, органах местного самоуправления Усть-Большерецкого муниципального района - соисполнителях: </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(указываются полное и краткое наименования)</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1.3.</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Вид и наименование проекта муниципального нормативного правового акта: </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1.4.</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Краткое описание проблемы, на решение которой направлен предлагаемый способ регулирования: </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1.5.</w:t>
            </w:r>
          </w:p>
        </w:tc>
        <w:tc>
          <w:tcPr>
            <w:tcW w:w="4595"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 xml:space="preserve">Основание для разработки проекта муниципального нормативного правового акта: </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1.6.</w:t>
            </w:r>
          </w:p>
        </w:tc>
        <w:tc>
          <w:tcPr>
            <w:tcW w:w="4595"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 xml:space="preserve">Краткое описание целей предлагаемого регулирования: </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lang w:val="en-US"/>
              </w:rPr>
            </w:pPr>
            <w:r w:rsidRPr="00133C66">
              <w:rPr>
                <w:rFonts w:eastAsia="Calibri" w:cs="Times New Roman"/>
                <w:szCs w:val="24"/>
              </w:rPr>
              <w:t>1.7.</w:t>
            </w:r>
          </w:p>
        </w:tc>
        <w:tc>
          <w:tcPr>
            <w:tcW w:w="4595"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Краткое описание предлагаемого способа регулирования:</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vMerge w:val="restar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1.8.</w:t>
            </w:r>
          </w:p>
        </w:tc>
        <w:tc>
          <w:tcPr>
            <w:tcW w:w="4595" w:type="pct"/>
            <w:gridSpan w:val="2"/>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Контактная информация исполнителя органа-разработчика:</w:t>
            </w:r>
          </w:p>
        </w:tc>
      </w:tr>
      <w:tr w:rsidR="00133C66" w:rsidRPr="00133C66" w:rsidTr="00073CCF">
        <w:tc>
          <w:tcPr>
            <w:tcW w:w="405"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1694" w:type="pct"/>
            <w:tcBorders>
              <w:right w:val="single" w:sz="4" w:space="0" w:color="auto"/>
            </w:tcBorders>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lang w:eastAsia="ru-RU"/>
              </w:rPr>
              <w:t>Ф.И.О.:</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c>
          <w:tcPr>
            <w:tcW w:w="405"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1694" w:type="pct"/>
            <w:tcBorders>
              <w:right w:val="single" w:sz="4" w:space="0" w:color="auto"/>
            </w:tcBorders>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lang w:eastAsia="ru-RU"/>
              </w:rPr>
              <w:t>Должность:</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rPr>
          <w:trHeight w:val="249"/>
        </w:trPr>
        <w:tc>
          <w:tcPr>
            <w:tcW w:w="405"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1694" w:type="pct"/>
            <w:tcBorders>
              <w:right w:val="single" w:sz="4" w:space="0" w:color="auto"/>
            </w:tcBorders>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lang w:eastAsia="ru-RU"/>
              </w:rPr>
              <w:t>Тел:</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rPr>
          <w:trHeight w:val="249"/>
        </w:trPr>
        <w:tc>
          <w:tcPr>
            <w:tcW w:w="405"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1694" w:type="pct"/>
            <w:tcBorders>
              <w:right w:val="single" w:sz="4" w:space="0" w:color="auto"/>
            </w:tcBorders>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133C66" w:rsidRPr="00133C66" w:rsidRDefault="00133C66" w:rsidP="00133C66">
            <w:pPr>
              <w:spacing w:after="0" w:line="240" w:lineRule="auto"/>
              <w:jc w:val="center"/>
              <w:rPr>
                <w:rFonts w:eastAsia="Calibri" w:cs="Times New Roman"/>
                <w:szCs w:val="24"/>
                <w:lang w:val="en-US"/>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2. Степень регулирующего воздействия проекта муниципального нормативного правового акта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723"/>
        <w:gridCol w:w="4725"/>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2</w:t>
            </w:r>
            <w:r w:rsidRPr="00133C66">
              <w:rPr>
                <w:rFonts w:eastAsia="Calibri" w:cs="Times New Roman"/>
                <w:szCs w:val="24"/>
              </w:rPr>
              <w:t>.1.</w:t>
            </w:r>
          </w:p>
        </w:tc>
        <w:tc>
          <w:tcPr>
            <w:tcW w:w="2297" w:type="pct"/>
            <w:shd w:val="clear" w:color="auto" w:fill="auto"/>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 xml:space="preserve">Степень регулирующего воздействия проекта муниципального нормативного правового акта: </w:t>
            </w:r>
          </w:p>
        </w:tc>
        <w:tc>
          <w:tcPr>
            <w:tcW w:w="2298" w:type="pct"/>
            <w:tcBorders>
              <w:bottom w:val="single" w:sz="4" w:space="0" w:color="auto"/>
            </w:tcBorders>
            <w:shd w:val="clear" w:color="auto" w:fill="auto"/>
          </w:tcPr>
          <w:p w:rsidR="00133C66" w:rsidRPr="00133C66" w:rsidRDefault="00133C66" w:rsidP="00133C66">
            <w:pPr>
              <w:spacing w:after="0" w:line="240" w:lineRule="auto"/>
              <w:contextualSpacing/>
              <w:jc w:val="center"/>
              <w:rPr>
                <w:rFonts w:eastAsia="Calibri" w:cs="Times New Roman"/>
                <w:i/>
                <w:szCs w:val="24"/>
              </w:rPr>
            </w:pP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2.2.</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(место для текстового описания)</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448"/>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lastRenderedPageBreak/>
              <w:t>3.1.</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Описание проблемы, на решение которой направлен предлагаемый способ регулирования, условий и факторов ее существования:</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3.2.</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Негативные эффекты, возникающие в связи с наличием проблемы:</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3.3.</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3.4.</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Описание условий, при которых проблема может быть решена в целом без вмешательства со стороны государства: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3.5.</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3.6.</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Иная информация о проблеме:</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b/>
          <w:szCs w:val="24"/>
        </w:rPr>
      </w:pPr>
      <w:r w:rsidRPr="00133C66">
        <w:rPr>
          <w:rFonts w:eastAsia="Calibri" w:cs="Times New Roman"/>
          <w:szCs w:val="24"/>
        </w:rPr>
        <w:t>4. Анализ опыта иных муниципальных образований в соответствующих сферах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448"/>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4</w:t>
            </w:r>
            <w:r w:rsidRPr="00133C66">
              <w:rPr>
                <w:rFonts w:eastAsia="Calibri" w:cs="Times New Roman"/>
                <w:szCs w:val="24"/>
              </w:rPr>
              <w:t>.1.</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Опыт иных муниципальных образований в соответствующих сферах деятельности:</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4</w:t>
            </w:r>
            <w:r w:rsidRPr="00133C66">
              <w:rPr>
                <w:rFonts w:eastAsia="Calibri" w:cs="Times New Roman"/>
                <w:szCs w:val="24"/>
              </w:rPr>
              <w:t>.2.</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5. Цели предлагаемого регулирования и их соответствие принципам правового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040"/>
        <w:gridCol w:w="837"/>
        <w:gridCol w:w="4571"/>
      </w:tblGrid>
      <w:tr w:rsidR="00133C66" w:rsidRPr="00133C66" w:rsidTr="00073CCF">
        <w:trPr>
          <w:trHeight w:val="55"/>
        </w:trPr>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5.1.</w:t>
            </w:r>
          </w:p>
        </w:tc>
        <w:tc>
          <w:tcPr>
            <w:tcW w:w="1965" w:type="pct"/>
            <w:shd w:val="clear" w:color="auto" w:fill="auto"/>
          </w:tcPr>
          <w:p w:rsidR="00133C66" w:rsidRPr="00133C66" w:rsidRDefault="00133C66" w:rsidP="00133C66">
            <w:pPr>
              <w:spacing w:after="0" w:line="240" w:lineRule="auto"/>
              <w:contextualSpacing/>
              <w:jc w:val="both"/>
              <w:rPr>
                <w:rFonts w:eastAsia="Calibri" w:cs="Times New Roman"/>
                <w:szCs w:val="24"/>
              </w:rPr>
            </w:pPr>
            <w:r w:rsidRPr="00133C66">
              <w:rPr>
                <w:rFonts w:eastAsia="Calibri" w:cs="Times New Roman"/>
                <w:szCs w:val="24"/>
              </w:rPr>
              <w:t>Цели предлагаемого регулирования:</w:t>
            </w:r>
          </w:p>
        </w:tc>
        <w:tc>
          <w:tcPr>
            <w:tcW w:w="407"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5.2.</w:t>
            </w:r>
          </w:p>
        </w:tc>
        <w:tc>
          <w:tcPr>
            <w:tcW w:w="2223" w:type="pct"/>
            <w:shd w:val="clear" w:color="auto" w:fill="auto"/>
          </w:tcPr>
          <w:p w:rsidR="00133C66" w:rsidRPr="00133C66" w:rsidRDefault="00133C66" w:rsidP="00133C66">
            <w:pPr>
              <w:spacing w:after="0" w:line="240" w:lineRule="auto"/>
              <w:contextualSpacing/>
              <w:jc w:val="both"/>
              <w:rPr>
                <w:rFonts w:eastAsia="Calibri" w:cs="Times New Roman"/>
                <w:szCs w:val="24"/>
              </w:rPr>
            </w:pPr>
            <w:r w:rsidRPr="00133C66">
              <w:rPr>
                <w:rFonts w:eastAsia="Calibri" w:cs="Times New Roman"/>
                <w:szCs w:val="24"/>
              </w:rPr>
              <w:t>Установленные сроки достижения целей предлагаемого регулирования:</w:t>
            </w: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5</w:t>
            </w:r>
            <w:r w:rsidRPr="00133C66">
              <w:rPr>
                <w:rFonts w:eastAsia="Calibri" w:cs="Times New Roman"/>
                <w:szCs w:val="24"/>
              </w:rPr>
              <w:t>.</w:t>
            </w:r>
            <w:r w:rsidRPr="00133C66">
              <w:rPr>
                <w:rFonts w:eastAsia="Calibri" w:cs="Times New Roman"/>
                <w:szCs w:val="24"/>
                <w:lang w:val="en-US"/>
              </w:rPr>
              <w:t>3</w:t>
            </w:r>
            <w:r w:rsidRPr="00133C66">
              <w:rPr>
                <w:rFonts w:eastAsia="Calibri" w:cs="Times New Roman"/>
                <w:szCs w:val="24"/>
              </w:rPr>
              <w:t>.</w:t>
            </w:r>
          </w:p>
        </w:tc>
        <w:tc>
          <w:tcPr>
            <w:tcW w:w="4595" w:type="pct"/>
            <w:gridSpan w:val="3"/>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 программы комплексного социально-экономического развития Усть-Большерецкого муниципального района:</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i/>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5</w:t>
            </w:r>
            <w:r w:rsidRPr="00133C66">
              <w:rPr>
                <w:rFonts w:eastAsia="Calibri" w:cs="Times New Roman"/>
                <w:szCs w:val="24"/>
              </w:rPr>
              <w:t>.</w:t>
            </w:r>
            <w:r w:rsidRPr="00133C66">
              <w:rPr>
                <w:rFonts w:eastAsia="Calibri" w:cs="Times New Roman"/>
                <w:szCs w:val="24"/>
                <w:lang w:val="en-US"/>
              </w:rPr>
              <w:t>4</w:t>
            </w:r>
            <w:r w:rsidRPr="00133C66">
              <w:rPr>
                <w:rFonts w:eastAsia="Calibri" w:cs="Times New Roman"/>
                <w:szCs w:val="24"/>
              </w:rPr>
              <w:t>.</w:t>
            </w:r>
          </w:p>
        </w:tc>
        <w:tc>
          <w:tcPr>
            <w:tcW w:w="4595" w:type="pct"/>
            <w:gridSpan w:val="3"/>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Иная информация о целях предлагаемого регулирования:</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 xml:space="preserve">6. </w:t>
      </w:r>
      <w:r w:rsidRPr="00133C66">
        <w:rPr>
          <w:rFonts w:eastAsia="Times New Roman" w:cs="Times New Roman"/>
          <w:szCs w:val="24"/>
          <w:lang w:eastAsia="ru-RU"/>
        </w:rPr>
        <w:t>Описание предлагаемого регулирования и иных возможных способов решения проблемы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448"/>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lastRenderedPageBreak/>
              <w:t>6</w:t>
            </w:r>
            <w:r w:rsidRPr="00133C66">
              <w:rPr>
                <w:rFonts w:eastAsia="Calibri" w:cs="Times New Roman"/>
                <w:szCs w:val="24"/>
              </w:rPr>
              <w:t>.1.</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Описание предлагаемого способа решения проблемы и преодоления связанных с ней негативных эффектов:</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6</w:t>
            </w:r>
            <w:r w:rsidRPr="00133C66">
              <w:rPr>
                <w:rFonts w:eastAsia="Calibri" w:cs="Times New Roman"/>
                <w:szCs w:val="24"/>
              </w:rPr>
              <w:t>.2.</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Описание иных способов решения проблемы (с указанием того, каким образом каждым из способов могла бы быть решена проблема):</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6</w:t>
            </w:r>
            <w:r w:rsidRPr="00133C66">
              <w:rPr>
                <w:rFonts w:eastAsia="Calibri" w:cs="Times New Roman"/>
                <w:szCs w:val="24"/>
              </w:rPr>
              <w:t>.3.</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Обоснование выбора предлагаемого способа решения проблемы:</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6</w:t>
            </w:r>
            <w:r w:rsidRPr="00133C66">
              <w:rPr>
                <w:rFonts w:eastAsia="Calibri" w:cs="Times New Roman"/>
                <w:szCs w:val="24"/>
              </w:rPr>
              <w:t>.4.</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Иная информация о предлагаемом способе решения проблемы:</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b/>
          <w:szCs w:val="24"/>
        </w:rPr>
      </w:pPr>
      <w:r w:rsidRPr="00133C66">
        <w:rPr>
          <w:rFonts w:eastAsia="Times New Roman" w:cs="Times New Roman"/>
          <w:szCs w:val="24"/>
          <w:lang w:eastAsia="ru-RU"/>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Усть-Большерецкого муниципального района, интересы которых будут затронуты предлагаемым правовым регулированием, оценка количества таких субъектов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040"/>
        <w:gridCol w:w="837"/>
        <w:gridCol w:w="4571"/>
      </w:tblGrid>
      <w:tr w:rsidR="00133C66" w:rsidRPr="00133C66" w:rsidTr="00073CCF">
        <w:trPr>
          <w:trHeight w:val="55"/>
        </w:trPr>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7</w:t>
            </w:r>
            <w:r w:rsidRPr="00133C66">
              <w:rPr>
                <w:rFonts w:eastAsia="Calibri" w:cs="Times New Roman"/>
                <w:szCs w:val="24"/>
              </w:rPr>
              <w:t>.1.</w:t>
            </w:r>
          </w:p>
        </w:tc>
        <w:tc>
          <w:tcPr>
            <w:tcW w:w="1965" w:type="pct"/>
            <w:shd w:val="clear" w:color="auto" w:fill="auto"/>
          </w:tcPr>
          <w:p w:rsidR="00133C66" w:rsidRPr="00133C66" w:rsidRDefault="00133C66" w:rsidP="00133C66">
            <w:pPr>
              <w:spacing w:after="0" w:line="240" w:lineRule="auto"/>
              <w:contextualSpacing/>
              <w:jc w:val="both"/>
              <w:rPr>
                <w:rFonts w:eastAsia="Calibri" w:cs="Times New Roman"/>
                <w:szCs w:val="24"/>
              </w:rPr>
            </w:pPr>
            <w:r w:rsidRPr="00133C66">
              <w:rPr>
                <w:rFonts w:eastAsia="Calibri" w:cs="Times New Roman"/>
                <w:szCs w:val="24"/>
              </w:rPr>
              <w:t>Группа участников отношений:</w:t>
            </w:r>
          </w:p>
        </w:tc>
        <w:tc>
          <w:tcPr>
            <w:tcW w:w="407"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7</w:t>
            </w:r>
            <w:r w:rsidRPr="00133C66">
              <w:rPr>
                <w:rFonts w:eastAsia="Calibri" w:cs="Times New Roman"/>
                <w:szCs w:val="24"/>
              </w:rPr>
              <w:t>.2.</w:t>
            </w:r>
          </w:p>
        </w:tc>
        <w:tc>
          <w:tcPr>
            <w:tcW w:w="2223" w:type="pct"/>
            <w:shd w:val="clear" w:color="auto" w:fill="auto"/>
          </w:tcPr>
          <w:p w:rsidR="00133C66" w:rsidRPr="00133C66" w:rsidRDefault="00133C66" w:rsidP="00133C66">
            <w:pPr>
              <w:spacing w:after="0" w:line="240" w:lineRule="auto"/>
              <w:contextualSpacing/>
              <w:jc w:val="both"/>
              <w:rPr>
                <w:rFonts w:eastAsia="Calibri" w:cs="Times New Roman"/>
                <w:szCs w:val="24"/>
              </w:rPr>
            </w:pPr>
            <w:r w:rsidRPr="00133C66">
              <w:rPr>
                <w:rFonts w:eastAsia="Calibri" w:cs="Times New Roman"/>
                <w:szCs w:val="24"/>
              </w:rPr>
              <w:t>Оценка количества участников отношений:</w:t>
            </w:r>
          </w:p>
        </w:tc>
      </w:tr>
      <w:tr w:rsidR="00133C66" w:rsidRPr="00133C66" w:rsidTr="00073CCF">
        <w:trPr>
          <w:trHeight w:val="52"/>
        </w:trPr>
        <w:tc>
          <w:tcPr>
            <w:tcW w:w="5000" w:type="pct"/>
            <w:gridSpan w:val="4"/>
            <w:shd w:val="clear" w:color="auto" w:fill="auto"/>
          </w:tcPr>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(Описание группы субъектов предпринимательской и инвестиционной деятельности)</w:t>
            </w: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31"/>
        </w:trPr>
        <w:tc>
          <w:tcPr>
            <w:tcW w:w="5000" w:type="pct"/>
            <w:gridSpan w:val="4"/>
            <w:shd w:val="clear" w:color="auto" w:fill="auto"/>
          </w:tcPr>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(Описание иной группы участников отношений)</w:t>
            </w:r>
          </w:p>
        </w:tc>
      </w:tr>
      <w:tr w:rsidR="00133C66" w:rsidRPr="00133C66" w:rsidTr="00073CCF">
        <w:trPr>
          <w:trHeight w:val="31"/>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31"/>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31"/>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7</w:t>
            </w:r>
            <w:r w:rsidRPr="00133C66">
              <w:rPr>
                <w:rFonts w:eastAsia="Calibri" w:cs="Times New Roman"/>
                <w:szCs w:val="24"/>
              </w:rPr>
              <w:t>.</w:t>
            </w:r>
            <w:r w:rsidRPr="00133C66">
              <w:rPr>
                <w:rFonts w:eastAsia="Calibri" w:cs="Times New Roman"/>
                <w:szCs w:val="24"/>
                <w:lang w:val="en-US"/>
              </w:rPr>
              <w:t>3</w:t>
            </w:r>
            <w:r w:rsidRPr="00133C66">
              <w:rPr>
                <w:rFonts w:eastAsia="Calibri" w:cs="Times New Roman"/>
                <w:szCs w:val="24"/>
              </w:rPr>
              <w:t>.</w:t>
            </w:r>
          </w:p>
        </w:tc>
        <w:tc>
          <w:tcPr>
            <w:tcW w:w="4595" w:type="pct"/>
            <w:gridSpan w:val="3"/>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Times New Roman" w:cs="Times New Roman"/>
          <w:szCs w:val="24"/>
          <w:lang w:eastAsia="ru-RU"/>
        </w:rPr>
        <w:t xml:space="preserve">8. Новые </w:t>
      </w:r>
      <w:r w:rsidRPr="00133C66">
        <w:rPr>
          <w:rFonts w:eastAsia="Calibri" w:cs="Times New Roman"/>
          <w:szCs w:val="24"/>
        </w:rPr>
        <w:t>функции, полномочия, обязанности и права органов местного самоуправления Усть-Большерецкого муниципального района, а также порядок их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428"/>
        <w:gridCol w:w="3426"/>
      </w:tblGrid>
      <w:tr w:rsidR="00133C66" w:rsidRPr="00133C66" w:rsidTr="00073CCF">
        <w:tc>
          <w:tcPr>
            <w:tcW w:w="1667"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8.1.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Описание новых или изменения существующих функций, полномочий, обязанностей или прав</w:t>
            </w:r>
          </w:p>
        </w:tc>
        <w:tc>
          <w:tcPr>
            <w:tcW w:w="1667"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t>8.2.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Порядок реализации</w:t>
            </w:r>
          </w:p>
        </w:tc>
        <w:tc>
          <w:tcPr>
            <w:tcW w:w="1666"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8.3.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Оценка изменения трудозатрат и (или) потребностей в иных ресурсах</w:t>
            </w:r>
          </w:p>
        </w:tc>
      </w:tr>
      <w:tr w:rsidR="00133C66" w:rsidRPr="00133C66" w:rsidTr="00073CCF">
        <w:tc>
          <w:tcPr>
            <w:tcW w:w="1667" w:type="pct"/>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Наименование органа:</w:t>
            </w:r>
          </w:p>
        </w:tc>
        <w:tc>
          <w:tcPr>
            <w:tcW w:w="3333" w:type="pct"/>
            <w:gridSpan w:val="2"/>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1667"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67"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66"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1667" w:type="pct"/>
            <w:shd w:val="clear" w:color="auto" w:fill="auto"/>
          </w:tcPr>
          <w:p w:rsidR="00133C66" w:rsidRPr="00133C66" w:rsidRDefault="00133C66" w:rsidP="00133C66">
            <w:pPr>
              <w:spacing w:after="0" w:line="240" w:lineRule="auto"/>
              <w:rPr>
                <w:rFonts w:eastAsia="Calibri" w:cs="Times New Roman"/>
                <w:szCs w:val="24"/>
              </w:rPr>
            </w:pPr>
          </w:p>
        </w:tc>
        <w:tc>
          <w:tcPr>
            <w:tcW w:w="1667" w:type="pct"/>
            <w:shd w:val="clear" w:color="auto" w:fill="auto"/>
          </w:tcPr>
          <w:p w:rsidR="00133C66" w:rsidRPr="00133C66" w:rsidRDefault="00133C66" w:rsidP="00133C66">
            <w:pPr>
              <w:spacing w:after="0" w:line="240" w:lineRule="auto"/>
              <w:rPr>
                <w:rFonts w:eastAsia="Calibri" w:cs="Times New Roman"/>
                <w:szCs w:val="24"/>
              </w:rPr>
            </w:pPr>
          </w:p>
        </w:tc>
        <w:tc>
          <w:tcPr>
            <w:tcW w:w="1666"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1667" w:type="pct"/>
            <w:shd w:val="clear" w:color="auto" w:fill="auto"/>
          </w:tcPr>
          <w:p w:rsidR="00133C66" w:rsidRPr="00133C66" w:rsidRDefault="00133C66" w:rsidP="00133C66">
            <w:pPr>
              <w:spacing w:after="0" w:line="240" w:lineRule="auto"/>
              <w:rPr>
                <w:rFonts w:eastAsia="Calibri" w:cs="Times New Roman"/>
                <w:szCs w:val="24"/>
              </w:rPr>
            </w:pPr>
          </w:p>
        </w:tc>
        <w:tc>
          <w:tcPr>
            <w:tcW w:w="1667" w:type="pct"/>
            <w:shd w:val="clear" w:color="auto" w:fill="auto"/>
          </w:tcPr>
          <w:p w:rsidR="00133C66" w:rsidRPr="00133C66" w:rsidRDefault="00133C66" w:rsidP="00133C66">
            <w:pPr>
              <w:spacing w:after="0" w:line="240" w:lineRule="auto"/>
              <w:rPr>
                <w:rFonts w:eastAsia="Calibri" w:cs="Times New Roman"/>
                <w:szCs w:val="24"/>
              </w:rPr>
            </w:pPr>
          </w:p>
        </w:tc>
        <w:tc>
          <w:tcPr>
            <w:tcW w:w="1666" w:type="pct"/>
            <w:shd w:val="clear" w:color="auto" w:fill="auto"/>
          </w:tcPr>
          <w:p w:rsidR="00133C66" w:rsidRPr="00133C66" w:rsidRDefault="00133C66" w:rsidP="00133C66">
            <w:pPr>
              <w:spacing w:after="0" w:line="240" w:lineRule="auto"/>
              <w:rPr>
                <w:rFonts w:eastAsia="Calibri" w:cs="Times New Roman"/>
                <w:szCs w:val="24"/>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Times New Roman" w:cs="Times New Roman"/>
          <w:szCs w:val="24"/>
          <w:lang w:eastAsia="ru-RU"/>
        </w:rPr>
        <w:t xml:space="preserve">9. </w:t>
      </w:r>
      <w:r w:rsidRPr="00133C66">
        <w:rPr>
          <w:rFonts w:eastAsia="Calibri" w:cs="Times New Roman"/>
          <w:szCs w:val="24"/>
        </w:rPr>
        <w:t>Оценка соответствующих расходов (возможных поступлений)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2640"/>
        <w:gridCol w:w="903"/>
        <w:gridCol w:w="2965"/>
        <w:gridCol w:w="2870"/>
      </w:tblGrid>
      <w:tr w:rsidR="00133C66" w:rsidRPr="00133C66" w:rsidTr="00073CCF">
        <w:tc>
          <w:tcPr>
            <w:tcW w:w="1723"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9.1.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Наименование новой или изменяемой функции, полномочия, обязанности или права</w:t>
            </w:r>
          </w:p>
        </w:tc>
        <w:tc>
          <w:tcPr>
            <w:tcW w:w="1881"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9.2.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Описание видов расходов (возможных поступлений) местного бюджета</w:t>
            </w:r>
          </w:p>
          <w:p w:rsidR="00133C66" w:rsidRPr="00133C66" w:rsidRDefault="00133C66" w:rsidP="00133C66">
            <w:pPr>
              <w:spacing w:after="0" w:line="240" w:lineRule="auto"/>
              <w:jc w:val="center"/>
              <w:rPr>
                <w:rFonts w:eastAsia="Calibri" w:cs="Times New Roman"/>
                <w:szCs w:val="24"/>
              </w:rPr>
            </w:pPr>
          </w:p>
        </w:tc>
        <w:tc>
          <w:tcPr>
            <w:tcW w:w="1395"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9.3.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Количественная оценка расходов (возможных поступлений)</w:t>
            </w: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9.4.</w:t>
            </w:r>
          </w:p>
        </w:tc>
        <w:tc>
          <w:tcPr>
            <w:tcW w:w="1284"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Наименование органа</w:t>
            </w:r>
            <w:r w:rsidRPr="00133C66">
              <w:rPr>
                <w:rFonts w:eastAsia="Calibri" w:cs="Times New Roman"/>
                <w:szCs w:val="24"/>
                <w:lang w:val="en-US"/>
              </w:rPr>
              <w:t>:</w:t>
            </w:r>
          </w:p>
        </w:tc>
        <w:tc>
          <w:tcPr>
            <w:tcW w:w="3277" w:type="pct"/>
            <w:gridSpan w:val="3"/>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439" w:type="pct"/>
            <w:vMerge w:val="restar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9.4.1.</w:t>
            </w:r>
          </w:p>
        </w:tc>
        <w:tc>
          <w:tcPr>
            <w:tcW w:w="1284" w:type="pct"/>
            <w:vMerge w:val="restart"/>
            <w:shd w:val="clear" w:color="auto" w:fill="auto"/>
          </w:tcPr>
          <w:p w:rsidR="00133C66" w:rsidRPr="00133C66" w:rsidRDefault="00133C66" w:rsidP="00133C66">
            <w:pPr>
              <w:spacing w:after="0" w:line="240" w:lineRule="auto"/>
              <w:rPr>
                <w:rFonts w:eastAsia="Calibri" w:cs="Times New Roman"/>
                <w:szCs w:val="24"/>
                <w:lang w:val="en-US"/>
              </w:rPr>
            </w:pPr>
          </w:p>
        </w:tc>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9.4.2.</w:t>
            </w:r>
          </w:p>
        </w:tc>
        <w:tc>
          <w:tcPr>
            <w:tcW w:w="1442" w:type="pct"/>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 xml:space="preserve">Единовременные расходы </w:t>
            </w:r>
            <w:r w:rsidRPr="00133C66">
              <w:rPr>
                <w:rFonts w:eastAsia="Calibri" w:cs="Times New Roman"/>
                <w:szCs w:val="24"/>
              </w:rPr>
              <w:lastRenderedPageBreak/>
              <w:t>в год возникновения:</w:t>
            </w:r>
          </w:p>
        </w:tc>
        <w:tc>
          <w:tcPr>
            <w:tcW w:w="139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39" w:type="pct"/>
            <w:vMerge/>
            <w:shd w:val="clear" w:color="auto" w:fill="auto"/>
          </w:tcPr>
          <w:p w:rsidR="00133C66" w:rsidRPr="00133C66" w:rsidRDefault="00133C66" w:rsidP="00133C66">
            <w:pPr>
              <w:spacing w:after="0" w:line="240" w:lineRule="auto"/>
              <w:rPr>
                <w:rFonts w:eastAsia="Calibri" w:cs="Times New Roman"/>
                <w:szCs w:val="24"/>
              </w:rPr>
            </w:pPr>
          </w:p>
        </w:tc>
        <w:tc>
          <w:tcPr>
            <w:tcW w:w="1284" w:type="pct"/>
            <w:vMerge/>
            <w:shd w:val="clear" w:color="auto" w:fill="auto"/>
          </w:tcPr>
          <w:p w:rsidR="00133C66" w:rsidRPr="00133C66" w:rsidRDefault="00133C66" w:rsidP="00133C66">
            <w:pPr>
              <w:spacing w:after="0" w:line="240" w:lineRule="auto"/>
              <w:rPr>
                <w:rFonts w:eastAsia="Calibri" w:cs="Times New Roman"/>
                <w:szCs w:val="24"/>
              </w:rPr>
            </w:pPr>
          </w:p>
        </w:tc>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9.4.3.</w:t>
            </w:r>
          </w:p>
        </w:tc>
        <w:tc>
          <w:tcPr>
            <w:tcW w:w="1442"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Периодические расходы за период</w:t>
            </w:r>
            <w:r w:rsidRPr="00133C66">
              <w:rPr>
                <w:rFonts w:eastAsia="Calibri" w:cs="Times New Roman"/>
                <w:szCs w:val="24"/>
                <w:lang w:val="en-US"/>
              </w:rPr>
              <w:t>:</w:t>
            </w:r>
          </w:p>
        </w:tc>
        <w:tc>
          <w:tcPr>
            <w:tcW w:w="139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39" w:type="pct"/>
            <w:vMerge/>
            <w:shd w:val="clear" w:color="auto" w:fill="auto"/>
          </w:tcPr>
          <w:p w:rsidR="00133C66" w:rsidRPr="00133C66" w:rsidRDefault="00133C66" w:rsidP="00133C66">
            <w:pPr>
              <w:spacing w:after="0" w:line="240" w:lineRule="auto"/>
              <w:rPr>
                <w:rFonts w:eastAsia="Calibri" w:cs="Times New Roman"/>
                <w:szCs w:val="24"/>
              </w:rPr>
            </w:pPr>
          </w:p>
        </w:tc>
        <w:tc>
          <w:tcPr>
            <w:tcW w:w="1284" w:type="pct"/>
            <w:vMerge/>
            <w:shd w:val="clear" w:color="auto" w:fill="auto"/>
          </w:tcPr>
          <w:p w:rsidR="00133C66" w:rsidRPr="00133C66" w:rsidRDefault="00133C66" w:rsidP="00133C66">
            <w:pPr>
              <w:spacing w:after="0" w:line="240" w:lineRule="auto"/>
              <w:rPr>
                <w:rFonts w:eastAsia="Calibri" w:cs="Times New Roman"/>
                <w:szCs w:val="24"/>
              </w:rPr>
            </w:pPr>
          </w:p>
        </w:tc>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9.4.4.</w:t>
            </w:r>
          </w:p>
        </w:tc>
        <w:tc>
          <w:tcPr>
            <w:tcW w:w="1442"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Возможные поступления за период</w:t>
            </w:r>
            <w:r w:rsidRPr="00133C66">
              <w:rPr>
                <w:rFonts w:eastAsia="Calibri" w:cs="Times New Roman"/>
                <w:szCs w:val="24"/>
                <w:lang w:val="en-US"/>
              </w:rPr>
              <w:t>:</w:t>
            </w:r>
          </w:p>
        </w:tc>
        <w:tc>
          <w:tcPr>
            <w:tcW w:w="139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9.5.</w:t>
            </w:r>
          </w:p>
        </w:tc>
        <w:tc>
          <w:tcPr>
            <w:tcW w:w="3165" w:type="pct"/>
            <w:gridSpan w:val="3"/>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Итого единовременные расходы:</w:t>
            </w:r>
          </w:p>
        </w:tc>
        <w:tc>
          <w:tcPr>
            <w:tcW w:w="1395"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9.6.</w:t>
            </w:r>
          </w:p>
        </w:tc>
        <w:tc>
          <w:tcPr>
            <w:tcW w:w="3165" w:type="pct"/>
            <w:gridSpan w:val="3"/>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Итого периодические расходы за год:</w:t>
            </w:r>
          </w:p>
        </w:tc>
        <w:tc>
          <w:tcPr>
            <w:tcW w:w="139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9.7.</w:t>
            </w:r>
          </w:p>
        </w:tc>
        <w:tc>
          <w:tcPr>
            <w:tcW w:w="3165" w:type="pct"/>
            <w:gridSpan w:val="3"/>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Итого возможные поступления за год:</w:t>
            </w:r>
          </w:p>
        </w:tc>
        <w:tc>
          <w:tcPr>
            <w:tcW w:w="139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9.8.</w:t>
            </w:r>
          </w:p>
        </w:tc>
        <w:tc>
          <w:tcPr>
            <w:tcW w:w="4561" w:type="pct"/>
            <w:gridSpan w:val="4"/>
            <w:shd w:val="clear" w:color="auto" w:fill="auto"/>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Иные сведения о расходах (возможных поступлениях) местного бюджета:</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9.9.</w:t>
            </w:r>
          </w:p>
        </w:tc>
        <w:tc>
          <w:tcPr>
            <w:tcW w:w="4561"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Times New Roman" w:cs="Times New Roman"/>
          <w:szCs w:val="24"/>
          <w:lang w:eastAsia="ru-RU"/>
        </w:rPr>
        <w:t xml:space="preserve">10. </w:t>
      </w:r>
      <w:r w:rsidRPr="00133C66">
        <w:rPr>
          <w:rFonts w:eastAsia="Calibri" w:cs="Times New Roman"/>
          <w:szCs w:val="24"/>
        </w:rPr>
        <w:t>Новые или изменяющие ранее предусмотренные муниципальными нормативными правовыми актами Усть-Большерецкого муниципального района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муниципальных нормативных правовых актов Усть-Большерецкого муниципального района, а также порядок организации их исполнения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4842"/>
        <w:gridCol w:w="3475"/>
      </w:tblGrid>
      <w:tr w:rsidR="00133C66" w:rsidRPr="00133C66" w:rsidTr="00073CCF">
        <w:tc>
          <w:tcPr>
            <w:tcW w:w="955"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10.1.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Группа участников отношений</w:t>
            </w:r>
          </w:p>
        </w:tc>
        <w:tc>
          <w:tcPr>
            <w:tcW w:w="2355"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10.2.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 xml:space="preserve">Описание новых или изменения содержания существующих обязанностей </w:t>
            </w:r>
          </w:p>
        </w:tc>
        <w:tc>
          <w:tcPr>
            <w:tcW w:w="1690"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10.3.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 xml:space="preserve">Порядок организации исполнения обязанностей </w:t>
            </w:r>
          </w:p>
        </w:tc>
      </w:tr>
      <w:tr w:rsidR="00133C66" w:rsidRPr="00133C66" w:rsidTr="00073CCF">
        <w:trPr>
          <w:trHeight w:val="192"/>
        </w:trPr>
        <w:tc>
          <w:tcPr>
            <w:tcW w:w="5000" w:type="pct"/>
            <w:gridSpan w:val="3"/>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i/>
                <w:szCs w:val="24"/>
                <w:lang w:val="en-US"/>
              </w:rPr>
              <w:t>(</w:t>
            </w:r>
            <w:r w:rsidRPr="00133C66">
              <w:rPr>
                <w:rFonts w:eastAsia="Calibri" w:cs="Times New Roman"/>
                <w:i/>
                <w:szCs w:val="24"/>
              </w:rPr>
              <w:t>Группы</w:t>
            </w:r>
            <w:r w:rsidRPr="00133C66">
              <w:rPr>
                <w:rFonts w:eastAsia="Calibri" w:cs="Times New Roman"/>
                <w:i/>
                <w:szCs w:val="24"/>
                <w:lang w:val="en-US"/>
              </w:rPr>
              <w:t xml:space="preserve"> </w:t>
            </w:r>
            <w:r w:rsidRPr="00133C66">
              <w:rPr>
                <w:rFonts w:eastAsia="Calibri" w:cs="Times New Roman"/>
                <w:i/>
                <w:szCs w:val="24"/>
              </w:rPr>
              <w:t>участников отношений</w:t>
            </w:r>
            <w:r w:rsidRPr="00133C66">
              <w:rPr>
                <w:rFonts w:eastAsia="Calibri" w:cs="Times New Roman"/>
                <w:i/>
                <w:szCs w:val="24"/>
                <w:lang w:val="en-US"/>
              </w:rPr>
              <w:t>)</w:t>
            </w:r>
          </w:p>
        </w:tc>
      </w:tr>
      <w:tr w:rsidR="00133C66" w:rsidRPr="00133C66" w:rsidTr="00073CCF">
        <w:trPr>
          <w:trHeight w:val="192"/>
        </w:trPr>
        <w:tc>
          <w:tcPr>
            <w:tcW w:w="955" w:type="pct"/>
            <w:vMerge w:val="restart"/>
            <w:shd w:val="clear" w:color="auto" w:fill="auto"/>
          </w:tcPr>
          <w:p w:rsidR="00133C66" w:rsidRPr="00133C66" w:rsidRDefault="00133C66" w:rsidP="00133C66">
            <w:pPr>
              <w:spacing w:after="0" w:line="240" w:lineRule="auto"/>
              <w:rPr>
                <w:rFonts w:eastAsia="Calibri" w:cs="Times New Roman"/>
                <w:szCs w:val="24"/>
                <w:lang w:val="en-US"/>
              </w:rPr>
            </w:pPr>
          </w:p>
        </w:tc>
        <w:tc>
          <w:tcPr>
            <w:tcW w:w="2355"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90"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92"/>
        </w:trPr>
        <w:tc>
          <w:tcPr>
            <w:tcW w:w="955" w:type="pct"/>
            <w:vMerge/>
            <w:shd w:val="clear" w:color="auto" w:fill="auto"/>
          </w:tcPr>
          <w:p w:rsidR="00133C66" w:rsidRPr="00133C66" w:rsidRDefault="00133C66" w:rsidP="00133C66">
            <w:pPr>
              <w:spacing w:after="0" w:line="240" w:lineRule="auto"/>
              <w:rPr>
                <w:rFonts w:eastAsia="Calibri" w:cs="Times New Roman"/>
                <w:szCs w:val="24"/>
                <w:lang w:val="en-US"/>
              </w:rPr>
            </w:pPr>
          </w:p>
        </w:tc>
        <w:tc>
          <w:tcPr>
            <w:tcW w:w="2355"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90"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92"/>
        </w:trPr>
        <w:tc>
          <w:tcPr>
            <w:tcW w:w="955" w:type="pct"/>
            <w:vMerge/>
            <w:shd w:val="clear" w:color="auto" w:fill="auto"/>
          </w:tcPr>
          <w:p w:rsidR="00133C66" w:rsidRPr="00133C66" w:rsidRDefault="00133C66" w:rsidP="00133C66">
            <w:pPr>
              <w:spacing w:after="0" w:line="240" w:lineRule="auto"/>
              <w:rPr>
                <w:rFonts w:eastAsia="Calibri" w:cs="Times New Roman"/>
                <w:szCs w:val="24"/>
                <w:lang w:val="en-US"/>
              </w:rPr>
            </w:pPr>
          </w:p>
        </w:tc>
        <w:tc>
          <w:tcPr>
            <w:tcW w:w="2355"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90" w:type="pct"/>
            <w:shd w:val="clear" w:color="auto" w:fill="auto"/>
          </w:tcPr>
          <w:p w:rsidR="00133C66" w:rsidRPr="00133C66" w:rsidRDefault="00133C66" w:rsidP="00133C66">
            <w:pPr>
              <w:spacing w:after="0" w:line="240" w:lineRule="auto"/>
              <w:rPr>
                <w:rFonts w:eastAsia="Calibri" w:cs="Times New Roman"/>
                <w:szCs w:val="24"/>
                <w:lang w:val="en-US"/>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Times New Roman" w:cs="Times New Roman"/>
          <w:szCs w:val="24"/>
          <w:lang w:eastAsia="ru-RU"/>
        </w:rPr>
        <w:t xml:space="preserve">11. </w:t>
      </w:r>
      <w:r w:rsidRPr="00133C66">
        <w:rPr>
          <w:rFonts w:eastAsia="Calibri" w:cs="Times New Roman"/>
          <w:szCs w:val="24"/>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428"/>
        <w:gridCol w:w="3426"/>
      </w:tblGrid>
      <w:tr w:rsidR="00133C66" w:rsidRPr="00133C66" w:rsidTr="00073CCF">
        <w:tc>
          <w:tcPr>
            <w:tcW w:w="1667"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w:t>
            </w:r>
            <w:r w:rsidRPr="00133C66">
              <w:rPr>
                <w:rFonts w:eastAsia="Calibri" w:cs="Times New Roman"/>
                <w:szCs w:val="24"/>
                <w:lang w:val="en-US"/>
              </w:rPr>
              <w:t>1</w:t>
            </w:r>
            <w:r w:rsidRPr="00133C66">
              <w:rPr>
                <w:rFonts w:eastAsia="Calibri" w:cs="Times New Roman"/>
                <w:szCs w:val="24"/>
              </w:rPr>
              <w:t>.1.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Группа участников отношений</w:t>
            </w:r>
          </w:p>
        </w:tc>
        <w:tc>
          <w:tcPr>
            <w:tcW w:w="1667"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11.2.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 xml:space="preserve">Описание новых или изменения содержания существующих обязанностей </w:t>
            </w:r>
          </w:p>
        </w:tc>
        <w:tc>
          <w:tcPr>
            <w:tcW w:w="1666"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11.3.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Описание и оценка видов расходов (доходов)</w:t>
            </w:r>
          </w:p>
        </w:tc>
      </w:tr>
      <w:tr w:rsidR="00133C66" w:rsidRPr="00133C66" w:rsidTr="00073CCF">
        <w:trPr>
          <w:trHeight w:val="192"/>
        </w:trPr>
        <w:tc>
          <w:tcPr>
            <w:tcW w:w="5000" w:type="pct"/>
            <w:gridSpan w:val="3"/>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i/>
                <w:szCs w:val="24"/>
                <w:lang w:val="en-US"/>
              </w:rPr>
              <w:t>(</w:t>
            </w:r>
            <w:r w:rsidRPr="00133C66">
              <w:rPr>
                <w:rFonts w:eastAsia="Calibri" w:cs="Times New Roman"/>
                <w:i/>
                <w:szCs w:val="24"/>
              </w:rPr>
              <w:t>Группы</w:t>
            </w:r>
            <w:r w:rsidRPr="00133C66">
              <w:rPr>
                <w:rFonts w:eastAsia="Calibri" w:cs="Times New Roman"/>
                <w:i/>
                <w:szCs w:val="24"/>
                <w:lang w:val="en-US"/>
              </w:rPr>
              <w:t xml:space="preserve"> </w:t>
            </w:r>
            <w:r w:rsidRPr="00133C66">
              <w:rPr>
                <w:rFonts w:eastAsia="Calibri" w:cs="Times New Roman"/>
                <w:i/>
                <w:szCs w:val="24"/>
              </w:rPr>
              <w:t>участников отношений)</w:t>
            </w:r>
          </w:p>
        </w:tc>
      </w:tr>
      <w:tr w:rsidR="00133C66" w:rsidRPr="00133C66" w:rsidTr="00073CCF">
        <w:trPr>
          <w:trHeight w:val="192"/>
        </w:trPr>
        <w:tc>
          <w:tcPr>
            <w:tcW w:w="1667" w:type="pct"/>
            <w:vMerge w:val="restart"/>
            <w:shd w:val="clear" w:color="auto" w:fill="auto"/>
          </w:tcPr>
          <w:p w:rsidR="00133C66" w:rsidRPr="00133C66" w:rsidRDefault="00133C66" w:rsidP="00133C66">
            <w:pPr>
              <w:spacing w:after="0" w:line="240" w:lineRule="auto"/>
              <w:rPr>
                <w:rFonts w:eastAsia="Calibri" w:cs="Times New Roman"/>
                <w:szCs w:val="24"/>
                <w:lang w:val="en-US"/>
              </w:rPr>
            </w:pPr>
          </w:p>
        </w:tc>
        <w:tc>
          <w:tcPr>
            <w:tcW w:w="1667"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66"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92"/>
        </w:trPr>
        <w:tc>
          <w:tcPr>
            <w:tcW w:w="1667" w:type="pct"/>
            <w:vMerge/>
            <w:shd w:val="clear" w:color="auto" w:fill="auto"/>
          </w:tcPr>
          <w:p w:rsidR="00133C66" w:rsidRPr="00133C66" w:rsidRDefault="00133C66" w:rsidP="00133C66">
            <w:pPr>
              <w:spacing w:after="0" w:line="240" w:lineRule="auto"/>
              <w:rPr>
                <w:rFonts w:eastAsia="Calibri" w:cs="Times New Roman"/>
                <w:szCs w:val="24"/>
                <w:lang w:val="en-US"/>
              </w:rPr>
            </w:pPr>
          </w:p>
        </w:tc>
        <w:tc>
          <w:tcPr>
            <w:tcW w:w="1667"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66"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92"/>
        </w:trPr>
        <w:tc>
          <w:tcPr>
            <w:tcW w:w="1667" w:type="pct"/>
            <w:vMerge/>
            <w:shd w:val="clear" w:color="auto" w:fill="auto"/>
          </w:tcPr>
          <w:p w:rsidR="00133C66" w:rsidRPr="00133C66" w:rsidRDefault="00133C66" w:rsidP="00133C66">
            <w:pPr>
              <w:spacing w:after="0" w:line="240" w:lineRule="auto"/>
              <w:rPr>
                <w:rFonts w:eastAsia="Calibri" w:cs="Times New Roman"/>
                <w:szCs w:val="24"/>
                <w:lang w:val="en-US"/>
              </w:rPr>
            </w:pPr>
          </w:p>
        </w:tc>
        <w:tc>
          <w:tcPr>
            <w:tcW w:w="1667"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66" w:type="pct"/>
            <w:shd w:val="clear" w:color="auto" w:fill="auto"/>
          </w:tcPr>
          <w:p w:rsidR="00133C66" w:rsidRPr="00133C66" w:rsidRDefault="00133C66" w:rsidP="00133C66">
            <w:pPr>
              <w:spacing w:after="0" w:line="240" w:lineRule="auto"/>
              <w:rPr>
                <w:rFonts w:eastAsia="Calibri" w:cs="Times New Roman"/>
                <w:szCs w:val="24"/>
                <w:lang w:val="en-US"/>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12.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789"/>
        <w:gridCol w:w="2554"/>
        <w:gridCol w:w="2554"/>
        <w:gridCol w:w="2554"/>
      </w:tblGrid>
      <w:tr w:rsidR="00133C66" w:rsidRPr="00133C66" w:rsidTr="00073CCF">
        <w:tc>
          <w:tcPr>
            <w:tcW w:w="1274"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12.1.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Риски решения проблемы предложенным способом и риски негативных последствий</w:t>
            </w: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12.2.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Оценки вероятности наступления рисков</w:t>
            </w: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12.3.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Методы контроля эффективности избранного способа достижения целей регулирования</w:t>
            </w:r>
          </w:p>
        </w:tc>
        <w:tc>
          <w:tcPr>
            <w:tcW w:w="1242"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t>12.4.</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Степень контроля рисков</w:t>
            </w:r>
          </w:p>
          <w:p w:rsidR="00133C66" w:rsidRPr="00133C66" w:rsidRDefault="00133C66" w:rsidP="00133C66">
            <w:pPr>
              <w:spacing w:after="0" w:line="240" w:lineRule="auto"/>
              <w:jc w:val="right"/>
              <w:rPr>
                <w:rFonts w:eastAsia="Calibri" w:cs="Times New Roman"/>
                <w:szCs w:val="24"/>
                <w:lang w:val="en-US"/>
              </w:rPr>
            </w:pPr>
          </w:p>
        </w:tc>
      </w:tr>
      <w:tr w:rsidR="00133C66" w:rsidRPr="00133C66" w:rsidTr="00073CCF">
        <w:tc>
          <w:tcPr>
            <w:tcW w:w="1274" w:type="pct"/>
            <w:gridSpan w:val="2"/>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c>
          <w:tcPr>
            <w:tcW w:w="1274" w:type="pct"/>
            <w:gridSpan w:val="2"/>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r>
      <w:tr w:rsidR="00133C66" w:rsidRPr="00133C66" w:rsidTr="00073CCF">
        <w:tc>
          <w:tcPr>
            <w:tcW w:w="1274" w:type="pct"/>
            <w:gridSpan w:val="2"/>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r>
      <w:tr w:rsidR="00133C66" w:rsidRPr="00133C66" w:rsidTr="00073CCF">
        <w:tc>
          <w:tcPr>
            <w:tcW w:w="404"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12.5.</w:t>
            </w:r>
          </w:p>
        </w:tc>
        <w:tc>
          <w:tcPr>
            <w:tcW w:w="4596"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13.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правового эксперимента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240"/>
        <w:gridCol w:w="763"/>
        <w:gridCol w:w="557"/>
        <w:gridCol w:w="3958"/>
      </w:tblGrid>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13.1.</w:t>
            </w:r>
          </w:p>
        </w:tc>
        <w:tc>
          <w:tcPr>
            <w:tcW w:w="2704" w:type="pct"/>
            <w:gridSpan w:val="3"/>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Предполагаемая дата вступления в силу проекта муниципального нормативного правового акта:</w:t>
            </w:r>
          </w:p>
        </w:tc>
        <w:tc>
          <w:tcPr>
            <w:tcW w:w="192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13.2.</w:t>
            </w:r>
          </w:p>
        </w:tc>
        <w:tc>
          <w:tcPr>
            <w:tcW w:w="2062"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Необходимость установления переходных положений (переходного периода):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есть / нет</w:t>
            </w:r>
            <w:r w:rsidRPr="00133C66">
              <w:rPr>
                <w:rFonts w:eastAsia="Calibri" w:cs="Times New Roman"/>
                <w:i/>
                <w:szCs w:val="24"/>
              </w:rPr>
              <w:t>)</w:t>
            </w:r>
          </w:p>
        </w:tc>
        <w:tc>
          <w:tcPr>
            <w:tcW w:w="371"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t>13.3.</w:t>
            </w:r>
          </w:p>
        </w:tc>
        <w:tc>
          <w:tcPr>
            <w:tcW w:w="2196"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Срок (если есть необходимость):</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дней с момента принятия проекта муниципального нормативного правового акта</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13</w:t>
            </w:r>
            <w:r w:rsidRPr="00133C66">
              <w:rPr>
                <w:rFonts w:eastAsia="Calibri" w:cs="Times New Roman"/>
                <w:szCs w:val="24"/>
                <w:lang w:val="en-US"/>
              </w:rPr>
              <w:t>.4.</w:t>
            </w:r>
          </w:p>
        </w:tc>
        <w:tc>
          <w:tcPr>
            <w:tcW w:w="4629"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Обоснование необходимости установления правового эксперимента: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13</w:t>
            </w:r>
            <w:r w:rsidRPr="00133C66">
              <w:rPr>
                <w:rFonts w:eastAsia="Calibri" w:cs="Times New Roman"/>
                <w:szCs w:val="24"/>
                <w:lang w:val="en-US"/>
              </w:rPr>
              <w:t>.5.</w:t>
            </w:r>
          </w:p>
        </w:tc>
        <w:tc>
          <w:tcPr>
            <w:tcW w:w="4629"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Цель проведения правового эксперимента: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13</w:t>
            </w:r>
            <w:r w:rsidRPr="00133C66">
              <w:rPr>
                <w:rFonts w:eastAsia="Calibri" w:cs="Times New Roman"/>
                <w:szCs w:val="24"/>
                <w:lang w:val="en-US"/>
              </w:rPr>
              <w:t>.6.</w:t>
            </w:r>
          </w:p>
        </w:tc>
        <w:tc>
          <w:tcPr>
            <w:tcW w:w="4629"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Срок проведения правового эксперимента: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13</w:t>
            </w:r>
            <w:r w:rsidRPr="00133C66">
              <w:rPr>
                <w:rFonts w:eastAsia="Calibri" w:cs="Times New Roman"/>
                <w:szCs w:val="24"/>
                <w:lang w:val="en-US"/>
              </w:rPr>
              <w:t>.7.</w:t>
            </w:r>
          </w:p>
        </w:tc>
        <w:tc>
          <w:tcPr>
            <w:tcW w:w="4629" w:type="pct"/>
            <w:gridSpan w:val="4"/>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Необходимые для проведения правового эксперимента материальные и организационно-технические ресурсы:</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13</w:t>
            </w:r>
            <w:r w:rsidRPr="00133C66">
              <w:rPr>
                <w:rFonts w:eastAsia="Calibri" w:cs="Times New Roman"/>
                <w:szCs w:val="24"/>
                <w:lang w:val="en-US"/>
              </w:rPr>
              <w:t>.8.</w:t>
            </w:r>
          </w:p>
        </w:tc>
        <w:tc>
          <w:tcPr>
            <w:tcW w:w="4629"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Перечень муниципальных образований Усть-Большерецкого муниципального района, на территориях которых проводится правовой эксперимент:</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13</w:t>
            </w:r>
            <w:r w:rsidRPr="00133C66">
              <w:rPr>
                <w:rFonts w:eastAsia="Calibri" w:cs="Times New Roman"/>
                <w:szCs w:val="24"/>
                <w:lang w:val="en-US"/>
              </w:rPr>
              <w:t>.9.</w:t>
            </w:r>
          </w:p>
        </w:tc>
        <w:tc>
          <w:tcPr>
            <w:tcW w:w="4629" w:type="pct"/>
            <w:gridSpan w:val="4"/>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Индикативные показатели, в соответствии с которыми проводится оценка достижения заявленных целей правового эксперимента по итогам его проведения:</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i/>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p w:rsidR="00133C66" w:rsidRPr="00133C66" w:rsidRDefault="00133C66" w:rsidP="00133C66">
            <w:pPr>
              <w:spacing w:after="0" w:line="240" w:lineRule="auto"/>
              <w:jc w:val="center"/>
              <w:rPr>
                <w:rFonts w:eastAsia="Calibri" w:cs="Times New Roman"/>
                <w:szCs w:val="24"/>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14.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742"/>
        <w:gridCol w:w="7777"/>
      </w:tblGrid>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14.1.</w:t>
            </w:r>
          </w:p>
        </w:tc>
        <w:tc>
          <w:tcPr>
            <w:tcW w:w="4629"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Полный электронный адрес размещения уведомления в информационно-телекоммуникационной сети «Интернет»:</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rPr>
          <w:trHeight w:val="105"/>
        </w:trPr>
        <w:tc>
          <w:tcPr>
            <w:tcW w:w="371" w:type="pct"/>
            <w:vMerge w:val="restar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w:t>
            </w:r>
            <w:r w:rsidRPr="00133C66">
              <w:rPr>
                <w:rFonts w:eastAsia="Calibri" w:cs="Times New Roman"/>
                <w:szCs w:val="24"/>
                <w:lang w:val="en-US"/>
              </w:rPr>
              <w:t>4.2.</w:t>
            </w:r>
          </w:p>
        </w:tc>
        <w:tc>
          <w:tcPr>
            <w:tcW w:w="4629" w:type="pct"/>
            <w:gridSpan w:val="2"/>
            <w:shd w:val="clear" w:color="auto" w:fill="auto"/>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Срок, в течение которого органом-разработчиком принимались предложения в связи с размещением уведомления о подготовке проекта муниципального нормативного правового акта:</w:t>
            </w:r>
          </w:p>
        </w:tc>
      </w:tr>
      <w:tr w:rsidR="00133C66" w:rsidRPr="00133C66" w:rsidTr="00073CCF">
        <w:trPr>
          <w:trHeight w:val="105"/>
        </w:trPr>
        <w:tc>
          <w:tcPr>
            <w:tcW w:w="371"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847"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Начало</w:t>
            </w:r>
            <w:r w:rsidRPr="00133C66">
              <w:rPr>
                <w:rFonts w:eastAsia="Calibri" w:cs="Times New Roman"/>
                <w:szCs w:val="24"/>
                <w:lang w:val="en-US"/>
              </w:rPr>
              <w:t>:</w:t>
            </w:r>
          </w:p>
        </w:tc>
        <w:tc>
          <w:tcPr>
            <w:tcW w:w="3782"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05"/>
        </w:trPr>
        <w:tc>
          <w:tcPr>
            <w:tcW w:w="371"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847"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Окончание</w:t>
            </w:r>
            <w:r w:rsidRPr="00133C66">
              <w:rPr>
                <w:rFonts w:eastAsia="Calibri" w:cs="Times New Roman"/>
                <w:szCs w:val="24"/>
                <w:lang w:val="en-US"/>
              </w:rPr>
              <w:t>:</w:t>
            </w:r>
          </w:p>
        </w:tc>
        <w:tc>
          <w:tcPr>
            <w:tcW w:w="3782"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w:t>
            </w:r>
            <w:r w:rsidRPr="00133C66">
              <w:rPr>
                <w:rFonts w:eastAsia="Calibri" w:cs="Times New Roman"/>
                <w:szCs w:val="24"/>
                <w:lang w:val="en-US"/>
              </w:rPr>
              <w:t>4.3.</w:t>
            </w:r>
          </w:p>
        </w:tc>
        <w:tc>
          <w:tcPr>
            <w:tcW w:w="4629"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Сведения о лицах, предоставивших предложения:</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lastRenderedPageBreak/>
              <w:t>1</w:t>
            </w:r>
            <w:r w:rsidRPr="00133C66">
              <w:rPr>
                <w:rFonts w:eastAsia="Calibri" w:cs="Times New Roman"/>
                <w:szCs w:val="24"/>
                <w:lang w:val="en-US"/>
              </w:rPr>
              <w:t>4.4.</w:t>
            </w:r>
          </w:p>
        </w:tc>
        <w:tc>
          <w:tcPr>
            <w:tcW w:w="4629"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Сведения о структурных подразделениях органа-разработчика, рассмотревших предоставленные предложения:</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w:t>
            </w:r>
            <w:r w:rsidRPr="00133C66">
              <w:rPr>
                <w:rFonts w:eastAsia="Calibri" w:cs="Times New Roman"/>
                <w:szCs w:val="24"/>
                <w:lang w:val="en-US"/>
              </w:rPr>
              <w:t>4.5.</w:t>
            </w:r>
          </w:p>
        </w:tc>
        <w:tc>
          <w:tcPr>
            <w:tcW w:w="4629"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Иные сведения о размещении уведомления:</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b/>
          <w:szCs w:val="24"/>
        </w:rPr>
      </w:pPr>
      <w:r w:rsidRPr="00133C66">
        <w:rPr>
          <w:rFonts w:eastAsia="Calibri" w:cs="Times New Roman"/>
          <w:szCs w:val="24"/>
        </w:rPr>
        <w:t>15. Иные сведения, которые, по мнению органа-разработчика, позволяют оценить обоснованность предлагаемого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9452"/>
      </w:tblGrid>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15.1.</w:t>
            </w:r>
          </w:p>
        </w:tc>
        <w:tc>
          <w:tcPr>
            <w:tcW w:w="4597"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Иные необходимые, по мнению органа-разработчика, сведения:</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15.2.</w:t>
            </w:r>
          </w:p>
        </w:tc>
        <w:tc>
          <w:tcPr>
            <w:tcW w:w="4597"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16. Сведения о проведении публичного обсуждения проекта муниципального нормативного правового акта, сроках его проведения, исполнительных органов государственной власти Камчатского края, органах местного самоуправления Усть-Большерецкого муниципального района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органа-разработчика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721"/>
        <w:gridCol w:w="7731"/>
      </w:tblGrid>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w:t>
            </w:r>
            <w:r w:rsidRPr="00133C66">
              <w:rPr>
                <w:rFonts w:eastAsia="Calibri" w:cs="Times New Roman"/>
                <w:szCs w:val="24"/>
                <w:lang w:val="en-US"/>
              </w:rPr>
              <w:t>.1.</w:t>
            </w:r>
          </w:p>
        </w:tc>
        <w:tc>
          <w:tcPr>
            <w:tcW w:w="4597"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Полный электронный адрес размещения проекта муниципального нормативного правового акта в информационно-телекоммуникационной сети «Интернет»:</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rPr>
          <w:trHeight w:val="105"/>
        </w:trPr>
        <w:tc>
          <w:tcPr>
            <w:tcW w:w="403" w:type="pct"/>
            <w:vMerge w:val="restar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w:t>
            </w:r>
            <w:r w:rsidRPr="00133C66">
              <w:rPr>
                <w:rFonts w:eastAsia="Calibri" w:cs="Times New Roman"/>
                <w:szCs w:val="24"/>
                <w:lang w:val="en-US"/>
              </w:rPr>
              <w:t>.2.</w:t>
            </w:r>
          </w:p>
          <w:p w:rsidR="00133C66" w:rsidRPr="00133C66" w:rsidRDefault="00133C66" w:rsidP="00133C66">
            <w:pPr>
              <w:spacing w:after="0" w:line="240" w:lineRule="auto"/>
              <w:rPr>
                <w:rFonts w:eastAsia="Calibri" w:cs="Times New Roman"/>
                <w:szCs w:val="24"/>
              </w:rPr>
            </w:pPr>
          </w:p>
          <w:p w:rsidR="00133C66" w:rsidRPr="00133C66" w:rsidRDefault="00133C66" w:rsidP="00133C66">
            <w:pPr>
              <w:spacing w:after="0" w:line="240" w:lineRule="auto"/>
              <w:rPr>
                <w:rFonts w:eastAsia="Calibri" w:cs="Times New Roman"/>
                <w:szCs w:val="24"/>
              </w:rPr>
            </w:pPr>
          </w:p>
        </w:tc>
        <w:tc>
          <w:tcPr>
            <w:tcW w:w="4597" w:type="pct"/>
            <w:gridSpan w:val="2"/>
            <w:shd w:val="clear" w:color="auto" w:fill="auto"/>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Срок, в течение которого органом-разработчиком принимались предложения в связи проведением публичного обсуждения проекта муниципального нормативного правового акта:</w:t>
            </w:r>
          </w:p>
        </w:tc>
      </w:tr>
      <w:tr w:rsidR="00133C66" w:rsidRPr="00133C66" w:rsidTr="00073CCF">
        <w:trPr>
          <w:trHeight w:val="105"/>
        </w:trPr>
        <w:tc>
          <w:tcPr>
            <w:tcW w:w="403"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837"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Начало</w:t>
            </w:r>
            <w:r w:rsidRPr="00133C66">
              <w:rPr>
                <w:rFonts w:eastAsia="Calibri" w:cs="Times New Roman"/>
                <w:szCs w:val="24"/>
                <w:lang w:val="en-US"/>
              </w:rPr>
              <w:t>:</w:t>
            </w:r>
          </w:p>
        </w:tc>
        <w:tc>
          <w:tcPr>
            <w:tcW w:w="3760"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05"/>
        </w:trPr>
        <w:tc>
          <w:tcPr>
            <w:tcW w:w="403"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837"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Окончание</w:t>
            </w:r>
            <w:r w:rsidRPr="00133C66">
              <w:rPr>
                <w:rFonts w:eastAsia="Calibri" w:cs="Times New Roman"/>
                <w:szCs w:val="24"/>
                <w:lang w:val="en-US"/>
              </w:rPr>
              <w:t>:</w:t>
            </w:r>
          </w:p>
        </w:tc>
        <w:tc>
          <w:tcPr>
            <w:tcW w:w="3760"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w:t>
            </w:r>
            <w:r w:rsidRPr="00133C66">
              <w:rPr>
                <w:rFonts w:eastAsia="Calibri" w:cs="Times New Roman"/>
                <w:szCs w:val="24"/>
                <w:lang w:val="en-US"/>
              </w:rPr>
              <w:t>.3.</w:t>
            </w:r>
          </w:p>
        </w:tc>
        <w:tc>
          <w:tcPr>
            <w:tcW w:w="4597"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Сведения о лицах, представивших предложения:</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w:t>
            </w:r>
            <w:r w:rsidRPr="00133C66">
              <w:rPr>
                <w:rFonts w:eastAsia="Calibri" w:cs="Times New Roman"/>
                <w:szCs w:val="24"/>
                <w:lang w:val="en-US"/>
              </w:rPr>
              <w:t>.4.</w:t>
            </w:r>
          </w:p>
        </w:tc>
        <w:tc>
          <w:tcPr>
            <w:tcW w:w="4597"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Сведения о структурных подразделениях органа-разработчика, рассмотревших предоставленные предложения:</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w:t>
            </w:r>
            <w:r w:rsidRPr="00133C66">
              <w:rPr>
                <w:rFonts w:eastAsia="Calibri" w:cs="Times New Roman"/>
                <w:szCs w:val="24"/>
                <w:lang w:val="en-US"/>
              </w:rPr>
              <w:t>.5.</w:t>
            </w:r>
          </w:p>
        </w:tc>
        <w:tc>
          <w:tcPr>
            <w:tcW w:w="4597"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Иные сведения о проведении публичного обсуждения проекта муниципального нормативного правового акта:</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after="0" w:line="259" w:lineRule="auto"/>
        <w:jc w:val="center"/>
        <w:rPr>
          <w:rFonts w:eastAsia="Calibri" w:cs="Times New Roman"/>
          <w:szCs w:val="24"/>
        </w:rPr>
      </w:pPr>
    </w:p>
    <w:p w:rsidR="00133C66" w:rsidRPr="00133C66" w:rsidRDefault="00133C66" w:rsidP="00133C66">
      <w:pPr>
        <w:spacing w:after="0" w:line="259" w:lineRule="auto"/>
        <w:rPr>
          <w:rFonts w:eastAsia="Calibri" w:cs="Times New Roman"/>
          <w:szCs w:val="24"/>
        </w:rPr>
      </w:pPr>
      <w:r w:rsidRPr="00133C66">
        <w:rPr>
          <w:rFonts w:eastAsia="Calibri" w:cs="Times New Roman"/>
          <w:szCs w:val="24"/>
        </w:rPr>
        <w:t>Указание (при наличии) на приложения.</w:t>
      </w:r>
    </w:p>
    <w:p w:rsidR="00133C66" w:rsidRPr="00133C66" w:rsidRDefault="00133C66" w:rsidP="00133C66">
      <w:pPr>
        <w:spacing w:after="0" w:line="259" w:lineRule="auto"/>
        <w:rPr>
          <w:rFonts w:eastAsia="Calibri" w:cs="Times New Roman"/>
          <w:szCs w:val="24"/>
        </w:rPr>
      </w:pPr>
    </w:p>
    <w:p w:rsidR="00133C66" w:rsidRPr="00133C66" w:rsidRDefault="00133C66" w:rsidP="00133C66">
      <w:pPr>
        <w:spacing w:after="0" w:line="259" w:lineRule="auto"/>
        <w:rPr>
          <w:rFonts w:eastAsia="Calibri" w:cs="Times New Roman"/>
          <w:szCs w:val="24"/>
        </w:rPr>
      </w:pPr>
    </w:p>
    <w:tbl>
      <w:tblPr>
        <w:tblW w:w="5000" w:type="pct"/>
        <w:tblLook w:val="04A0" w:firstRow="1" w:lastRow="0" w:firstColumn="1" w:lastColumn="0" w:noHBand="0" w:noVBand="1"/>
      </w:tblPr>
      <w:tblGrid>
        <w:gridCol w:w="5432"/>
        <w:gridCol w:w="2509"/>
        <w:gridCol w:w="2340"/>
      </w:tblGrid>
      <w:tr w:rsidR="00133C66" w:rsidRPr="00133C66" w:rsidTr="00073CCF">
        <w:tc>
          <w:tcPr>
            <w:tcW w:w="2642" w:type="pct"/>
            <w:shd w:val="clear" w:color="auto" w:fill="auto"/>
            <w:vAlign w:val="bottom"/>
          </w:tcPr>
          <w:p w:rsidR="00133C66" w:rsidRPr="00133C66" w:rsidRDefault="00133C66" w:rsidP="00133C66">
            <w:pPr>
              <w:pBdr>
                <w:bottom w:val="single" w:sz="4" w:space="1" w:color="auto"/>
              </w:pBdr>
              <w:spacing w:after="0" w:line="240" w:lineRule="auto"/>
              <w:jc w:val="center"/>
              <w:rPr>
                <w:rFonts w:eastAsia="Calibri" w:cs="Times New Roman"/>
                <w:szCs w:val="24"/>
              </w:rPr>
            </w:pPr>
            <w:r w:rsidRPr="00133C66">
              <w:rPr>
                <w:rFonts w:eastAsia="Calibri" w:cs="Times New Roman"/>
                <w:szCs w:val="24"/>
              </w:rPr>
              <w:t>Руководитель органа-разработчика</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инициалы, фамилия</w:t>
            </w:r>
            <w:r w:rsidRPr="00133C66">
              <w:rPr>
                <w:rFonts w:eastAsia="Calibri" w:cs="Times New Roman"/>
                <w:i/>
                <w:szCs w:val="24"/>
              </w:rPr>
              <w:t>)</w:t>
            </w:r>
          </w:p>
        </w:tc>
        <w:tc>
          <w:tcPr>
            <w:tcW w:w="1220" w:type="pct"/>
            <w:shd w:val="clear" w:color="auto" w:fill="auto"/>
            <w:vAlign w:val="bottom"/>
          </w:tcPr>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Дата</w:t>
            </w:r>
          </w:p>
        </w:tc>
        <w:tc>
          <w:tcPr>
            <w:tcW w:w="1139" w:type="pct"/>
            <w:shd w:val="clear" w:color="auto" w:fill="auto"/>
            <w:vAlign w:val="bottom"/>
          </w:tcPr>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Подпись</w:t>
            </w:r>
          </w:p>
        </w:tc>
      </w:tr>
    </w:tbl>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autoSpaceDE w:val="0"/>
        <w:autoSpaceDN w:val="0"/>
        <w:adjustRightInd w:val="0"/>
        <w:spacing w:after="0" w:line="240" w:lineRule="auto"/>
        <w:jc w:val="both"/>
        <w:rPr>
          <w:rFonts w:eastAsia="Calibri" w:cs="Times New Roman"/>
          <w:sz w:val="20"/>
          <w:szCs w:val="20"/>
        </w:rPr>
      </w:pPr>
      <w:r w:rsidRPr="00133C66">
        <w:rPr>
          <w:rFonts w:eastAsia="Calibri" w:cs="Times New Roman"/>
          <w:sz w:val="20"/>
          <w:szCs w:val="20"/>
        </w:rPr>
        <w:t>Исп. Фамилия, имя, отчество</w:t>
      </w:r>
    </w:p>
    <w:p w:rsidR="00133C66" w:rsidRPr="00133C66" w:rsidRDefault="00133C66" w:rsidP="00133C66">
      <w:pPr>
        <w:autoSpaceDE w:val="0"/>
        <w:autoSpaceDN w:val="0"/>
        <w:adjustRightInd w:val="0"/>
        <w:spacing w:after="0" w:line="240" w:lineRule="auto"/>
        <w:jc w:val="both"/>
        <w:rPr>
          <w:rFonts w:eastAsia="Calibri" w:cs="Times New Roman"/>
          <w:sz w:val="20"/>
          <w:szCs w:val="20"/>
        </w:rPr>
      </w:pPr>
      <w:r w:rsidRPr="00133C66">
        <w:rPr>
          <w:rFonts w:eastAsia="Calibri" w:cs="Times New Roman"/>
          <w:sz w:val="20"/>
          <w:szCs w:val="20"/>
        </w:rPr>
        <w:t>телефон: ________________</w:t>
      </w: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right"/>
        <w:rPr>
          <w:rFonts w:eastAsia="Times New Roman" w:cs="Times New Roman"/>
          <w:sz w:val="20"/>
          <w:szCs w:val="20"/>
          <w:lang w:eastAsia="ru-RU"/>
        </w:rPr>
      </w:pP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Приложение № 3</w:t>
      </w: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 xml:space="preserve">к Методическим рекомендациям по организации и проведению оценки регулирующего воздействия проектов муниципальных нормативных правовых актов Усть-Большерецкого муниципального района </w:t>
      </w: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Форма</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сводного отчета</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 результатах проведения оценки регулирующего воздействия проекта муниципального нормативного правового акта</w:t>
      </w:r>
    </w:p>
    <w:p w:rsidR="00133C66" w:rsidRPr="00133C66" w:rsidRDefault="00133C66" w:rsidP="00133C66">
      <w:pPr>
        <w:spacing w:after="240" w:line="240" w:lineRule="auto"/>
        <w:jc w:val="center"/>
        <w:rPr>
          <w:rFonts w:eastAsia="Calibri" w:cs="Times New Roman"/>
          <w:szCs w:val="24"/>
        </w:rPr>
      </w:pPr>
      <w:r w:rsidRPr="00133C66">
        <w:rPr>
          <w:rFonts w:eastAsia="Calibri" w:cs="Times New Roman"/>
          <w:szCs w:val="24"/>
        </w:rPr>
        <w:t>с высокой степенью регулирующего воздействия</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534"/>
        <w:gridCol w:w="5268"/>
      </w:tblGrid>
      <w:tr w:rsidR="00133C66" w:rsidRPr="00133C66" w:rsidTr="00073CCF">
        <w:trPr>
          <w:trHeight w:val="158"/>
        </w:trPr>
        <w:tc>
          <w:tcPr>
            <w:tcW w:w="1692" w:type="pct"/>
            <w:vMerge w:val="restar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9"/>
              <w:gridCol w:w="2954"/>
            </w:tblGrid>
            <w:tr w:rsidR="00133C66" w:rsidRPr="00133C66" w:rsidTr="00073CCF">
              <w:tc>
                <w:tcPr>
                  <w:tcW w:w="474" w:type="pct"/>
                  <w:tcBorders>
                    <w:top w:val="nil"/>
                    <w:left w:val="nil"/>
                    <w:bottom w:val="nil"/>
                    <w:right w:val="nil"/>
                  </w:tcBorders>
                  <w:shd w:val="clear" w:color="auto" w:fill="auto"/>
                </w:tcPr>
                <w:p w:rsidR="00133C66" w:rsidRPr="00133C66" w:rsidRDefault="00133C66" w:rsidP="00133C66">
                  <w:pPr>
                    <w:spacing w:after="0" w:line="240" w:lineRule="auto"/>
                    <w:rPr>
                      <w:rFonts w:eastAsia="Calibri" w:cs="Times New Roman"/>
                      <w:b/>
                      <w:szCs w:val="24"/>
                      <w:lang w:val="en-US"/>
                    </w:rPr>
                  </w:pPr>
                </w:p>
              </w:tc>
              <w:tc>
                <w:tcPr>
                  <w:tcW w:w="4526" w:type="pct"/>
                  <w:tcBorders>
                    <w:top w:val="nil"/>
                    <w:left w:val="nil"/>
                    <w:bottom w:val="nil"/>
                    <w:right w:val="nil"/>
                  </w:tcBorders>
                  <w:shd w:val="clear" w:color="auto" w:fill="auto"/>
                </w:tcPr>
                <w:p w:rsidR="00133C66" w:rsidRPr="00133C66" w:rsidRDefault="00133C66" w:rsidP="00133C66">
                  <w:pPr>
                    <w:spacing w:after="0" w:line="240" w:lineRule="auto"/>
                    <w:rPr>
                      <w:rFonts w:eastAsia="Calibri" w:cs="Times New Roman"/>
                      <w:b/>
                      <w:szCs w:val="24"/>
                    </w:rPr>
                  </w:pPr>
                </w:p>
              </w:tc>
            </w:tr>
            <w:tr w:rsidR="00133C66" w:rsidRPr="00133C66" w:rsidTr="00073CCF">
              <w:tc>
                <w:tcPr>
                  <w:tcW w:w="5000" w:type="pct"/>
                  <w:gridSpan w:val="2"/>
                  <w:tcBorders>
                    <w:top w:val="nil"/>
                    <w:left w:val="nil"/>
                    <w:bottom w:val="nil"/>
                    <w:right w:val="nil"/>
                  </w:tcBorders>
                  <w:shd w:val="clear" w:color="auto" w:fill="auto"/>
                </w:tcPr>
                <w:p w:rsidR="00133C66" w:rsidRPr="00133C66" w:rsidRDefault="00133C66" w:rsidP="00133C66">
                  <w:pPr>
                    <w:spacing w:after="0" w:line="240" w:lineRule="auto"/>
                    <w:rPr>
                      <w:rFonts w:eastAsia="Calibri" w:cs="Times New Roman"/>
                      <w:szCs w:val="24"/>
                    </w:rPr>
                  </w:pPr>
                </w:p>
              </w:tc>
            </w:tr>
          </w:tbl>
          <w:p w:rsidR="00133C66" w:rsidRPr="00133C66" w:rsidRDefault="00133C66" w:rsidP="00133C66">
            <w:pPr>
              <w:spacing w:before="120" w:after="120" w:line="240" w:lineRule="auto"/>
              <w:rPr>
                <w:rFonts w:eastAsia="Calibri" w:cs="Times New Roman"/>
                <w:b/>
                <w:szCs w:val="24"/>
              </w:rPr>
            </w:pPr>
          </w:p>
        </w:tc>
        <w:tc>
          <w:tcPr>
            <w:tcW w:w="3308" w:type="pct"/>
            <w:gridSpan w:val="2"/>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Сроки проведения публичного обсуждения проекта муниципального нормативного правового акта:</w:t>
            </w:r>
          </w:p>
        </w:tc>
      </w:tr>
      <w:tr w:rsidR="00133C66" w:rsidRPr="00133C66" w:rsidTr="00073CCF">
        <w:trPr>
          <w:trHeight w:val="158"/>
        </w:trPr>
        <w:tc>
          <w:tcPr>
            <w:tcW w:w="1692" w:type="pct"/>
            <w:vMerge/>
            <w:shd w:val="clear" w:color="auto" w:fill="auto"/>
          </w:tcPr>
          <w:p w:rsidR="00133C66" w:rsidRPr="00133C66" w:rsidRDefault="00133C66" w:rsidP="00133C66">
            <w:pPr>
              <w:spacing w:after="0" w:line="240" w:lineRule="auto"/>
              <w:rPr>
                <w:rFonts w:eastAsia="Calibri" w:cs="Times New Roman"/>
                <w:szCs w:val="24"/>
              </w:rPr>
            </w:pPr>
          </w:p>
        </w:tc>
        <w:tc>
          <w:tcPr>
            <w:tcW w:w="746"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начало</w:t>
            </w:r>
            <w:r w:rsidRPr="00133C66">
              <w:rPr>
                <w:rFonts w:eastAsia="Calibri" w:cs="Times New Roman"/>
                <w:szCs w:val="24"/>
                <w:lang w:val="en-US"/>
              </w:rPr>
              <w:t>:</w:t>
            </w:r>
          </w:p>
        </w:tc>
        <w:tc>
          <w:tcPr>
            <w:tcW w:w="2563"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57"/>
        </w:trPr>
        <w:tc>
          <w:tcPr>
            <w:tcW w:w="1692" w:type="pct"/>
            <w:vMerge/>
            <w:shd w:val="clear" w:color="auto" w:fill="auto"/>
          </w:tcPr>
          <w:p w:rsidR="00133C66" w:rsidRPr="00133C66" w:rsidRDefault="00133C66" w:rsidP="00133C66">
            <w:pPr>
              <w:spacing w:after="0" w:line="240" w:lineRule="auto"/>
              <w:rPr>
                <w:rFonts w:eastAsia="Calibri" w:cs="Times New Roman"/>
                <w:szCs w:val="24"/>
              </w:rPr>
            </w:pPr>
          </w:p>
        </w:tc>
        <w:tc>
          <w:tcPr>
            <w:tcW w:w="746"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eastAsia="ru-RU"/>
              </w:rPr>
              <w:t>окончание</w:t>
            </w:r>
            <w:r w:rsidRPr="00133C66">
              <w:rPr>
                <w:rFonts w:eastAsia="Calibri" w:cs="Times New Roman"/>
                <w:szCs w:val="24"/>
                <w:lang w:val="en-US" w:eastAsia="ru-RU"/>
              </w:rPr>
              <w:t>:</w:t>
            </w:r>
          </w:p>
        </w:tc>
        <w:tc>
          <w:tcPr>
            <w:tcW w:w="2563" w:type="pct"/>
            <w:shd w:val="clear" w:color="auto" w:fill="auto"/>
          </w:tcPr>
          <w:p w:rsidR="00133C66" w:rsidRPr="00133C66" w:rsidRDefault="00133C66" w:rsidP="00133C66">
            <w:pPr>
              <w:spacing w:after="0" w:line="240" w:lineRule="auto"/>
              <w:rPr>
                <w:rFonts w:eastAsia="Calibri" w:cs="Times New Roman"/>
                <w:szCs w:val="24"/>
                <w:lang w:val="en-US"/>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 Общая информация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483"/>
        <w:gridCol w:w="5965"/>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1.1.</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Структурное подразделение Администрации Усть-Большерецкого муниципального района (далее – орган-разработчик): </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(указываются полное и краткое наименования)</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1.2.</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Сведения о иных структурных подразделениях Администрации Усть-Большерецкого муниципального района, органах местного самоуправления Усть-Большерецкого муниципального района - соисполнителях: </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(указываются полное и краткое наименования)</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1.3.</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Вид и наименование проекта муниципального нормативного правового акта: </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1.4.</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Краткое описание проблемы, на решение которой направлен предлагаемый способ регулирования: </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1.5.</w:t>
            </w:r>
          </w:p>
        </w:tc>
        <w:tc>
          <w:tcPr>
            <w:tcW w:w="4595"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 xml:space="preserve">Основание для разработки проекта муниципального нормативного правового акта: </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1.6.</w:t>
            </w:r>
          </w:p>
        </w:tc>
        <w:tc>
          <w:tcPr>
            <w:tcW w:w="4595"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 xml:space="preserve">Краткое описание целей предлагаемого регулирования: </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lang w:val="en-US"/>
              </w:rPr>
            </w:pPr>
            <w:r w:rsidRPr="00133C66">
              <w:rPr>
                <w:rFonts w:eastAsia="Calibri" w:cs="Times New Roman"/>
                <w:szCs w:val="24"/>
              </w:rPr>
              <w:t>1.7.</w:t>
            </w:r>
          </w:p>
        </w:tc>
        <w:tc>
          <w:tcPr>
            <w:tcW w:w="4595"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Краткое описание предлагаемого способа регулирования:</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vMerge w:val="restar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1.8.</w:t>
            </w:r>
          </w:p>
        </w:tc>
        <w:tc>
          <w:tcPr>
            <w:tcW w:w="4595" w:type="pct"/>
            <w:gridSpan w:val="2"/>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Контактная информация исполнителя органа-разработчика:</w:t>
            </w:r>
          </w:p>
        </w:tc>
      </w:tr>
      <w:tr w:rsidR="00133C66" w:rsidRPr="00133C66" w:rsidTr="00073CCF">
        <w:tc>
          <w:tcPr>
            <w:tcW w:w="405"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1694" w:type="pct"/>
            <w:tcBorders>
              <w:right w:val="single" w:sz="4" w:space="0" w:color="auto"/>
            </w:tcBorders>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lang w:eastAsia="ru-RU"/>
              </w:rPr>
              <w:t>Ф.И.О.:</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c>
          <w:tcPr>
            <w:tcW w:w="405"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1694" w:type="pct"/>
            <w:tcBorders>
              <w:right w:val="single" w:sz="4" w:space="0" w:color="auto"/>
            </w:tcBorders>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lang w:eastAsia="ru-RU"/>
              </w:rPr>
              <w:t>Должность:</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rPr>
          <w:trHeight w:val="249"/>
        </w:trPr>
        <w:tc>
          <w:tcPr>
            <w:tcW w:w="405"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1694" w:type="pct"/>
            <w:tcBorders>
              <w:right w:val="single" w:sz="4" w:space="0" w:color="auto"/>
            </w:tcBorders>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lang w:eastAsia="ru-RU"/>
              </w:rPr>
              <w:t>Тел:</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rPr>
          <w:trHeight w:val="249"/>
        </w:trPr>
        <w:tc>
          <w:tcPr>
            <w:tcW w:w="405"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1694" w:type="pct"/>
            <w:tcBorders>
              <w:right w:val="single" w:sz="4" w:space="0" w:color="auto"/>
            </w:tcBorders>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133C66" w:rsidRPr="00133C66" w:rsidRDefault="00133C66" w:rsidP="00133C66">
            <w:pPr>
              <w:spacing w:after="0" w:line="240" w:lineRule="auto"/>
              <w:jc w:val="center"/>
              <w:rPr>
                <w:rFonts w:eastAsia="Calibri" w:cs="Times New Roman"/>
                <w:szCs w:val="24"/>
                <w:lang w:val="en-US"/>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2. Степень регулирующего воздействия проекта муниципального нормативного правового акта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723"/>
        <w:gridCol w:w="4725"/>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2</w:t>
            </w:r>
            <w:r w:rsidRPr="00133C66">
              <w:rPr>
                <w:rFonts w:eastAsia="Calibri" w:cs="Times New Roman"/>
                <w:szCs w:val="24"/>
              </w:rPr>
              <w:t>.1.</w:t>
            </w:r>
          </w:p>
        </w:tc>
        <w:tc>
          <w:tcPr>
            <w:tcW w:w="2297" w:type="pct"/>
            <w:shd w:val="clear" w:color="auto" w:fill="auto"/>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 xml:space="preserve">Степень регулирующего воздействия проекта муниципального нормативного правового акта: </w:t>
            </w:r>
          </w:p>
        </w:tc>
        <w:tc>
          <w:tcPr>
            <w:tcW w:w="2298" w:type="pct"/>
            <w:tcBorders>
              <w:bottom w:val="single" w:sz="4" w:space="0" w:color="auto"/>
            </w:tcBorders>
            <w:shd w:val="clear" w:color="auto" w:fill="auto"/>
          </w:tcPr>
          <w:p w:rsidR="00133C66" w:rsidRPr="00133C66" w:rsidRDefault="00133C66" w:rsidP="00133C66">
            <w:pPr>
              <w:spacing w:after="0" w:line="240" w:lineRule="auto"/>
              <w:contextualSpacing/>
              <w:jc w:val="center"/>
              <w:rPr>
                <w:rFonts w:eastAsia="Calibri" w:cs="Times New Roman"/>
                <w:i/>
                <w:szCs w:val="24"/>
              </w:rPr>
            </w:pP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2.2.</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(место для текстового описания)</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448"/>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3.1.</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Описание проблемы, на решение которой направлен предлагаемый способ регулирования, условий и факторов ее существования:</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lastRenderedPageBreak/>
              <w:t>3.2.</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Негативные эффекты, возникающие в связи с наличием проблемы:</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3.3.</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3.4.</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Описание условий, при которых проблема может быть решена в целом без вмешательства со стороны государства: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3.5.</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3.6.</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Иная информация о проблеме:</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b/>
          <w:szCs w:val="24"/>
        </w:rPr>
      </w:pPr>
      <w:r w:rsidRPr="00133C66">
        <w:rPr>
          <w:rFonts w:eastAsia="Calibri" w:cs="Times New Roman"/>
          <w:szCs w:val="24"/>
        </w:rPr>
        <w:t>4. Анализ опыта иных муниципальных образований в соответствующих сферах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448"/>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4</w:t>
            </w:r>
            <w:r w:rsidRPr="00133C66">
              <w:rPr>
                <w:rFonts w:eastAsia="Calibri" w:cs="Times New Roman"/>
                <w:szCs w:val="24"/>
              </w:rPr>
              <w:t>.1.</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Опыт иных муниципальных образований в соответствующих сферах деятельности:</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4</w:t>
            </w:r>
            <w:r w:rsidRPr="00133C66">
              <w:rPr>
                <w:rFonts w:eastAsia="Calibri" w:cs="Times New Roman"/>
                <w:szCs w:val="24"/>
              </w:rPr>
              <w:t>.2.</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5. Цели предлагаемого регулирования и их соответствие принципам правового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040"/>
        <w:gridCol w:w="837"/>
        <w:gridCol w:w="4571"/>
      </w:tblGrid>
      <w:tr w:rsidR="00133C66" w:rsidRPr="00133C66" w:rsidTr="00073CCF">
        <w:trPr>
          <w:trHeight w:val="55"/>
        </w:trPr>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5.1.</w:t>
            </w:r>
          </w:p>
        </w:tc>
        <w:tc>
          <w:tcPr>
            <w:tcW w:w="1965" w:type="pct"/>
            <w:shd w:val="clear" w:color="auto" w:fill="auto"/>
          </w:tcPr>
          <w:p w:rsidR="00133C66" w:rsidRPr="00133C66" w:rsidRDefault="00133C66" w:rsidP="00133C66">
            <w:pPr>
              <w:spacing w:after="0" w:line="240" w:lineRule="auto"/>
              <w:contextualSpacing/>
              <w:jc w:val="both"/>
              <w:rPr>
                <w:rFonts w:eastAsia="Calibri" w:cs="Times New Roman"/>
                <w:szCs w:val="24"/>
              </w:rPr>
            </w:pPr>
            <w:r w:rsidRPr="00133C66">
              <w:rPr>
                <w:rFonts w:eastAsia="Calibri" w:cs="Times New Roman"/>
                <w:szCs w:val="24"/>
              </w:rPr>
              <w:t>Цели предлагаемого регулирования:</w:t>
            </w:r>
          </w:p>
        </w:tc>
        <w:tc>
          <w:tcPr>
            <w:tcW w:w="407"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5.2.</w:t>
            </w:r>
          </w:p>
        </w:tc>
        <w:tc>
          <w:tcPr>
            <w:tcW w:w="2223" w:type="pct"/>
            <w:shd w:val="clear" w:color="auto" w:fill="auto"/>
          </w:tcPr>
          <w:p w:rsidR="00133C66" w:rsidRPr="00133C66" w:rsidRDefault="00133C66" w:rsidP="00133C66">
            <w:pPr>
              <w:spacing w:after="0" w:line="240" w:lineRule="auto"/>
              <w:contextualSpacing/>
              <w:jc w:val="both"/>
              <w:rPr>
                <w:rFonts w:eastAsia="Calibri" w:cs="Times New Roman"/>
                <w:szCs w:val="24"/>
              </w:rPr>
            </w:pPr>
            <w:r w:rsidRPr="00133C66">
              <w:rPr>
                <w:rFonts w:eastAsia="Calibri" w:cs="Times New Roman"/>
                <w:szCs w:val="24"/>
              </w:rPr>
              <w:t>Установленные сроки достижения целей предлагаемого регулирования:</w:t>
            </w: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5</w:t>
            </w:r>
            <w:r w:rsidRPr="00133C66">
              <w:rPr>
                <w:rFonts w:eastAsia="Calibri" w:cs="Times New Roman"/>
                <w:szCs w:val="24"/>
              </w:rPr>
              <w:t>.</w:t>
            </w:r>
            <w:r w:rsidRPr="00133C66">
              <w:rPr>
                <w:rFonts w:eastAsia="Calibri" w:cs="Times New Roman"/>
                <w:szCs w:val="24"/>
                <w:lang w:val="en-US"/>
              </w:rPr>
              <w:t>3</w:t>
            </w:r>
            <w:r w:rsidRPr="00133C66">
              <w:rPr>
                <w:rFonts w:eastAsia="Calibri" w:cs="Times New Roman"/>
                <w:szCs w:val="24"/>
              </w:rPr>
              <w:t>.</w:t>
            </w:r>
          </w:p>
        </w:tc>
        <w:tc>
          <w:tcPr>
            <w:tcW w:w="4595" w:type="pct"/>
            <w:gridSpan w:val="3"/>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 программы комплексного социально-экономического развития Усть-Большерецкого муниципального района:</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i/>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5</w:t>
            </w:r>
            <w:r w:rsidRPr="00133C66">
              <w:rPr>
                <w:rFonts w:eastAsia="Calibri" w:cs="Times New Roman"/>
                <w:szCs w:val="24"/>
              </w:rPr>
              <w:t>.</w:t>
            </w:r>
            <w:r w:rsidRPr="00133C66">
              <w:rPr>
                <w:rFonts w:eastAsia="Calibri" w:cs="Times New Roman"/>
                <w:szCs w:val="24"/>
                <w:lang w:val="en-US"/>
              </w:rPr>
              <w:t>4</w:t>
            </w:r>
            <w:r w:rsidRPr="00133C66">
              <w:rPr>
                <w:rFonts w:eastAsia="Calibri" w:cs="Times New Roman"/>
                <w:szCs w:val="24"/>
              </w:rPr>
              <w:t>.</w:t>
            </w:r>
          </w:p>
        </w:tc>
        <w:tc>
          <w:tcPr>
            <w:tcW w:w="4595" w:type="pct"/>
            <w:gridSpan w:val="3"/>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Иная информация о целях предлагаемого регулирования:</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 xml:space="preserve">6. </w:t>
      </w:r>
      <w:r w:rsidRPr="00133C66">
        <w:rPr>
          <w:rFonts w:eastAsia="Times New Roman" w:cs="Times New Roman"/>
          <w:szCs w:val="24"/>
          <w:lang w:eastAsia="ru-RU"/>
        </w:rPr>
        <w:t>Описание предлагаемого регулирования и иных возможных способов решения проблемы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448"/>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6</w:t>
            </w:r>
            <w:r w:rsidRPr="00133C66">
              <w:rPr>
                <w:rFonts w:eastAsia="Calibri" w:cs="Times New Roman"/>
                <w:szCs w:val="24"/>
              </w:rPr>
              <w:t>.1.</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Описание предлагаемого способа решения проблемы и преодоления связанных с ней негативных эффектов:</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lastRenderedPageBreak/>
              <w:t>6</w:t>
            </w:r>
            <w:r w:rsidRPr="00133C66">
              <w:rPr>
                <w:rFonts w:eastAsia="Calibri" w:cs="Times New Roman"/>
                <w:szCs w:val="24"/>
              </w:rPr>
              <w:t>.2.</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Описание иных способов решения проблемы (с указанием того, каким образом каждым из способов могла бы быть решена проблема):</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6</w:t>
            </w:r>
            <w:r w:rsidRPr="00133C66">
              <w:rPr>
                <w:rFonts w:eastAsia="Calibri" w:cs="Times New Roman"/>
                <w:szCs w:val="24"/>
              </w:rPr>
              <w:t>.3.</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Обоснование выбора предлагаемого способа решения проблемы:</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6</w:t>
            </w:r>
            <w:r w:rsidRPr="00133C66">
              <w:rPr>
                <w:rFonts w:eastAsia="Calibri" w:cs="Times New Roman"/>
                <w:szCs w:val="24"/>
              </w:rPr>
              <w:t>.4.</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Иная информация о предлагаемом способе решения проблемы:</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b/>
          <w:szCs w:val="24"/>
        </w:rPr>
      </w:pPr>
      <w:r w:rsidRPr="00133C66">
        <w:rPr>
          <w:rFonts w:eastAsia="Times New Roman" w:cs="Times New Roman"/>
          <w:szCs w:val="24"/>
          <w:lang w:eastAsia="ru-RU"/>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Усть-Большерецкого муниципального района, интересы которых будут затронуты предлагаемым правовым регулированием, оценка количества таких субъектов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040"/>
        <w:gridCol w:w="837"/>
        <w:gridCol w:w="4571"/>
      </w:tblGrid>
      <w:tr w:rsidR="00133C66" w:rsidRPr="00133C66" w:rsidTr="00073CCF">
        <w:trPr>
          <w:trHeight w:val="55"/>
        </w:trPr>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7</w:t>
            </w:r>
            <w:r w:rsidRPr="00133C66">
              <w:rPr>
                <w:rFonts w:eastAsia="Calibri" w:cs="Times New Roman"/>
                <w:szCs w:val="24"/>
              </w:rPr>
              <w:t>.1.</w:t>
            </w:r>
          </w:p>
        </w:tc>
        <w:tc>
          <w:tcPr>
            <w:tcW w:w="1965" w:type="pct"/>
            <w:shd w:val="clear" w:color="auto" w:fill="auto"/>
          </w:tcPr>
          <w:p w:rsidR="00133C66" w:rsidRPr="00133C66" w:rsidRDefault="00133C66" w:rsidP="00133C66">
            <w:pPr>
              <w:spacing w:after="0" w:line="240" w:lineRule="auto"/>
              <w:contextualSpacing/>
              <w:jc w:val="both"/>
              <w:rPr>
                <w:rFonts w:eastAsia="Calibri" w:cs="Times New Roman"/>
                <w:szCs w:val="24"/>
              </w:rPr>
            </w:pPr>
            <w:r w:rsidRPr="00133C66">
              <w:rPr>
                <w:rFonts w:eastAsia="Calibri" w:cs="Times New Roman"/>
                <w:szCs w:val="24"/>
              </w:rPr>
              <w:t>Группа участников отношений:</w:t>
            </w:r>
          </w:p>
        </w:tc>
        <w:tc>
          <w:tcPr>
            <w:tcW w:w="407"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7</w:t>
            </w:r>
            <w:r w:rsidRPr="00133C66">
              <w:rPr>
                <w:rFonts w:eastAsia="Calibri" w:cs="Times New Roman"/>
                <w:szCs w:val="24"/>
              </w:rPr>
              <w:t>.2.</w:t>
            </w:r>
          </w:p>
        </w:tc>
        <w:tc>
          <w:tcPr>
            <w:tcW w:w="2223" w:type="pct"/>
            <w:shd w:val="clear" w:color="auto" w:fill="auto"/>
          </w:tcPr>
          <w:p w:rsidR="00133C66" w:rsidRPr="00133C66" w:rsidRDefault="00133C66" w:rsidP="00133C66">
            <w:pPr>
              <w:spacing w:after="0" w:line="240" w:lineRule="auto"/>
              <w:contextualSpacing/>
              <w:jc w:val="both"/>
              <w:rPr>
                <w:rFonts w:eastAsia="Calibri" w:cs="Times New Roman"/>
                <w:szCs w:val="24"/>
              </w:rPr>
            </w:pPr>
            <w:r w:rsidRPr="00133C66">
              <w:rPr>
                <w:rFonts w:eastAsia="Calibri" w:cs="Times New Roman"/>
                <w:szCs w:val="24"/>
              </w:rPr>
              <w:t>Оценка количества участников отношений:</w:t>
            </w:r>
          </w:p>
        </w:tc>
      </w:tr>
      <w:tr w:rsidR="00133C66" w:rsidRPr="00133C66" w:rsidTr="00073CCF">
        <w:trPr>
          <w:trHeight w:val="52"/>
        </w:trPr>
        <w:tc>
          <w:tcPr>
            <w:tcW w:w="5000" w:type="pct"/>
            <w:gridSpan w:val="4"/>
            <w:shd w:val="clear" w:color="auto" w:fill="auto"/>
          </w:tcPr>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(Описание группы субъектов предпринимательской и инвестиционной деятельности)</w:t>
            </w: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31"/>
        </w:trPr>
        <w:tc>
          <w:tcPr>
            <w:tcW w:w="5000" w:type="pct"/>
            <w:gridSpan w:val="4"/>
            <w:shd w:val="clear" w:color="auto" w:fill="auto"/>
          </w:tcPr>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(Описание иной группы участников отношений)</w:t>
            </w:r>
          </w:p>
        </w:tc>
      </w:tr>
      <w:tr w:rsidR="00133C66" w:rsidRPr="00133C66" w:rsidTr="00073CCF">
        <w:trPr>
          <w:trHeight w:val="31"/>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31"/>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31"/>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7</w:t>
            </w:r>
            <w:r w:rsidRPr="00133C66">
              <w:rPr>
                <w:rFonts w:eastAsia="Calibri" w:cs="Times New Roman"/>
                <w:szCs w:val="24"/>
              </w:rPr>
              <w:t>.</w:t>
            </w:r>
            <w:r w:rsidRPr="00133C66">
              <w:rPr>
                <w:rFonts w:eastAsia="Calibri" w:cs="Times New Roman"/>
                <w:szCs w:val="24"/>
                <w:lang w:val="en-US"/>
              </w:rPr>
              <w:t>3</w:t>
            </w:r>
            <w:r w:rsidRPr="00133C66">
              <w:rPr>
                <w:rFonts w:eastAsia="Calibri" w:cs="Times New Roman"/>
                <w:szCs w:val="24"/>
              </w:rPr>
              <w:t>.</w:t>
            </w:r>
          </w:p>
        </w:tc>
        <w:tc>
          <w:tcPr>
            <w:tcW w:w="4595" w:type="pct"/>
            <w:gridSpan w:val="3"/>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Times New Roman" w:cs="Times New Roman"/>
          <w:szCs w:val="24"/>
          <w:lang w:eastAsia="ru-RU"/>
        </w:rPr>
        <w:t xml:space="preserve">8. Новые </w:t>
      </w:r>
      <w:r w:rsidRPr="00133C66">
        <w:rPr>
          <w:rFonts w:eastAsia="Calibri" w:cs="Times New Roman"/>
          <w:szCs w:val="24"/>
        </w:rPr>
        <w:t>функции, полномочия, обязанности и права органов местного самоуправления Усть-Большерецкого муниципального района, а также порядок их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428"/>
        <w:gridCol w:w="3426"/>
      </w:tblGrid>
      <w:tr w:rsidR="00133C66" w:rsidRPr="00133C66" w:rsidTr="00073CCF">
        <w:tc>
          <w:tcPr>
            <w:tcW w:w="1667"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8.1.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Описание новых или изменения существующих функций, полномочий, обязанностей или прав</w:t>
            </w:r>
          </w:p>
        </w:tc>
        <w:tc>
          <w:tcPr>
            <w:tcW w:w="1667"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t>8.2.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Порядок реализации</w:t>
            </w:r>
          </w:p>
        </w:tc>
        <w:tc>
          <w:tcPr>
            <w:tcW w:w="1666"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8.3.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Оценка изменения трудозатрат и (или) потребностей в иных ресурсах</w:t>
            </w:r>
          </w:p>
        </w:tc>
      </w:tr>
      <w:tr w:rsidR="00133C66" w:rsidRPr="00133C66" w:rsidTr="00073CCF">
        <w:tc>
          <w:tcPr>
            <w:tcW w:w="1667" w:type="pct"/>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Наименование органа:</w:t>
            </w:r>
          </w:p>
        </w:tc>
        <w:tc>
          <w:tcPr>
            <w:tcW w:w="3333" w:type="pct"/>
            <w:gridSpan w:val="2"/>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1667"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67"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66"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1667" w:type="pct"/>
            <w:shd w:val="clear" w:color="auto" w:fill="auto"/>
          </w:tcPr>
          <w:p w:rsidR="00133C66" w:rsidRPr="00133C66" w:rsidRDefault="00133C66" w:rsidP="00133C66">
            <w:pPr>
              <w:spacing w:after="0" w:line="240" w:lineRule="auto"/>
              <w:rPr>
                <w:rFonts w:eastAsia="Calibri" w:cs="Times New Roman"/>
                <w:szCs w:val="24"/>
              </w:rPr>
            </w:pPr>
          </w:p>
        </w:tc>
        <w:tc>
          <w:tcPr>
            <w:tcW w:w="1667" w:type="pct"/>
            <w:shd w:val="clear" w:color="auto" w:fill="auto"/>
          </w:tcPr>
          <w:p w:rsidR="00133C66" w:rsidRPr="00133C66" w:rsidRDefault="00133C66" w:rsidP="00133C66">
            <w:pPr>
              <w:spacing w:after="0" w:line="240" w:lineRule="auto"/>
              <w:rPr>
                <w:rFonts w:eastAsia="Calibri" w:cs="Times New Roman"/>
                <w:szCs w:val="24"/>
              </w:rPr>
            </w:pPr>
          </w:p>
        </w:tc>
        <w:tc>
          <w:tcPr>
            <w:tcW w:w="1666"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1667" w:type="pct"/>
            <w:shd w:val="clear" w:color="auto" w:fill="auto"/>
          </w:tcPr>
          <w:p w:rsidR="00133C66" w:rsidRPr="00133C66" w:rsidRDefault="00133C66" w:rsidP="00133C66">
            <w:pPr>
              <w:spacing w:after="0" w:line="240" w:lineRule="auto"/>
              <w:rPr>
                <w:rFonts w:eastAsia="Calibri" w:cs="Times New Roman"/>
                <w:szCs w:val="24"/>
              </w:rPr>
            </w:pPr>
          </w:p>
        </w:tc>
        <w:tc>
          <w:tcPr>
            <w:tcW w:w="1667" w:type="pct"/>
            <w:shd w:val="clear" w:color="auto" w:fill="auto"/>
          </w:tcPr>
          <w:p w:rsidR="00133C66" w:rsidRPr="00133C66" w:rsidRDefault="00133C66" w:rsidP="00133C66">
            <w:pPr>
              <w:spacing w:after="0" w:line="240" w:lineRule="auto"/>
              <w:rPr>
                <w:rFonts w:eastAsia="Calibri" w:cs="Times New Roman"/>
                <w:szCs w:val="24"/>
              </w:rPr>
            </w:pPr>
          </w:p>
        </w:tc>
        <w:tc>
          <w:tcPr>
            <w:tcW w:w="1666" w:type="pct"/>
            <w:shd w:val="clear" w:color="auto" w:fill="auto"/>
          </w:tcPr>
          <w:p w:rsidR="00133C66" w:rsidRPr="00133C66" w:rsidRDefault="00133C66" w:rsidP="00133C66">
            <w:pPr>
              <w:spacing w:after="0" w:line="240" w:lineRule="auto"/>
              <w:rPr>
                <w:rFonts w:eastAsia="Calibri" w:cs="Times New Roman"/>
                <w:szCs w:val="24"/>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Times New Roman" w:cs="Times New Roman"/>
          <w:szCs w:val="24"/>
          <w:lang w:eastAsia="ru-RU"/>
        </w:rPr>
        <w:t xml:space="preserve">9. </w:t>
      </w:r>
      <w:r w:rsidRPr="00133C66">
        <w:rPr>
          <w:rFonts w:eastAsia="Calibri" w:cs="Times New Roman"/>
          <w:szCs w:val="24"/>
        </w:rPr>
        <w:t>Оценка соответствующих расходов (возможных поступлений)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2640"/>
        <w:gridCol w:w="903"/>
        <w:gridCol w:w="2965"/>
        <w:gridCol w:w="2870"/>
      </w:tblGrid>
      <w:tr w:rsidR="00133C66" w:rsidRPr="00133C66" w:rsidTr="00073CCF">
        <w:tc>
          <w:tcPr>
            <w:tcW w:w="1723"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9.1.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Наименование новой или изменяемой функции, полномочия, обязанности или права</w:t>
            </w:r>
          </w:p>
        </w:tc>
        <w:tc>
          <w:tcPr>
            <w:tcW w:w="1881"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9.2.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Описание видов расходов (возможных поступлений) местного бюджета</w:t>
            </w:r>
          </w:p>
          <w:p w:rsidR="00133C66" w:rsidRPr="00133C66" w:rsidRDefault="00133C66" w:rsidP="00133C66">
            <w:pPr>
              <w:spacing w:after="0" w:line="240" w:lineRule="auto"/>
              <w:jc w:val="center"/>
              <w:rPr>
                <w:rFonts w:eastAsia="Calibri" w:cs="Times New Roman"/>
                <w:szCs w:val="24"/>
              </w:rPr>
            </w:pPr>
          </w:p>
        </w:tc>
        <w:tc>
          <w:tcPr>
            <w:tcW w:w="1395"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9.3.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Количественная оценка расходов (возможных поступлений)</w:t>
            </w: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9.4.</w:t>
            </w:r>
          </w:p>
        </w:tc>
        <w:tc>
          <w:tcPr>
            <w:tcW w:w="1284"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Наименование органа</w:t>
            </w:r>
            <w:r w:rsidRPr="00133C66">
              <w:rPr>
                <w:rFonts w:eastAsia="Calibri" w:cs="Times New Roman"/>
                <w:szCs w:val="24"/>
                <w:lang w:val="en-US"/>
              </w:rPr>
              <w:t>:</w:t>
            </w:r>
          </w:p>
        </w:tc>
        <w:tc>
          <w:tcPr>
            <w:tcW w:w="3277" w:type="pct"/>
            <w:gridSpan w:val="3"/>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439" w:type="pct"/>
            <w:vMerge w:val="restar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9.4.1.</w:t>
            </w:r>
          </w:p>
        </w:tc>
        <w:tc>
          <w:tcPr>
            <w:tcW w:w="1284" w:type="pct"/>
            <w:vMerge w:val="restart"/>
            <w:shd w:val="clear" w:color="auto" w:fill="auto"/>
          </w:tcPr>
          <w:p w:rsidR="00133C66" w:rsidRPr="00133C66" w:rsidRDefault="00133C66" w:rsidP="00133C66">
            <w:pPr>
              <w:spacing w:after="0" w:line="240" w:lineRule="auto"/>
              <w:rPr>
                <w:rFonts w:eastAsia="Calibri" w:cs="Times New Roman"/>
                <w:szCs w:val="24"/>
                <w:lang w:val="en-US"/>
              </w:rPr>
            </w:pPr>
          </w:p>
        </w:tc>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9.4.2.</w:t>
            </w:r>
          </w:p>
        </w:tc>
        <w:tc>
          <w:tcPr>
            <w:tcW w:w="1442" w:type="pct"/>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Единовременные расходы в год возникновения:</w:t>
            </w:r>
          </w:p>
        </w:tc>
        <w:tc>
          <w:tcPr>
            <w:tcW w:w="139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39" w:type="pct"/>
            <w:vMerge/>
            <w:shd w:val="clear" w:color="auto" w:fill="auto"/>
          </w:tcPr>
          <w:p w:rsidR="00133C66" w:rsidRPr="00133C66" w:rsidRDefault="00133C66" w:rsidP="00133C66">
            <w:pPr>
              <w:spacing w:after="0" w:line="240" w:lineRule="auto"/>
              <w:rPr>
                <w:rFonts w:eastAsia="Calibri" w:cs="Times New Roman"/>
                <w:szCs w:val="24"/>
              </w:rPr>
            </w:pPr>
          </w:p>
        </w:tc>
        <w:tc>
          <w:tcPr>
            <w:tcW w:w="1284" w:type="pct"/>
            <w:vMerge/>
            <w:shd w:val="clear" w:color="auto" w:fill="auto"/>
          </w:tcPr>
          <w:p w:rsidR="00133C66" w:rsidRPr="00133C66" w:rsidRDefault="00133C66" w:rsidP="00133C66">
            <w:pPr>
              <w:spacing w:after="0" w:line="240" w:lineRule="auto"/>
              <w:rPr>
                <w:rFonts w:eastAsia="Calibri" w:cs="Times New Roman"/>
                <w:szCs w:val="24"/>
              </w:rPr>
            </w:pPr>
          </w:p>
        </w:tc>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9.4.3.</w:t>
            </w:r>
          </w:p>
        </w:tc>
        <w:tc>
          <w:tcPr>
            <w:tcW w:w="1442"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Периодические расходы за период</w:t>
            </w:r>
            <w:r w:rsidRPr="00133C66">
              <w:rPr>
                <w:rFonts w:eastAsia="Calibri" w:cs="Times New Roman"/>
                <w:szCs w:val="24"/>
                <w:lang w:val="en-US"/>
              </w:rPr>
              <w:t>:</w:t>
            </w:r>
          </w:p>
        </w:tc>
        <w:tc>
          <w:tcPr>
            <w:tcW w:w="139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39" w:type="pct"/>
            <w:vMerge/>
            <w:shd w:val="clear" w:color="auto" w:fill="auto"/>
          </w:tcPr>
          <w:p w:rsidR="00133C66" w:rsidRPr="00133C66" w:rsidRDefault="00133C66" w:rsidP="00133C66">
            <w:pPr>
              <w:spacing w:after="0" w:line="240" w:lineRule="auto"/>
              <w:rPr>
                <w:rFonts w:eastAsia="Calibri" w:cs="Times New Roman"/>
                <w:szCs w:val="24"/>
              </w:rPr>
            </w:pPr>
          </w:p>
        </w:tc>
        <w:tc>
          <w:tcPr>
            <w:tcW w:w="1284" w:type="pct"/>
            <w:vMerge/>
            <w:shd w:val="clear" w:color="auto" w:fill="auto"/>
          </w:tcPr>
          <w:p w:rsidR="00133C66" w:rsidRPr="00133C66" w:rsidRDefault="00133C66" w:rsidP="00133C66">
            <w:pPr>
              <w:spacing w:after="0" w:line="240" w:lineRule="auto"/>
              <w:rPr>
                <w:rFonts w:eastAsia="Calibri" w:cs="Times New Roman"/>
                <w:szCs w:val="24"/>
              </w:rPr>
            </w:pPr>
          </w:p>
        </w:tc>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9.4.4.</w:t>
            </w:r>
          </w:p>
        </w:tc>
        <w:tc>
          <w:tcPr>
            <w:tcW w:w="1442"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 xml:space="preserve">Возможные поступления </w:t>
            </w:r>
            <w:r w:rsidRPr="00133C66">
              <w:rPr>
                <w:rFonts w:eastAsia="Calibri" w:cs="Times New Roman"/>
                <w:szCs w:val="24"/>
              </w:rPr>
              <w:lastRenderedPageBreak/>
              <w:t>за период</w:t>
            </w:r>
            <w:r w:rsidRPr="00133C66">
              <w:rPr>
                <w:rFonts w:eastAsia="Calibri" w:cs="Times New Roman"/>
                <w:szCs w:val="24"/>
                <w:lang w:val="en-US"/>
              </w:rPr>
              <w:t>:</w:t>
            </w:r>
          </w:p>
        </w:tc>
        <w:tc>
          <w:tcPr>
            <w:tcW w:w="139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lastRenderedPageBreak/>
              <w:t>9.5.</w:t>
            </w:r>
          </w:p>
        </w:tc>
        <w:tc>
          <w:tcPr>
            <w:tcW w:w="3165" w:type="pct"/>
            <w:gridSpan w:val="3"/>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Итого единовременные расходы:</w:t>
            </w:r>
          </w:p>
        </w:tc>
        <w:tc>
          <w:tcPr>
            <w:tcW w:w="1395"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9.6.</w:t>
            </w:r>
          </w:p>
        </w:tc>
        <w:tc>
          <w:tcPr>
            <w:tcW w:w="3165" w:type="pct"/>
            <w:gridSpan w:val="3"/>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Итого периодические расходы за год:</w:t>
            </w:r>
          </w:p>
        </w:tc>
        <w:tc>
          <w:tcPr>
            <w:tcW w:w="139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9.7.</w:t>
            </w:r>
          </w:p>
        </w:tc>
        <w:tc>
          <w:tcPr>
            <w:tcW w:w="3165" w:type="pct"/>
            <w:gridSpan w:val="3"/>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Итого возможные поступления за год:</w:t>
            </w:r>
          </w:p>
        </w:tc>
        <w:tc>
          <w:tcPr>
            <w:tcW w:w="139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9.8.</w:t>
            </w:r>
          </w:p>
        </w:tc>
        <w:tc>
          <w:tcPr>
            <w:tcW w:w="4561" w:type="pct"/>
            <w:gridSpan w:val="4"/>
            <w:shd w:val="clear" w:color="auto" w:fill="auto"/>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Иные сведения о расходах (возможных поступлениях) местного бюджета:</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9.9.</w:t>
            </w:r>
          </w:p>
        </w:tc>
        <w:tc>
          <w:tcPr>
            <w:tcW w:w="4561"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Times New Roman" w:cs="Times New Roman"/>
          <w:szCs w:val="24"/>
          <w:lang w:eastAsia="ru-RU"/>
        </w:rPr>
        <w:t xml:space="preserve">10. </w:t>
      </w:r>
      <w:r w:rsidRPr="00133C66">
        <w:rPr>
          <w:rFonts w:eastAsia="Calibri" w:cs="Times New Roman"/>
          <w:szCs w:val="24"/>
        </w:rPr>
        <w:t>Новые или изменяющие ранее предусмотренные муниципальными нормативными правовыми актами Усть-Большерецкого муниципального района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муниципальных нормативных правовых актов Усть-Большерецкого муниципального района, а также порядок организации их исполнения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4842"/>
        <w:gridCol w:w="3475"/>
      </w:tblGrid>
      <w:tr w:rsidR="00133C66" w:rsidRPr="00133C66" w:rsidTr="00073CCF">
        <w:tc>
          <w:tcPr>
            <w:tcW w:w="955"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10.1.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Группа участников отношений</w:t>
            </w:r>
          </w:p>
        </w:tc>
        <w:tc>
          <w:tcPr>
            <w:tcW w:w="2355"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10.2.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 xml:space="preserve">Описание новых или изменения содержания существующих обязанностей </w:t>
            </w:r>
          </w:p>
        </w:tc>
        <w:tc>
          <w:tcPr>
            <w:tcW w:w="1690"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10.3.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 xml:space="preserve">Порядок организации исполнения обязанностей </w:t>
            </w:r>
          </w:p>
        </w:tc>
      </w:tr>
      <w:tr w:rsidR="00133C66" w:rsidRPr="00133C66" w:rsidTr="00073CCF">
        <w:trPr>
          <w:trHeight w:val="192"/>
        </w:trPr>
        <w:tc>
          <w:tcPr>
            <w:tcW w:w="5000" w:type="pct"/>
            <w:gridSpan w:val="3"/>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i/>
                <w:szCs w:val="24"/>
                <w:lang w:val="en-US"/>
              </w:rPr>
              <w:t>(</w:t>
            </w:r>
            <w:r w:rsidRPr="00133C66">
              <w:rPr>
                <w:rFonts w:eastAsia="Calibri" w:cs="Times New Roman"/>
                <w:i/>
                <w:szCs w:val="24"/>
              </w:rPr>
              <w:t>Группы участников отношений</w:t>
            </w:r>
            <w:r w:rsidRPr="00133C66">
              <w:rPr>
                <w:rFonts w:eastAsia="Calibri" w:cs="Times New Roman"/>
                <w:i/>
                <w:szCs w:val="24"/>
                <w:lang w:val="en-US"/>
              </w:rPr>
              <w:t>)</w:t>
            </w:r>
          </w:p>
        </w:tc>
      </w:tr>
      <w:tr w:rsidR="00133C66" w:rsidRPr="00133C66" w:rsidTr="00073CCF">
        <w:trPr>
          <w:trHeight w:val="192"/>
        </w:trPr>
        <w:tc>
          <w:tcPr>
            <w:tcW w:w="955" w:type="pct"/>
            <w:vMerge w:val="restart"/>
            <w:shd w:val="clear" w:color="auto" w:fill="auto"/>
          </w:tcPr>
          <w:p w:rsidR="00133C66" w:rsidRPr="00133C66" w:rsidRDefault="00133C66" w:rsidP="00133C66">
            <w:pPr>
              <w:spacing w:after="0" w:line="240" w:lineRule="auto"/>
              <w:rPr>
                <w:rFonts w:eastAsia="Calibri" w:cs="Times New Roman"/>
                <w:szCs w:val="24"/>
                <w:lang w:val="en-US"/>
              </w:rPr>
            </w:pPr>
          </w:p>
        </w:tc>
        <w:tc>
          <w:tcPr>
            <w:tcW w:w="2355"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90"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92"/>
        </w:trPr>
        <w:tc>
          <w:tcPr>
            <w:tcW w:w="955" w:type="pct"/>
            <w:vMerge/>
            <w:shd w:val="clear" w:color="auto" w:fill="auto"/>
          </w:tcPr>
          <w:p w:rsidR="00133C66" w:rsidRPr="00133C66" w:rsidRDefault="00133C66" w:rsidP="00133C66">
            <w:pPr>
              <w:spacing w:after="0" w:line="240" w:lineRule="auto"/>
              <w:rPr>
                <w:rFonts w:eastAsia="Calibri" w:cs="Times New Roman"/>
                <w:szCs w:val="24"/>
                <w:lang w:val="en-US"/>
              </w:rPr>
            </w:pPr>
          </w:p>
        </w:tc>
        <w:tc>
          <w:tcPr>
            <w:tcW w:w="2355"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90"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92"/>
        </w:trPr>
        <w:tc>
          <w:tcPr>
            <w:tcW w:w="955" w:type="pct"/>
            <w:vMerge/>
            <w:shd w:val="clear" w:color="auto" w:fill="auto"/>
          </w:tcPr>
          <w:p w:rsidR="00133C66" w:rsidRPr="00133C66" w:rsidRDefault="00133C66" w:rsidP="00133C66">
            <w:pPr>
              <w:spacing w:after="0" w:line="240" w:lineRule="auto"/>
              <w:rPr>
                <w:rFonts w:eastAsia="Calibri" w:cs="Times New Roman"/>
                <w:szCs w:val="24"/>
                <w:lang w:val="en-US"/>
              </w:rPr>
            </w:pPr>
          </w:p>
        </w:tc>
        <w:tc>
          <w:tcPr>
            <w:tcW w:w="2355"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90" w:type="pct"/>
            <w:shd w:val="clear" w:color="auto" w:fill="auto"/>
          </w:tcPr>
          <w:p w:rsidR="00133C66" w:rsidRPr="00133C66" w:rsidRDefault="00133C66" w:rsidP="00133C66">
            <w:pPr>
              <w:spacing w:after="0" w:line="240" w:lineRule="auto"/>
              <w:rPr>
                <w:rFonts w:eastAsia="Calibri" w:cs="Times New Roman"/>
                <w:szCs w:val="24"/>
                <w:lang w:val="en-US"/>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Times New Roman" w:cs="Times New Roman"/>
          <w:szCs w:val="24"/>
          <w:lang w:eastAsia="ru-RU"/>
        </w:rPr>
        <w:t xml:space="preserve">11. </w:t>
      </w:r>
      <w:r w:rsidRPr="00133C66">
        <w:rPr>
          <w:rFonts w:eastAsia="Calibri" w:cs="Times New Roman"/>
          <w:szCs w:val="24"/>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428"/>
        <w:gridCol w:w="3426"/>
      </w:tblGrid>
      <w:tr w:rsidR="00133C66" w:rsidRPr="00133C66" w:rsidTr="00073CCF">
        <w:tc>
          <w:tcPr>
            <w:tcW w:w="1667"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w:t>
            </w:r>
            <w:r w:rsidRPr="00133C66">
              <w:rPr>
                <w:rFonts w:eastAsia="Calibri" w:cs="Times New Roman"/>
                <w:szCs w:val="24"/>
                <w:lang w:val="en-US"/>
              </w:rPr>
              <w:t>1</w:t>
            </w:r>
            <w:r w:rsidRPr="00133C66">
              <w:rPr>
                <w:rFonts w:eastAsia="Calibri" w:cs="Times New Roman"/>
                <w:szCs w:val="24"/>
              </w:rPr>
              <w:t>.1.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Группа участников отношений</w:t>
            </w:r>
          </w:p>
        </w:tc>
        <w:tc>
          <w:tcPr>
            <w:tcW w:w="1667"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11.2.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 xml:space="preserve">Описание новых или изменения содержания существующих обязанностей </w:t>
            </w:r>
          </w:p>
        </w:tc>
        <w:tc>
          <w:tcPr>
            <w:tcW w:w="1666"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11.3.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Описание и оценка видов расходов (доходов)</w:t>
            </w:r>
          </w:p>
        </w:tc>
      </w:tr>
      <w:tr w:rsidR="00133C66" w:rsidRPr="00133C66" w:rsidTr="00073CCF">
        <w:trPr>
          <w:trHeight w:val="192"/>
        </w:trPr>
        <w:tc>
          <w:tcPr>
            <w:tcW w:w="5000" w:type="pct"/>
            <w:gridSpan w:val="3"/>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i/>
                <w:szCs w:val="24"/>
                <w:lang w:val="en-US"/>
              </w:rPr>
              <w:t>(</w:t>
            </w:r>
            <w:r w:rsidRPr="00133C66">
              <w:rPr>
                <w:rFonts w:eastAsia="Calibri" w:cs="Times New Roman"/>
                <w:i/>
                <w:szCs w:val="24"/>
              </w:rPr>
              <w:t>Группы участников отношений)</w:t>
            </w:r>
          </w:p>
        </w:tc>
      </w:tr>
      <w:tr w:rsidR="00133C66" w:rsidRPr="00133C66" w:rsidTr="00073CCF">
        <w:trPr>
          <w:trHeight w:val="192"/>
        </w:trPr>
        <w:tc>
          <w:tcPr>
            <w:tcW w:w="1667" w:type="pct"/>
            <w:vMerge w:val="restart"/>
            <w:shd w:val="clear" w:color="auto" w:fill="auto"/>
          </w:tcPr>
          <w:p w:rsidR="00133C66" w:rsidRPr="00133C66" w:rsidRDefault="00133C66" w:rsidP="00133C66">
            <w:pPr>
              <w:spacing w:after="0" w:line="240" w:lineRule="auto"/>
              <w:rPr>
                <w:rFonts w:eastAsia="Calibri" w:cs="Times New Roman"/>
                <w:szCs w:val="24"/>
                <w:lang w:val="en-US"/>
              </w:rPr>
            </w:pPr>
          </w:p>
        </w:tc>
        <w:tc>
          <w:tcPr>
            <w:tcW w:w="1667"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66"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92"/>
        </w:trPr>
        <w:tc>
          <w:tcPr>
            <w:tcW w:w="1667" w:type="pct"/>
            <w:vMerge/>
            <w:shd w:val="clear" w:color="auto" w:fill="auto"/>
          </w:tcPr>
          <w:p w:rsidR="00133C66" w:rsidRPr="00133C66" w:rsidRDefault="00133C66" w:rsidP="00133C66">
            <w:pPr>
              <w:spacing w:after="0" w:line="240" w:lineRule="auto"/>
              <w:rPr>
                <w:rFonts w:eastAsia="Calibri" w:cs="Times New Roman"/>
                <w:szCs w:val="24"/>
                <w:lang w:val="en-US"/>
              </w:rPr>
            </w:pPr>
          </w:p>
        </w:tc>
        <w:tc>
          <w:tcPr>
            <w:tcW w:w="1667"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66"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92"/>
        </w:trPr>
        <w:tc>
          <w:tcPr>
            <w:tcW w:w="1667" w:type="pct"/>
            <w:vMerge/>
            <w:shd w:val="clear" w:color="auto" w:fill="auto"/>
          </w:tcPr>
          <w:p w:rsidR="00133C66" w:rsidRPr="00133C66" w:rsidRDefault="00133C66" w:rsidP="00133C66">
            <w:pPr>
              <w:spacing w:after="0" w:line="240" w:lineRule="auto"/>
              <w:rPr>
                <w:rFonts w:eastAsia="Calibri" w:cs="Times New Roman"/>
                <w:szCs w:val="24"/>
                <w:lang w:val="en-US"/>
              </w:rPr>
            </w:pPr>
          </w:p>
        </w:tc>
        <w:tc>
          <w:tcPr>
            <w:tcW w:w="1667"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66" w:type="pct"/>
            <w:shd w:val="clear" w:color="auto" w:fill="auto"/>
          </w:tcPr>
          <w:p w:rsidR="00133C66" w:rsidRPr="00133C66" w:rsidRDefault="00133C66" w:rsidP="00133C66">
            <w:pPr>
              <w:spacing w:after="0" w:line="240" w:lineRule="auto"/>
              <w:rPr>
                <w:rFonts w:eastAsia="Calibri" w:cs="Times New Roman"/>
                <w:szCs w:val="24"/>
                <w:lang w:val="en-US"/>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12. Информация об отмене обязанностей, запретов или ограничений для субъектов предпринимательской и инвестиционной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43"/>
        <w:gridCol w:w="5108"/>
      </w:tblGrid>
      <w:tr w:rsidR="00133C66" w:rsidRPr="00133C66" w:rsidTr="00073CCF">
        <w:tc>
          <w:tcPr>
            <w:tcW w:w="2516"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12.1.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Описание отменяемых обязанностей, запретов или ограничений</w:t>
            </w:r>
          </w:p>
        </w:tc>
        <w:tc>
          <w:tcPr>
            <w:tcW w:w="2484"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12.2.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Описание и оценка затрат на выполнение отменяемых обязанностей, запретов или ограничений</w:t>
            </w:r>
          </w:p>
        </w:tc>
      </w:tr>
      <w:tr w:rsidR="00133C66" w:rsidRPr="00133C66" w:rsidTr="00073CCF">
        <w:tc>
          <w:tcPr>
            <w:tcW w:w="2516"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2484"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2516"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2484"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2516"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2484"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04"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12.3.</w:t>
            </w:r>
          </w:p>
        </w:tc>
        <w:tc>
          <w:tcPr>
            <w:tcW w:w="4596"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Муниципальный нормативный правовой акт, в котором содержатся отменяемые обязанности, запреты или ограничения:</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lastRenderedPageBreak/>
        <w:t>13.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789"/>
        <w:gridCol w:w="2554"/>
        <w:gridCol w:w="2554"/>
        <w:gridCol w:w="2554"/>
      </w:tblGrid>
      <w:tr w:rsidR="00133C66" w:rsidRPr="00133C66" w:rsidTr="00073CCF">
        <w:tc>
          <w:tcPr>
            <w:tcW w:w="1274"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13.1.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Риски решения проблемы предложенным способом и риски негативных последствий</w:t>
            </w: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13.2.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Оценки вероятности наступления рисков</w:t>
            </w: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13.3.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Методы контроля эффективности избранного способа достижения целей регулирования</w:t>
            </w:r>
          </w:p>
        </w:tc>
        <w:tc>
          <w:tcPr>
            <w:tcW w:w="1242"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t>13.4.</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Степень контроля рисков</w:t>
            </w:r>
          </w:p>
          <w:p w:rsidR="00133C66" w:rsidRPr="00133C66" w:rsidRDefault="00133C66" w:rsidP="00133C66">
            <w:pPr>
              <w:spacing w:after="0" w:line="240" w:lineRule="auto"/>
              <w:jc w:val="right"/>
              <w:rPr>
                <w:rFonts w:eastAsia="Calibri" w:cs="Times New Roman"/>
                <w:szCs w:val="24"/>
                <w:lang w:val="en-US"/>
              </w:rPr>
            </w:pPr>
          </w:p>
        </w:tc>
      </w:tr>
      <w:tr w:rsidR="00133C66" w:rsidRPr="00133C66" w:rsidTr="00073CCF">
        <w:tc>
          <w:tcPr>
            <w:tcW w:w="1274" w:type="pct"/>
            <w:gridSpan w:val="2"/>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c>
          <w:tcPr>
            <w:tcW w:w="1274" w:type="pct"/>
            <w:gridSpan w:val="2"/>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r>
      <w:tr w:rsidR="00133C66" w:rsidRPr="00133C66" w:rsidTr="00073CCF">
        <w:tc>
          <w:tcPr>
            <w:tcW w:w="1274" w:type="pct"/>
            <w:gridSpan w:val="2"/>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r>
      <w:tr w:rsidR="00133C66" w:rsidRPr="00133C66" w:rsidTr="00073CCF">
        <w:tc>
          <w:tcPr>
            <w:tcW w:w="404"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13.5.</w:t>
            </w:r>
          </w:p>
        </w:tc>
        <w:tc>
          <w:tcPr>
            <w:tcW w:w="4596"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14.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1685"/>
        <w:gridCol w:w="1466"/>
        <w:gridCol w:w="2167"/>
        <w:gridCol w:w="2119"/>
        <w:gridCol w:w="2212"/>
      </w:tblGrid>
      <w:tr w:rsidR="00133C66" w:rsidRPr="00133C66" w:rsidTr="00073CCF">
        <w:tc>
          <w:tcPr>
            <w:tcW w:w="1219"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14.1.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Мероприятия, необходимые для достижения целей регулирования</w:t>
            </w:r>
          </w:p>
        </w:tc>
        <w:tc>
          <w:tcPr>
            <w:tcW w:w="696"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14.2.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Сроки мероприятий</w:t>
            </w:r>
          </w:p>
        </w:tc>
        <w:tc>
          <w:tcPr>
            <w:tcW w:w="1029"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14.3.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Описание ожидаемого результата</w:t>
            </w:r>
          </w:p>
        </w:tc>
        <w:tc>
          <w:tcPr>
            <w:tcW w:w="1006"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t>14.4.</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Объем финансирования</w:t>
            </w:r>
          </w:p>
        </w:tc>
        <w:tc>
          <w:tcPr>
            <w:tcW w:w="1050"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t>14.5.</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Источники финансирования</w:t>
            </w:r>
          </w:p>
        </w:tc>
      </w:tr>
      <w:tr w:rsidR="00133C66" w:rsidRPr="00133C66" w:rsidTr="00073CCF">
        <w:tc>
          <w:tcPr>
            <w:tcW w:w="1219" w:type="pct"/>
            <w:gridSpan w:val="2"/>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696"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029"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006"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050"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c>
          <w:tcPr>
            <w:tcW w:w="1219" w:type="pct"/>
            <w:gridSpan w:val="2"/>
            <w:shd w:val="clear" w:color="auto" w:fill="auto"/>
          </w:tcPr>
          <w:p w:rsidR="00133C66" w:rsidRPr="00133C66" w:rsidRDefault="00133C66" w:rsidP="00133C66">
            <w:pPr>
              <w:spacing w:after="0" w:line="240" w:lineRule="auto"/>
              <w:jc w:val="center"/>
              <w:rPr>
                <w:rFonts w:eastAsia="Calibri" w:cs="Times New Roman"/>
                <w:szCs w:val="24"/>
              </w:rPr>
            </w:pPr>
          </w:p>
        </w:tc>
        <w:tc>
          <w:tcPr>
            <w:tcW w:w="696"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029"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006"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050" w:type="pct"/>
            <w:shd w:val="clear" w:color="auto" w:fill="auto"/>
          </w:tcPr>
          <w:p w:rsidR="00133C66" w:rsidRPr="00133C66" w:rsidRDefault="00133C66" w:rsidP="00133C66">
            <w:pPr>
              <w:spacing w:after="0" w:line="240" w:lineRule="auto"/>
              <w:jc w:val="center"/>
              <w:rPr>
                <w:rFonts w:eastAsia="Calibri" w:cs="Times New Roman"/>
                <w:szCs w:val="24"/>
              </w:rPr>
            </w:pPr>
          </w:p>
        </w:tc>
      </w:tr>
      <w:tr w:rsidR="00133C66" w:rsidRPr="00133C66" w:rsidTr="00073CCF">
        <w:tc>
          <w:tcPr>
            <w:tcW w:w="1219" w:type="pct"/>
            <w:gridSpan w:val="2"/>
            <w:shd w:val="clear" w:color="auto" w:fill="auto"/>
          </w:tcPr>
          <w:p w:rsidR="00133C66" w:rsidRPr="00133C66" w:rsidRDefault="00133C66" w:rsidP="00133C66">
            <w:pPr>
              <w:spacing w:after="0" w:line="240" w:lineRule="auto"/>
              <w:jc w:val="center"/>
              <w:rPr>
                <w:rFonts w:eastAsia="Calibri" w:cs="Times New Roman"/>
                <w:szCs w:val="24"/>
              </w:rPr>
            </w:pPr>
          </w:p>
        </w:tc>
        <w:tc>
          <w:tcPr>
            <w:tcW w:w="696"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029"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006"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050" w:type="pct"/>
            <w:shd w:val="clear" w:color="auto" w:fill="auto"/>
          </w:tcPr>
          <w:p w:rsidR="00133C66" w:rsidRPr="00133C66" w:rsidRDefault="00133C66" w:rsidP="00133C66">
            <w:pPr>
              <w:spacing w:after="0" w:line="240" w:lineRule="auto"/>
              <w:jc w:val="center"/>
              <w:rPr>
                <w:rFonts w:eastAsia="Calibri" w:cs="Times New Roman"/>
                <w:szCs w:val="24"/>
              </w:rPr>
            </w:pPr>
          </w:p>
        </w:tc>
      </w:tr>
      <w:tr w:rsidR="00133C66" w:rsidRPr="00133C66" w:rsidTr="00073CCF">
        <w:trPr>
          <w:trHeight w:val="1118"/>
        </w:trPr>
        <w:tc>
          <w:tcPr>
            <w:tcW w:w="419"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t>14.6.</w:t>
            </w:r>
          </w:p>
        </w:tc>
        <w:tc>
          <w:tcPr>
            <w:tcW w:w="3531" w:type="pct"/>
            <w:gridSpan w:val="4"/>
            <w:shd w:val="clear" w:color="auto" w:fill="auto"/>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(млн. руб.):</w:t>
            </w:r>
          </w:p>
        </w:tc>
        <w:tc>
          <w:tcPr>
            <w:tcW w:w="1050" w:type="pct"/>
            <w:shd w:val="clear" w:color="auto" w:fill="auto"/>
          </w:tcPr>
          <w:p w:rsidR="00133C66" w:rsidRPr="00133C66" w:rsidRDefault="00133C66" w:rsidP="00133C66">
            <w:pPr>
              <w:spacing w:after="0" w:line="240" w:lineRule="auto"/>
              <w:rPr>
                <w:rFonts w:eastAsia="Calibri" w:cs="Times New Roman"/>
                <w:szCs w:val="24"/>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15. Индикативные показатели, программы мониторинга и иные способы (методы) оценки достижения заявленных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674"/>
        <w:gridCol w:w="2377"/>
        <w:gridCol w:w="1692"/>
        <w:gridCol w:w="1131"/>
        <w:gridCol w:w="2576"/>
      </w:tblGrid>
      <w:tr w:rsidR="00133C66" w:rsidRPr="00133C66" w:rsidTr="00073CCF">
        <w:tc>
          <w:tcPr>
            <w:tcW w:w="1218"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15.1.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Цели предлагаемого регулирования</w:t>
            </w:r>
          </w:p>
        </w:tc>
        <w:tc>
          <w:tcPr>
            <w:tcW w:w="1156"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15.2.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Индикативные показатели</w:t>
            </w:r>
          </w:p>
        </w:tc>
        <w:tc>
          <w:tcPr>
            <w:tcW w:w="1373"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15.3.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Единицы измерения индикативных показателей</w:t>
            </w:r>
          </w:p>
        </w:tc>
        <w:tc>
          <w:tcPr>
            <w:tcW w:w="1253"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t>15.4.</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Способы расчета индикативных показателей</w:t>
            </w:r>
          </w:p>
        </w:tc>
      </w:tr>
      <w:tr w:rsidR="00133C66" w:rsidRPr="00133C66" w:rsidTr="00073CCF">
        <w:trPr>
          <w:trHeight w:val="330"/>
        </w:trPr>
        <w:tc>
          <w:tcPr>
            <w:tcW w:w="1218" w:type="pct"/>
            <w:gridSpan w:val="2"/>
            <w:vMerge w:val="restart"/>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156" w:type="pct"/>
            <w:shd w:val="clear" w:color="auto" w:fill="auto"/>
          </w:tcPr>
          <w:p w:rsidR="00133C66" w:rsidRPr="00133C66" w:rsidRDefault="00133C66" w:rsidP="00133C66">
            <w:pPr>
              <w:spacing w:after="0" w:line="240" w:lineRule="auto"/>
              <w:rPr>
                <w:rFonts w:eastAsia="Calibri" w:cs="Times New Roman"/>
                <w:szCs w:val="24"/>
              </w:rPr>
            </w:pPr>
          </w:p>
        </w:tc>
        <w:tc>
          <w:tcPr>
            <w:tcW w:w="1373"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1253"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rPr>
          <w:trHeight w:val="330"/>
        </w:trPr>
        <w:tc>
          <w:tcPr>
            <w:tcW w:w="1218" w:type="pct"/>
            <w:gridSpan w:val="2"/>
            <w:vMerge/>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156" w:type="pct"/>
            <w:shd w:val="clear" w:color="auto" w:fill="auto"/>
          </w:tcPr>
          <w:p w:rsidR="00133C66" w:rsidRPr="00133C66" w:rsidRDefault="00133C66" w:rsidP="00133C66">
            <w:pPr>
              <w:spacing w:after="0" w:line="240" w:lineRule="auto"/>
              <w:rPr>
                <w:rFonts w:eastAsia="Calibri" w:cs="Times New Roman"/>
                <w:szCs w:val="24"/>
              </w:rPr>
            </w:pPr>
          </w:p>
        </w:tc>
        <w:tc>
          <w:tcPr>
            <w:tcW w:w="1373"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1253"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rPr>
          <w:trHeight w:val="330"/>
        </w:trPr>
        <w:tc>
          <w:tcPr>
            <w:tcW w:w="1218" w:type="pct"/>
            <w:gridSpan w:val="2"/>
            <w:vMerge/>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156" w:type="pct"/>
            <w:shd w:val="clear" w:color="auto" w:fill="auto"/>
          </w:tcPr>
          <w:p w:rsidR="00133C66" w:rsidRPr="00133C66" w:rsidRDefault="00133C66" w:rsidP="00133C66">
            <w:pPr>
              <w:spacing w:after="0" w:line="240" w:lineRule="auto"/>
              <w:rPr>
                <w:rFonts w:eastAsia="Calibri" w:cs="Times New Roman"/>
                <w:szCs w:val="24"/>
              </w:rPr>
            </w:pPr>
          </w:p>
        </w:tc>
        <w:tc>
          <w:tcPr>
            <w:tcW w:w="1373"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1253"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rPr>
          <w:trHeight w:val="330"/>
        </w:trPr>
        <w:tc>
          <w:tcPr>
            <w:tcW w:w="1218" w:type="pct"/>
            <w:gridSpan w:val="2"/>
            <w:vMerge w:val="restart"/>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156" w:type="pct"/>
            <w:shd w:val="clear" w:color="auto" w:fill="auto"/>
          </w:tcPr>
          <w:p w:rsidR="00133C66" w:rsidRPr="00133C66" w:rsidRDefault="00133C66" w:rsidP="00133C66">
            <w:pPr>
              <w:spacing w:after="0" w:line="240" w:lineRule="auto"/>
              <w:rPr>
                <w:rFonts w:eastAsia="Calibri" w:cs="Times New Roman"/>
                <w:szCs w:val="24"/>
              </w:rPr>
            </w:pPr>
          </w:p>
        </w:tc>
        <w:tc>
          <w:tcPr>
            <w:tcW w:w="1373"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1253"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rPr>
          <w:trHeight w:val="330"/>
        </w:trPr>
        <w:tc>
          <w:tcPr>
            <w:tcW w:w="1218" w:type="pct"/>
            <w:gridSpan w:val="2"/>
            <w:vMerge/>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156" w:type="pct"/>
            <w:shd w:val="clear" w:color="auto" w:fill="auto"/>
          </w:tcPr>
          <w:p w:rsidR="00133C66" w:rsidRPr="00133C66" w:rsidRDefault="00133C66" w:rsidP="00133C66">
            <w:pPr>
              <w:spacing w:after="0" w:line="240" w:lineRule="auto"/>
              <w:rPr>
                <w:rFonts w:eastAsia="Calibri" w:cs="Times New Roman"/>
                <w:szCs w:val="24"/>
              </w:rPr>
            </w:pPr>
          </w:p>
        </w:tc>
        <w:tc>
          <w:tcPr>
            <w:tcW w:w="1373"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1253"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rPr>
          <w:trHeight w:val="330"/>
        </w:trPr>
        <w:tc>
          <w:tcPr>
            <w:tcW w:w="1218" w:type="pct"/>
            <w:gridSpan w:val="2"/>
            <w:vMerge/>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156" w:type="pct"/>
            <w:shd w:val="clear" w:color="auto" w:fill="auto"/>
          </w:tcPr>
          <w:p w:rsidR="00133C66" w:rsidRPr="00133C66" w:rsidRDefault="00133C66" w:rsidP="00133C66">
            <w:pPr>
              <w:spacing w:after="0" w:line="240" w:lineRule="auto"/>
              <w:rPr>
                <w:rFonts w:eastAsia="Calibri" w:cs="Times New Roman"/>
                <w:szCs w:val="24"/>
              </w:rPr>
            </w:pPr>
          </w:p>
        </w:tc>
        <w:tc>
          <w:tcPr>
            <w:tcW w:w="1373"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1253"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04"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15.5.</w:t>
            </w:r>
          </w:p>
        </w:tc>
        <w:tc>
          <w:tcPr>
            <w:tcW w:w="4596" w:type="pct"/>
            <w:gridSpan w:val="5"/>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Информация о программах мониторинга и иных способах (методах) оценки достижения заявленных целей регулирования:</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4"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15.6.</w:t>
            </w:r>
          </w:p>
        </w:tc>
        <w:tc>
          <w:tcPr>
            <w:tcW w:w="2793" w:type="pct"/>
            <w:gridSpan w:val="3"/>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Оценка затрат на осуществление мониторинга (в среднем в год, млн. руб.):</w:t>
            </w:r>
          </w:p>
        </w:tc>
        <w:tc>
          <w:tcPr>
            <w:tcW w:w="1803" w:type="pct"/>
            <w:gridSpan w:val="2"/>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04"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15.7.</w:t>
            </w:r>
          </w:p>
        </w:tc>
        <w:tc>
          <w:tcPr>
            <w:tcW w:w="4596" w:type="pct"/>
            <w:gridSpan w:val="5"/>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Описание источников информации для расчета показателей (индикаторов):</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lastRenderedPageBreak/>
        <w:t>16.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правового эксперимента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240"/>
        <w:gridCol w:w="763"/>
        <w:gridCol w:w="557"/>
        <w:gridCol w:w="3958"/>
      </w:tblGrid>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16.1.</w:t>
            </w:r>
          </w:p>
        </w:tc>
        <w:tc>
          <w:tcPr>
            <w:tcW w:w="2704" w:type="pct"/>
            <w:gridSpan w:val="3"/>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Предполагаемая дата вступления в силу проекта муниципального нормативного правового акта:</w:t>
            </w:r>
          </w:p>
        </w:tc>
        <w:tc>
          <w:tcPr>
            <w:tcW w:w="192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16.2.</w:t>
            </w:r>
          </w:p>
        </w:tc>
        <w:tc>
          <w:tcPr>
            <w:tcW w:w="2062"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Необходимость установления переходных положений (переходного периода):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есть / нет</w:t>
            </w:r>
            <w:r w:rsidRPr="00133C66">
              <w:rPr>
                <w:rFonts w:eastAsia="Calibri" w:cs="Times New Roman"/>
                <w:i/>
                <w:szCs w:val="24"/>
              </w:rPr>
              <w:t>)</w:t>
            </w:r>
          </w:p>
        </w:tc>
        <w:tc>
          <w:tcPr>
            <w:tcW w:w="371"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t>16.3.</w:t>
            </w:r>
          </w:p>
        </w:tc>
        <w:tc>
          <w:tcPr>
            <w:tcW w:w="2196"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Срок (если есть необходимость):</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дней с момента принятия проекта муниципального нормативного правового акта</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w:t>
            </w:r>
            <w:r w:rsidRPr="00133C66">
              <w:rPr>
                <w:rFonts w:eastAsia="Calibri" w:cs="Times New Roman"/>
                <w:szCs w:val="24"/>
                <w:lang w:val="en-US"/>
              </w:rPr>
              <w:t>.4.</w:t>
            </w:r>
          </w:p>
        </w:tc>
        <w:tc>
          <w:tcPr>
            <w:tcW w:w="4629"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Обоснование необходимости установления правового эксперимента: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w:t>
            </w:r>
            <w:r w:rsidRPr="00133C66">
              <w:rPr>
                <w:rFonts w:eastAsia="Calibri" w:cs="Times New Roman"/>
                <w:szCs w:val="24"/>
                <w:lang w:val="en-US"/>
              </w:rPr>
              <w:t>.5.</w:t>
            </w:r>
          </w:p>
        </w:tc>
        <w:tc>
          <w:tcPr>
            <w:tcW w:w="4629"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Цель проведения правового эксперимента: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w:t>
            </w:r>
            <w:r w:rsidRPr="00133C66">
              <w:rPr>
                <w:rFonts w:eastAsia="Calibri" w:cs="Times New Roman"/>
                <w:szCs w:val="24"/>
                <w:lang w:val="en-US"/>
              </w:rPr>
              <w:t>.6.</w:t>
            </w:r>
          </w:p>
        </w:tc>
        <w:tc>
          <w:tcPr>
            <w:tcW w:w="4629"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Срок проведения правового эксперимента: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w:t>
            </w:r>
            <w:r w:rsidRPr="00133C66">
              <w:rPr>
                <w:rFonts w:eastAsia="Calibri" w:cs="Times New Roman"/>
                <w:szCs w:val="24"/>
                <w:lang w:val="en-US"/>
              </w:rPr>
              <w:t>.7.</w:t>
            </w:r>
          </w:p>
        </w:tc>
        <w:tc>
          <w:tcPr>
            <w:tcW w:w="4629" w:type="pct"/>
            <w:gridSpan w:val="4"/>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Необходимые для проведения правового эксперимента материальные и организационно-технические ресурсы:</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w:t>
            </w:r>
            <w:r w:rsidRPr="00133C66">
              <w:rPr>
                <w:rFonts w:eastAsia="Calibri" w:cs="Times New Roman"/>
                <w:szCs w:val="24"/>
                <w:lang w:val="en-US"/>
              </w:rPr>
              <w:t>.8.</w:t>
            </w:r>
          </w:p>
        </w:tc>
        <w:tc>
          <w:tcPr>
            <w:tcW w:w="4629"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Перечень муниципальных образований Усть-Большерецкого муниципального района, на территориях которых проводится правовой эксперимент:</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w:t>
            </w:r>
            <w:r w:rsidRPr="00133C66">
              <w:rPr>
                <w:rFonts w:eastAsia="Calibri" w:cs="Times New Roman"/>
                <w:szCs w:val="24"/>
                <w:lang w:val="en-US"/>
              </w:rPr>
              <w:t>.9.</w:t>
            </w:r>
          </w:p>
        </w:tc>
        <w:tc>
          <w:tcPr>
            <w:tcW w:w="4629" w:type="pct"/>
            <w:gridSpan w:val="4"/>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Индикативные показатели, в соответствии с которыми проводится оценка достижения заявленных целей правового эксперимента по итогам его проведения:</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i/>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p w:rsidR="00133C66" w:rsidRPr="00133C66" w:rsidRDefault="00133C66" w:rsidP="00133C66">
            <w:pPr>
              <w:spacing w:after="0" w:line="240" w:lineRule="auto"/>
              <w:jc w:val="center"/>
              <w:rPr>
                <w:rFonts w:eastAsia="Calibri" w:cs="Times New Roman"/>
                <w:szCs w:val="24"/>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17.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742"/>
        <w:gridCol w:w="7777"/>
      </w:tblGrid>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17.1.</w:t>
            </w:r>
          </w:p>
        </w:tc>
        <w:tc>
          <w:tcPr>
            <w:tcW w:w="4629"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Полный электронный адрес размещения уведомления в информационно-телекоммуникационной сети «Интернет»:</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rPr>
          <w:trHeight w:val="105"/>
        </w:trPr>
        <w:tc>
          <w:tcPr>
            <w:tcW w:w="371" w:type="pct"/>
            <w:vMerge w:val="restar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w:t>
            </w:r>
            <w:r w:rsidRPr="00133C66">
              <w:rPr>
                <w:rFonts w:eastAsia="Calibri" w:cs="Times New Roman"/>
                <w:szCs w:val="24"/>
                <w:lang w:val="en-US"/>
              </w:rPr>
              <w:t>7.2.</w:t>
            </w:r>
          </w:p>
        </w:tc>
        <w:tc>
          <w:tcPr>
            <w:tcW w:w="4629" w:type="pct"/>
            <w:gridSpan w:val="2"/>
            <w:shd w:val="clear" w:color="auto" w:fill="auto"/>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Срок, в течение которого органом-разработчиком принимались предложения в связи с размещением уведомления о подготовке проекта муниципального нормативного правового акта:</w:t>
            </w:r>
          </w:p>
        </w:tc>
      </w:tr>
      <w:tr w:rsidR="00133C66" w:rsidRPr="00133C66" w:rsidTr="00073CCF">
        <w:trPr>
          <w:trHeight w:val="105"/>
        </w:trPr>
        <w:tc>
          <w:tcPr>
            <w:tcW w:w="371"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847"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Начало</w:t>
            </w:r>
            <w:r w:rsidRPr="00133C66">
              <w:rPr>
                <w:rFonts w:eastAsia="Calibri" w:cs="Times New Roman"/>
                <w:szCs w:val="24"/>
                <w:lang w:val="en-US"/>
              </w:rPr>
              <w:t>:</w:t>
            </w:r>
          </w:p>
        </w:tc>
        <w:tc>
          <w:tcPr>
            <w:tcW w:w="3782"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05"/>
        </w:trPr>
        <w:tc>
          <w:tcPr>
            <w:tcW w:w="371"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847"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Окончание</w:t>
            </w:r>
            <w:r w:rsidRPr="00133C66">
              <w:rPr>
                <w:rFonts w:eastAsia="Calibri" w:cs="Times New Roman"/>
                <w:szCs w:val="24"/>
                <w:lang w:val="en-US"/>
              </w:rPr>
              <w:t>:</w:t>
            </w:r>
          </w:p>
        </w:tc>
        <w:tc>
          <w:tcPr>
            <w:tcW w:w="3782"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w:t>
            </w:r>
            <w:r w:rsidRPr="00133C66">
              <w:rPr>
                <w:rFonts w:eastAsia="Calibri" w:cs="Times New Roman"/>
                <w:szCs w:val="24"/>
                <w:lang w:val="en-US"/>
              </w:rPr>
              <w:t>7.3.</w:t>
            </w:r>
          </w:p>
        </w:tc>
        <w:tc>
          <w:tcPr>
            <w:tcW w:w="4629"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Сведения о лицах, предоставивших предложения:</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w:t>
            </w:r>
            <w:r w:rsidRPr="00133C66">
              <w:rPr>
                <w:rFonts w:eastAsia="Calibri" w:cs="Times New Roman"/>
                <w:szCs w:val="24"/>
                <w:lang w:val="en-US"/>
              </w:rPr>
              <w:t>7.4.</w:t>
            </w:r>
          </w:p>
        </w:tc>
        <w:tc>
          <w:tcPr>
            <w:tcW w:w="4629"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Сведения о структурных подразделениях органа-разработчика, рассмотревших </w:t>
            </w:r>
            <w:r w:rsidRPr="00133C66">
              <w:rPr>
                <w:rFonts w:eastAsia="Calibri" w:cs="Times New Roman"/>
                <w:szCs w:val="24"/>
              </w:rPr>
              <w:lastRenderedPageBreak/>
              <w:t>предоставленные предложения:</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lastRenderedPageBreak/>
              <w:t>1</w:t>
            </w:r>
            <w:r w:rsidRPr="00133C66">
              <w:rPr>
                <w:rFonts w:eastAsia="Calibri" w:cs="Times New Roman"/>
                <w:szCs w:val="24"/>
                <w:lang w:val="en-US"/>
              </w:rPr>
              <w:t>7.5.</w:t>
            </w:r>
          </w:p>
        </w:tc>
        <w:tc>
          <w:tcPr>
            <w:tcW w:w="4629"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Иные сведения о размещении уведомления:</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b/>
          <w:szCs w:val="24"/>
        </w:rPr>
      </w:pPr>
      <w:r w:rsidRPr="00133C66">
        <w:rPr>
          <w:rFonts w:eastAsia="Calibri" w:cs="Times New Roman"/>
          <w:szCs w:val="24"/>
        </w:rPr>
        <w:t>18. Иные сведения, которые, по мнению органа-разработчика, позволяют оценить обоснованность предлагаемого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9452"/>
      </w:tblGrid>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18.1.</w:t>
            </w:r>
          </w:p>
        </w:tc>
        <w:tc>
          <w:tcPr>
            <w:tcW w:w="4597"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Иные необходимые, по мнению органа-разработчика, сведения:</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18.2.</w:t>
            </w:r>
          </w:p>
        </w:tc>
        <w:tc>
          <w:tcPr>
            <w:tcW w:w="4597"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19. Сведения о проведении публичного обсуждения проекта муниципального нормативного правового акта, сроках его проведения, исполнительных органов государственной власти Камчатского края, органах местного самоуправления Усть-Большерецкого муниципального района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органа-разработчика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721"/>
        <w:gridCol w:w="7731"/>
      </w:tblGrid>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19</w:t>
            </w:r>
            <w:r w:rsidRPr="00133C66">
              <w:rPr>
                <w:rFonts w:eastAsia="Calibri" w:cs="Times New Roman"/>
                <w:szCs w:val="24"/>
                <w:lang w:val="en-US"/>
              </w:rPr>
              <w:t>.1.</w:t>
            </w:r>
          </w:p>
        </w:tc>
        <w:tc>
          <w:tcPr>
            <w:tcW w:w="4597"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Полный электронный адрес размещения проекта муниципального нормативного правового акта в информационно-телекоммуникационной сети «Интернет»:</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rPr>
          <w:trHeight w:val="105"/>
        </w:trPr>
        <w:tc>
          <w:tcPr>
            <w:tcW w:w="403" w:type="pct"/>
            <w:vMerge w:val="restar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19</w:t>
            </w:r>
            <w:r w:rsidRPr="00133C66">
              <w:rPr>
                <w:rFonts w:eastAsia="Calibri" w:cs="Times New Roman"/>
                <w:szCs w:val="24"/>
                <w:lang w:val="en-US"/>
              </w:rPr>
              <w:t>.2.</w:t>
            </w:r>
          </w:p>
          <w:p w:rsidR="00133C66" w:rsidRPr="00133C66" w:rsidRDefault="00133C66" w:rsidP="00133C66">
            <w:pPr>
              <w:spacing w:after="0" w:line="240" w:lineRule="auto"/>
              <w:rPr>
                <w:rFonts w:eastAsia="Calibri" w:cs="Times New Roman"/>
                <w:szCs w:val="24"/>
              </w:rPr>
            </w:pPr>
          </w:p>
          <w:p w:rsidR="00133C66" w:rsidRPr="00133C66" w:rsidRDefault="00133C66" w:rsidP="00133C66">
            <w:pPr>
              <w:spacing w:after="0" w:line="240" w:lineRule="auto"/>
              <w:rPr>
                <w:rFonts w:eastAsia="Calibri" w:cs="Times New Roman"/>
                <w:szCs w:val="24"/>
              </w:rPr>
            </w:pPr>
          </w:p>
        </w:tc>
        <w:tc>
          <w:tcPr>
            <w:tcW w:w="4597" w:type="pct"/>
            <w:gridSpan w:val="2"/>
            <w:shd w:val="clear" w:color="auto" w:fill="auto"/>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Срок, в течение которого органом-разработчиком принимались предложения в связи проведением публичного обсуждения проекта муниципального нормативного правового акта:</w:t>
            </w:r>
          </w:p>
        </w:tc>
      </w:tr>
      <w:tr w:rsidR="00133C66" w:rsidRPr="00133C66" w:rsidTr="00073CCF">
        <w:trPr>
          <w:trHeight w:val="105"/>
        </w:trPr>
        <w:tc>
          <w:tcPr>
            <w:tcW w:w="403"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837"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Начало</w:t>
            </w:r>
            <w:r w:rsidRPr="00133C66">
              <w:rPr>
                <w:rFonts w:eastAsia="Calibri" w:cs="Times New Roman"/>
                <w:szCs w:val="24"/>
                <w:lang w:val="en-US"/>
              </w:rPr>
              <w:t>:</w:t>
            </w:r>
          </w:p>
        </w:tc>
        <w:tc>
          <w:tcPr>
            <w:tcW w:w="3760"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05"/>
        </w:trPr>
        <w:tc>
          <w:tcPr>
            <w:tcW w:w="403"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837"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Окончание</w:t>
            </w:r>
            <w:r w:rsidRPr="00133C66">
              <w:rPr>
                <w:rFonts w:eastAsia="Calibri" w:cs="Times New Roman"/>
                <w:szCs w:val="24"/>
                <w:lang w:val="en-US"/>
              </w:rPr>
              <w:t>:</w:t>
            </w:r>
          </w:p>
        </w:tc>
        <w:tc>
          <w:tcPr>
            <w:tcW w:w="3760"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19</w:t>
            </w:r>
            <w:r w:rsidRPr="00133C66">
              <w:rPr>
                <w:rFonts w:eastAsia="Calibri" w:cs="Times New Roman"/>
                <w:szCs w:val="24"/>
                <w:lang w:val="en-US"/>
              </w:rPr>
              <w:t>.3.</w:t>
            </w:r>
          </w:p>
        </w:tc>
        <w:tc>
          <w:tcPr>
            <w:tcW w:w="4597"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Сведения о лицах, представивших предложения:</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19</w:t>
            </w:r>
            <w:r w:rsidRPr="00133C66">
              <w:rPr>
                <w:rFonts w:eastAsia="Calibri" w:cs="Times New Roman"/>
                <w:szCs w:val="24"/>
                <w:lang w:val="en-US"/>
              </w:rPr>
              <w:t>.4.</w:t>
            </w:r>
          </w:p>
        </w:tc>
        <w:tc>
          <w:tcPr>
            <w:tcW w:w="4597"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Сведения о структурных подразделениях органа-разработчика, рассмотревших предоставленные предложения:</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19</w:t>
            </w:r>
            <w:r w:rsidRPr="00133C66">
              <w:rPr>
                <w:rFonts w:eastAsia="Calibri" w:cs="Times New Roman"/>
                <w:szCs w:val="24"/>
                <w:lang w:val="en-US"/>
              </w:rPr>
              <w:t>.5.</w:t>
            </w:r>
          </w:p>
        </w:tc>
        <w:tc>
          <w:tcPr>
            <w:tcW w:w="4597"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Иные сведения о проведении публичного обсуждения проекта муниципального нормативного правового акта:</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after="0" w:line="259" w:lineRule="auto"/>
        <w:jc w:val="center"/>
        <w:rPr>
          <w:rFonts w:eastAsia="Calibri" w:cs="Times New Roman"/>
          <w:szCs w:val="24"/>
        </w:rPr>
      </w:pPr>
    </w:p>
    <w:p w:rsidR="00133C66" w:rsidRPr="00133C66" w:rsidRDefault="00133C66" w:rsidP="00133C66">
      <w:pPr>
        <w:spacing w:after="0" w:line="259" w:lineRule="auto"/>
        <w:rPr>
          <w:rFonts w:eastAsia="Calibri" w:cs="Times New Roman"/>
          <w:szCs w:val="24"/>
        </w:rPr>
      </w:pPr>
      <w:r w:rsidRPr="00133C66">
        <w:rPr>
          <w:rFonts w:eastAsia="Calibri" w:cs="Times New Roman"/>
          <w:szCs w:val="24"/>
        </w:rPr>
        <w:t>Указание (при наличии) на приложения.</w:t>
      </w:r>
    </w:p>
    <w:p w:rsidR="00133C66" w:rsidRPr="00133C66" w:rsidRDefault="00133C66" w:rsidP="00133C66">
      <w:pPr>
        <w:spacing w:after="0" w:line="259" w:lineRule="auto"/>
        <w:rPr>
          <w:rFonts w:eastAsia="Calibri" w:cs="Times New Roman"/>
          <w:szCs w:val="24"/>
        </w:rPr>
      </w:pPr>
    </w:p>
    <w:p w:rsidR="00133C66" w:rsidRPr="00133C66" w:rsidRDefault="00133C66" w:rsidP="00133C66">
      <w:pPr>
        <w:spacing w:after="0" w:line="259" w:lineRule="auto"/>
        <w:rPr>
          <w:rFonts w:eastAsia="Calibri" w:cs="Times New Roman"/>
          <w:szCs w:val="24"/>
        </w:rPr>
      </w:pPr>
    </w:p>
    <w:tbl>
      <w:tblPr>
        <w:tblW w:w="5000" w:type="pct"/>
        <w:tblLook w:val="04A0" w:firstRow="1" w:lastRow="0" w:firstColumn="1" w:lastColumn="0" w:noHBand="0" w:noVBand="1"/>
      </w:tblPr>
      <w:tblGrid>
        <w:gridCol w:w="5432"/>
        <w:gridCol w:w="2509"/>
        <w:gridCol w:w="2340"/>
      </w:tblGrid>
      <w:tr w:rsidR="00133C66" w:rsidRPr="00133C66" w:rsidTr="00073CCF">
        <w:tc>
          <w:tcPr>
            <w:tcW w:w="2642" w:type="pct"/>
            <w:shd w:val="clear" w:color="auto" w:fill="auto"/>
            <w:vAlign w:val="bottom"/>
          </w:tcPr>
          <w:p w:rsidR="00133C66" w:rsidRPr="00133C66" w:rsidRDefault="00133C66" w:rsidP="00133C66">
            <w:pPr>
              <w:pBdr>
                <w:bottom w:val="single" w:sz="4" w:space="1" w:color="auto"/>
              </w:pBdr>
              <w:spacing w:after="0" w:line="240" w:lineRule="auto"/>
              <w:jc w:val="center"/>
              <w:rPr>
                <w:rFonts w:eastAsia="Calibri" w:cs="Times New Roman"/>
                <w:szCs w:val="24"/>
              </w:rPr>
            </w:pPr>
            <w:r w:rsidRPr="00133C66">
              <w:rPr>
                <w:rFonts w:eastAsia="Calibri" w:cs="Times New Roman"/>
                <w:szCs w:val="24"/>
              </w:rPr>
              <w:t xml:space="preserve">Руководитель органа-разработчика </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инициалы, фамилия</w:t>
            </w:r>
            <w:r w:rsidRPr="00133C66">
              <w:rPr>
                <w:rFonts w:eastAsia="Calibri" w:cs="Times New Roman"/>
                <w:i/>
                <w:szCs w:val="24"/>
              </w:rPr>
              <w:t>)</w:t>
            </w:r>
          </w:p>
        </w:tc>
        <w:tc>
          <w:tcPr>
            <w:tcW w:w="1220" w:type="pct"/>
            <w:shd w:val="clear" w:color="auto" w:fill="auto"/>
            <w:vAlign w:val="bottom"/>
          </w:tcPr>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Дата</w:t>
            </w:r>
          </w:p>
        </w:tc>
        <w:tc>
          <w:tcPr>
            <w:tcW w:w="1139" w:type="pct"/>
            <w:shd w:val="clear" w:color="auto" w:fill="auto"/>
            <w:vAlign w:val="bottom"/>
          </w:tcPr>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Подпись</w:t>
            </w:r>
          </w:p>
        </w:tc>
      </w:tr>
    </w:tbl>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autoSpaceDE w:val="0"/>
        <w:autoSpaceDN w:val="0"/>
        <w:adjustRightInd w:val="0"/>
        <w:spacing w:after="0" w:line="240" w:lineRule="auto"/>
        <w:jc w:val="both"/>
        <w:rPr>
          <w:rFonts w:eastAsia="Calibri" w:cs="Times New Roman"/>
          <w:sz w:val="20"/>
          <w:szCs w:val="20"/>
        </w:rPr>
      </w:pPr>
      <w:r w:rsidRPr="00133C66">
        <w:rPr>
          <w:rFonts w:eastAsia="Calibri" w:cs="Times New Roman"/>
          <w:sz w:val="20"/>
          <w:szCs w:val="20"/>
        </w:rPr>
        <w:t>Исп. Фамилия, имя, отчество</w:t>
      </w:r>
    </w:p>
    <w:p w:rsidR="00133C66" w:rsidRPr="00133C66" w:rsidRDefault="00133C66" w:rsidP="00133C66">
      <w:pPr>
        <w:autoSpaceDE w:val="0"/>
        <w:autoSpaceDN w:val="0"/>
        <w:adjustRightInd w:val="0"/>
        <w:spacing w:after="0" w:line="240" w:lineRule="auto"/>
        <w:jc w:val="both"/>
        <w:rPr>
          <w:rFonts w:eastAsia="Calibri" w:cs="Times New Roman"/>
          <w:sz w:val="20"/>
          <w:szCs w:val="20"/>
        </w:rPr>
      </w:pPr>
      <w:r w:rsidRPr="00133C66">
        <w:rPr>
          <w:rFonts w:eastAsia="Calibri" w:cs="Times New Roman"/>
          <w:sz w:val="20"/>
          <w:szCs w:val="20"/>
        </w:rPr>
        <w:t>телефон: ________________</w:t>
      </w:r>
    </w:p>
    <w:p w:rsidR="00133C66" w:rsidRPr="00133C66" w:rsidRDefault="00133C66" w:rsidP="00133C66">
      <w:pPr>
        <w:autoSpaceDE w:val="0"/>
        <w:autoSpaceDN w:val="0"/>
        <w:adjustRightInd w:val="0"/>
        <w:spacing w:after="0" w:line="240" w:lineRule="auto"/>
        <w:jc w:val="both"/>
        <w:rPr>
          <w:rFonts w:eastAsia="Calibri" w:cs="Times New Roman"/>
          <w:sz w:val="20"/>
          <w:szCs w:val="20"/>
        </w:rPr>
      </w:pPr>
    </w:p>
    <w:p w:rsidR="00133C66" w:rsidRPr="00133C66" w:rsidRDefault="00133C66" w:rsidP="00133C66">
      <w:pPr>
        <w:autoSpaceDE w:val="0"/>
        <w:autoSpaceDN w:val="0"/>
        <w:adjustRightInd w:val="0"/>
        <w:spacing w:after="0" w:line="240" w:lineRule="auto"/>
        <w:jc w:val="both"/>
        <w:rPr>
          <w:rFonts w:eastAsia="Calibri" w:cs="Times New Roman"/>
          <w:sz w:val="20"/>
          <w:szCs w:val="20"/>
        </w:rPr>
      </w:pPr>
    </w:p>
    <w:p w:rsidR="00133C66" w:rsidRPr="00133C66" w:rsidRDefault="00133C66" w:rsidP="00133C66">
      <w:pPr>
        <w:autoSpaceDE w:val="0"/>
        <w:autoSpaceDN w:val="0"/>
        <w:adjustRightInd w:val="0"/>
        <w:spacing w:after="0" w:line="240" w:lineRule="auto"/>
        <w:jc w:val="both"/>
        <w:rPr>
          <w:rFonts w:eastAsia="Calibri" w:cs="Times New Roman"/>
          <w:sz w:val="20"/>
          <w:szCs w:val="20"/>
        </w:rPr>
      </w:pPr>
    </w:p>
    <w:p w:rsidR="00133C66" w:rsidRPr="00133C66" w:rsidRDefault="00133C66" w:rsidP="00133C66">
      <w:pPr>
        <w:autoSpaceDE w:val="0"/>
        <w:autoSpaceDN w:val="0"/>
        <w:adjustRightInd w:val="0"/>
        <w:spacing w:after="0" w:line="240" w:lineRule="auto"/>
        <w:jc w:val="both"/>
        <w:rPr>
          <w:rFonts w:eastAsia="Calibri" w:cs="Times New Roman"/>
          <w:sz w:val="20"/>
          <w:szCs w:val="20"/>
        </w:rPr>
      </w:pP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Приложение № 4</w:t>
      </w: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 xml:space="preserve">к Методическим рекомендациям по организации и проведению оценки регулирующего воздействия проектов муниципальных нормативных правовых актов Усть-Большерецкого муниципального района </w:t>
      </w:r>
    </w:p>
    <w:p w:rsidR="00133C66" w:rsidRPr="00133C66" w:rsidRDefault="00133C66" w:rsidP="00133C66">
      <w:pPr>
        <w:autoSpaceDE w:val="0"/>
        <w:autoSpaceDN w:val="0"/>
        <w:adjustRightInd w:val="0"/>
        <w:spacing w:after="0" w:line="240" w:lineRule="auto"/>
        <w:jc w:val="both"/>
        <w:rPr>
          <w:rFonts w:eastAsia="Calibri" w:cs="Times New Roman"/>
          <w:sz w:val="20"/>
          <w:szCs w:val="20"/>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Форма</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сводного отчета</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 результатах проведения оценки регулирующего воздействия проекта муниципального нормативного правового акта</w:t>
      </w:r>
    </w:p>
    <w:p w:rsidR="00133C66" w:rsidRPr="00133C66" w:rsidRDefault="00133C66" w:rsidP="00133C66">
      <w:pPr>
        <w:spacing w:after="240" w:line="240" w:lineRule="auto"/>
        <w:jc w:val="center"/>
        <w:rPr>
          <w:rFonts w:eastAsia="Calibri" w:cs="Times New Roman"/>
          <w:szCs w:val="24"/>
        </w:rPr>
      </w:pPr>
      <w:r w:rsidRPr="00133C66">
        <w:rPr>
          <w:rFonts w:eastAsia="Calibri" w:cs="Times New Roman"/>
          <w:szCs w:val="24"/>
        </w:rPr>
        <w:t>без проведения публичных консультаций</w:t>
      </w:r>
    </w:p>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 Общая информация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483"/>
        <w:gridCol w:w="5965"/>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1.1.</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Структурное подразделение Администрации Усть-Большерецкого муниципального </w:t>
            </w:r>
            <w:r w:rsidRPr="00133C66">
              <w:rPr>
                <w:rFonts w:eastAsia="Calibri" w:cs="Times New Roman"/>
                <w:szCs w:val="24"/>
              </w:rPr>
              <w:lastRenderedPageBreak/>
              <w:t xml:space="preserve">района (далее – орган-разработчик): </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(указываются полное и краткое наименования)</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lastRenderedPageBreak/>
              <w:t>1.2.</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Сведения о иных структурных подразделениях Администрации Усть-Большерецкого муниципального района, органах местного самоуправления Усть-Большерецкого муниципального района - соисполнителях: </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(указываются полное и краткое наименования)</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1.3.</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Вид и наименование проекта муниципального нормативного правового акта: </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1.4.</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Краткое описание проблемы, на решение которой направлен предлагаемый способ регулирования: </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1.5.</w:t>
            </w:r>
          </w:p>
        </w:tc>
        <w:tc>
          <w:tcPr>
            <w:tcW w:w="4595"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 xml:space="preserve">Основание для разработки проекта муниципального нормативного правового акта: </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1.6.</w:t>
            </w:r>
          </w:p>
        </w:tc>
        <w:tc>
          <w:tcPr>
            <w:tcW w:w="4595"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 xml:space="preserve">Краткое описание целей предлагаемого регулирования: </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lang w:val="en-US"/>
              </w:rPr>
            </w:pPr>
            <w:r w:rsidRPr="00133C66">
              <w:rPr>
                <w:rFonts w:eastAsia="Calibri" w:cs="Times New Roman"/>
                <w:szCs w:val="24"/>
              </w:rPr>
              <w:t>1.7.</w:t>
            </w:r>
          </w:p>
        </w:tc>
        <w:tc>
          <w:tcPr>
            <w:tcW w:w="4595"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Краткое описание предлагаемого способа регулирования:</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vMerge w:val="restar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1.8.</w:t>
            </w:r>
          </w:p>
        </w:tc>
        <w:tc>
          <w:tcPr>
            <w:tcW w:w="4595" w:type="pct"/>
            <w:gridSpan w:val="2"/>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Контактная информация исполнителя органа-разработчика:</w:t>
            </w:r>
          </w:p>
        </w:tc>
      </w:tr>
      <w:tr w:rsidR="00133C66" w:rsidRPr="00133C66" w:rsidTr="00073CCF">
        <w:tc>
          <w:tcPr>
            <w:tcW w:w="405"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1694" w:type="pct"/>
            <w:tcBorders>
              <w:right w:val="single" w:sz="4" w:space="0" w:color="auto"/>
            </w:tcBorders>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lang w:eastAsia="ru-RU"/>
              </w:rPr>
              <w:t>Ф.И.О.:</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c>
          <w:tcPr>
            <w:tcW w:w="405"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1694" w:type="pct"/>
            <w:tcBorders>
              <w:right w:val="single" w:sz="4" w:space="0" w:color="auto"/>
            </w:tcBorders>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lang w:eastAsia="ru-RU"/>
              </w:rPr>
              <w:t>Должность:</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rPr>
          <w:trHeight w:val="249"/>
        </w:trPr>
        <w:tc>
          <w:tcPr>
            <w:tcW w:w="405"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1694" w:type="pct"/>
            <w:tcBorders>
              <w:right w:val="single" w:sz="4" w:space="0" w:color="auto"/>
            </w:tcBorders>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lang w:eastAsia="ru-RU"/>
              </w:rPr>
              <w:t>Тел:</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rPr>
          <w:trHeight w:val="249"/>
        </w:trPr>
        <w:tc>
          <w:tcPr>
            <w:tcW w:w="405" w:type="pct"/>
            <w:vMerge/>
            <w:shd w:val="clear" w:color="auto" w:fill="auto"/>
          </w:tcPr>
          <w:p w:rsidR="00133C66" w:rsidRPr="00133C66" w:rsidRDefault="00133C66" w:rsidP="00133C66">
            <w:pPr>
              <w:spacing w:after="0" w:line="240" w:lineRule="auto"/>
              <w:jc w:val="center"/>
              <w:rPr>
                <w:rFonts w:eastAsia="Calibri" w:cs="Times New Roman"/>
                <w:szCs w:val="24"/>
              </w:rPr>
            </w:pPr>
          </w:p>
        </w:tc>
        <w:tc>
          <w:tcPr>
            <w:tcW w:w="1694" w:type="pct"/>
            <w:tcBorders>
              <w:right w:val="single" w:sz="4" w:space="0" w:color="auto"/>
            </w:tcBorders>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133C66" w:rsidRPr="00133C66" w:rsidRDefault="00133C66" w:rsidP="00133C66">
            <w:pPr>
              <w:spacing w:after="0" w:line="240" w:lineRule="auto"/>
              <w:jc w:val="center"/>
              <w:rPr>
                <w:rFonts w:eastAsia="Calibri" w:cs="Times New Roman"/>
                <w:szCs w:val="24"/>
                <w:lang w:val="en-US"/>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2. Степень регулирующего воздействия проекта муниципального нормативного правового акта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723"/>
        <w:gridCol w:w="4725"/>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2</w:t>
            </w:r>
            <w:r w:rsidRPr="00133C66">
              <w:rPr>
                <w:rFonts w:eastAsia="Calibri" w:cs="Times New Roman"/>
                <w:szCs w:val="24"/>
              </w:rPr>
              <w:t>.1.</w:t>
            </w:r>
          </w:p>
        </w:tc>
        <w:tc>
          <w:tcPr>
            <w:tcW w:w="2297" w:type="pct"/>
            <w:shd w:val="clear" w:color="auto" w:fill="auto"/>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 xml:space="preserve">Степень регулирующего воздействия проекта муниципального нормативного правового акта: </w:t>
            </w:r>
          </w:p>
        </w:tc>
        <w:tc>
          <w:tcPr>
            <w:tcW w:w="2298" w:type="pct"/>
            <w:tcBorders>
              <w:bottom w:val="single" w:sz="4" w:space="0" w:color="auto"/>
            </w:tcBorders>
            <w:shd w:val="clear" w:color="auto" w:fill="auto"/>
          </w:tcPr>
          <w:p w:rsidR="00133C66" w:rsidRPr="00133C66" w:rsidRDefault="00133C66" w:rsidP="00133C66">
            <w:pPr>
              <w:spacing w:after="0" w:line="240" w:lineRule="auto"/>
              <w:contextualSpacing/>
              <w:jc w:val="center"/>
              <w:rPr>
                <w:rFonts w:eastAsia="Calibri" w:cs="Times New Roman"/>
                <w:i/>
                <w:szCs w:val="24"/>
              </w:rPr>
            </w:pP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2.2.</w:t>
            </w:r>
          </w:p>
        </w:tc>
        <w:tc>
          <w:tcPr>
            <w:tcW w:w="4595"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(место для текстового описания)</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448"/>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3.1.</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Описание проблемы, на решение которой направлен предлагаемый способ регулирования, условий и факторов ее существования:</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3.2.</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Негативные эффекты, возникающие в связи с наличием проблемы:</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3.3.</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lastRenderedPageBreak/>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lastRenderedPageBreak/>
              <w:t>3.4.</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Описание условий, при которых проблема может быть решена в целом без вмешательства со стороны государства: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3.5.</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3.6.</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Иная информация о проблеме:</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b/>
          <w:szCs w:val="24"/>
        </w:rPr>
      </w:pPr>
      <w:r w:rsidRPr="00133C66">
        <w:rPr>
          <w:rFonts w:eastAsia="Calibri" w:cs="Times New Roman"/>
          <w:szCs w:val="24"/>
        </w:rPr>
        <w:t>4. Анализ опыта иных муниципальных образований в соответствующих сферах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448"/>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4</w:t>
            </w:r>
            <w:r w:rsidRPr="00133C66">
              <w:rPr>
                <w:rFonts w:eastAsia="Calibri" w:cs="Times New Roman"/>
                <w:szCs w:val="24"/>
              </w:rPr>
              <w:t>.1.</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Опыт иных муниципальных образований в соответствующих сферах деятельности:</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4</w:t>
            </w:r>
            <w:r w:rsidRPr="00133C66">
              <w:rPr>
                <w:rFonts w:eastAsia="Calibri" w:cs="Times New Roman"/>
                <w:szCs w:val="24"/>
              </w:rPr>
              <w:t>.2.</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5. Цели предлагаемого регулирования и их соответствие принципам правового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040"/>
        <w:gridCol w:w="837"/>
        <w:gridCol w:w="4571"/>
      </w:tblGrid>
      <w:tr w:rsidR="00133C66" w:rsidRPr="00133C66" w:rsidTr="00073CCF">
        <w:trPr>
          <w:trHeight w:val="55"/>
        </w:trPr>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5.1.</w:t>
            </w:r>
          </w:p>
        </w:tc>
        <w:tc>
          <w:tcPr>
            <w:tcW w:w="1965" w:type="pct"/>
            <w:shd w:val="clear" w:color="auto" w:fill="auto"/>
          </w:tcPr>
          <w:p w:rsidR="00133C66" w:rsidRPr="00133C66" w:rsidRDefault="00133C66" w:rsidP="00133C66">
            <w:pPr>
              <w:spacing w:after="0" w:line="240" w:lineRule="auto"/>
              <w:contextualSpacing/>
              <w:jc w:val="both"/>
              <w:rPr>
                <w:rFonts w:eastAsia="Calibri" w:cs="Times New Roman"/>
                <w:szCs w:val="24"/>
              </w:rPr>
            </w:pPr>
            <w:r w:rsidRPr="00133C66">
              <w:rPr>
                <w:rFonts w:eastAsia="Calibri" w:cs="Times New Roman"/>
                <w:szCs w:val="24"/>
              </w:rPr>
              <w:t>Цели предлагаемого регулирования:</w:t>
            </w:r>
          </w:p>
        </w:tc>
        <w:tc>
          <w:tcPr>
            <w:tcW w:w="407"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rPr>
              <w:t>5.2.</w:t>
            </w:r>
          </w:p>
        </w:tc>
        <w:tc>
          <w:tcPr>
            <w:tcW w:w="2223" w:type="pct"/>
            <w:shd w:val="clear" w:color="auto" w:fill="auto"/>
          </w:tcPr>
          <w:p w:rsidR="00133C66" w:rsidRPr="00133C66" w:rsidRDefault="00133C66" w:rsidP="00133C66">
            <w:pPr>
              <w:spacing w:after="0" w:line="240" w:lineRule="auto"/>
              <w:contextualSpacing/>
              <w:jc w:val="both"/>
              <w:rPr>
                <w:rFonts w:eastAsia="Calibri" w:cs="Times New Roman"/>
                <w:szCs w:val="24"/>
              </w:rPr>
            </w:pPr>
            <w:r w:rsidRPr="00133C66">
              <w:rPr>
                <w:rFonts w:eastAsia="Calibri" w:cs="Times New Roman"/>
                <w:szCs w:val="24"/>
              </w:rPr>
              <w:t>Установленные сроки достижения целей предлагаемого регулирования:</w:t>
            </w: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5</w:t>
            </w:r>
            <w:r w:rsidRPr="00133C66">
              <w:rPr>
                <w:rFonts w:eastAsia="Calibri" w:cs="Times New Roman"/>
                <w:szCs w:val="24"/>
              </w:rPr>
              <w:t>.</w:t>
            </w:r>
            <w:r w:rsidRPr="00133C66">
              <w:rPr>
                <w:rFonts w:eastAsia="Calibri" w:cs="Times New Roman"/>
                <w:szCs w:val="24"/>
                <w:lang w:val="en-US"/>
              </w:rPr>
              <w:t>3</w:t>
            </w:r>
            <w:r w:rsidRPr="00133C66">
              <w:rPr>
                <w:rFonts w:eastAsia="Calibri" w:cs="Times New Roman"/>
                <w:szCs w:val="24"/>
              </w:rPr>
              <w:t>.</w:t>
            </w:r>
          </w:p>
        </w:tc>
        <w:tc>
          <w:tcPr>
            <w:tcW w:w="4595" w:type="pct"/>
            <w:gridSpan w:val="3"/>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 программы комплексного социально-экономического развития Усть-Большерецкого муниципального района:</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5</w:t>
            </w:r>
            <w:r w:rsidRPr="00133C66">
              <w:rPr>
                <w:rFonts w:eastAsia="Calibri" w:cs="Times New Roman"/>
                <w:szCs w:val="24"/>
              </w:rPr>
              <w:t>.</w:t>
            </w:r>
            <w:r w:rsidRPr="00133C66">
              <w:rPr>
                <w:rFonts w:eastAsia="Calibri" w:cs="Times New Roman"/>
                <w:szCs w:val="24"/>
                <w:lang w:val="en-US"/>
              </w:rPr>
              <w:t>4</w:t>
            </w:r>
            <w:r w:rsidRPr="00133C66">
              <w:rPr>
                <w:rFonts w:eastAsia="Calibri" w:cs="Times New Roman"/>
                <w:szCs w:val="24"/>
              </w:rPr>
              <w:t>.</w:t>
            </w:r>
          </w:p>
        </w:tc>
        <w:tc>
          <w:tcPr>
            <w:tcW w:w="4595" w:type="pct"/>
            <w:gridSpan w:val="3"/>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Иная информация о целях предлагаемого регулирования:</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 xml:space="preserve">6. </w:t>
      </w:r>
      <w:r w:rsidRPr="00133C66">
        <w:rPr>
          <w:rFonts w:eastAsia="Times New Roman" w:cs="Times New Roman"/>
          <w:szCs w:val="24"/>
          <w:lang w:eastAsia="ru-RU"/>
        </w:rPr>
        <w:t>Описание предлагаемого регулирования и иных возможных способов решения проблемы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448"/>
      </w:tblGrid>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6</w:t>
            </w:r>
            <w:r w:rsidRPr="00133C66">
              <w:rPr>
                <w:rFonts w:eastAsia="Calibri" w:cs="Times New Roman"/>
                <w:szCs w:val="24"/>
              </w:rPr>
              <w:t>.1.</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Описание предлагаемого способа решения проблемы и преодоления связанных с ней негативных эффектов:</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6</w:t>
            </w:r>
            <w:r w:rsidRPr="00133C66">
              <w:rPr>
                <w:rFonts w:eastAsia="Calibri" w:cs="Times New Roman"/>
                <w:szCs w:val="24"/>
              </w:rPr>
              <w:t>.2.</w:t>
            </w:r>
          </w:p>
        </w:tc>
        <w:tc>
          <w:tcPr>
            <w:tcW w:w="4595" w:type="pct"/>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Описание иных способов решения проблемы (с указанием того, каким образом каждым из способов могла бы быть решена проблема):</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6</w:t>
            </w:r>
            <w:r w:rsidRPr="00133C66">
              <w:rPr>
                <w:rFonts w:eastAsia="Calibri" w:cs="Times New Roman"/>
                <w:szCs w:val="24"/>
              </w:rPr>
              <w:t>.3.</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Обоснование выбора предлагаемого способа решения проблемы:</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6</w:t>
            </w:r>
            <w:r w:rsidRPr="00133C66">
              <w:rPr>
                <w:rFonts w:eastAsia="Calibri" w:cs="Times New Roman"/>
                <w:szCs w:val="24"/>
              </w:rPr>
              <w:t>.4.</w:t>
            </w:r>
          </w:p>
        </w:tc>
        <w:tc>
          <w:tcPr>
            <w:tcW w:w="4595"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Иная информация о предлагаемом способе решения проблемы:</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b/>
          <w:szCs w:val="24"/>
        </w:rPr>
      </w:pPr>
      <w:r w:rsidRPr="00133C66">
        <w:rPr>
          <w:rFonts w:eastAsia="Times New Roman" w:cs="Times New Roman"/>
          <w:szCs w:val="24"/>
          <w:lang w:eastAsia="ru-RU"/>
        </w:rPr>
        <w:lastRenderedPageBreak/>
        <w:t>7. Основные группы субъектов предпринимательской и инвестиционной деятельности, иные заинтересованные лица, включая органы местного самоуправления Усть-Большерецкого муниципального района, интересы которых будут затронуты предлагаемым правовым регулированием, оценка количества таких субъектов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040"/>
        <w:gridCol w:w="837"/>
        <w:gridCol w:w="4571"/>
      </w:tblGrid>
      <w:tr w:rsidR="00133C66" w:rsidRPr="00133C66" w:rsidTr="00073CCF">
        <w:trPr>
          <w:trHeight w:val="55"/>
        </w:trPr>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7</w:t>
            </w:r>
            <w:r w:rsidRPr="00133C66">
              <w:rPr>
                <w:rFonts w:eastAsia="Calibri" w:cs="Times New Roman"/>
                <w:szCs w:val="24"/>
              </w:rPr>
              <w:t>.1.</w:t>
            </w:r>
          </w:p>
        </w:tc>
        <w:tc>
          <w:tcPr>
            <w:tcW w:w="1965" w:type="pct"/>
            <w:shd w:val="clear" w:color="auto" w:fill="auto"/>
          </w:tcPr>
          <w:p w:rsidR="00133C66" w:rsidRPr="00133C66" w:rsidRDefault="00133C66" w:rsidP="00133C66">
            <w:pPr>
              <w:spacing w:after="0" w:line="240" w:lineRule="auto"/>
              <w:contextualSpacing/>
              <w:jc w:val="both"/>
              <w:rPr>
                <w:rFonts w:eastAsia="Calibri" w:cs="Times New Roman"/>
                <w:szCs w:val="24"/>
              </w:rPr>
            </w:pPr>
            <w:r w:rsidRPr="00133C66">
              <w:rPr>
                <w:rFonts w:eastAsia="Calibri" w:cs="Times New Roman"/>
                <w:szCs w:val="24"/>
              </w:rPr>
              <w:t>Группа участников отношений:</w:t>
            </w:r>
          </w:p>
        </w:tc>
        <w:tc>
          <w:tcPr>
            <w:tcW w:w="407"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7</w:t>
            </w:r>
            <w:r w:rsidRPr="00133C66">
              <w:rPr>
                <w:rFonts w:eastAsia="Calibri" w:cs="Times New Roman"/>
                <w:szCs w:val="24"/>
              </w:rPr>
              <w:t>.2.</w:t>
            </w:r>
          </w:p>
        </w:tc>
        <w:tc>
          <w:tcPr>
            <w:tcW w:w="2223" w:type="pct"/>
            <w:shd w:val="clear" w:color="auto" w:fill="auto"/>
          </w:tcPr>
          <w:p w:rsidR="00133C66" w:rsidRPr="00133C66" w:rsidRDefault="00133C66" w:rsidP="00133C66">
            <w:pPr>
              <w:spacing w:after="0" w:line="240" w:lineRule="auto"/>
              <w:contextualSpacing/>
              <w:jc w:val="both"/>
              <w:rPr>
                <w:rFonts w:eastAsia="Calibri" w:cs="Times New Roman"/>
                <w:szCs w:val="24"/>
              </w:rPr>
            </w:pPr>
            <w:r w:rsidRPr="00133C66">
              <w:rPr>
                <w:rFonts w:eastAsia="Calibri" w:cs="Times New Roman"/>
                <w:szCs w:val="24"/>
              </w:rPr>
              <w:t>Оценка количества участников отношений:</w:t>
            </w:r>
          </w:p>
        </w:tc>
      </w:tr>
      <w:tr w:rsidR="00133C66" w:rsidRPr="00133C66" w:rsidTr="00073CCF">
        <w:trPr>
          <w:trHeight w:val="52"/>
        </w:trPr>
        <w:tc>
          <w:tcPr>
            <w:tcW w:w="5000" w:type="pct"/>
            <w:gridSpan w:val="4"/>
            <w:shd w:val="clear" w:color="auto" w:fill="auto"/>
          </w:tcPr>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(Описание группы субъектов предпринимательской и инвестиционной деятельности)</w:t>
            </w: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52"/>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31"/>
        </w:trPr>
        <w:tc>
          <w:tcPr>
            <w:tcW w:w="5000" w:type="pct"/>
            <w:gridSpan w:val="4"/>
            <w:shd w:val="clear" w:color="auto" w:fill="auto"/>
          </w:tcPr>
          <w:p w:rsidR="00133C66" w:rsidRPr="00133C66" w:rsidRDefault="00133C66" w:rsidP="00133C66">
            <w:pPr>
              <w:spacing w:after="0" w:line="240" w:lineRule="auto"/>
              <w:contextualSpacing/>
              <w:jc w:val="center"/>
              <w:rPr>
                <w:rFonts w:eastAsia="Calibri" w:cs="Times New Roman"/>
                <w:i/>
                <w:szCs w:val="24"/>
              </w:rPr>
            </w:pPr>
            <w:r w:rsidRPr="00133C66">
              <w:rPr>
                <w:rFonts w:eastAsia="Calibri" w:cs="Times New Roman"/>
                <w:i/>
                <w:szCs w:val="24"/>
              </w:rPr>
              <w:t>(Описание иной группы участников отношений)</w:t>
            </w:r>
          </w:p>
        </w:tc>
      </w:tr>
      <w:tr w:rsidR="00133C66" w:rsidRPr="00133C66" w:rsidTr="00073CCF">
        <w:trPr>
          <w:trHeight w:val="31"/>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rPr>
          <w:trHeight w:val="31"/>
        </w:trPr>
        <w:tc>
          <w:tcPr>
            <w:tcW w:w="237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c>
          <w:tcPr>
            <w:tcW w:w="2630" w:type="pct"/>
            <w:gridSpan w:val="2"/>
            <w:shd w:val="clear" w:color="auto" w:fill="auto"/>
          </w:tcPr>
          <w:p w:rsidR="00133C66" w:rsidRPr="00133C66" w:rsidRDefault="00133C66" w:rsidP="00133C66">
            <w:pPr>
              <w:spacing w:after="0" w:line="240" w:lineRule="auto"/>
              <w:contextualSpacing/>
              <w:rPr>
                <w:rFonts w:eastAsia="Calibri" w:cs="Times New Roman"/>
                <w:szCs w:val="24"/>
              </w:rPr>
            </w:pPr>
          </w:p>
        </w:tc>
      </w:tr>
      <w:tr w:rsidR="00133C66" w:rsidRPr="00133C66" w:rsidTr="00073CCF">
        <w:tc>
          <w:tcPr>
            <w:tcW w:w="405" w:type="pct"/>
            <w:shd w:val="clear" w:color="auto" w:fill="auto"/>
          </w:tcPr>
          <w:p w:rsidR="00133C66" w:rsidRPr="00133C66" w:rsidRDefault="00133C66" w:rsidP="00133C66">
            <w:pPr>
              <w:spacing w:after="0" w:line="240" w:lineRule="auto"/>
              <w:contextualSpacing/>
              <w:rPr>
                <w:rFonts w:eastAsia="Calibri" w:cs="Times New Roman"/>
                <w:szCs w:val="24"/>
              </w:rPr>
            </w:pPr>
            <w:r w:rsidRPr="00133C66">
              <w:rPr>
                <w:rFonts w:eastAsia="Calibri" w:cs="Times New Roman"/>
                <w:szCs w:val="24"/>
                <w:lang w:val="en-US"/>
              </w:rPr>
              <w:t>7</w:t>
            </w:r>
            <w:r w:rsidRPr="00133C66">
              <w:rPr>
                <w:rFonts w:eastAsia="Calibri" w:cs="Times New Roman"/>
                <w:szCs w:val="24"/>
              </w:rPr>
              <w:t>.</w:t>
            </w:r>
            <w:r w:rsidRPr="00133C66">
              <w:rPr>
                <w:rFonts w:eastAsia="Calibri" w:cs="Times New Roman"/>
                <w:szCs w:val="24"/>
                <w:lang w:val="en-US"/>
              </w:rPr>
              <w:t>3</w:t>
            </w:r>
            <w:r w:rsidRPr="00133C66">
              <w:rPr>
                <w:rFonts w:eastAsia="Calibri" w:cs="Times New Roman"/>
                <w:szCs w:val="24"/>
              </w:rPr>
              <w:t>.</w:t>
            </w:r>
          </w:p>
        </w:tc>
        <w:tc>
          <w:tcPr>
            <w:tcW w:w="4595" w:type="pct"/>
            <w:gridSpan w:val="3"/>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spacing w:after="0" w:line="240" w:lineRule="auto"/>
              <w:contextualSpacing/>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Times New Roman" w:cs="Times New Roman"/>
          <w:szCs w:val="24"/>
          <w:lang w:eastAsia="ru-RU"/>
        </w:rPr>
        <w:t xml:space="preserve">8. Новые </w:t>
      </w:r>
      <w:r w:rsidRPr="00133C66">
        <w:rPr>
          <w:rFonts w:eastAsia="Calibri" w:cs="Times New Roman"/>
          <w:szCs w:val="24"/>
        </w:rPr>
        <w:t>функции, полномочия, обязанности и права органов местного самоуправления Усть-Большерецкого муниципального района, а также порядок их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428"/>
        <w:gridCol w:w="3426"/>
      </w:tblGrid>
      <w:tr w:rsidR="00133C66" w:rsidRPr="00133C66" w:rsidTr="00073CCF">
        <w:tc>
          <w:tcPr>
            <w:tcW w:w="1667"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8.1.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Описание новых или изменения существующих функций, полномочий, обязанностей или прав</w:t>
            </w:r>
          </w:p>
        </w:tc>
        <w:tc>
          <w:tcPr>
            <w:tcW w:w="1667"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t>8.2.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Порядок реализации</w:t>
            </w:r>
          </w:p>
        </w:tc>
        <w:tc>
          <w:tcPr>
            <w:tcW w:w="1666"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8.3.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Оценка изменения трудозатрат и (или) потребностей в иных ресурсах</w:t>
            </w:r>
          </w:p>
        </w:tc>
      </w:tr>
      <w:tr w:rsidR="00133C66" w:rsidRPr="00133C66" w:rsidTr="00073CCF">
        <w:tc>
          <w:tcPr>
            <w:tcW w:w="1667" w:type="pct"/>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Наименование органа:</w:t>
            </w:r>
          </w:p>
        </w:tc>
        <w:tc>
          <w:tcPr>
            <w:tcW w:w="3333" w:type="pct"/>
            <w:gridSpan w:val="2"/>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1667"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67"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66"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1667" w:type="pct"/>
            <w:shd w:val="clear" w:color="auto" w:fill="auto"/>
          </w:tcPr>
          <w:p w:rsidR="00133C66" w:rsidRPr="00133C66" w:rsidRDefault="00133C66" w:rsidP="00133C66">
            <w:pPr>
              <w:spacing w:after="0" w:line="240" w:lineRule="auto"/>
              <w:rPr>
                <w:rFonts w:eastAsia="Calibri" w:cs="Times New Roman"/>
                <w:szCs w:val="24"/>
              </w:rPr>
            </w:pPr>
          </w:p>
        </w:tc>
        <w:tc>
          <w:tcPr>
            <w:tcW w:w="1667" w:type="pct"/>
            <w:shd w:val="clear" w:color="auto" w:fill="auto"/>
          </w:tcPr>
          <w:p w:rsidR="00133C66" w:rsidRPr="00133C66" w:rsidRDefault="00133C66" w:rsidP="00133C66">
            <w:pPr>
              <w:spacing w:after="0" w:line="240" w:lineRule="auto"/>
              <w:rPr>
                <w:rFonts w:eastAsia="Calibri" w:cs="Times New Roman"/>
                <w:szCs w:val="24"/>
              </w:rPr>
            </w:pPr>
          </w:p>
        </w:tc>
        <w:tc>
          <w:tcPr>
            <w:tcW w:w="1666" w:type="pct"/>
            <w:shd w:val="clear" w:color="auto" w:fill="auto"/>
          </w:tcPr>
          <w:p w:rsidR="00133C66" w:rsidRPr="00133C66" w:rsidRDefault="00133C66" w:rsidP="00133C66">
            <w:pPr>
              <w:spacing w:after="0" w:line="240" w:lineRule="auto"/>
              <w:rPr>
                <w:rFonts w:eastAsia="Calibri" w:cs="Times New Roman"/>
                <w:szCs w:val="24"/>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Times New Roman" w:cs="Times New Roman"/>
          <w:szCs w:val="24"/>
          <w:lang w:eastAsia="ru-RU"/>
        </w:rPr>
        <w:t xml:space="preserve">9. </w:t>
      </w:r>
      <w:r w:rsidRPr="00133C66">
        <w:rPr>
          <w:rFonts w:eastAsia="Calibri" w:cs="Times New Roman"/>
          <w:szCs w:val="24"/>
        </w:rPr>
        <w:t>Оценка соответствующих расходов (возможных поступлений)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2640"/>
        <w:gridCol w:w="903"/>
        <w:gridCol w:w="2965"/>
        <w:gridCol w:w="2870"/>
      </w:tblGrid>
      <w:tr w:rsidR="00133C66" w:rsidRPr="00133C66" w:rsidTr="00073CCF">
        <w:tc>
          <w:tcPr>
            <w:tcW w:w="1723"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9.1.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Наименование новой или изменяемой функции, полномочия, обязанности или права</w:t>
            </w:r>
          </w:p>
        </w:tc>
        <w:tc>
          <w:tcPr>
            <w:tcW w:w="1881"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9.2.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Описание видов расходов (возможных поступлений) местного бюджета</w:t>
            </w:r>
          </w:p>
          <w:p w:rsidR="00133C66" w:rsidRPr="00133C66" w:rsidRDefault="00133C66" w:rsidP="00133C66">
            <w:pPr>
              <w:spacing w:after="0" w:line="240" w:lineRule="auto"/>
              <w:jc w:val="center"/>
              <w:rPr>
                <w:rFonts w:eastAsia="Calibri" w:cs="Times New Roman"/>
                <w:szCs w:val="24"/>
              </w:rPr>
            </w:pPr>
          </w:p>
        </w:tc>
        <w:tc>
          <w:tcPr>
            <w:tcW w:w="1395"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9.3.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Количественная оценка расходов (возможных поступлений)</w:t>
            </w: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9.4.</w:t>
            </w:r>
          </w:p>
        </w:tc>
        <w:tc>
          <w:tcPr>
            <w:tcW w:w="1284"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Наименование органа</w:t>
            </w:r>
            <w:r w:rsidRPr="00133C66">
              <w:rPr>
                <w:rFonts w:eastAsia="Calibri" w:cs="Times New Roman"/>
                <w:szCs w:val="24"/>
                <w:lang w:val="en-US"/>
              </w:rPr>
              <w:t>:</w:t>
            </w:r>
          </w:p>
        </w:tc>
        <w:tc>
          <w:tcPr>
            <w:tcW w:w="3277" w:type="pct"/>
            <w:gridSpan w:val="3"/>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439" w:type="pct"/>
            <w:vMerge w:val="restar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9.4.1.</w:t>
            </w:r>
          </w:p>
        </w:tc>
        <w:tc>
          <w:tcPr>
            <w:tcW w:w="1284" w:type="pct"/>
            <w:vMerge w:val="restart"/>
            <w:shd w:val="clear" w:color="auto" w:fill="auto"/>
          </w:tcPr>
          <w:p w:rsidR="00133C66" w:rsidRPr="00133C66" w:rsidRDefault="00133C66" w:rsidP="00133C66">
            <w:pPr>
              <w:spacing w:after="0" w:line="240" w:lineRule="auto"/>
              <w:rPr>
                <w:rFonts w:eastAsia="Calibri" w:cs="Times New Roman"/>
                <w:szCs w:val="24"/>
                <w:lang w:val="en-US"/>
              </w:rPr>
            </w:pPr>
          </w:p>
        </w:tc>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9.4.2.</w:t>
            </w:r>
          </w:p>
        </w:tc>
        <w:tc>
          <w:tcPr>
            <w:tcW w:w="1442" w:type="pct"/>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Единовременные расходы в год возникновения:</w:t>
            </w:r>
          </w:p>
        </w:tc>
        <w:tc>
          <w:tcPr>
            <w:tcW w:w="139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39" w:type="pct"/>
            <w:vMerge/>
            <w:shd w:val="clear" w:color="auto" w:fill="auto"/>
          </w:tcPr>
          <w:p w:rsidR="00133C66" w:rsidRPr="00133C66" w:rsidRDefault="00133C66" w:rsidP="00133C66">
            <w:pPr>
              <w:spacing w:after="0" w:line="240" w:lineRule="auto"/>
              <w:rPr>
                <w:rFonts w:eastAsia="Calibri" w:cs="Times New Roman"/>
                <w:szCs w:val="24"/>
              </w:rPr>
            </w:pPr>
          </w:p>
        </w:tc>
        <w:tc>
          <w:tcPr>
            <w:tcW w:w="1284" w:type="pct"/>
            <w:vMerge/>
            <w:shd w:val="clear" w:color="auto" w:fill="auto"/>
          </w:tcPr>
          <w:p w:rsidR="00133C66" w:rsidRPr="00133C66" w:rsidRDefault="00133C66" w:rsidP="00133C66">
            <w:pPr>
              <w:spacing w:after="0" w:line="240" w:lineRule="auto"/>
              <w:rPr>
                <w:rFonts w:eastAsia="Calibri" w:cs="Times New Roman"/>
                <w:szCs w:val="24"/>
              </w:rPr>
            </w:pPr>
          </w:p>
        </w:tc>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9.4.3.</w:t>
            </w:r>
          </w:p>
        </w:tc>
        <w:tc>
          <w:tcPr>
            <w:tcW w:w="1442"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Периодические расходы за период</w:t>
            </w:r>
            <w:r w:rsidRPr="00133C66">
              <w:rPr>
                <w:rFonts w:eastAsia="Calibri" w:cs="Times New Roman"/>
                <w:szCs w:val="24"/>
                <w:lang w:val="en-US"/>
              </w:rPr>
              <w:t>:</w:t>
            </w:r>
          </w:p>
        </w:tc>
        <w:tc>
          <w:tcPr>
            <w:tcW w:w="139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39" w:type="pct"/>
            <w:vMerge/>
            <w:shd w:val="clear" w:color="auto" w:fill="auto"/>
          </w:tcPr>
          <w:p w:rsidR="00133C66" w:rsidRPr="00133C66" w:rsidRDefault="00133C66" w:rsidP="00133C66">
            <w:pPr>
              <w:spacing w:after="0" w:line="240" w:lineRule="auto"/>
              <w:rPr>
                <w:rFonts w:eastAsia="Calibri" w:cs="Times New Roman"/>
                <w:szCs w:val="24"/>
              </w:rPr>
            </w:pPr>
          </w:p>
        </w:tc>
        <w:tc>
          <w:tcPr>
            <w:tcW w:w="1284" w:type="pct"/>
            <w:vMerge/>
            <w:shd w:val="clear" w:color="auto" w:fill="auto"/>
          </w:tcPr>
          <w:p w:rsidR="00133C66" w:rsidRPr="00133C66" w:rsidRDefault="00133C66" w:rsidP="00133C66">
            <w:pPr>
              <w:spacing w:after="0" w:line="240" w:lineRule="auto"/>
              <w:rPr>
                <w:rFonts w:eastAsia="Calibri" w:cs="Times New Roman"/>
                <w:szCs w:val="24"/>
              </w:rPr>
            </w:pPr>
          </w:p>
        </w:tc>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9.4.4.</w:t>
            </w:r>
          </w:p>
        </w:tc>
        <w:tc>
          <w:tcPr>
            <w:tcW w:w="1442"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rPr>
              <w:t>Возможные поступления за период</w:t>
            </w:r>
            <w:r w:rsidRPr="00133C66">
              <w:rPr>
                <w:rFonts w:eastAsia="Calibri" w:cs="Times New Roman"/>
                <w:szCs w:val="24"/>
                <w:lang w:val="en-US"/>
              </w:rPr>
              <w:t>:</w:t>
            </w:r>
          </w:p>
        </w:tc>
        <w:tc>
          <w:tcPr>
            <w:tcW w:w="139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9.5.</w:t>
            </w:r>
          </w:p>
        </w:tc>
        <w:tc>
          <w:tcPr>
            <w:tcW w:w="3165" w:type="pct"/>
            <w:gridSpan w:val="3"/>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Итого единовременные расходы:</w:t>
            </w:r>
          </w:p>
        </w:tc>
        <w:tc>
          <w:tcPr>
            <w:tcW w:w="1395"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9.6.</w:t>
            </w:r>
          </w:p>
        </w:tc>
        <w:tc>
          <w:tcPr>
            <w:tcW w:w="3165" w:type="pct"/>
            <w:gridSpan w:val="3"/>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Итого периодические расходы за год:</w:t>
            </w:r>
          </w:p>
        </w:tc>
        <w:tc>
          <w:tcPr>
            <w:tcW w:w="139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9.7.</w:t>
            </w:r>
          </w:p>
        </w:tc>
        <w:tc>
          <w:tcPr>
            <w:tcW w:w="3165" w:type="pct"/>
            <w:gridSpan w:val="3"/>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Итого возможные поступления за год:</w:t>
            </w:r>
          </w:p>
        </w:tc>
        <w:tc>
          <w:tcPr>
            <w:tcW w:w="139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9.8.</w:t>
            </w:r>
          </w:p>
        </w:tc>
        <w:tc>
          <w:tcPr>
            <w:tcW w:w="4561" w:type="pct"/>
            <w:gridSpan w:val="4"/>
            <w:shd w:val="clear" w:color="auto" w:fill="auto"/>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Иные сведения о расходах (возможных поступлениях) местного бюджета:</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39"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9.9.</w:t>
            </w:r>
          </w:p>
        </w:tc>
        <w:tc>
          <w:tcPr>
            <w:tcW w:w="4561"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 xml:space="preserve"> (</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Times New Roman" w:cs="Times New Roman"/>
          <w:szCs w:val="24"/>
          <w:lang w:eastAsia="ru-RU"/>
        </w:rPr>
        <w:t xml:space="preserve">10. </w:t>
      </w:r>
      <w:r w:rsidRPr="00133C66">
        <w:rPr>
          <w:rFonts w:eastAsia="Calibri" w:cs="Times New Roman"/>
          <w:szCs w:val="24"/>
        </w:rPr>
        <w:t xml:space="preserve">Новые или изменяющие ранее предусмотренные муниципальными нормативными правовыми актами Усть-Большерецкого муниципального района обязанности для субъектов </w:t>
      </w:r>
      <w:r w:rsidRPr="00133C66">
        <w:rPr>
          <w:rFonts w:eastAsia="Calibri" w:cs="Times New Roman"/>
          <w:szCs w:val="24"/>
        </w:rPr>
        <w:lastRenderedPageBreak/>
        <w:t>предпринимательской и инвестиционной деятельности, а также устанавливающие или изменяющие ранее установленную ответственность за нарушение муниципальных нормативных правовых актов Усть-Большерецкого муниципального района, а также порядок организации их исполнения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4842"/>
        <w:gridCol w:w="3475"/>
      </w:tblGrid>
      <w:tr w:rsidR="00133C66" w:rsidRPr="00133C66" w:rsidTr="00073CCF">
        <w:tc>
          <w:tcPr>
            <w:tcW w:w="955"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10.1.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Группа участников отношений</w:t>
            </w:r>
          </w:p>
        </w:tc>
        <w:tc>
          <w:tcPr>
            <w:tcW w:w="2355"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10.2.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 xml:space="preserve">Описание новых или изменения содержания существующих обязанностей </w:t>
            </w:r>
          </w:p>
        </w:tc>
        <w:tc>
          <w:tcPr>
            <w:tcW w:w="1690"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10.3.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 xml:space="preserve">Порядок организации исполнения обязанностей </w:t>
            </w:r>
          </w:p>
        </w:tc>
      </w:tr>
      <w:tr w:rsidR="00133C66" w:rsidRPr="00133C66" w:rsidTr="00073CCF">
        <w:trPr>
          <w:trHeight w:val="192"/>
        </w:trPr>
        <w:tc>
          <w:tcPr>
            <w:tcW w:w="5000" w:type="pct"/>
            <w:gridSpan w:val="3"/>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i/>
                <w:szCs w:val="24"/>
                <w:lang w:val="en-US"/>
              </w:rPr>
              <w:t>(</w:t>
            </w:r>
            <w:r w:rsidRPr="00133C66">
              <w:rPr>
                <w:rFonts w:eastAsia="Calibri" w:cs="Times New Roman"/>
                <w:i/>
                <w:szCs w:val="24"/>
              </w:rPr>
              <w:t>Группы участников отношений</w:t>
            </w:r>
            <w:r w:rsidRPr="00133C66">
              <w:rPr>
                <w:rFonts w:eastAsia="Calibri" w:cs="Times New Roman"/>
                <w:i/>
                <w:szCs w:val="24"/>
                <w:lang w:val="en-US"/>
              </w:rPr>
              <w:t>)</w:t>
            </w:r>
          </w:p>
        </w:tc>
      </w:tr>
      <w:tr w:rsidR="00133C66" w:rsidRPr="00133C66" w:rsidTr="00073CCF">
        <w:trPr>
          <w:trHeight w:val="192"/>
        </w:trPr>
        <w:tc>
          <w:tcPr>
            <w:tcW w:w="955" w:type="pct"/>
            <w:vMerge w:val="restart"/>
            <w:shd w:val="clear" w:color="auto" w:fill="auto"/>
          </w:tcPr>
          <w:p w:rsidR="00133C66" w:rsidRPr="00133C66" w:rsidRDefault="00133C66" w:rsidP="00133C66">
            <w:pPr>
              <w:spacing w:after="0" w:line="240" w:lineRule="auto"/>
              <w:rPr>
                <w:rFonts w:eastAsia="Calibri" w:cs="Times New Roman"/>
                <w:szCs w:val="24"/>
                <w:lang w:val="en-US"/>
              </w:rPr>
            </w:pPr>
          </w:p>
        </w:tc>
        <w:tc>
          <w:tcPr>
            <w:tcW w:w="2355"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90"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92"/>
        </w:trPr>
        <w:tc>
          <w:tcPr>
            <w:tcW w:w="955" w:type="pct"/>
            <w:vMerge/>
            <w:shd w:val="clear" w:color="auto" w:fill="auto"/>
          </w:tcPr>
          <w:p w:rsidR="00133C66" w:rsidRPr="00133C66" w:rsidRDefault="00133C66" w:rsidP="00133C66">
            <w:pPr>
              <w:spacing w:after="0" w:line="240" w:lineRule="auto"/>
              <w:rPr>
                <w:rFonts w:eastAsia="Calibri" w:cs="Times New Roman"/>
                <w:szCs w:val="24"/>
                <w:lang w:val="en-US"/>
              </w:rPr>
            </w:pPr>
          </w:p>
        </w:tc>
        <w:tc>
          <w:tcPr>
            <w:tcW w:w="2355"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90"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92"/>
        </w:trPr>
        <w:tc>
          <w:tcPr>
            <w:tcW w:w="955" w:type="pct"/>
            <w:vMerge/>
            <w:shd w:val="clear" w:color="auto" w:fill="auto"/>
          </w:tcPr>
          <w:p w:rsidR="00133C66" w:rsidRPr="00133C66" w:rsidRDefault="00133C66" w:rsidP="00133C66">
            <w:pPr>
              <w:spacing w:after="0" w:line="240" w:lineRule="auto"/>
              <w:rPr>
                <w:rFonts w:eastAsia="Calibri" w:cs="Times New Roman"/>
                <w:szCs w:val="24"/>
                <w:lang w:val="en-US"/>
              </w:rPr>
            </w:pPr>
          </w:p>
        </w:tc>
        <w:tc>
          <w:tcPr>
            <w:tcW w:w="2355"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90" w:type="pct"/>
            <w:shd w:val="clear" w:color="auto" w:fill="auto"/>
          </w:tcPr>
          <w:p w:rsidR="00133C66" w:rsidRPr="00133C66" w:rsidRDefault="00133C66" w:rsidP="00133C66">
            <w:pPr>
              <w:spacing w:after="0" w:line="240" w:lineRule="auto"/>
              <w:rPr>
                <w:rFonts w:eastAsia="Calibri" w:cs="Times New Roman"/>
                <w:szCs w:val="24"/>
                <w:lang w:val="en-US"/>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Times New Roman" w:cs="Times New Roman"/>
          <w:szCs w:val="24"/>
          <w:lang w:eastAsia="ru-RU"/>
        </w:rPr>
        <w:t xml:space="preserve">11. </w:t>
      </w:r>
      <w:r w:rsidRPr="00133C66">
        <w:rPr>
          <w:rFonts w:eastAsia="Calibri" w:cs="Times New Roman"/>
          <w:szCs w:val="24"/>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428"/>
        <w:gridCol w:w="3426"/>
      </w:tblGrid>
      <w:tr w:rsidR="00133C66" w:rsidRPr="00133C66" w:rsidTr="00073CCF">
        <w:tc>
          <w:tcPr>
            <w:tcW w:w="1667"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w:t>
            </w:r>
            <w:r w:rsidRPr="00133C66">
              <w:rPr>
                <w:rFonts w:eastAsia="Calibri" w:cs="Times New Roman"/>
                <w:szCs w:val="24"/>
                <w:lang w:val="en-US"/>
              </w:rPr>
              <w:t>1</w:t>
            </w:r>
            <w:r w:rsidRPr="00133C66">
              <w:rPr>
                <w:rFonts w:eastAsia="Calibri" w:cs="Times New Roman"/>
                <w:szCs w:val="24"/>
              </w:rPr>
              <w:t>.1.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Группа участников отношений</w:t>
            </w:r>
          </w:p>
        </w:tc>
        <w:tc>
          <w:tcPr>
            <w:tcW w:w="1667"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11.2.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 xml:space="preserve">Описание новых или изменения содержания существующих обязанностей </w:t>
            </w:r>
          </w:p>
        </w:tc>
        <w:tc>
          <w:tcPr>
            <w:tcW w:w="1666"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11.3.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Описание и оценка видов расходов (доходов)</w:t>
            </w:r>
          </w:p>
        </w:tc>
      </w:tr>
      <w:tr w:rsidR="00133C66" w:rsidRPr="00133C66" w:rsidTr="00073CCF">
        <w:trPr>
          <w:trHeight w:val="192"/>
        </w:trPr>
        <w:tc>
          <w:tcPr>
            <w:tcW w:w="5000" w:type="pct"/>
            <w:gridSpan w:val="3"/>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i/>
                <w:szCs w:val="24"/>
                <w:lang w:val="en-US"/>
              </w:rPr>
              <w:t>(</w:t>
            </w:r>
            <w:r w:rsidRPr="00133C66">
              <w:rPr>
                <w:rFonts w:eastAsia="Calibri" w:cs="Times New Roman"/>
                <w:i/>
                <w:szCs w:val="24"/>
              </w:rPr>
              <w:t>Группы участников отношений)</w:t>
            </w:r>
          </w:p>
        </w:tc>
      </w:tr>
      <w:tr w:rsidR="00133C66" w:rsidRPr="00133C66" w:rsidTr="00073CCF">
        <w:trPr>
          <w:trHeight w:val="192"/>
        </w:trPr>
        <w:tc>
          <w:tcPr>
            <w:tcW w:w="1667" w:type="pct"/>
            <w:vMerge w:val="restart"/>
            <w:shd w:val="clear" w:color="auto" w:fill="auto"/>
          </w:tcPr>
          <w:p w:rsidR="00133C66" w:rsidRPr="00133C66" w:rsidRDefault="00133C66" w:rsidP="00133C66">
            <w:pPr>
              <w:spacing w:after="0" w:line="240" w:lineRule="auto"/>
              <w:rPr>
                <w:rFonts w:eastAsia="Calibri" w:cs="Times New Roman"/>
                <w:szCs w:val="24"/>
                <w:lang w:val="en-US"/>
              </w:rPr>
            </w:pPr>
          </w:p>
        </w:tc>
        <w:tc>
          <w:tcPr>
            <w:tcW w:w="1667"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66"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92"/>
        </w:trPr>
        <w:tc>
          <w:tcPr>
            <w:tcW w:w="1667" w:type="pct"/>
            <w:vMerge/>
            <w:shd w:val="clear" w:color="auto" w:fill="auto"/>
          </w:tcPr>
          <w:p w:rsidR="00133C66" w:rsidRPr="00133C66" w:rsidRDefault="00133C66" w:rsidP="00133C66">
            <w:pPr>
              <w:spacing w:after="0" w:line="240" w:lineRule="auto"/>
              <w:rPr>
                <w:rFonts w:eastAsia="Calibri" w:cs="Times New Roman"/>
                <w:szCs w:val="24"/>
                <w:lang w:val="en-US"/>
              </w:rPr>
            </w:pPr>
          </w:p>
        </w:tc>
        <w:tc>
          <w:tcPr>
            <w:tcW w:w="1667"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66" w:type="pct"/>
            <w:shd w:val="clear" w:color="auto" w:fill="auto"/>
          </w:tcPr>
          <w:p w:rsidR="00133C66" w:rsidRPr="00133C66" w:rsidRDefault="00133C66" w:rsidP="00133C66">
            <w:pPr>
              <w:spacing w:after="0" w:line="240" w:lineRule="auto"/>
              <w:rPr>
                <w:rFonts w:eastAsia="Calibri" w:cs="Times New Roman"/>
                <w:szCs w:val="24"/>
                <w:lang w:val="en-US"/>
              </w:rPr>
            </w:pPr>
          </w:p>
        </w:tc>
      </w:tr>
      <w:tr w:rsidR="00133C66" w:rsidRPr="00133C66" w:rsidTr="00073CCF">
        <w:trPr>
          <w:trHeight w:val="192"/>
        </w:trPr>
        <w:tc>
          <w:tcPr>
            <w:tcW w:w="1667" w:type="pct"/>
            <w:vMerge/>
            <w:shd w:val="clear" w:color="auto" w:fill="auto"/>
          </w:tcPr>
          <w:p w:rsidR="00133C66" w:rsidRPr="00133C66" w:rsidRDefault="00133C66" w:rsidP="00133C66">
            <w:pPr>
              <w:spacing w:after="0" w:line="240" w:lineRule="auto"/>
              <w:rPr>
                <w:rFonts w:eastAsia="Calibri" w:cs="Times New Roman"/>
                <w:szCs w:val="24"/>
                <w:lang w:val="en-US"/>
              </w:rPr>
            </w:pPr>
          </w:p>
        </w:tc>
        <w:tc>
          <w:tcPr>
            <w:tcW w:w="1667" w:type="pct"/>
            <w:shd w:val="clear" w:color="auto" w:fill="auto"/>
          </w:tcPr>
          <w:p w:rsidR="00133C66" w:rsidRPr="00133C66" w:rsidRDefault="00133C66" w:rsidP="00133C66">
            <w:pPr>
              <w:spacing w:after="0" w:line="240" w:lineRule="auto"/>
              <w:rPr>
                <w:rFonts w:eastAsia="Calibri" w:cs="Times New Roman"/>
                <w:szCs w:val="24"/>
                <w:lang w:val="en-US"/>
              </w:rPr>
            </w:pPr>
          </w:p>
        </w:tc>
        <w:tc>
          <w:tcPr>
            <w:tcW w:w="1666" w:type="pct"/>
            <w:shd w:val="clear" w:color="auto" w:fill="auto"/>
          </w:tcPr>
          <w:p w:rsidR="00133C66" w:rsidRPr="00133C66" w:rsidRDefault="00133C66" w:rsidP="00133C66">
            <w:pPr>
              <w:spacing w:after="0" w:line="240" w:lineRule="auto"/>
              <w:rPr>
                <w:rFonts w:eastAsia="Calibri" w:cs="Times New Roman"/>
                <w:szCs w:val="24"/>
                <w:lang w:val="en-US"/>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12. Информация об отмене обязанностей, запретов или ограничений для субъектов предпринимательской и инвестиционной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43"/>
        <w:gridCol w:w="5108"/>
      </w:tblGrid>
      <w:tr w:rsidR="00133C66" w:rsidRPr="00133C66" w:rsidTr="00073CCF">
        <w:tc>
          <w:tcPr>
            <w:tcW w:w="2516"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12.1.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Описание отменяемых обязанностей, запретов или ограничений</w:t>
            </w:r>
          </w:p>
        </w:tc>
        <w:tc>
          <w:tcPr>
            <w:tcW w:w="2484"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12.2.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Описание и оценка затрат на выполнение отменяемых обязанностей, запретов или ограничений</w:t>
            </w:r>
          </w:p>
        </w:tc>
      </w:tr>
      <w:tr w:rsidR="00133C66" w:rsidRPr="00133C66" w:rsidTr="00073CCF">
        <w:tc>
          <w:tcPr>
            <w:tcW w:w="2516"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2484"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2516"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2484"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2516"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2484"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04"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12.3.</w:t>
            </w:r>
          </w:p>
        </w:tc>
        <w:tc>
          <w:tcPr>
            <w:tcW w:w="4596" w:type="pct"/>
            <w:gridSpan w:val="2"/>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Муниципальный нормативный правовой акт, в котором содержатся отменяемые обязанности, запреты или ограничения:</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13.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789"/>
        <w:gridCol w:w="2554"/>
        <w:gridCol w:w="2554"/>
        <w:gridCol w:w="2554"/>
      </w:tblGrid>
      <w:tr w:rsidR="00133C66" w:rsidRPr="00133C66" w:rsidTr="00073CCF">
        <w:tc>
          <w:tcPr>
            <w:tcW w:w="1274"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13.1.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Риски решения проблемы предложенным способом и риски негативных последствий</w:t>
            </w: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13.2.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Оценки вероятности наступления рисков</w:t>
            </w: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13.3.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Методы контроля эффективности избранного способа достижения целей регулирования</w:t>
            </w:r>
          </w:p>
        </w:tc>
        <w:tc>
          <w:tcPr>
            <w:tcW w:w="1242"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t>13.4.</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Степень контроля рисков</w:t>
            </w:r>
          </w:p>
          <w:p w:rsidR="00133C66" w:rsidRPr="00133C66" w:rsidRDefault="00133C66" w:rsidP="00133C66">
            <w:pPr>
              <w:spacing w:after="0" w:line="240" w:lineRule="auto"/>
              <w:jc w:val="right"/>
              <w:rPr>
                <w:rFonts w:eastAsia="Calibri" w:cs="Times New Roman"/>
                <w:szCs w:val="24"/>
                <w:lang w:val="en-US"/>
              </w:rPr>
            </w:pPr>
          </w:p>
        </w:tc>
      </w:tr>
      <w:tr w:rsidR="00133C66" w:rsidRPr="00133C66" w:rsidTr="00073CCF">
        <w:tc>
          <w:tcPr>
            <w:tcW w:w="1274" w:type="pct"/>
            <w:gridSpan w:val="2"/>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c>
          <w:tcPr>
            <w:tcW w:w="1274" w:type="pct"/>
            <w:gridSpan w:val="2"/>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r>
      <w:tr w:rsidR="00133C66" w:rsidRPr="00133C66" w:rsidTr="00073CCF">
        <w:tc>
          <w:tcPr>
            <w:tcW w:w="1274" w:type="pct"/>
            <w:gridSpan w:val="2"/>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242" w:type="pct"/>
            <w:shd w:val="clear" w:color="auto" w:fill="auto"/>
          </w:tcPr>
          <w:p w:rsidR="00133C66" w:rsidRPr="00133C66" w:rsidRDefault="00133C66" w:rsidP="00133C66">
            <w:pPr>
              <w:spacing w:after="0" w:line="240" w:lineRule="auto"/>
              <w:jc w:val="center"/>
              <w:rPr>
                <w:rFonts w:eastAsia="Calibri" w:cs="Times New Roman"/>
                <w:szCs w:val="24"/>
              </w:rPr>
            </w:pPr>
          </w:p>
        </w:tc>
      </w:tr>
      <w:tr w:rsidR="00133C66" w:rsidRPr="00133C66" w:rsidTr="00073CCF">
        <w:tc>
          <w:tcPr>
            <w:tcW w:w="404"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13.5.</w:t>
            </w:r>
          </w:p>
        </w:tc>
        <w:tc>
          <w:tcPr>
            <w:tcW w:w="4596"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14.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1685"/>
        <w:gridCol w:w="1466"/>
        <w:gridCol w:w="2167"/>
        <w:gridCol w:w="2119"/>
        <w:gridCol w:w="2212"/>
      </w:tblGrid>
      <w:tr w:rsidR="00133C66" w:rsidRPr="00133C66" w:rsidTr="00073CCF">
        <w:tc>
          <w:tcPr>
            <w:tcW w:w="1219"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14.1.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Мероприятия, необходимые для достижения целей регулирования</w:t>
            </w:r>
          </w:p>
        </w:tc>
        <w:tc>
          <w:tcPr>
            <w:tcW w:w="696"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14.2.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Сроки мероприятий</w:t>
            </w:r>
          </w:p>
        </w:tc>
        <w:tc>
          <w:tcPr>
            <w:tcW w:w="1029"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14.3.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Описание ожидаемого результата</w:t>
            </w:r>
          </w:p>
        </w:tc>
        <w:tc>
          <w:tcPr>
            <w:tcW w:w="1006"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t>14.4.</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Объем финансирования</w:t>
            </w:r>
          </w:p>
        </w:tc>
        <w:tc>
          <w:tcPr>
            <w:tcW w:w="1050"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t>14.5.</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Источники финансирования</w:t>
            </w:r>
          </w:p>
        </w:tc>
      </w:tr>
      <w:tr w:rsidR="00133C66" w:rsidRPr="00133C66" w:rsidTr="00073CCF">
        <w:tc>
          <w:tcPr>
            <w:tcW w:w="1219" w:type="pct"/>
            <w:gridSpan w:val="2"/>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696"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029"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006"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050" w:type="pct"/>
            <w:shd w:val="clear" w:color="auto" w:fill="auto"/>
          </w:tcPr>
          <w:p w:rsidR="00133C66" w:rsidRPr="00133C66" w:rsidRDefault="00133C66" w:rsidP="00133C66">
            <w:pPr>
              <w:spacing w:after="0" w:line="240" w:lineRule="auto"/>
              <w:jc w:val="center"/>
              <w:rPr>
                <w:rFonts w:eastAsia="Calibri" w:cs="Times New Roman"/>
                <w:szCs w:val="24"/>
                <w:lang w:val="en-US"/>
              </w:rPr>
            </w:pPr>
          </w:p>
        </w:tc>
      </w:tr>
      <w:tr w:rsidR="00133C66" w:rsidRPr="00133C66" w:rsidTr="00073CCF">
        <w:tc>
          <w:tcPr>
            <w:tcW w:w="1219" w:type="pct"/>
            <w:gridSpan w:val="2"/>
            <w:shd w:val="clear" w:color="auto" w:fill="auto"/>
          </w:tcPr>
          <w:p w:rsidR="00133C66" w:rsidRPr="00133C66" w:rsidRDefault="00133C66" w:rsidP="00133C66">
            <w:pPr>
              <w:spacing w:after="0" w:line="240" w:lineRule="auto"/>
              <w:jc w:val="center"/>
              <w:rPr>
                <w:rFonts w:eastAsia="Calibri" w:cs="Times New Roman"/>
                <w:szCs w:val="24"/>
              </w:rPr>
            </w:pPr>
          </w:p>
        </w:tc>
        <w:tc>
          <w:tcPr>
            <w:tcW w:w="696"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029"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006"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050" w:type="pct"/>
            <w:shd w:val="clear" w:color="auto" w:fill="auto"/>
          </w:tcPr>
          <w:p w:rsidR="00133C66" w:rsidRPr="00133C66" w:rsidRDefault="00133C66" w:rsidP="00133C66">
            <w:pPr>
              <w:spacing w:after="0" w:line="240" w:lineRule="auto"/>
              <w:jc w:val="center"/>
              <w:rPr>
                <w:rFonts w:eastAsia="Calibri" w:cs="Times New Roman"/>
                <w:szCs w:val="24"/>
              </w:rPr>
            </w:pPr>
          </w:p>
        </w:tc>
      </w:tr>
      <w:tr w:rsidR="00133C66" w:rsidRPr="00133C66" w:rsidTr="00073CCF">
        <w:tc>
          <w:tcPr>
            <w:tcW w:w="1219" w:type="pct"/>
            <w:gridSpan w:val="2"/>
            <w:shd w:val="clear" w:color="auto" w:fill="auto"/>
          </w:tcPr>
          <w:p w:rsidR="00133C66" w:rsidRPr="00133C66" w:rsidRDefault="00133C66" w:rsidP="00133C66">
            <w:pPr>
              <w:spacing w:after="0" w:line="240" w:lineRule="auto"/>
              <w:jc w:val="center"/>
              <w:rPr>
                <w:rFonts w:eastAsia="Calibri" w:cs="Times New Roman"/>
                <w:szCs w:val="24"/>
              </w:rPr>
            </w:pPr>
          </w:p>
        </w:tc>
        <w:tc>
          <w:tcPr>
            <w:tcW w:w="696"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029"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006" w:type="pct"/>
            <w:shd w:val="clear" w:color="auto" w:fill="auto"/>
          </w:tcPr>
          <w:p w:rsidR="00133C66" w:rsidRPr="00133C66" w:rsidRDefault="00133C66" w:rsidP="00133C66">
            <w:pPr>
              <w:spacing w:after="0" w:line="240" w:lineRule="auto"/>
              <w:jc w:val="center"/>
              <w:rPr>
                <w:rFonts w:eastAsia="Calibri" w:cs="Times New Roman"/>
                <w:szCs w:val="24"/>
              </w:rPr>
            </w:pPr>
          </w:p>
        </w:tc>
        <w:tc>
          <w:tcPr>
            <w:tcW w:w="1050" w:type="pct"/>
            <w:shd w:val="clear" w:color="auto" w:fill="auto"/>
          </w:tcPr>
          <w:p w:rsidR="00133C66" w:rsidRPr="00133C66" w:rsidRDefault="00133C66" w:rsidP="00133C66">
            <w:pPr>
              <w:spacing w:after="0" w:line="240" w:lineRule="auto"/>
              <w:jc w:val="center"/>
              <w:rPr>
                <w:rFonts w:eastAsia="Calibri" w:cs="Times New Roman"/>
                <w:szCs w:val="24"/>
              </w:rPr>
            </w:pPr>
          </w:p>
        </w:tc>
      </w:tr>
      <w:tr w:rsidR="00133C66" w:rsidRPr="00133C66" w:rsidTr="00073CCF">
        <w:trPr>
          <w:trHeight w:val="1118"/>
        </w:trPr>
        <w:tc>
          <w:tcPr>
            <w:tcW w:w="419"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t>14.6.</w:t>
            </w:r>
          </w:p>
        </w:tc>
        <w:tc>
          <w:tcPr>
            <w:tcW w:w="3531" w:type="pct"/>
            <w:gridSpan w:val="4"/>
            <w:shd w:val="clear" w:color="auto" w:fill="auto"/>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(млн. руб.):</w:t>
            </w:r>
          </w:p>
        </w:tc>
        <w:tc>
          <w:tcPr>
            <w:tcW w:w="1050" w:type="pct"/>
            <w:shd w:val="clear" w:color="auto" w:fill="auto"/>
          </w:tcPr>
          <w:p w:rsidR="00133C66" w:rsidRPr="00133C66" w:rsidRDefault="00133C66" w:rsidP="00133C66">
            <w:pPr>
              <w:spacing w:after="0" w:line="240" w:lineRule="auto"/>
              <w:rPr>
                <w:rFonts w:eastAsia="Calibri" w:cs="Times New Roman"/>
                <w:szCs w:val="24"/>
              </w:rPr>
            </w:pP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15. Индикативные показатели, программы мониторинга и иные способы (методы) оценки достижения заявленных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674"/>
        <w:gridCol w:w="2377"/>
        <w:gridCol w:w="1692"/>
        <w:gridCol w:w="1131"/>
        <w:gridCol w:w="2576"/>
      </w:tblGrid>
      <w:tr w:rsidR="00133C66" w:rsidRPr="00133C66" w:rsidTr="00073CCF">
        <w:tc>
          <w:tcPr>
            <w:tcW w:w="1218"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15.1.</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Цели предлагаемого регулирования</w:t>
            </w:r>
          </w:p>
        </w:tc>
        <w:tc>
          <w:tcPr>
            <w:tcW w:w="1156"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15.2.</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Индикативные показатели</w:t>
            </w:r>
          </w:p>
        </w:tc>
        <w:tc>
          <w:tcPr>
            <w:tcW w:w="1373" w:type="pct"/>
            <w:gridSpan w:val="2"/>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15.3.</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Единицы измерения индикативных показателей</w:t>
            </w:r>
          </w:p>
        </w:tc>
        <w:tc>
          <w:tcPr>
            <w:tcW w:w="1253"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t>15.4.</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Способы расчета</w:t>
            </w:r>
            <w:r w:rsidRPr="00133C66">
              <w:rPr>
                <w:rFonts w:eastAsia="Calibri" w:cs="Times New Roman"/>
                <w:szCs w:val="24"/>
                <w:lang w:val="en-US"/>
              </w:rPr>
              <w:t xml:space="preserve"> </w:t>
            </w:r>
            <w:r w:rsidRPr="00133C66">
              <w:rPr>
                <w:rFonts w:eastAsia="Calibri" w:cs="Times New Roman"/>
                <w:szCs w:val="24"/>
              </w:rPr>
              <w:t>индикативных показателей</w:t>
            </w:r>
          </w:p>
        </w:tc>
      </w:tr>
      <w:tr w:rsidR="00133C66" w:rsidRPr="00133C66" w:rsidTr="00073CCF">
        <w:trPr>
          <w:trHeight w:val="330"/>
        </w:trPr>
        <w:tc>
          <w:tcPr>
            <w:tcW w:w="1218" w:type="pct"/>
            <w:gridSpan w:val="2"/>
            <w:vMerge w:val="restart"/>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156" w:type="pct"/>
            <w:shd w:val="clear" w:color="auto" w:fill="auto"/>
          </w:tcPr>
          <w:p w:rsidR="00133C66" w:rsidRPr="00133C66" w:rsidRDefault="00133C66" w:rsidP="00133C66">
            <w:pPr>
              <w:spacing w:after="0" w:line="240" w:lineRule="auto"/>
              <w:rPr>
                <w:rFonts w:eastAsia="Calibri" w:cs="Times New Roman"/>
                <w:szCs w:val="24"/>
              </w:rPr>
            </w:pPr>
          </w:p>
        </w:tc>
        <w:tc>
          <w:tcPr>
            <w:tcW w:w="1373"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1253"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rPr>
          <w:trHeight w:val="330"/>
        </w:trPr>
        <w:tc>
          <w:tcPr>
            <w:tcW w:w="1218" w:type="pct"/>
            <w:gridSpan w:val="2"/>
            <w:vMerge/>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156" w:type="pct"/>
            <w:shd w:val="clear" w:color="auto" w:fill="auto"/>
          </w:tcPr>
          <w:p w:rsidR="00133C66" w:rsidRPr="00133C66" w:rsidRDefault="00133C66" w:rsidP="00133C66">
            <w:pPr>
              <w:spacing w:after="0" w:line="240" w:lineRule="auto"/>
              <w:rPr>
                <w:rFonts w:eastAsia="Calibri" w:cs="Times New Roman"/>
                <w:szCs w:val="24"/>
              </w:rPr>
            </w:pPr>
          </w:p>
        </w:tc>
        <w:tc>
          <w:tcPr>
            <w:tcW w:w="1373"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1253"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rPr>
          <w:trHeight w:val="330"/>
        </w:trPr>
        <w:tc>
          <w:tcPr>
            <w:tcW w:w="1218" w:type="pct"/>
            <w:gridSpan w:val="2"/>
            <w:vMerge/>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156" w:type="pct"/>
            <w:shd w:val="clear" w:color="auto" w:fill="auto"/>
          </w:tcPr>
          <w:p w:rsidR="00133C66" w:rsidRPr="00133C66" w:rsidRDefault="00133C66" w:rsidP="00133C66">
            <w:pPr>
              <w:spacing w:after="0" w:line="240" w:lineRule="auto"/>
              <w:rPr>
                <w:rFonts w:eastAsia="Calibri" w:cs="Times New Roman"/>
                <w:szCs w:val="24"/>
              </w:rPr>
            </w:pPr>
          </w:p>
        </w:tc>
        <w:tc>
          <w:tcPr>
            <w:tcW w:w="1373"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1253"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rPr>
          <w:trHeight w:val="330"/>
        </w:trPr>
        <w:tc>
          <w:tcPr>
            <w:tcW w:w="1218" w:type="pct"/>
            <w:gridSpan w:val="2"/>
            <w:vMerge w:val="restart"/>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156" w:type="pct"/>
            <w:shd w:val="clear" w:color="auto" w:fill="auto"/>
          </w:tcPr>
          <w:p w:rsidR="00133C66" w:rsidRPr="00133C66" w:rsidRDefault="00133C66" w:rsidP="00133C66">
            <w:pPr>
              <w:spacing w:after="0" w:line="240" w:lineRule="auto"/>
              <w:rPr>
                <w:rFonts w:eastAsia="Calibri" w:cs="Times New Roman"/>
                <w:szCs w:val="24"/>
              </w:rPr>
            </w:pPr>
          </w:p>
        </w:tc>
        <w:tc>
          <w:tcPr>
            <w:tcW w:w="1373"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1253"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rPr>
          <w:trHeight w:val="330"/>
        </w:trPr>
        <w:tc>
          <w:tcPr>
            <w:tcW w:w="1218" w:type="pct"/>
            <w:gridSpan w:val="2"/>
            <w:vMerge/>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156" w:type="pct"/>
            <w:shd w:val="clear" w:color="auto" w:fill="auto"/>
          </w:tcPr>
          <w:p w:rsidR="00133C66" w:rsidRPr="00133C66" w:rsidRDefault="00133C66" w:rsidP="00133C66">
            <w:pPr>
              <w:spacing w:after="0" w:line="240" w:lineRule="auto"/>
              <w:rPr>
                <w:rFonts w:eastAsia="Calibri" w:cs="Times New Roman"/>
                <w:szCs w:val="24"/>
              </w:rPr>
            </w:pPr>
          </w:p>
        </w:tc>
        <w:tc>
          <w:tcPr>
            <w:tcW w:w="1373"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1253"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rPr>
          <w:trHeight w:val="330"/>
        </w:trPr>
        <w:tc>
          <w:tcPr>
            <w:tcW w:w="1218" w:type="pct"/>
            <w:gridSpan w:val="2"/>
            <w:vMerge/>
            <w:shd w:val="clear" w:color="auto" w:fill="auto"/>
          </w:tcPr>
          <w:p w:rsidR="00133C66" w:rsidRPr="00133C66" w:rsidRDefault="00133C66" w:rsidP="00133C66">
            <w:pPr>
              <w:spacing w:after="0" w:line="240" w:lineRule="auto"/>
              <w:jc w:val="center"/>
              <w:rPr>
                <w:rFonts w:eastAsia="Calibri" w:cs="Times New Roman"/>
                <w:szCs w:val="24"/>
                <w:lang w:val="en-US"/>
              </w:rPr>
            </w:pPr>
          </w:p>
        </w:tc>
        <w:tc>
          <w:tcPr>
            <w:tcW w:w="1156" w:type="pct"/>
            <w:shd w:val="clear" w:color="auto" w:fill="auto"/>
          </w:tcPr>
          <w:p w:rsidR="00133C66" w:rsidRPr="00133C66" w:rsidRDefault="00133C66" w:rsidP="00133C66">
            <w:pPr>
              <w:spacing w:after="0" w:line="240" w:lineRule="auto"/>
              <w:rPr>
                <w:rFonts w:eastAsia="Calibri" w:cs="Times New Roman"/>
                <w:szCs w:val="24"/>
              </w:rPr>
            </w:pPr>
          </w:p>
        </w:tc>
        <w:tc>
          <w:tcPr>
            <w:tcW w:w="1373" w:type="pct"/>
            <w:gridSpan w:val="2"/>
            <w:shd w:val="clear" w:color="auto" w:fill="auto"/>
          </w:tcPr>
          <w:p w:rsidR="00133C66" w:rsidRPr="00133C66" w:rsidRDefault="00133C66" w:rsidP="00133C66">
            <w:pPr>
              <w:spacing w:after="0" w:line="240" w:lineRule="auto"/>
              <w:rPr>
                <w:rFonts w:eastAsia="Calibri" w:cs="Times New Roman"/>
                <w:szCs w:val="24"/>
              </w:rPr>
            </w:pPr>
          </w:p>
        </w:tc>
        <w:tc>
          <w:tcPr>
            <w:tcW w:w="1253"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04"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15.5.</w:t>
            </w:r>
          </w:p>
        </w:tc>
        <w:tc>
          <w:tcPr>
            <w:tcW w:w="4596" w:type="pct"/>
            <w:gridSpan w:val="5"/>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Информация о программах мониторинга и иных способах (методах) оценки достижения заявленных целей регулирования:</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4"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15.6.</w:t>
            </w:r>
          </w:p>
        </w:tc>
        <w:tc>
          <w:tcPr>
            <w:tcW w:w="2793" w:type="pct"/>
            <w:gridSpan w:val="3"/>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Оценка затрат на осуществление мониторинга (в среднем в год, млн. руб.):</w:t>
            </w:r>
          </w:p>
        </w:tc>
        <w:tc>
          <w:tcPr>
            <w:tcW w:w="1803" w:type="pct"/>
            <w:gridSpan w:val="2"/>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404" w:type="pct"/>
            <w:shd w:val="clear" w:color="auto" w:fill="auto"/>
          </w:tcPr>
          <w:p w:rsidR="00133C66" w:rsidRPr="00133C66" w:rsidRDefault="00133C66" w:rsidP="00133C66">
            <w:pPr>
              <w:spacing w:after="0" w:line="240" w:lineRule="auto"/>
              <w:rPr>
                <w:rFonts w:eastAsia="Calibri" w:cs="Times New Roman"/>
                <w:szCs w:val="24"/>
                <w:lang w:val="en-US"/>
              </w:rPr>
            </w:pPr>
            <w:r w:rsidRPr="00133C66">
              <w:rPr>
                <w:rFonts w:eastAsia="Calibri" w:cs="Times New Roman"/>
                <w:szCs w:val="24"/>
                <w:lang w:val="en-US"/>
              </w:rPr>
              <w:t>15.7.</w:t>
            </w:r>
          </w:p>
        </w:tc>
        <w:tc>
          <w:tcPr>
            <w:tcW w:w="4596" w:type="pct"/>
            <w:gridSpan w:val="5"/>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Описание источников информации для расчета показателей (индикаторов):</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szCs w:val="24"/>
        </w:rPr>
      </w:pPr>
      <w:r w:rsidRPr="00133C66">
        <w:rPr>
          <w:rFonts w:eastAsia="Calibri" w:cs="Times New Roman"/>
          <w:szCs w:val="24"/>
        </w:rPr>
        <w:t>16.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правового эксперимента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240"/>
        <w:gridCol w:w="763"/>
        <w:gridCol w:w="557"/>
        <w:gridCol w:w="3958"/>
      </w:tblGrid>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16.1.</w:t>
            </w:r>
          </w:p>
        </w:tc>
        <w:tc>
          <w:tcPr>
            <w:tcW w:w="2704" w:type="pct"/>
            <w:gridSpan w:val="3"/>
            <w:shd w:val="clear" w:color="auto" w:fill="auto"/>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Предполагаемая дата вступления в силу проекта муниципального нормативного правового акта:</w:t>
            </w:r>
          </w:p>
        </w:tc>
        <w:tc>
          <w:tcPr>
            <w:tcW w:w="1925" w:type="pct"/>
            <w:shd w:val="clear" w:color="auto" w:fill="auto"/>
          </w:tcPr>
          <w:p w:rsidR="00133C66" w:rsidRPr="00133C66" w:rsidRDefault="00133C66" w:rsidP="00133C66">
            <w:pPr>
              <w:spacing w:after="0" w:line="240" w:lineRule="auto"/>
              <w:rPr>
                <w:rFonts w:eastAsia="Calibri" w:cs="Times New Roman"/>
                <w:szCs w:val="24"/>
              </w:rPr>
            </w:pP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16.2.</w:t>
            </w:r>
          </w:p>
        </w:tc>
        <w:tc>
          <w:tcPr>
            <w:tcW w:w="2062"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Необходимость установления переходных положений (переходного периода):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lastRenderedPageBreak/>
              <w:t>(</w:t>
            </w:r>
            <w:r w:rsidRPr="00133C66">
              <w:rPr>
                <w:rFonts w:eastAsia="Calibri" w:cs="Times New Roman"/>
                <w:i/>
                <w:szCs w:val="24"/>
                <w:lang w:eastAsia="ru-RU"/>
              </w:rPr>
              <w:t>есть / нет</w:t>
            </w:r>
            <w:r w:rsidRPr="00133C66">
              <w:rPr>
                <w:rFonts w:eastAsia="Calibri" w:cs="Times New Roman"/>
                <w:i/>
                <w:szCs w:val="24"/>
              </w:rPr>
              <w:t>)</w:t>
            </w:r>
          </w:p>
        </w:tc>
        <w:tc>
          <w:tcPr>
            <w:tcW w:w="371" w:type="pct"/>
            <w:shd w:val="clear" w:color="auto" w:fill="auto"/>
          </w:tcPr>
          <w:p w:rsidR="00133C66" w:rsidRPr="00133C66" w:rsidRDefault="00133C66" w:rsidP="00133C66">
            <w:pPr>
              <w:spacing w:after="0" w:line="240" w:lineRule="auto"/>
              <w:jc w:val="center"/>
              <w:rPr>
                <w:rFonts w:eastAsia="Calibri" w:cs="Times New Roman"/>
                <w:szCs w:val="24"/>
                <w:lang w:val="en-US"/>
              </w:rPr>
            </w:pPr>
            <w:r w:rsidRPr="00133C66">
              <w:rPr>
                <w:rFonts w:eastAsia="Calibri" w:cs="Times New Roman"/>
                <w:szCs w:val="24"/>
                <w:lang w:val="en-US"/>
              </w:rPr>
              <w:lastRenderedPageBreak/>
              <w:t>16.3.</w:t>
            </w:r>
          </w:p>
        </w:tc>
        <w:tc>
          <w:tcPr>
            <w:tcW w:w="2196" w:type="pct"/>
            <w:gridSpan w:val="2"/>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Срок (если есть необходимость):</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 xml:space="preserve">дней с момента принятия проекта муниципального нормативного правового </w:t>
            </w:r>
            <w:r w:rsidRPr="00133C66">
              <w:rPr>
                <w:rFonts w:eastAsia="Calibri" w:cs="Times New Roman"/>
                <w:i/>
                <w:szCs w:val="24"/>
                <w:lang w:eastAsia="ru-RU"/>
              </w:rPr>
              <w:lastRenderedPageBreak/>
              <w:t>акта</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lastRenderedPageBreak/>
              <w:t>16</w:t>
            </w:r>
            <w:r w:rsidRPr="00133C66">
              <w:rPr>
                <w:rFonts w:eastAsia="Calibri" w:cs="Times New Roman"/>
                <w:szCs w:val="24"/>
                <w:lang w:val="en-US"/>
              </w:rPr>
              <w:t>.4.</w:t>
            </w:r>
          </w:p>
        </w:tc>
        <w:tc>
          <w:tcPr>
            <w:tcW w:w="4629"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Обоснование необходимости установления правового эксперимента: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w:t>
            </w:r>
            <w:r w:rsidRPr="00133C66">
              <w:rPr>
                <w:rFonts w:eastAsia="Calibri" w:cs="Times New Roman"/>
                <w:szCs w:val="24"/>
                <w:lang w:val="en-US"/>
              </w:rPr>
              <w:t>.5.</w:t>
            </w:r>
          </w:p>
        </w:tc>
        <w:tc>
          <w:tcPr>
            <w:tcW w:w="4629"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Цель проведения правового эксперимента: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w:t>
            </w:r>
            <w:r w:rsidRPr="00133C66">
              <w:rPr>
                <w:rFonts w:eastAsia="Calibri" w:cs="Times New Roman"/>
                <w:szCs w:val="24"/>
                <w:lang w:val="en-US"/>
              </w:rPr>
              <w:t>.6.</w:t>
            </w:r>
          </w:p>
        </w:tc>
        <w:tc>
          <w:tcPr>
            <w:tcW w:w="4629"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Срок проведения правового эксперимента:</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w:t>
            </w:r>
            <w:r w:rsidRPr="00133C66">
              <w:rPr>
                <w:rFonts w:eastAsia="Calibri" w:cs="Times New Roman"/>
                <w:szCs w:val="24"/>
                <w:lang w:val="en-US"/>
              </w:rPr>
              <w:t>.7.</w:t>
            </w:r>
          </w:p>
        </w:tc>
        <w:tc>
          <w:tcPr>
            <w:tcW w:w="4629" w:type="pct"/>
            <w:gridSpan w:val="4"/>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Необходимые для проведения правового эксперимента материальные и организационно-технические ресурсы:</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w:t>
            </w:r>
            <w:r w:rsidRPr="00133C66">
              <w:rPr>
                <w:rFonts w:eastAsia="Calibri" w:cs="Times New Roman"/>
                <w:szCs w:val="24"/>
                <w:lang w:val="en-US"/>
              </w:rPr>
              <w:t>.8.</w:t>
            </w:r>
          </w:p>
        </w:tc>
        <w:tc>
          <w:tcPr>
            <w:tcW w:w="4629" w:type="pct"/>
            <w:gridSpan w:val="4"/>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Перечень муниципальных образований Усть-Большерецкого муниципального района, на территориях которых проводится правовой эксперимент:</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371"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16</w:t>
            </w:r>
            <w:r w:rsidRPr="00133C66">
              <w:rPr>
                <w:rFonts w:eastAsia="Calibri" w:cs="Times New Roman"/>
                <w:szCs w:val="24"/>
                <w:lang w:val="en-US"/>
              </w:rPr>
              <w:t>.9.</w:t>
            </w:r>
          </w:p>
        </w:tc>
        <w:tc>
          <w:tcPr>
            <w:tcW w:w="4629" w:type="pct"/>
            <w:gridSpan w:val="4"/>
            <w:shd w:val="clear" w:color="auto" w:fill="auto"/>
          </w:tcPr>
          <w:p w:rsidR="00133C66" w:rsidRPr="00133C66" w:rsidRDefault="00133C66" w:rsidP="00133C66">
            <w:pPr>
              <w:pBdr>
                <w:bottom w:val="single" w:sz="4" w:space="1" w:color="auto"/>
              </w:pBdr>
              <w:spacing w:after="0" w:line="240" w:lineRule="auto"/>
              <w:jc w:val="both"/>
              <w:rPr>
                <w:rFonts w:eastAsia="Calibri" w:cs="Times New Roman"/>
                <w:szCs w:val="24"/>
              </w:rPr>
            </w:pPr>
            <w:r w:rsidRPr="00133C66">
              <w:rPr>
                <w:rFonts w:eastAsia="Calibri" w:cs="Times New Roman"/>
                <w:szCs w:val="24"/>
              </w:rPr>
              <w:t>Индикативные показатели, в соответствии с которыми проводится оценка достижения заявленных целей правового эксперимента по итогам его проведения:</w:t>
            </w:r>
          </w:p>
          <w:p w:rsidR="00133C66" w:rsidRPr="00133C66" w:rsidRDefault="00133C66" w:rsidP="00133C66">
            <w:pPr>
              <w:pBdr>
                <w:bottom w:val="single" w:sz="4" w:space="1" w:color="auto"/>
              </w:pBdr>
              <w:spacing w:after="0" w:line="240" w:lineRule="auto"/>
              <w:jc w:val="both"/>
              <w:rPr>
                <w:rFonts w:eastAsia="Calibri" w:cs="Times New Roman"/>
                <w:szCs w:val="24"/>
              </w:rPr>
            </w:pPr>
          </w:p>
          <w:p w:rsidR="00133C66" w:rsidRPr="00133C66" w:rsidRDefault="00133C66" w:rsidP="00133C66">
            <w:pPr>
              <w:spacing w:after="0" w:line="240" w:lineRule="auto"/>
              <w:jc w:val="center"/>
              <w:rPr>
                <w:rFonts w:eastAsia="Calibri" w:cs="Times New Roman"/>
                <w:i/>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before="240" w:after="0" w:line="259" w:lineRule="auto"/>
        <w:jc w:val="center"/>
        <w:rPr>
          <w:rFonts w:eastAsia="Calibri" w:cs="Times New Roman"/>
          <w:b/>
          <w:szCs w:val="24"/>
        </w:rPr>
      </w:pPr>
      <w:r w:rsidRPr="00133C66">
        <w:rPr>
          <w:rFonts w:eastAsia="Calibri" w:cs="Times New Roman"/>
          <w:szCs w:val="24"/>
        </w:rPr>
        <w:t>17. Иные сведения, которые, по мнению органа-разработчика, позволяют оценить обоснованность предлагаемого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9452"/>
      </w:tblGrid>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17.1.</w:t>
            </w:r>
          </w:p>
        </w:tc>
        <w:tc>
          <w:tcPr>
            <w:tcW w:w="4597"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Иные необходимые, по мнению органа-разработчика, сведения:</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r w:rsidR="00133C66" w:rsidRPr="00133C66" w:rsidTr="00073CCF">
        <w:tc>
          <w:tcPr>
            <w:tcW w:w="403" w:type="pct"/>
            <w:shd w:val="clear" w:color="auto" w:fill="auto"/>
          </w:tcPr>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17.2.</w:t>
            </w:r>
          </w:p>
        </w:tc>
        <w:tc>
          <w:tcPr>
            <w:tcW w:w="4597" w:type="pct"/>
            <w:shd w:val="clear" w:color="auto" w:fill="auto"/>
          </w:tcPr>
          <w:p w:rsidR="00133C66" w:rsidRPr="00133C66" w:rsidRDefault="00133C66" w:rsidP="00133C66">
            <w:pPr>
              <w:pBdr>
                <w:bottom w:val="single" w:sz="4" w:space="1" w:color="auto"/>
              </w:pBdr>
              <w:spacing w:after="0" w:line="240" w:lineRule="auto"/>
              <w:rPr>
                <w:rFonts w:eastAsia="Calibri" w:cs="Times New Roman"/>
                <w:szCs w:val="24"/>
              </w:rPr>
            </w:pPr>
            <w:r w:rsidRPr="00133C66">
              <w:rPr>
                <w:rFonts w:eastAsia="Calibri" w:cs="Times New Roman"/>
                <w:szCs w:val="24"/>
              </w:rPr>
              <w:t>Источники данных:</w:t>
            </w:r>
          </w:p>
          <w:p w:rsidR="00133C66" w:rsidRPr="00133C66" w:rsidRDefault="00133C66" w:rsidP="00133C66">
            <w:pPr>
              <w:pBdr>
                <w:bottom w:val="single" w:sz="4" w:space="1" w:color="auto"/>
              </w:pBdr>
              <w:spacing w:after="0" w:line="240" w:lineRule="auto"/>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место для текстового описания</w:t>
            </w:r>
            <w:r w:rsidRPr="00133C66">
              <w:rPr>
                <w:rFonts w:eastAsia="Calibri" w:cs="Times New Roman"/>
                <w:i/>
                <w:szCs w:val="24"/>
              </w:rPr>
              <w:t>)</w:t>
            </w:r>
          </w:p>
        </w:tc>
      </w:tr>
    </w:tbl>
    <w:p w:rsidR="00133C66" w:rsidRPr="00133C66" w:rsidRDefault="00133C66" w:rsidP="00133C66">
      <w:pPr>
        <w:spacing w:after="0" w:line="259" w:lineRule="auto"/>
        <w:jc w:val="center"/>
        <w:rPr>
          <w:rFonts w:eastAsia="Calibri" w:cs="Times New Roman"/>
          <w:szCs w:val="24"/>
        </w:rPr>
      </w:pPr>
    </w:p>
    <w:p w:rsidR="00133C66" w:rsidRPr="00133C66" w:rsidRDefault="00133C66" w:rsidP="00133C66">
      <w:pPr>
        <w:spacing w:after="0" w:line="259" w:lineRule="auto"/>
        <w:rPr>
          <w:rFonts w:eastAsia="Calibri" w:cs="Times New Roman"/>
          <w:szCs w:val="24"/>
        </w:rPr>
      </w:pPr>
      <w:r w:rsidRPr="00133C66">
        <w:rPr>
          <w:rFonts w:eastAsia="Calibri" w:cs="Times New Roman"/>
          <w:szCs w:val="24"/>
        </w:rPr>
        <w:t>Указание (при наличии) на приложения.</w:t>
      </w:r>
    </w:p>
    <w:p w:rsidR="00133C66" w:rsidRPr="00133C66" w:rsidRDefault="00133C66" w:rsidP="00133C66">
      <w:pPr>
        <w:spacing w:after="0" w:line="259" w:lineRule="auto"/>
        <w:rPr>
          <w:rFonts w:eastAsia="Calibri" w:cs="Times New Roman"/>
          <w:szCs w:val="24"/>
        </w:rPr>
      </w:pPr>
    </w:p>
    <w:tbl>
      <w:tblPr>
        <w:tblW w:w="5000" w:type="pct"/>
        <w:tblLook w:val="04A0" w:firstRow="1" w:lastRow="0" w:firstColumn="1" w:lastColumn="0" w:noHBand="0" w:noVBand="1"/>
      </w:tblPr>
      <w:tblGrid>
        <w:gridCol w:w="5432"/>
        <w:gridCol w:w="2509"/>
        <w:gridCol w:w="2340"/>
      </w:tblGrid>
      <w:tr w:rsidR="00133C66" w:rsidRPr="00133C66" w:rsidTr="00073CCF">
        <w:tc>
          <w:tcPr>
            <w:tcW w:w="2642" w:type="pct"/>
            <w:shd w:val="clear" w:color="auto" w:fill="auto"/>
            <w:vAlign w:val="bottom"/>
          </w:tcPr>
          <w:p w:rsidR="00133C66" w:rsidRPr="00133C66" w:rsidRDefault="00133C66" w:rsidP="00133C66">
            <w:pPr>
              <w:pBdr>
                <w:bottom w:val="single" w:sz="4" w:space="1" w:color="auto"/>
              </w:pBdr>
              <w:spacing w:after="0" w:line="240" w:lineRule="auto"/>
              <w:jc w:val="center"/>
              <w:rPr>
                <w:rFonts w:eastAsia="Calibri" w:cs="Times New Roman"/>
                <w:szCs w:val="24"/>
              </w:rPr>
            </w:pPr>
            <w:r w:rsidRPr="00133C66">
              <w:rPr>
                <w:rFonts w:eastAsia="Calibri" w:cs="Times New Roman"/>
                <w:szCs w:val="24"/>
              </w:rPr>
              <w:t xml:space="preserve">Руководитель органа-разработчика </w:t>
            </w: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i/>
                <w:szCs w:val="24"/>
              </w:rPr>
              <w:t>(</w:t>
            </w:r>
            <w:r w:rsidRPr="00133C66">
              <w:rPr>
                <w:rFonts w:eastAsia="Calibri" w:cs="Times New Roman"/>
                <w:i/>
                <w:szCs w:val="24"/>
                <w:lang w:eastAsia="ru-RU"/>
              </w:rPr>
              <w:t>инициалы, фамилия</w:t>
            </w:r>
            <w:r w:rsidRPr="00133C66">
              <w:rPr>
                <w:rFonts w:eastAsia="Calibri" w:cs="Times New Roman"/>
                <w:i/>
                <w:szCs w:val="24"/>
              </w:rPr>
              <w:t>)</w:t>
            </w:r>
          </w:p>
        </w:tc>
        <w:tc>
          <w:tcPr>
            <w:tcW w:w="1220" w:type="pct"/>
            <w:shd w:val="clear" w:color="auto" w:fill="auto"/>
            <w:vAlign w:val="bottom"/>
          </w:tcPr>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Дата</w:t>
            </w:r>
          </w:p>
        </w:tc>
        <w:tc>
          <w:tcPr>
            <w:tcW w:w="1138" w:type="pct"/>
            <w:shd w:val="clear" w:color="auto" w:fill="auto"/>
            <w:vAlign w:val="bottom"/>
          </w:tcPr>
          <w:p w:rsidR="00133C66" w:rsidRPr="00133C66" w:rsidRDefault="00133C66" w:rsidP="00133C66">
            <w:pPr>
              <w:pBdr>
                <w:bottom w:val="single" w:sz="4" w:space="1" w:color="auto"/>
              </w:pBd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Подпись</w:t>
            </w:r>
          </w:p>
        </w:tc>
      </w:tr>
    </w:tbl>
    <w:p w:rsidR="00133C66" w:rsidRPr="00133C66" w:rsidRDefault="00133C66" w:rsidP="00133C66">
      <w:pPr>
        <w:autoSpaceDE w:val="0"/>
        <w:autoSpaceDN w:val="0"/>
        <w:adjustRightInd w:val="0"/>
        <w:spacing w:after="0" w:line="240" w:lineRule="auto"/>
        <w:jc w:val="both"/>
        <w:rPr>
          <w:rFonts w:eastAsia="Calibri" w:cs="Times New Roman"/>
          <w:sz w:val="20"/>
          <w:szCs w:val="20"/>
        </w:rPr>
      </w:pPr>
    </w:p>
    <w:p w:rsidR="00133C66" w:rsidRPr="00133C66" w:rsidRDefault="00133C66" w:rsidP="00133C66">
      <w:pPr>
        <w:autoSpaceDE w:val="0"/>
        <w:autoSpaceDN w:val="0"/>
        <w:adjustRightInd w:val="0"/>
        <w:spacing w:after="0" w:line="240" w:lineRule="auto"/>
        <w:jc w:val="both"/>
        <w:rPr>
          <w:rFonts w:eastAsia="Calibri" w:cs="Times New Roman"/>
          <w:sz w:val="20"/>
          <w:szCs w:val="20"/>
        </w:rPr>
      </w:pPr>
      <w:r w:rsidRPr="00133C66">
        <w:rPr>
          <w:rFonts w:eastAsia="Calibri" w:cs="Times New Roman"/>
          <w:sz w:val="20"/>
          <w:szCs w:val="20"/>
        </w:rPr>
        <w:t>Исп. Фамилия, имя, отчество</w:t>
      </w:r>
    </w:p>
    <w:p w:rsidR="00133C66" w:rsidRPr="00133C66" w:rsidRDefault="00133C66" w:rsidP="00133C66">
      <w:pPr>
        <w:autoSpaceDE w:val="0"/>
        <w:autoSpaceDN w:val="0"/>
        <w:adjustRightInd w:val="0"/>
        <w:spacing w:after="0" w:line="240" w:lineRule="auto"/>
        <w:jc w:val="both"/>
        <w:rPr>
          <w:rFonts w:eastAsia="Calibri" w:cs="Times New Roman"/>
          <w:sz w:val="20"/>
          <w:szCs w:val="20"/>
        </w:rPr>
      </w:pPr>
      <w:r w:rsidRPr="00133C66">
        <w:rPr>
          <w:rFonts w:eastAsia="Calibri" w:cs="Times New Roman"/>
          <w:sz w:val="20"/>
          <w:szCs w:val="20"/>
        </w:rPr>
        <w:t>телефон: _______________</w:t>
      </w: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Приложение № 5</w:t>
      </w: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 xml:space="preserve">к Методическим рекомендациям по организации и проведению оценки регулирующего воздействия проектов муниципальных нормативных правовых актов Усть-Большерецкого муниципального района </w:t>
      </w: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after="0" w:line="240" w:lineRule="auto"/>
        <w:jc w:val="center"/>
        <w:outlineLvl w:val="0"/>
        <w:rPr>
          <w:rFonts w:eastAsia="Times New Roman" w:cs="Times New Roman"/>
          <w:b/>
          <w:bCs/>
          <w:color w:val="26282F"/>
          <w:sz w:val="26"/>
          <w:szCs w:val="26"/>
          <w:lang w:eastAsia="ru-RU"/>
        </w:rPr>
      </w:pPr>
      <w:r w:rsidRPr="00133C66">
        <w:rPr>
          <w:rFonts w:eastAsia="Times New Roman" w:cs="Times New Roman"/>
          <w:b/>
          <w:bCs/>
          <w:color w:val="26282F"/>
          <w:sz w:val="26"/>
          <w:szCs w:val="26"/>
          <w:lang w:eastAsia="ru-RU"/>
        </w:rPr>
        <w:t>Свод предложений</w:t>
      </w: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
          <w:bCs/>
          <w:color w:val="26282F"/>
          <w:sz w:val="26"/>
          <w:szCs w:val="26"/>
          <w:lang w:eastAsia="ru-RU"/>
        </w:rPr>
      </w:pPr>
      <w:r w:rsidRPr="00133C66">
        <w:rPr>
          <w:rFonts w:eastAsia="Times New Roman" w:cs="Times New Roman"/>
          <w:b/>
          <w:bCs/>
          <w:color w:val="26282F"/>
          <w:sz w:val="26"/>
          <w:szCs w:val="26"/>
          <w:lang w:eastAsia="ru-RU"/>
        </w:rPr>
        <w:t>к ____________________________________________________</w:t>
      </w:r>
    </w:p>
    <w:p w:rsidR="00133C66" w:rsidRPr="00133C66" w:rsidRDefault="00133C66" w:rsidP="00133C66">
      <w:pPr>
        <w:widowControl w:val="0"/>
        <w:autoSpaceDE w:val="0"/>
        <w:autoSpaceDN w:val="0"/>
        <w:adjustRightInd w:val="0"/>
        <w:spacing w:after="0" w:line="240" w:lineRule="auto"/>
        <w:jc w:val="center"/>
        <w:rPr>
          <w:rFonts w:eastAsia="Times New Roman" w:cs="Times New Roman"/>
          <w:i/>
          <w:sz w:val="20"/>
          <w:szCs w:val="20"/>
          <w:lang w:eastAsia="ru-RU"/>
        </w:rPr>
      </w:pPr>
      <w:r w:rsidRPr="00133C66">
        <w:rPr>
          <w:rFonts w:eastAsia="Times New Roman" w:cs="Times New Roman"/>
          <w:i/>
          <w:sz w:val="20"/>
          <w:szCs w:val="20"/>
          <w:lang w:eastAsia="ru-RU"/>
        </w:rPr>
        <w:t>(вид и наименование проекта муниципального нормативного правового акта)</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Предложения в рамках публичных консультаций принимались с ________________ по _________________________.</w:t>
      </w:r>
    </w:p>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693"/>
        <w:gridCol w:w="2977"/>
        <w:gridCol w:w="3969"/>
      </w:tblGrid>
      <w:tr w:rsidR="00133C66" w:rsidRPr="00133C66" w:rsidTr="00073CCF">
        <w:tc>
          <w:tcPr>
            <w:tcW w:w="534" w:type="dxa"/>
            <w:shd w:val="clear" w:color="auto" w:fill="auto"/>
          </w:tcPr>
          <w:p w:rsidR="00133C66" w:rsidRPr="00133C66" w:rsidRDefault="00133C66" w:rsidP="00133C66">
            <w:pPr>
              <w:widowControl w:val="0"/>
              <w:autoSpaceDE w:val="0"/>
              <w:autoSpaceDN w:val="0"/>
              <w:adjustRightInd w:val="0"/>
              <w:spacing w:after="0" w:line="240" w:lineRule="auto"/>
              <w:jc w:val="center"/>
              <w:rPr>
                <w:rFonts w:eastAsia="Times New Roman" w:cs="Times New Roman"/>
                <w:sz w:val="26"/>
                <w:szCs w:val="26"/>
                <w:lang w:eastAsia="ru-RU"/>
              </w:rPr>
            </w:pPr>
            <w:r w:rsidRPr="00133C66">
              <w:rPr>
                <w:rFonts w:eastAsia="Times New Roman" w:cs="Times New Roman"/>
                <w:sz w:val="26"/>
                <w:szCs w:val="26"/>
                <w:lang w:eastAsia="ru-RU"/>
              </w:rPr>
              <w:t>№</w:t>
            </w:r>
          </w:p>
        </w:tc>
        <w:tc>
          <w:tcPr>
            <w:tcW w:w="2693" w:type="dxa"/>
            <w:shd w:val="clear" w:color="auto" w:fill="auto"/>
          </w:tcPr>
          <w:p w:rsidR="00133C66" w:rsidRPr="00133C66" w:rsidRDefault="00133C66" w:rsidP="00133C66">
            <w:pPr>
              <w:widowControl w:val="0"/>
              <w:autoSpaceDE w:val="0"/>
              <w:autoSpaceDN w:val="0"/>
              <w:adjustRightInd w:val="0"/>
              <w:spacing w:after="0" w:line="240" w:lineRule="auto"/>
              <w:jc w:val="center"/>
              <w:rPr>
                <w:rFonts w:eastAsia="Times New Roman" w:cs="Times New Roman"/>
                <w:sz w:val="26"/>
                <w:szCs w:val="26"/>
                <w:lang w:eastAsia="ru-RU"/>
              </w:rPr>
            </w:pPr>
            <w:r w:rsidRPr="00133C66">
              <w:rPr>
                <w:rFonts w:eastAsia="Times New Roman" w:cs="Times New Roman"/>
                <w:sz w:val="26"/>
                <w:szCs w:val="26"/>
                <w:lang w:eastAsia="ru-RU"/>
              </w:rPr>
              <w:t>Участник публичных консультаций</w:t>
            </w:r>
          </w:p>
        </w:tc>
        <w:tc>
          <w:tcPr>
            <w:tcW w:w="2977" w:type="dxa"/>
            <w:shd w:val="clear" w:color="auto" w:fill="auto"/>
          </w:tcPr>
          <w:p w:rsidR="00133C66" w:rsidRPr="00133C66" w:rsidRDefault="00133C66" w:rsidP="00133C66">
            <w:pPr>
              <w:widowControl w:val="0"/>
              <w:autoSpaceDE w:val="0"/>
              <w:autoSpaceDN w:val="0"/>
              <w:adjustRightInd w:val="0"/>
              <w:spacing w:after="0" w:line="240" w:lineRule="auto"/>
              <w:jc w:val="center"/>
              <w:rPr>
                <w:rFonts w:eastAsia="Times New Roman" w:cs="Times New Roman"/>
                <w:sz w:val="26"/>
                <w:szCs w:val="26"/>
                <w:lang w:eastAsia="ru-RU"/>
              </w:rPr>
            </w:pPr>
            <w:r w:rsidRPr="00133C66">
              <w:rPr>
                <w:rFonts w:eastAsia="Times New Roman" w:cs="Times New Roman"/>
                <w:sz w:val="26"/>
                <w:szCs w:val="26"/>
                <w:lang w:eastAsia="ru-RU"/>
              </w:rPr>
              <w:t>Позиция участника публичного обсуждения</w:t>
            </w:r>
          </w:p>
        </w:tc>
        <w:tc>
          <w:tcPr>
            <w:tcW w:w="3969" w:type="dxa"/>
            <w:shd w:val="clear" w:color="auto" w:fill="auto"/>
          </w:tcPr>
          <w:p w:rsidR="00133C66" w:rsidRPr="00133C66" w:rsidRDefault="00133C66" w:rsidP="00133C66">
            <w:pPr>
              <w:widowControl w:val="0"/>
              <w:autoSpaceDE w:val="0"/>
              <w:autoSpaceDN w:val="0"/>
              <w:adjustRightInd w:val="0"/>
              <w:spacing w:after="0" w:line="240" w:lineRule="auto"/>
              <w:jc w:val="center"/>
              <w:rPr>
                <w:rFonts w:eastAsia="Times New Roman" w:cs="Times New Roman"/>
                <w:sz w:val="26"/>
                <w:szCs w:val="26"/>
                <w:lang w:eastAsia="ru-RU"/>
              </w:rPr>
            </w:pPr>
            <w:r w:rsidRPr="00133C66">
              <w:rPr>
                <w:rFonts w:eastAsia="Times New Roman" w:cs="Times New Roman"/>
                <w:sz w:val="26"/>
                <w:szCs w:val="26"/>
                <w:lang w:eastAsia="ru-RU"/>
              </w:rPr>
              <w:t>Комментарий органа-разработчика</w:t>
            </w:r>
          </w:p>
        </w:tc>
      </w:tr>
      <w:tr w:rsidR="00133C66" w:rsidRPr="00133C66" w:rsidTr="00073CCF">
        <w:tc>
          <w:tcPr>
            <w:tcW w:w="534"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i/>
                <w:sz w:val="26"/>
                <w:szCs w:val="26"/>
                <w:lang w:eastAsia="ru-RU"/>
              </w:rPr>
            </w:pPr>
            <w:r w:rsidRPr="00133C66">
              <w:rPr>
                <w:rFonts w:eastAsia="Times New Roman" w:cs="Times New Roman"/>
                <w:i/>
                <w:sz w:val="26"/>
                <w:szCs w:val="26"/>
                <w:lang w:eastAsia="ru-RU"/>
              </w:rPr>
              <w:t>1.</w:t>
            </w:r>
          </w:p>
        </w:tc>
        <w:tc>
          <w:tcPr>
            <w:tcW w:w="2693" w:type="dxa"/>
            <w:shd w:val="clear" w:color="auto" w:fill="auto"/>
          </w:tcPr>
          <w:p w:rsidR="00133C66" w:rsidRPr="00133C66" w:rsidRDefault="00133C66" w:rsidP="00133C66">
            <w:pPr>
              <w:widowControl w:val="0"/>
              <w:autoSpaceDE w:val="0"/>
              <w:autoSpaceDN w:val="0"/>
              <w:adjustRightInd w:val="0"/>
              <w:spacing w:after="0" w:line="240" w:lineRule="auto"/>
              <w:rPr>
                <w:rFonts w:eastAsia="Times New Roman" w:cs="Times New Roman"/>
                <w:i/>
                <w:sz w:val="26"/>
                <w:szCs w:val="26"/>
                <w:lang w:eastAsia="ru-RU"/>
              </w:rPr>
            </w:pPr>
            <w:r w:rsidRPr="00133C66">
              <w:rPr>
                <w:rFonts w:eastAsia="Times New Roman" w:cs="Times New Roman"/>
                <w:i/>
                <w:sz w:val="26"/>
                <w:szCs w:val="26"/>
                <w:lang w:eastAsia="ru-RU"/>
              </w:rPr>
              <w:t>1. Участник публичных консультаций 1</w:t>
            </w:r>
          </w:p>
        </w:tc>
        <w:tc>
          <w:tcPr>
            <w:tcW w:w="2977"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tc>
        <w:tc>
          <w:tcPr>
            <w:tcW w:w="3969"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tc>
      </w:tr>
      <w:tr w:rsidR="00133C66" w:rsidRPr="00133C66" w:rsidTr="00073CCF">
        <w:tc>
          <w:tcPr>
            <w:tcW w:w="534"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i/>
                <w:sz w:val="26"/>
                <w:szCs w:val="26"/>
                <w:lang w:eastAsia="ru-RU"/>
              </w:rPr>
            </w:pPr>
            <w:r w:rsidRPr="00133C66">
              <w:rPr>
                <w:rFonts w:eastAsia="Times New Roman" w:cs="Times New Roman"/>
                <w:i/>
                <w:sz w:val="26"/>
                <w:szCs w:val="26"/>
                <w:lang w:eastAsia="ru-RU"/>
              </w:rPr>
              <w:t>2.</w:t>
            </w:r>
          </w:p>
        </w:tc>
        <w:tc>
          <w:tcPr>
            <w:tcW w:w="2693" w:type="dxa"/>
            <w:shd w:val="clear" w:color="auto" w:fill="auto"/>
          </w:tcPr>
          <w:p w:rsidR="00133C66" w:rsidRPr="00133C66" w:rsidRDefault="00133C66" w:rsidP="00133C66">
            <w:pPr>
              <w:widowControl w:val="0"/>
              <w:autoSpaceDE w:val="0"/>
              <w:autoSpaceDN w:val="0"/>
              <w:adjustRightInd w:val="0"/>
              <w:spacing w:after="0" w:line="240" w:lineRule="auto"/>
              <w:rPr>
                <w:rFonts w:eastAsia="Times New Roman" w:cs="Times New Roman"/>
                <w:i/>
                <w:sz w:val="26"/>
                <w:szCs w:val="26"/>
                <w:lang w:eastAsia="ru-RU"/>
              </w:rPr>
            </w:pPr>
            <w:r w:rsidRPr="00133C66">
              <w:rPr>
                <w:rFonts w:eastAsia="Times New Roman" w:cs="Times New Roman"/>
                <w:i/>
                <w:sz w:val="26"/>
                <w:szCs w:val="26"/>
                <w:lang w:eastAsia="ru-RU"/>
              </w:rPr>
              <w:t>2. Участник публичных консультаций 2</w:t>
            </w:r>
          </w:p>
        </w:tc>
        <w:tc>
          <w:tcPr>
            <w:tcW w:w="2977"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tc>
        <w:tc>
          <w:tcPr>
            <w:tcW w:w="3969"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tc>
      </w:tr>
      <w:tr w:rsidR="00133C66" w:rsidRPr="00133C66" w:rsidTr="00073CCF">
        <w:tc>
          <w:tcPr>
            <w:tcW w:w="534"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i/>
                <w:sz w:val="26"/>
                <w:szCs w:val="26"/>
                <w:lang w:eastAsia="ru-RU"/>
              </w:rPr>
            </w:pPr>
            <w:r w:rsidRPr="00133C66">
              <w:rPr>
                <w:rFonts w:eastAsia="Times New Roman" w:cs="Times New Roman"/>
                <w:i/>
                <w:sz w:val="26"/>
                <w:szCs w:val="26"/>
                <w:lang w:eastAsia="ru-RU"/>
              </w:rPr>
              <w:t>…</w:t>
            </w:r>
          </w:p>
        </w:tc>
        <w:tc>
          <w:tcPr>
            <w:tcW w:w="2693" w:type="dxa"/>
            <w:shd w:val="clear" w:color="auto" w:fill="auto"/>
          </w:tcPr>
          <w:p w:rsidR="00133C66" w:rsidRPr="00133C66" w:rsidRDefault="00133C66" w:rsidP="00133C66">
            <w:pPr>
              <w:widowControl w:val="0"/>
              <w:autoSpaceDE w:val="0"/>
              <w:autoSpaceDN w:val="0"/>
              <w:adjustRightInd w:val="0"/>
              <w:spacing w:after="0" w:line="240" w:lineRule="auto"/>
              <w:rPr>
                <w:rFonts w:eastAsia="Times New Roman" w:cs="Times New Roman"/>
                <w:i/>
                <w:sz w:val="26"/>
                <w:szCs w:val="26"/>
                <w:lang w:eastAsia="ru-RU"/>
              </w:rPr>
            </w:pPr>
            <w:r w:rsidRPr="00133C66">
              <w:rPr>
                <w:rFonts w:eastAsia="Times New Roman" w:cs="Times New Roman"/>
                <w:i/>
                <w:sz w:val="26"/>
                <w:szCs w:val="26"/>
                <w:lang w:eastAsia="ru-RU"/>
              </w:rPr>
              <w:t>… Участник публичных консультаций …</w:t>
            </w:r>
          </w:p>
        </w:tc>
        <w:tc>
          <w:tcPr>
            <w:tcW w:w="2977"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tc>
        <w:tc>
          <w:tcPr>
            <w:tcW w:w="3969" w:type="dxa"/>
            <w:shd w:val="clear" w:color="auto" w:fill="auto"/>
          </w:tcPr>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tc>
      </w:tr>
    </w:tbl>
    <w:p w:rsidR="00133C66" w:rsidRPr="00133C66" w:rsidRDefault="00133C66" w:rsidP="00133C66">
      <w:pPr>
        <w:widowControl w:val="0"/>
        <w:autoSpaceDE w:val="0"/>
        <w:autoSpaceDN w:val="0"/>
        <w:adjustRightInd w:val="0"/>
        <w:spacing w:after="0" w:line="240" w:lineRule="auto"/>
        <w:jc w:val="both"/>
        <w:rPr>
          <w:rFonts w:eastAsia="Times New Roman" w:cs="Times New Roman"/>
          <w:sz w:val="26"/>
          <w:szCs w:val="26"/>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133C66" w:rsidRPr="00133C66" w:rsidTr="00073CCF">
        <w:tc>
          <w:tcPr>
            <w:tcW w:w="8613"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Общее количество поступивших предложений</w:t>
            </w:r>
          </w:p>
        </w:tc>
        <w:tc>
          <w:tcPr>
            <w:tcW w:w="1560"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p>
        </w:tc>
      </w:tr>
      <w:tr w:rsidR="00133C66" w:rsidRPr="00133C66" w:rsidTr="00073CCF">
        <w:tc>
          <w:tcPr>
            <w:tcW w:w="8613"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Общее количество учтенных предложений</w:t>
            </w:r>
          </w:p>
        </w:tc>
        <w:tc>
          <w:tcPr>
            <w:tcW w:w="1560"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p>
        </w:tc>
      </w:tr>
      <w:tr w:rsidR="00133C66" w:rsidRPr="00133C66" w:rsidTr="00073CCF">
        <w:tc>
          <w:tcPr>
            <w:tcW w:w="8613"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Общее количество частично учтенных предложений</w:t>
            </w:r>
          </w:p>
        </w:tc>
        <w:tc>
          <w:tcPr>
            <w:tcW w:w="1560"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p>
        </w:tc>
      </w:tr>
      <w:tr w:rsidR="00133C66" w:rsidRPr="00133C66" w:rsidTr="00073CCF">
        <w:tc>
          <w:tcPr>
            <w:tcW w:w="8613"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Общее количество неучтенных предложений</w:t>
            </w:r>
          </w:p>
        </w:tc>
        <w:tc>
          <w:tcPr>
            <w:tcW w:w="1560" w:type="dxa"/>
            <w:shd w:val="clear" w:color="auto" w:fill="auto"/>
          </w:tcPr>
          <w:p w:rsidR="00133C66" w:rsidRPr="00133C66" w:rsidRDefault="00133C66" w:rsidP="00133C66">
            <w:pPr>
              <w:spacing w:after="0" w:line="240" w:lineRule="auto"/>
              <w:jc w:val="both"/>
              <w:rPr>
                <w:rFonts w:eastAsia="Times New Roman" w:cs="Times New Roman"/>
                <w:sz w:val="26"/>
                <w:szCs w:val="26"/>
                <w:lang w:eastAsia="ru-RU"/>
              </w:rPr>
            </w:pPr>
          </w:p>
        </w:tc>
      </w:tr>
    </w:tbl>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Руководитель органа-разработчика</w:t>
      </w:r>
    </w:p>
    <w:p w:rsidR="00133C66" w:rsidRPr="00133C66" w:rsidRDefault="00133C66" w:rsidP="00133C66">
      <w:pPr>
        <w:spacing w:after="0" w:line="240" w:lineRule="auto"/>
        <w:jc w:val="both"/>
        <w:rPr>
          <w:rFonts w:eastAsia="Times New Roman" w:cs="Times New Roman"/>
          <w:sz w:val="26"/>
          <w:szCs w:val="26"/>
          <w:lang w:eastAsia="ru-RU"/>
        </w:rPr>
      </w:pPr>
      <w:r w:rsidRPr="00133C66">
        <w:rPr>
          <w:rFonts w:eastAsia="Times New Roman" w:cs="Times New Roman"/>
          <w:sz w:val="26"/>
          <w:szCs w:val="26"/>
          <w:lang w:eastAsia="ru-RU"/>
        </w:rPr>
        <w:t>___________________________________  ___________________  __________________</w:t>
      </w:r>
    </w:p>
    <w:p w:rsidR="00133C66" w:rsidRPr="00133C66" w:rsidRDefault="00133C66" w:rsidP="00133C66">
      <w:pPr>
        <w:widowControl w:val="0"/>
        <w:autoSpaceDE w:val="0"/>
        <w:autoSpaceDN w:val="0"/>
        <w:adjustRightInd w:val="0"/>
        <w:spacing w:after="0" w:line="240" w:lineRule="auto"/>
        <w:rPr>
          <w:rFonts w:eastAsia="Times New Roman" w:cs="Times New Roman"/>
          <w:i/>
          <w:sz w:val="20"/>
          <w:szCs w:val="20"/>
          <w:lang w:eastAsia="ru-RU"/>
        </w:rPr>
      </w:pPr>
      <w:r w:rsidRPr="00133C66">
        <w:rPr>
          <w:rFonts w:eastAsia="Times New Roman" w:cs="Times New Roman"/>
          <w:i/>
          <w:sz w:val="20"/>
          <w:szCs w:val="20"/>
          <w:lang w:eastAsia="ru-RU"/>
        </w:rPr>
        <w:t xml:space="preserve">                             (инициалы, фамилия)</w:t>
      </w:r>
      <w:r w:rsidRPr="00133C66">
        <w:rPr>
          <w:rFonts w:eastAsia="Times New Roman" w:cs="Times New Roman"/>
          <w:i/>
          <w:sz w:val="20"/>
          <w:szCs w:val="20"/>
          <w:lang w:eastAsia="ru-RU"/>
        </w:rPr>
        <w:tab/>
      </w:r>
      <w:r w:rsidRPr="00133C66">
        <w:rPr>
          <w:rFonts w:eastAsia="Times New Roman" w:cs="Times New Roman"/>
          <w:i/>
          <w:sz w:val="20"/>
          <w:szCs w:val="20"/>
          <w:lang w:eastAsia="ru-RU"/>
        </w:rPr>
        <w:tab/>
      </w:r>
      <w:r w:rsidRPr="00133C66">
        <w:rPr>
          <w:rFonts w:eastAsia="Times New Roman" w:cs="Times New Roman"/>
          <w:i/>
          <w:sz w:val="20"/>
          <w:szCs w:val="20"/>
          <w:lang w:eastAsia="ru-RU"/>
        </w:rPr>
        <w:tab/>
      </w:r>
      <w:r w:rsidRPr="00133C66">
        <w:rPr>
          <w:rFonts w:eastAsia="Times New Roman" w:cs="Times New Roman"/>
          <w:i/>
          <w:sz w:val="20"/>
          <w:szCs w:val="20"/>
          <w:lang w:eastAsia="ru-RU"/>
        </w:rPr>
        <w:tab/>
        <w:t xml:space="preserve">    (дата)</w:t>
      </w:r>
      <w:r w:rsidRPr="00133C66">
        <w:rPr>
          <w:rFonts w:eastAsia="Times New Roman" w:cs="Times New Roman"/>
          <w:i/>
          <w:sz w:val="20"/>
          <w:szCs w:val="20"/>
          <w:lang w:eastAsia="ru-RU"/>
        </w:rPr>
        <w:tab/>
      </w:r>
      <w:r w:rsidRPr="00133C66">
        <w:rPr>
          <w:rFonts w:eastAsia="Times New Roman" w:cs="Times New Roman"/>
          <w:i/>
          <w:sz w:val="20"/>
          <w:szCs w:val="20"/>
          <w:lang w:eastAsia="ru-RU"/>
        </w:rPr>
        <w:tab/>
        <w:t xml:space="preserve">            (подпись)</w:t>
      </w: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6"/>
          <w:szCs w:val="26"/>
          <w:lang w:eastAsia="ru-RU"/>
        </w:rPr>
      </w:pPr>
    </w:p>
    <w:p w:rsidR="00133C66" w:rsidRPr="00133C66" w:rsidRDefault="00133C66" w:rsidP="00133C66">
      <w:pPr>
        <w:spacing w:after="0" w:line="240" w:lineRule="auto"/>
        <w:jc w:val="both"/>
        <w:rPr>
          <w:rFonts w:eastAsia="Times New Roman" w:cs="Times New Roman"/>
          <w:sz w:val="20"/>
          <w:szCs w:val="20"/>
          <w:lang w:eastAsia="ru-RU"/>
        </w:rPr>
      </w:pPr>
      <w:r w:rsidRPr="00133C66">
        <w:rPr>
          <w:rFonts w:eastAsia="Times New Roman" w:cs="Times New Roman"/>
          <w:sz w:val="20"/>
          <w:szCs w:val="20"/>
          <w:lang w:eastAsia="ru-RU"/>
        </w:rPr>
        <w:t>Исп. Фамилия, имя, отчество</w:t>
      </w:r>
    </w:p>
    <w:p w:rsidR="00133C66" w:rsidRPr="00133C66" w:rsidRDefault="00133C66" w:rsidP="00133C66">
      <w:pPr>
        <w:spacing w:after="0" w:line="240" w:lineRule="auto"/>
        <w:jc w:val="both"/>
        <w:rPr>
          <w:rFonts w:eastAsia="Times New Roman" w:cs="Times New Roman"/>
          <w:sz w:val="20"/>
          <w:szCs w:val="20"/>
          <w:lang w:eastAsia="ru-RU"/>
        </w:rPr>
      </w:pPr>
      <w:r w:rsidRPr="00133C66">
        <w:rPr>
          <w:rFonts w:eastAsia="Times New Roman" w:cs="Times New Roman"/>
          <w:sz w:val="20"/>
          <w:szCs w:val="20"/>
          <w:lang w:eastAsia="ru-RU"/>
        </w:rPr>
        <w:t>телефон: ______________</w:t>
      </w: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Приложение № 6</w:t>
      </w: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 xml:space="preserve">к Методическим рекомендациям по организации и проведению оценки регулирующего воздействия проектов муниципальных нормативных правовых актов Усть-Большерецкого муниципального района </w:t>
      </w: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szCs w:val="24"/>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
          <w:bCs/>
          <w:color w:val="26282F"/>
          <w:szCs w:val="24"/>
          <w:lang w:eastAsia="ru-RU"/>
        </w:rPr>
      </w:pPr>
      <w:r w:rsidRPr="00133C66">
        <w:rPr>
          <w:rFonts w:eastAsia="Times New Roman" w:cs="Times New Roman"/>
          <w:b/>
          <w:bCs/>
          <w:color w:val="26282F"/>
          <w:szCs w:val="24"/>
          <w:lang w:eastAsia="ru-RU"/>
        </w:rPr>
        <w:t>Форма уведомления</w:t>
      </w:r>
      <w:r w:rsidRPr="00133C66">
        <w:rPr>
          <w:rFonts w:eastAsia="Times New Roman" w:cs="Times New Roman"/>
          <w:b/>
          <w:bCs/>
          <w:color w:val="26282F"/>
          <w:szCs w:val="24"/>
          <w:lang w:eastAsia="ru-RU"/>
        </w:rPr>
        <w:br/>
        <w:t>о проведении публичных консультаций по проекту муниципального правового акта</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p>
    <w:p w:rsidR="00133C66" w:rsidRPr="00133C66" w:rsidRDefault="00133C66" w:rsidP="00133C66">
      <w:pPr>
        <w:spacing w:after="0" w:line="240" w:lineRule="auto"/>
        <w:rPr>
          <w:rFonts w:eastAsia="Times New Roman" w:cs="Times New Roman"/>
          <w:szCs w:val="24"/>
          <w:lang w:eastAsia="ru-RU"/>
        </w:rPr>
      </w:pPr>
      <w:r w:rsidRPr="00133C66">
        <w:rPr>
          <w:rFonts w:eastAsia="Times New Roman" w:cs="Times New Roman"/>
          <w:szCs w:val="24"/>
          <w:lang w:eastAsia="ru-RU"/>
        </w:rPr>
        <w:t xml:space="preserve">Настоящим ____________________________________________________________________  </w:t>
      </w:r>
    </w:p>
    <w:p w:rsidR="00133C66" w:rsidRPr="00133C66" w:rsidRDefault="00133C66" w:rsidP="00133C66">
      <w:pPr>
        <w:spacing w:after="0" w:line="240" w:lineRule="auto"/>
        <w:jc w:val="center"/>
        <w:rPr>
          <w:rFonts w:eastAsia="Times New Roman" w:cs="Times New Roman"/>
          <w:i/>
          <w:iCs/>
          <w:szCs w:val="24"/>
          <w:lang w:eastAsia="ru-RU"/>
        </w:rPr>
      </w:pPr>
      <w:r w:rsidRPr="00133C66">
        <w:rPr>
          <w:rFonts w:eastAsia="Times New Roman" w:cs="Times New Roman"/>
          <w:i/>
          <w:iCs/>
          <w:szCs w:val="24"/>
          <w:lang w:eastAsia="ru-RU"/>
        </w:rPr>
        <w:t>(наименование органа-разработчика)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извещает о проведении публичных консультаций по</w:t>
      </w:r>
    </w:p>
    <w:p w:rsidR="00133C66" w:rsidRPr="00133C66" w:rsidRDefault="00133C66" w:rsidP="00133C66">
      <w:pPr>
        <w:spacing w:after="0" w:line="240" w:lineRule="auto"/>
        <w:jc w:val="both"/>
        <w:rPr>
          <w:rFonts w:eastAsia="Times New Roman" w:cs="Times New Roman"/>
          <w:szCs w:val="24"/>
          <w:lang w:eastAsia="ru-RU"/>
        </w:rPr>
      </w:pPr>
    </w:p>
    <w:p w:rsidR="00133C66" w:rsidRPr="00133C66" w:rsidRDefault="00133C66" w:rsidP="00133C66">
      <w:pPr>
        <w:pBdr>
          <w:top w:val="single" w:sz="4" w:space="1" w:color="auto"/>
        </w:pBdr>
        <w:spacing w:after="0" w:line="240" w:lineRule="auto"/>
        <w:rPr>
          <w:rFonts w:eastAsia="Times New Roman" w:cs="Times New Roman"/>
          <w:i/>
          <w:iCs/>
          <w:szCs w:val="24"/>
          <w:lang w:eastAsia="ru-RU"/>
        </w:rPr>
      </w:pPr>
      <w:r w:rsidRPr="00133C66">
        <w:rPr>
          <w:rFonts w:eastAsia="Times New Roman" w:cs="Times New Roman"/>
          <w:i/>
          <w:iCs/>
          <w:szCs w:val="24"/>
          <w:lang w:eastAsia="ru-RU"/>
        </w:rPr>
        <w:t xml:space="preserve">                        (вид и наименование проекта муниципального нормативного правового акта)</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В рамках указанных консультаций все заинтересованные лица могут направить свои предложения и замечания по данному проекту муниципального нормативного правового акта.</w:t>
      </w:r>
    </w:p>
    <w:p w:rsidR="00133C66" w:rsidRPr="00133C66" w:rsidRDefault="00133C66" w:rsidP="00133C66">
      <w:pPr>
        <w:tabs>
          <w:tab w:val="right" w:pos="9923"/>
        </w:tabs>
        <w:spacing w:after="0" w:line="240" w:lineRule="auto"/>
        <w:rPr>
          <w:rFonts w:eastAsia="Times New Roman" w:cs="Times New Roman"/>
          <w:szCs w:val="24"/>
          <w:lang w:eastAsia="ru-RU"/>
        </w:rPr>
      </w:pPr>
      <w:r w:rsidRPr="00133C66">
        <w:rPr>
          <w:rFonts w:eastAsia="Times New Roman" w:cs="Times New Roman"/>
          <w:szCs w:val="24"/>
          <w:lang w:eastAsia="ru-RU"/>
        </w:rPr>
        <w:lastRenderedPageBreak/>
        <w:t>Предложения и замечания принимаются по адресу: __________________________________</w:t>
      </w:r>
    </w:p>
    <w:p w:rsidR="00133C66" w:rsidRPr="00133C66" w:rsidRDefault="00133C66" w:rsidP="00133C66">
      <w:pPr>
        <w:tabs>
          <w:tab w:val="right" w:pos="9923"/>
        </w:tabs>
        <w:spacing w:after="0" w:line="240" w:lineRule="auto"/>
        <w:ind w:right="-2"/>
        <w:rPr>
          <w:rFonts w:eastAsia="Times New Roman" w:cs="Times New Roman"/>
          <w:szCs w:val="24"/>
          <w:lang w:eastAsia="ru-RU"/>
        </w:rPr>
      </w:pPr>
    </w:p>
    <w:p w:rsidR="00133C66" w:rsidRPr="00133C66" w:rsidRDefault="00133C66" w:rsidP="00133C66">
      <w:pPr>
        <w:tabs>
          <w:tab w:val="right" w:pos="9923"/>
        </w:tabs>
        <w:spacing w:after="0" w:line="240" w:lineRule="auto"/>
        <w:ind w:right="-2"/>
        <w:rPr>
          <w:rFonts w:eastAsia="Times New Roman" w:cs="Times New Roman"/>
          <w:szCs w:val="24"/>
          <w:lang w:eastAsia="ru-RU"/>
        </w:rPr>
      </w:pPr>
      <w:r w:rsidRPr="00133C66">
        <w:rPr>
          <w:rFonts w:eastAsia="Times New Roman" w:cs="Times New Roman"/>
          <w:szCs w:val="24"/>
          <w:lang w:eastAsia="ru-RU"/>
        </w:rPr>
        <w:t>а также по адресу электронной почты: __________________________________________________</w:t>
      </w:r>
    </w:p>
    <w:p w:rsidR="00133C66" w:rsidRPr="00133C66" w:rsidRDefault="00133C66" w:rsidP="00133C66">
      <w:pPr>
        <w:tabs>
          <w:tab w:val="right" w:pos="9923"/>
        </w:tabs>
        <w:spacing w:after="0" w:line="240" w:lineRule="auto"/>
        <w:ind w:right="-2"/>
        <w:rPr>
          <w:rFonts w:eastAsia="Times New Roman" w:cs="Times New Roman"/>
          <w:szCs w:val="24"/>
          <w:lang w:eastAsia="ru-RU"/>
        </w:rPr>
      </w:pPr>
      <w:r w:rsidRPr="00133C66">
        <w:rPr>
          <w:rFonts w:eastAsia="Times New Roman" w:cs="Times New Roman"/>
          <w:szCs w:val="24"/>
          <w:lang w:eastAsia="ru-RU"/>
        </w:rPr>
        <w:t xml:space="preserve">  </w:t>
      </w:r>
    </w:p>
    <w:p w:rsidR="00133C66" w:rsidRPr="00133C66" w:rsidRDefault="00133C66" w:rsidP="00133C66">
      <w:pPr>
        <w:tabs>
          <w:tab w:val="right" w:pos="9923"/>
        </w:tabs>
        <w:spacing w:after="0" w:line="240" w:lineRule="auto"/>
        <w:ind w:right="-2"/>
        <w:rPr>
          <w:rFonts w:eastAsia="Times New Roman" w:cs="Times New Roman"/>
          <w:szCs w:val="24"/>
          <w:lang w:eastAsia="ru-RU"/>
        </w:rPr>
      </w:pPr>
      <w:r w:rsidRPr="00133C66">
        <w:rPr>
          <w:rFonts w:eastAsia="Times New Roman" w:cs="Times New Roman"/>
          <w:szCs w:val="24"/>
          <w:lang w:eastAsia="ru-RU"/>
        </w:rPr>
        <w:t>Сроки приема предложений и замечаний: ___________________________________________</w:t>
      </w:r>
    </w:p>
    <w:p w:rsidR="00133C66" w:rsidRPr="00133C66" w:rsidRDefault="00133C66" w:rsidP="00133C66">
      <w:pPr>
        <w:tabs>
          <w:tab w:val="left" w:pos="709"/>
        </w:tabs>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Место размещения уведомления в информационно-телекоммуникационной сети «Интернет» (полный электронный адрес): _______________________________________________</w:t>
      </w:r>
    </w:p>
    <w:p w:rsidR="00133C66" w:rsidRPr="00133C66" w:rsidRDefault="00133C66" w:rsidP="00133C66">
      <w:pPr>
        <w:tabs>
          <w:tab w:val="left" w:pos="709"/>
        </w:tabs>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Все поступившие предложения и замечания будут рассмотрены.                          </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Свод предложений будет размещена на сайте _______________________________________</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w:t>
      </w:r>
      <w:r w:rsidRPr="00133C66">
        <w:rPr>
          <w:rFonts w:eastAsia="Times New Roman" w:cs="Times New Roman"/>
          <w:i/>
          <w:szCs w:val="24"/>
          <w:lang w:eastAsia="ru-RU"/>
        </w:rPr>
        <w:t>адрес официального сайта</w:t>
      </w:r>
      <w:r w:rsidRPr="00133C66">
        <w:rPr>
          <w:rFonts w:eastAsia="Times New Roman" w:cs="Times New Roman"/>
          <w:szCs w:val="24"/>
          <w:lang w:eastAsia="ru-RU"/>
        </w:rPr>
        <w:t>)</w:t>
      </w:r>
    </w:p>
    <w:p w:rsidR="00133C66" w:rsidRPr="00133C66" w:rsidRDefault="00133C66" w:rsidP="00133C66">
      <w:pPr>
        <w:tabs>
          <w:tab w:val="right" w:pos="9923"/>
        </w:tabs>
        <w:spacing w:after="0" w:line="240" w:lineRule="auto"/>
        <w:rPr>
          <w:rFonts w:eastAsia="Times New Roman" w:cs="Times New Roman"/>
          <w:szCs w:val="24"/>
          <w:lang w:eastAsia="ru-RU"/>
        </w:rPr>
      </w:pPr>
      <w:r w:rsidRPr="00133C66">
        <w:rPr>
          <w:rFonts w:eastAsia="Times New Roman" w:cs="Times New Roman"/>
          <w:szCs w:val="24"/>
          <w:lang w:eastAsia="ru-RU"/>
        </w:rPr>
        <w:t>не позднее __________________________________________________________________________</w:t>
      </w:r>
    </w:p>
    <w:p w:rsidR="00133C66" w:rsidRPr="00133C66" w:rsidRDefault="00133C66" w:rsidP="00133C66">
      <w:pPr>
        <w:tabs>
          <w:tab w:val="right" w:pos="9923"/>
        </w:tabs>
        <w:spacing w:after="0" w:line="240" w:lineRule="auto"/>
        <w:jc w:val="center"/>
        <w:rPr>
          <w:rFonts w:eastAsia="Times New Roman" w:cs="Times New Roman"/>
          <w:szCs w:val="24"/>
          <w:lang w:eastAsia="ru-RU"/>
        </w:rPr>
      </w:pPr>
      <w:r w:rsidRPr="00133C66">
        <w:rPr>
          <w:rFonts w:eastAsia="Times New Roman" w:cs="Times New Roman"/>
          <w:szCs w:val="24"/>
          <w:lang w:eastAsia="ru-RU"/>
        </w:rPr>
        <w:t>(</w:t>
      </w:r>
      <w:r w:rsidRPr="00133C66">
        <w:rPr>
          <w:rFonts w:eastAsia="Times New Roman" w:cs="Times New Roman"/>
          <w:i/>
          <w:szCs w:val="24"/>
          <w:lang w:eastAsia="ru-RU"/>
        </w:rPr>
        <w:t>число, месяц, год</w:t>
      </w:r>
      <w:r w:rsidRPr="00133C66">
        <w:rPr>
          <w:rFonts w:eastAsia="Times New Roman" w:cs="Times New Roman"/>
          <w:szCs w:val="24"/>
          <w:lang w:eastAsia="ru-RU"/>
        </w:rPr>
        <w:t>)</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1. Описание проблемы, на решение которой направлено предлагаемое правовое регулирование: ______________________________________________________________________</w:t>
      </w:r>
    </w:p>
    <w:p w:rsidR="00133C66" w:rsidRPr="00133C66" w:rsidRDefault="00133C66" w:rsidP="00133C66">
      <w:pPr>
        <w:spacing w:after="0" w:line="240" w:lineRule="auto"/>
        <w:jc w:val="both"/>
        <w:rPr>
          <w:rFonts w:eastAsia="Times New Roman" w:cs="Times New Roman"/>
          <w:i/>
          <w:szCs w:val="24"/>
          <w:lang w:eastAsia="ru-RU"/>
        </w:rPr>
      </w:pPr>
    </w:p>
    <w:p w:rsidR="00133C66" w:rsidRPr="00133C66" w:rsidRDefault="00133C66" w:rsidP="00133C66">
      <w:pPr>
        <w:spacing w:after="0" w:line="240" w:lineRule="auto"/>
        <w:jc w:val="both"/>
        <w:rPr>
          <w:rFonts w:eastAsia="Times New Roman" w:cs="Times New Roman"/>
          <w:i/>
          <w:szCs w:val="24"/>
          <w:lang w:eastAsia="ru-RU"/>
        </w:rPr>
      </w:pPr>
      <w:r w:rsidRPr="00133C66">
        <w:rPr>
          <w:rFonts w:eastAsia="Times New Roman" w:cs="Times New Roman"/>
          <w:i/>
          <w:szCs w:val="24"/>
          <w:lang w:eastAsia="ru-RU"/>
        </w:rPr>
        <w:t>___________________________________________________________________________________</w:t>
      </w:r>
    </w:p>
    <w:p w:rsidR="00133C66" w:rsidRPr="00133C66" w:rsidRDefault="00133C66" w:rsidP="00133C66">
      <w:pPr>
        <w:spacing w:after="0" w:line="240" w:lineRule="auto"/>
        <w:jc w:val="center"/>
        <w:rPr>
          <w:rFonts w:eastAsia="Times New Roman" w:cs="Times New Roman"/>
          <w:i/>
          <w:szCs w:val="24"/>
          <w:lang w:eastAsia="ru-RU"/>
        </w:rPr>
      </w:pPr>
      <w:r w:rsidRPr="00133C66">
        <w:rPr>
          <w:rFonts w:eastAsia="Times New Roman" w:cs="Times New Roman"/>
          <w:i/>
          <w:szCs w:val="24"/>
          <w:lang w:eastAsia="ru-RU"/>
        </w:rPr>
        <w:t>(место для текстового описания)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2. Цели предлагаемого правового регулирования: ____________________________________</w:t>
      </w:r>
    </w:p>
    <w:p w:rsidR="00133C66" w:rsidRPr="00133C66" w:rsidRDefault="00133C66" w:rsidP="00133C66">
      <w:pPr>
        <w:spacing w:after="0" w:line="240" w:lineRule="auto"/>
        <w:jc w:val="both"/>
        <w:rPr>
          <w:rFonts w:eastAsia="Times New Roman" w:cs="Times New Roman"/>
          <w:i/>
          <w:szCs w:val="24"/>
          <w:lang w:eastAsia="ru-RU"/>
        </w:rPr>
      </w:pPr>
    </w:p>
    <w:p w:rsidR="00133C66" w:rsidRPr="00133C66" w:rsidRDefault="00133C66" w:rsidP="00133C66">
      <w:pPr>
        <w:spacing w:after="0" w:line="240" w:lineRule="auto"/>
        <w:jc w:val="both"/>
        <w:rPr>
          <w:rFonts w:eastAsia="Times New Roman" w:cs="Times New Roman"/>
          <w:i/>
          <w:szCs w:val="24"/>
          <w:lang w:eastAsia="ru-RU"/>
        </w:rPr>
      </w:pPr>
      <w:r w:rsidRPr="00133C66">
        <w:rPr>
          <w:rFonts w:eastAsia="Times New Roman" w:cs="Times New Roman"/>
          <w:i/>
          <w:szCs w:val="24"/>
          <w:lang w:eastAsia="ru-RU"/>
        </w:rPr>
        <w:t>___________________________________________________________________________________</w:t>
      </w:r>
    </w:p>
    <w:p w:rsidR="00133C66" w:rsidRPr="00133C66" w:rsidRDefault="00133C66" w:rsidP="00133C66">
      <w:pPr>
        <w:spacing w:after="0" w:line="240" w:lineRule="auto"/>
        <w:jc w:val="center"/>
        <w:rPr>
          <w:rFonts w:eastAsia="Times New Roman" w:cs="Times New Roman"/>
          <w:szCs w:val="24"/>
          <w:lang w:eastAsia="ru-RU"/>
        </w:rPr>
      </w:pPr>
      <w:r w:rsidRPr="00133C66">
        <w:rPr>
          <w:rFonts w:eastAsia="Times New Roman" w:cs="Times New Roman"/>
          <w:i/>
          <w:szCs w:val="24"/>
          <w:lang w:eastAsia="ru-RU"/>
        </w:rPr>
        <w:t>(место для текстового описания)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3. Ожидаемый результат предлагаемого правового регулирования:  </w:t>
      </w:r>
    </w:p>
    <w:p w:rsidR="00133C66" w:rsidRPr="00133C66" w:rsidRDefault="00133C66" w:rsidP="00133C66">
      <w:pPr>
        <w:tabs>
          <w:tab w:val="right" w:pos="9923"/>
        </w:tabs>
        <w:spacing w:after="0" w:line="240" w:lineRule="auto"/>
        <w:rPr>
          <w:rFonts w:eastAsia="Times New Roman" w:cs="Times New Roman"/>
          <w:szCs w:val="24"/>
          <w:lang w:eastAsia="ru-RU"/>
        </w:rPr>
      </w:pPr>
      <w:r w:rsidRPr="00133C66">
        <w:rPr>
          <w:rFonts w:eastAsia="Times New Roman" w:cs="Times New Roman"/>
          <w:szCs w:val="24"/>
          <w:lang w:eastAsia="ru-RU"/>
        </w:rPr>
        <w:tab/>
      </w:r>
    </w:p>
    <w:p w:rsidR="00133C66" w:rsidRPr="00133C66" w:rsidRDefault="00133C66" w:rsidP="00133C66">
      <w:pPr>
        <w:pBdr>
          <w:top w:val="single" w:sz="4" w:space="1" w:color="auto"/>
        </w:pBdr>
        <w:spacing w:after="0" w:line="240" w:lineRule="auto"/>
        <w:ind w:right="113"/>
        <w:jc w:val="center"/>
        <w:rPr>
          <w:rFonts w:eastAsia="Times New Roman" w:cs="Times New Roman"/>
          <w:szCs w:val="24"/>
          <w:lang w:eastAsia="ru-RU"/>
        </w:rPr>
      </w:pPr>
      <w:r w:rsidRPr="00133C66">
        <w:rPr>
          <w:rFonts w:eastAsia="Times New Roman" w:cs="Times New Roman"/>
          <w:szCs w:val="24"/>
          <w:lang w:eastAsia="ru-RU"/>
        </w:rPr>
        <w:t>(</w:t>
      </w:r>
      <w:r w:rsidRPr="00133C66">
        <w:rPr>
          <w:rFonts w:eastAsia="Times New Roman" w:cs="Times New Roman"/>
          <w:i/>
          <w:szCs w:val="24"/>
          <w:lang w:eastAsia="ru-RU"/>
        </w:rPr>
        <w:t>место для текстового описания</w:t>
      </w:r>
      <w:r w:rsidRPr="00133C66">
        <w:rPr>
          <w:rFonts w:eastAsia="Times New Roman" w:cs="Times New Roman"/>
          <w:szCs w:val="24"/>
          <w:lang w:eastAsia="ru-RU"/>
        </w:rPr>
        <w:t>)</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w:t>
      </w:r>
    </w:p>
    <w:p w:rsidR="00133C66" w:rsidRPr="00133C66" w:rsidRDefault="00133C66" w:rsidP="00133C66">
      <w:pPr>
        <w:spacing w:after="0" w:line="240" w:lineRule="auto"/>
        <w:jc w:val="both"/>
        <w:rPr>
          <w:rFonts w:eastAsia="Times New Roman" w:cs="Times New Roman"/>
          <w:i/>
          <w:szCs w:val="24"/>
          <w:lang w:eastAsia="ru-RU"/>
        </w:rPr>
      </w:pPr>
      <w:r w:rsidRPr="00133C66">
        <w:rPr>
          <w:rFonts w:eastAsia="Times New Roman" w:cs="Times New Roman"/>
          <w:i/>
          <w:szCs w:val="24"/>
          <w:lang w:eastAsia="ru-RU"/>
        </w:rPr>
        <w:t>___________________________________________________________________________________</w:t>
      </w:r>
    </w:p>
    <w:p w:rsidR="00133C66" w:rsidRPr="00133C66" w:rsidRDefault="00133C66" w:rsidP="00133C66">
      <w:pPr>
        <w:spacing w:after="0" w:line="240" w:lineRule="auto"/>
        <w:jc w:val="center"/>
        <w:rPr>
          <w:rFonts w:eastAsia="Times New Roman" w:cs="Times New Roman"/>
          <w:i/>
          <w:szCs w:val="24"/>
          <w:lang w:eastAsia="ru-RU"/>
        </w:rPr>
      </w:pPr>
      <w:r w:rsidRPr="00133C66">
        <w:rPr>
          <w:rFonts w:eastAsia="Times New Roman" w:cs="Times New Roman"/>
          <w:i/>
          <w:szCs w:val="24"/>
          <w:lang w:eastAsia="ru-RU"/>
        </w:rPr>
        <w:t>(место для текстового описания)</w:t>
      </w: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5. Планируемый срок вступления в силу предлагаемого правового</w:t>
      </w:r>
      <w:r w:rsidRPr="00133C66">
        <w:rPr>
          <w:rFonts w:eastAsia="Times New Roman" w:cs="Times New Roman"/>
          <w:szCs w:val="24"/>
          <w:lang w:eastAsia="ru-RU"/>
        </w:rPr>
        <w:br/>
        <w:t>регулирования: ______________________________________________________________________</w:t>
      </w:r>
    </w:p>
    <w:p w:rsidR="00133C66" w:rsidRPr="00133C66" w:rsidRDefault="00133C66" w:rsidP="00133C66">
      <w:pPr>
        <w:spacing w:after="0" w:line="240" w:lineRule="auto"/>
        <w:jc w:val="both"/>
        <w:rPr>
          <w:rFonts w:eastAsia="Times New Roman" w:cs="Times New Roman"/>
          <w:i/>
          <w:szCs w:val="24"/>
          <w:lang w:eastAsia="ru-RU"/>
        </w:rPr>
      </w:pPr>
    </w:p>
    <w:p w:rsidR="00133C66" w:rsidRPr="00133C66" w:rsidRDefault="00133C66" w:rsidP="00133C66">
      <w:pPr>
        <w:spacing w:after="0" w:line="240" w:lineRule="auto"/>
        <w:jc w:val="both"/>
        <w:rPr>
          <w:rFonts w:eastAsia="Times New Roman" w:cs="Times New Roman"/>
          <w:i/>
          <w:szCs w:val="24"/>
          <w:lang w:eastAsia="ru-RU"/>
        </w:rPr>
      </w:pPr>
      <w:r w:rsidRPr="00133C66">
        <w:rPr>
          <w:rFonts w:eastAsia="Times New Roman" w:cs="Times New Roman"/>
          <w:i/>
          <w:szCs w:val="24"/>
          <w:lang w:eastAsia="ru-RU"/>
        </w:rPr>
        <w:t>___________________________________________________________________________________</w:t>
      </w:r>
    </w:p>
    <w:p w:rsidR="00133C66" w:rsidRPr="00133C66" w:rsidRDefault="00133C66" w:rsidP="00133C66">
      <w:pPr>
        <w:spacing w:after="0" w:line="240" w:lineRule="auto"/>
        <w:jc w:val="center"/>
        <w:rPr>
          <w:rFonts w:eastAsia="Times New Roman" w:cs="Times New Roman"/>
          <w:i/>
          <w:szCs w:val="24"/>
          <w:lang w:eastAsia="ru-RU"/>
        </w:rPr>
      </w:pPr>
      <w:r w:rsidRPr="00133C66">
        <w:rPr>
          <w:rFonts w:eastAsia="Times New Roman" w:cs="Times New Roman"/>
          <w:i/>
          <w:szCs w:val="24"/>
          <w:lang w:eastAsia="ru-RU"/>
        </w:rPr>
        <w:t>(место для текстового описания)</w:t>
      </w:r>
    </w:p>
    <w:p w:rsidR="00133C66" w:rsidRPr="00133C66" w:rsidRDefault="00133C66" w:rsidP="00133C66">
      <w:pPr>
        <w:spacing w:after="0" w:line="240" w:lineRule="auto"/>
        <w:jc w:val="both"/>
        <w:rPr>
          <w:rFonts w:eastAsia="Times New Roman" w:cs="Times New Roman"/>
          <w:i/>
          <w:szCs w:val="24"/>
          <w:lang w:eastAsia="ru-RU"/>
        </w:rPr>
      </w:pPr>
    </w:p>
    <w:p w:rsidR="00133C66" w:rsidRPr="00133C66" w:rsidRDefault="00133C66" w:rsidP="00133C66">
      <w:pPr>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6. Иная информация по решению органа-разработчика, относящаяся к сведениям о разработке предлагаемого правового регулирования: </w:t>
      </w:r>
    </w:p>
    <w:p w:rsidR="00133C66" w:rsidRPr="00133C66" w:rsidRDefault="00133C66" w:rsidP="00133C66">
      <w:pPr>
        <w:spacing w:after="0" w:line="240" w:lineRule="auto"/>
        <w:rPr>
          <w:rFonts w:eastAsia="Times New Roman" w:cs="Times New Roman"/>
          <w:szCs w:val="24"/>
          <w:lang w:eastAsia="ru-RU"/>
        </w:rPr>
      </w:pPr>
    </w:p>
    <w:p w:rsidR="00133C66" w:rsidRPr="00133C66" w:rsidRDefault="00133C66" w:rsidP="00133C66">
      <w:pPr>
        <w:pBdr>
          <w:top w:val="single" w:sz="4" w:space="1" w:color="auto"/>
        </w:pBdr>
        <w:spacing w:after="240" w:line="240" w:lineRule="auto"/>
        <w:jc w:val="center"/>
        <w:rPr>
          <w:rFonts w:eastAsia="Times New Roman" w:cs="Times New Roman"/>
          <w:i/>
          <w:szCs w:val="24"/>
          <w:lang w:eastAsia="ru-RU"/>
        </w:rPr>
      </w:pPr>
      <w:r w:rsidRPr="00133C66">
        <w:rPr>
          <w:rFonts w:eastAsia="Times New Roman" w:cs="Times New Roman"/>
          <w:szCs w:val="24"/>
          <w:lang w:eastAsia="ru-RU"/>
        </w:rPr>
        <w:t>(</w:t>
      </w:r>
      <w:r w:rsidRPr="00133C66">
        <w:rPr>
          <w:rFonts w:eastAsia="Times New Roman" w:cs="Times New Roman"/>
          <w:i/>
          <w:szCs w:val="24"/>
          <w:lang w:eastAsia="ru-RU"/>
        </w:rPr>
        <w:t>место для текстового описания)</w:t>
      </w:r>
    </w:p>
    <w:p w:rsidR="00133C66" w:rsidRPr="00133C66" w:rsidRDefault="00133C66" w:rsidP="00133C66">
      <w:pPr>
        <w:spacing w:after="240" w:line="240" w:lineRule="auto"/>
        <w:rPr>
          <w:rFonts w:eastAsia="Times New Roman" w:cs="Times New Roman"/>
          <w:szCs w:val="24"/>
          <w:lang w:eastAsia="ru-RU"/>
        </w:rPr>
      </w:pPr>
      <w:r w:rsidRPr="00133C66">
        <w:rPr>
          <w:rFonts w:eastAsia="Times New Roman" w:cs="Times New Roman"/>
          <w:szCs w:val="24"/>
          <w:lang w:eastAsia="ru-RU"/>
        </w:rPr>
        <w:t>К уведомлению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7088"/>
        <w:gridCol w:w="2438"/>
      </w:tblGrid>
      <w:tr w:rsidR="00133C66" w:rsidRPr="00133C66" w:rsidTr="00073CCF">
        <w:tc>
          <w:tcPr>
            <w:tcW w:w="454" w:type="dxa"/>
          </w:tcPr>
          <w:p w:rsidR="00133C66" w:rsidRPr="00133C66" w:rsidRDefault="00133C66" w:rsidP="00133C66">
            <w:pPr>
              <w:autoSpaceDE w:val="0"/>
              <w:autoSpaceDN w:val="0"/>
              <w:spacing w:after="0" w:line="240" w:lineRule="auto"/>
              <w:jc w:val="center"/>
              <w:rPr>
                <w:rFonts w:eastAsia="Times New Roman" w:cs="Times New Roman"/>
                <w:szCs w:val="24"/>
                <w:lang w:eastAsia="ru-RU"/>
              </w:rPr>
            </w:pPr>
            <w:r w:rsidRPr="00133C66">
              <w:rPr>
                <w:rFonts w:eastAsia="Times New Roman" w:cs="Times New Roman"/>
                <w:szCs w:val="24"/>
                <w:lang w:eastAsia="ru-RU"/>
              </w:rPr>
              <w:t>1</w:t>
            </w:r>
          </w:p>
        </w:tc>
        <w:tc>
          <w:tcPr>
            <w:tcW w:w="7088" w:type="dxa"/>
          </w:tcPr>
          <w:p w:rsidR="00133C66" w:rsidRPr="00133C66" w:rsidRDefault="00133C66" w:rsidP="00133C66">
            <w:pPr>
              <w:autoSpaceDE w:val="0"/>
              <w:autoSpaceDN w:val="0"/>
              <w:spacing w:after="0" w:line="240" w:lineRule="auto"/>
              <w:ind w:right="57"/>
              <w:rPr>
                <w:rFonts w:eastAsia="Times New Roman" w:cs="Times New Roman"/>
                <w:szCs w:val="24"/>
                <w:lang w:eastAsia="ru-RU"/>
              </w:rPr>
            </w:pPr>
            <w:r w:rsidRPr="00133C66">
              <w:rPr>
                <w:rFonts w:eastAsia="Times New Roman" w:cs="Times New Roman"/>
                <w:szCs w:val="24"/>
                <w:lang w:eastAsia="ru-RU"/>
              </w:rPr>
              <w:t>Анкета для участников публичных консультаций</w:t>
            </w:r>
          </w:p>
        </w:tc>
        <w:tc>
          <w:tcPr>
            <w:tcW w:w="2438" w:type="dxa"/>
          </w:tcPr>
          <w:p w:rsidR="00133C66" w:rsidRPr="00133C66" w:rsidRDefault="00133C66" w:rsidP="00133C66">
            <w:pPr>
              <w:autoSpaceDE w:val="0"/>
              <w:autoSpaceDN w:val="0"/>
              <w:spacing w:after="0" w:line="240" w:lineRule="auto"/>
              <w:jc w:val="center"/>
              <w:rPr>
                <w:rFonts w:eastAsia="Times New Roman" w:cs="Times New Roman"/>
                <w:szCs w:val="24"/>
                <w:lang w:eastAsia="ru-RU"/>
              </w:rPr>
            </w:pPr>
          </w:p>
        </w:tc>
      </w:tr>
      <w:tr w:rsidR="00133C66" w:rsidRPr="00133C66" w:rsidTr="00073CCF">
        <w:tc>
          <w:tcPr>
            <w:tcW w:w="454" w:type="dxa"/>
          </w:tcPr>
          <w:p w:rsidR="00133C66" w:rsidRPr="00133C66" w:rsidRDefault="00133C66" w:rsidP="00133C66">
            <w:pPr>
              <w:autoSpaceDE w:val="0"/>
              <w:autoSpaceDN w:val="0"/>
              <w:spacing w:after="0" w:line="240" w:lineRule="auto"/>
              <w:jc w:val="center"/>
              <w:rPr>
                <w:rFonts w:eastAsia="Times New Roman" w:cs="Times New Roman"/>
                <w:szCs w:val="24"/>
                <w:lang w:eastAsia="ru-RU"/>
              </w:rPr>
            </w:pPr>
            <w:r w:rsidRPr="00133C66">
              <w:rPr>
                <w:rFonts w:eastAsia="Times New Roman" w:cs="Times New Roman"/>
                <w:szCs w:val="24"/>
                <w:lang w:eastAsia="ru-RU"/>
              </w:rPr>
              <w:t>2</w:t>
            </w:r>
          </w:p>
        </w:tc>
        <w:tc>
          <w:tcPr>
            <w:tcW w:w="7088" w:type="dxa"/>
          </w:tcPr>
          <w:p w:rsidR="00133C66" w:rsidRPr="00133C66" w:rsidRDefault="00133C66" w:rsidP="00133C66">
            <w:pPr>
              <w:autoSpaceDE w:val="0"/>
              <w:autoSpaceDN w:val="0"/>
              <w:spacing w:after="0" w:line="240" w:lineRule="auto"/>
              <w:ind w:right="57"/>
              <w:rPr>
                <w:rFonts w:eastAsia="Times New Roman" w:cs="Times New Roman"/>
                <w:szCs w:val="24"/>
                <w:lang w:eastAsia="ru-RU"/>
              </w:rPr>
            </w:pPr>
            <w:r w:rsidRPr="00133C66">
              <w:rPr>
                <w:rFonts w:eastAsia="Times New Roman" w:cs="Times New Roman"/>
                <w:szCs w:val="24"/>
                <w:lang w:eastAsia="ru-RU"/>
              </w:rPr>
              <w:t>Иные материалы, которые, по мнению органа-разработчика, позволяют оценить необходимость введения предлагаемого правового регулирования</w:t>
            </w:r>
          </w:p>
        </w:tc>
        <w:tc>
          <w:tcPr>
            <w:tcW w:w="2438" w:type="dxa"/>
          </w:tcPr>
          <w:p w:rsidR="00133C66" w:rsidRPr="00133C66" w:rsidRDefault="00133C66" w:rsidP="00133C66">
            <w:pPr>
              <w:autoSpaceDE w:val="0"/>
              <w:autoSpaceDN w:val="0"/>
              <w:spacing w:after="0" w:line="240" w:lineRule="auto"/>
              <w:jc w:val="center"/>
              <w:rPr>
                <w:rFonts w:eastAsia="Times New Roman" w:cs="Times New Roman"/>
                <w:szCs w:val="24"/>
                <w:lang w:eastAsia="ru-RU"/>
              </w:rPr>
            </w:pPr>
          </w:p>
        </w:tc>
      </w:tr>
    </w:tbl>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Приложение № 7</w:t>
      </w: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 xml:space="preserve">к Методическим рекомендациям по организации и проведению оценки регулирующего воздействия проектов муниципальных нормативных правовых актов Усть-Большерецкого муниципального района </w:t>
      </w:r>
    </w:p>
    <w:p w:rsidR="00133C66" w:rsidRPr="00133C66" w:rsidRDefault="00133C66" w:rsidP="00133C66">
      <w:pP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Анкета для участников публичных консультаций</w:t>
      </w:r>
    </w:p>
    <w:p w:rsidR="00133C66" w:rsidRPr="00133C66" w:rsidRDefault="00133C66" w:rsidP="00133C66">
      <w:pPr>
        <w:spacing w:after="0" w:line="240" w:lineRule="auto"/>
        <w:jc w:val="center"/>
        <w:rPr>
          <w:rFonts w:eastAsia="Calibri"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452"/>
      </w:tblGrid>
      <w:tr w:rsidR="00133C66" w:rsidRPr="00133C66" w:rsidTr="00073CCF">
        <w:trPr>
          <w:jc w:val="center"/>
        </w:trPr>
        <w:tc>
          <w:tcPr>
            <w:tcW w:w="9962" w:type="dxa"/>
            <w:gridSpan w:val="2"/>
            <w:shd w:val="clear" w:color="auto" w:fill="auto"/>
            <w:tcMar>
              <w:top w:w="28" w:type="dxa"/>
              <w:bottom w:w="28" w:type="dxa"/>
            </w:tcMar>
          </w:tcPr>
          <w:p w:rsidR="00133C66" w:rsidRPr="00133C66" w:rsidRDefault="00133C66" w:rsidP="00133C66">
            <w:pPr>
              <w:tabs>
                <w:tab w:val="left" w:pos="3064"/>
                <w:tab w:val="center" w:pos="4873"/>
              </w:tabs>
              <w:spacing w:after="0" w:line="240" w:lineRule="auto"/>
              <w:jc w:val="center"/>
              <w:rPr>
                <w:rFonts w:eastAsia="Calibri" w:cs="Times New Roman"/>
                <w:szCs w:val="24"/>
              </w:rPr>
            </w:pPr>
            <w:r w:rsidRPr="00133C66">
              <w:rPr>
                <w:rFonts w:eastAsia="Calibri" w:cs="Times New Roman"/>
                <w:szCs w:val="24"/>
              </w:rPr>
              <w:t>По возможности, укажите:</w:t>
            </w:r>
          </w:p>
        </w:tc>
      </w:tr>
      <w:tr w:rsidR="00133C66" w:rsidRPr="00133C66" w:rsidTr="00073CCF">
        <w:trPr>
          <w:jc w:val="center"/>
        </w:trPr>
        <w:tc>
          <w:tcPr>
            <w:tcW w:w="3510" w:type="dxa"/>
            <w:shd w:val="clear" w:color="auto" w:fill="auto"/>
            <w:tcMar>
              <w:top w:w="28" w:type="dxa"/>
              <w:bottom w:w="28" w:type="dxa"/>
            </w:tcMar>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Наименование организации:</w:t>
            </w:r>
          </w:p>
        </w:tc>
        <w:tc>
          <w:tcPr>
            <w:tcW w:w="6452" w:type="dxa"/>
            <w:shd w:val="clear" w:color="auto" w:fill="auto"/>
            <w:tcMar>
              <w:top w:w="28" w:type="dxa"/>
              <w:bottom w:w="28" w:type="dxa"/>
            </w:tcMar>
            <w:vAlign w:val="center"/>
          </w:tcPr>
          <w:p w:rsidR="00133C66" w:rsidRPr="00133C66" w:rsidRDefault="00133C66" w:rsidP="00133C66">
            <w:pPr>
              <w:spacing w:after="0" w:line="240" w:lineRule="auto"/>
              <w:rPr>
                <w:rFonts w:eastAsia="Calibri" w:cs="Times New Roman"/>
                <w:szCs w:val="24"/>
              </w:rPr>
            </w:pPr>
          </w:p>
        </w:tc>
      </w:tr>
      <w:tr w:rsidR="00133C66" w:rsidRPr="00133C66" w:rsidTr="00073CCF">
        <w:trPr>
          <w:jc w:val="center"/>
        </w:trPr>
        <w:tc>
          <w:tcPr>
            <w:tcW w:w="3510" w:type="dxa"/>
            <w:shd w:val="clear" w:color="auto" w:fill="auto"/>
            <w:tcMar>
              <w:top w:w="28" w:type="dxa"/>
              <w:bottom w:w="28" w:type="dxa"/>
            </w:tcMar>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Сферу деятельности организации:</w:t>
            </w:r>
          </w:p>
        </w:tc>
        <w:tc>
          <w:tcPr>
            <w:tcW w:w="6452" w:type="dxa"/>
            <w:shd w:val="clear" w:color="auto" w:fill="auto"/>
            <w:tcMar>
              <w:top w:w="28" w:type="dxa"/>
              <w:bottom w:w="28" w:type="dxa"/>
            </w:tcMar>
            <w:vAlign w:val="center"/>
          </w:tcPr>
          <w:p w:rsidR="00133C66" w:rsidRPr="00133C66" w:rsidRDefault="00133C66" w:rsidP="00133C66">
            <w:pPr>
              <w:spacing w:after="0" w:line="240" w:lineRule="auto"/>
              <w:rPr>
                <w:rFonts w:eastAsia="Calibri" w:cs="Times New Roman"/>
                <w:szCs w:val="24"/>
              </w:rPr>
            </w:pPr>
          </w:p>
        </w:tc>
      </w:tr>
      <w:tr w:rsidR="00133C66" w:rsidRPr="00133C66" w:rsidTr="00073CCF">
        <w:trPr>
          <w:jc w:val="center"/>
        </w:trPr>
        <w:tc>
          <w:tcPr>
            <w:tcW w:w="3510" w:type="dxa"/>
            <w:shd w:val="clear" w:color="auto" w:fill="auto"/>
            <w:tcMar>
              <w:top w:w="28" w:type="dxa"/>
              <w:bottom w:w="28" w:type="dxa"/>
            </w:tcMar>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Ф.И.О. контактного лица:</w:t>
            </w:r>
          </w:p>
        </w:tc>
        <w:tc>
          <w:tcPr>
            <w:tcW w:w="6452" w:type="dxa"/>
            <w:shd w:val="clear" w:color="auto" w:fill="auto"/>
            <w:tcMar>
              <w:top w:w="28" w:type="dxa"/>
              <w:bottom w:w="28" w:type="dxa"/>
            </w:tcMar>
            <w:vAlign w:val="center"/>
          </w:tcPr>
          <w:p w:rsidR="00133C66" w:rsidRPr="00133C66" w:rsidRDefault="00133C66" w:rsidP="00133C66">
            <w:pPr>
              <w:spacing w:after="0" w:line="240" w:lineRule="auto"/>
              <w:rPr>
                <w:rFonts w:eastAsia="Calibri" w:cs="Times New Roman"/>
                <w:szCs w:val="24"/>
              </w:rPr>
            </w:pPr>
          </w:p>
        </w:tc>
      </w:tr>
      <w:tr w:rsidR="00133C66" w:rsidRPr="00133C66" w:rsidTr="00073CCF">
        <w:trPr>
          <w:jc w:val="center"/>
        </w:trPr>
        <w:tc>
          <w:tcPr>
            <w:tcW w:w="3510" w:type="dxa"/>
            <w:shd w:val="clear" w:color="auto" w:fill="auto"/>
            <w:tcMar>
              <w:top w:w="28" w:type="dxa"/>
              <w:bottom w:w="28" w:type="dxa"/>
            </w:tcMar>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Номер телефона:</w:t>
            </w:r>
          </w:p>
        </w:tc>
        <w:tc>
          <w:tcPr>
            <w:tcW w:w="6452" w:type="dxa"/>
            <w:shd w:val="clear" w:color="auto" w:fill="auto"/>
            <w:tcMar>
              <w:top w:w="28" w:type="dxa"/>
              <w:bottom w:w="28" w:type="dxa"/>
            </w:tcMar>
            <w:vAlign w:val="center"/>
          </w:tcPr>
          <w:p w:rsidR="00133C66" w:rsidRPr="00133C66" w:rsidRDefault="00133C66" w:rsidP="00133C66">
            <w:pPr>
              <w:spacing w:after="0" w:line="240" w:lineRule="auto"/>
              <w:rPr>
                <w:rFonts w:eastAsia="Calibri" w:cs="Times New Roman"/>
                <w:szCs w:val="24"/>
              </w:rPr>
            </w:pPr>
          </w:p>
        </w:tc>
      </w:tr>
      <w:tr w:rsidR="00133C66" w:rsidRPr="00133C66" w:rsidTr="00073CCF">
        <w:trPr>
          <w:jc w:val="center"/>
        </w:trPr>
        <w:tc>
          <w:tcPr>
            <w:tcW w:w="3510" w:type="dxa"/>
            <w:shd w:val="clear" w:color="auto" w:fill="auto"/>
            <w:tcMar>
              <w:top w:w="28" w:type="dxa"/>
              <w:bottom w:w="28" w:type="dxa"/>
            </w:tcMar>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Адрес электронной почты:</w:t>
            </w:r>
          </w:p>
        </w:tc>
        <w:tc>
          <w:tcPr>
            <w:tcW w:w="6452" w:type="dxa"/>
            <w:shd w:val="clear" w:color="auto" w:fill="auto"/>
            <w:tcMar>
              <w:top w:w="28" w:type="dxa"/>
              <w:bottom w:w="28" w:type="dxa"/>
            </w:tcMar>
            <w:vAlign w:val="center"/>
          </w:tcPr>
          <w:p w:rsidR="00133C66" w:rsidRPr="00133C66" w:rsidRDefault="00133C66" w:rsidP="00133C66">
            <w:pPr>
              <w:spacing w:after="0" w:line="240" w:lineRule="auto"/>
              <w:rPr>
                <w:rFonts w:eastAsia="Calibri" w:cs="Times New Roman"/>
                <w:szCs w:val="24"/>
              </w:rPr>
            </w:pPr>
          </w:p>
        </w:tc>
      </w:tr>
    </w:tbl>
    <w:p w:rsidR="00133C66" w:rsidRPr="00133C66" w:rsidRDefault="00133C66" w:rsidP="00133C66">
      <w:pPr>
        <w:spacing w:after="0" w:line="240" w:lineRule="auto"/>
        <w:jc w:val="center"/>
        <w:rPr>
          <w:rFonts w:eastAsia="Calibri" w:cs="Times New Roman"/>
          <w:szCs w:val="24"/>
        </w:rPr>
      </w:pP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Публичные консультации</w:t>
      </w:r>
    </w:p>
    <w:p w:rsidR="00133C66" w:rsidRPr="00133C66" w:rsidRDefault="00133C66" w:rsidP="00133C66">
      <w:pPr>
        <w:spacing w:after="0" w:line="240" w:lineRule="auto"/>
        <w:jc w:val="center"/>
        <w:rPr>
          <w:rFonts w:eastAsia="Calibri" w:cs="Times New Roman"/>
          <w:szCs w:val="24"/>
        </w:rPr>
      </w:pPr>
      <w:r w:rsidRPr="00133C66">
        <w:rPr>
          <w:rFonts w:eastAsia="Calibri" w:cs="Times New Roman"/>
          <w:szCs w:val="24"/>
        </w:rPr>
        <w:t>по проекту муниципального нормативного правового акта в рамках проведения оценки регулирующего воздействия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92"/>
      </w:tblGrid>
      <w:tr w:rsidR="00133C66" w:rsidRPr="00133C66" w:rsidTr="00073CCF">
        <w:trPr>
          <w:jc w:val="center"/>
        </w:trPr>
        <w:tc>
          <w:tcPr>
            <w:tcW w:w="5070" w:type="dxa"/>
            <w:shd w:val="clear" w:color="auto" w:fill="auto"/>
            <w:tcMar>
              <w:top w:w="57" w:type="dxa"/>
              <w:bottom w:w="57" w:type="dxa"/>
            </w:tcMar>
            <w:vAlign w:val="center"/>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lastRenderedPageBreak/>
              <w:t>Срок направления информации – не позднее:</w:t>
            </w:r>
          </w:p>
        </w:tc>
        <w:tc>
          <w:tcPr>
            <w:tcW w:w="4892" w:type="dxa"/>
            <w:shd w:val="clear" w:color="auto" w:fill="auto"/>
            <w:tcMar>
              <w:top w:w="57" w:type="dxa"/>
              <w:bottom w:w="57" w:type="dxa"/>
            </w:tcMar>
            <w:vAlign w:val="center"/>
          </w:tcPr>
          <w:p w:rsidR="00133C66" w:rsidRPr="00133C66" w:rsidRDefault="00133C66" w:rsidP="00133C66">
            <w:pPr>
              <w:spacing w:after="0" w:line="240" w:lineRule="auto"/>
              <w:jc w:val="center"/>
              <w:rPr>
                <w:rFonts w:eastAsia="Calibri" w:cs="Times New Roman"/>
                <w:b/>
                <w:szCs w:val="24"/>
              </w:rPr>
            </w:pPr>
          </w:p>
        </w:tc>
      </w:tr>
      <w:tr w:rsidR="00133C66" w:rsidRPr="00133C66" w:rsidTr="00073CCF">
        <w:trPr>
          <w:jc w:val="center"/>
        </w:trPr>
        <w:tc>
          <w:tcPr>
            <w:tcW w:w="5070" w:type="dxa"/>
            <w:shd w:val="clear" w:color="auto" w:fill="auto"/>
            <w:tcMar>
              <w:top w:w="57" w:type="dxa"/>
              <w:bottom w:w="57" w:type="dxa"/>
            </w:tcMar>
            <w:vAlign w:val="center"/>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Адрес электронной почты для направления информации:</w:t>
            </w:r>
          </w:p>
        </w:tc>
        <w:tc>
          <w:tcPr>
            <w:tcW w:w="4892" w:type="dxa"/>
            <w:shd w:val="clear" w:color="auto" w:fill="auto"/>
            <w:tcMar>
              <w:top w:w="57" w:type="dxa"/>
              <w:bottom w:w="57" w:type="dxa"/>
            </w:tcMar>
            <w:vAlign w:val="center"/>
          </w:tcPr>
          <w:p w:rsidR="00133C66" w:rsidRPr="00133C66" w:rsidRDefault="00133C66" w:rsidP="00133C66">
            <w:pPr>
              <w:spacing w:after="0" w:line="240" w:lineRule="auto"/>
              <w:jc w:val="center"/>
              <w:rPr>
                <w:rFonts w:eastAsia="Calibri" w:cs="Times New Roman"/>
                <w:szCs w:val="24"/>
              </w:rPr>
            </w:pPr>
          </w:p>
        </w:tc>
      </w:tr>
      <w:tr w:rsidR="00133C66" w:rsidRPr="00133C66" w:rsidTr="00073CCF">
        <w:trPr>
          <w:jc w:val="center"/>
        </w:trPr>
        <w:tc>
          <w:tcPr>
            <w:tcW w:w="5070" w:type="dxa"/>
            <w:shd w:val="clear" w:color="auto" w:fill="auto"/>
            <w:tcMar>
              <w:top w:w="57" w:type="dxa"/>
              <w:bottom w:w="57" w:type="dxa"/>
            </w:tcMar>
            <w:vAlign w:val="center"/>
          </w:tcPr>
          <w:p w:rsidR="00133C66" w:rsidRPr="00133C66" w:rsidRDefault="00133C66" w:rsidP="00133C66">
            <w:pPr>
              <w:spacing w:after="0" w:line="240" w:lineRule="auto"/>
              <w:rPr>
                <w:rFonts w:eastAsia="Calibri" w:cs="Times New Roman"/>
                <w:szCs w:val="24"/>
              </w:rPr>
            </w:pPr>
            <w:r w:rsidRPr="00133C66">
              <w:rPr>
                <w:rFonts w:eastAsia="Calibri" w:cs="Times New Roman"/>
                <w:szCs w:val="24"/>
              </w:rPr>
              <w:t xml:space="preserve">Контактное лицо </w:t>
            </w:r>
          </w:p>
        </w:tc>
        <w:tc>
          <w:tcPr>
            <w:tcW w:w="4892" w:type="dxa"/>
            <w:shd w:val="clear" w:color="auto" w:fill="auto"/>
            <w:tcMar>
              <w:top w:w="57" w:type="dxa"/>
              <w:bottom w:w="57" w:type="dxa"/>
            </w:tcMar>
            <w:vAlign w:val="center"/>
          </w:tcPr>
          <w:p w:rsidR="00133C66" w:rsidRPr="00133C66" w:rsidRDefault="00133C66" w:rsidP="00133C66">
            <w:pPr>
              <w:spacing w:after="0" w:line="240" w:lineRule="auto"/>
              <w:jc w:val="center"/>
              <w:rPr>
                <w:rFonts w:eastAsia="Calibri" w:cs="Times New Roman"/>
                <w:szCs w:val="24"/>
              </w:rPr>
            </w:pPr>
          </w:p>
        </w:tc>
      </w:tr>
    </w:tbl>
    <w:p w:rsidR="00133C66" w:rsidRPr="00133C66" w:rsidRDefault="00133C66" w:rsidP="00133C66">
      <w:pPr>
        <w:spacing w:before="360" w:after="0"/>
        <w:jc w:val="center"/>
        <w:rPr>
          <w:rFonts w:eastAsia="Calibri" w:cs="Times New Roman"/>
          <w:szCs w:val="24"/>
        </w:rPr>
      </w:pPr>
      <w:r w:rsidRPr="00133C66">
        <w:rPr>
          <w:rFonts w:eastAsia="Calibri" w:cs="Times New Roman"/>
          <w:szCs w:val="24"/>
        </w:rPr>
        <w:t>Общие сведения о проекте муниципального нормативного правового акта: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19"/>
      </w:tblGrid>
      <w:tr w:rsidR="00133C66" w:rsidRPr="00133C66" w:rsidTr="00073CCF">
        <w:trPr>
          <w:jc w:val="center"/>
        </w:trPr>
        <w:tc>
          <w:tcPr>
            <w:tcW w:w="2943" w:type="dxa"/>
            <w:shd w:val="clear" w:color="auto" w:fill="auto"/>
            <w:tcMar>
              <w:top w:w="57" w:type="dxa"/>
              <w:bottom w:w="57" w:type="dxa"/>
            </w:tcMar>
            <w:vAlign w:val="center"/>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Сфера правового регулирования:</w:t>
            </w:r>
          </w:p>
        </w:tc>
        <w:tc>
          <w:tcPr>
            <w:tcW w:w="7019" w:type="dxa"/>
            <w:shd w:val="clear" w:color="auto" w:fill="auto"/>
            <w:tcMar>
              <w:top w:w="57" w:type="dxa"/>
              <w:bottom w:w="57" w:type="dxa"/>
            </w:tcMar>
            <w:vAlign w:val="center"/>
          </w:tcPr>
          <w:p w:rsidR="00133C66" w:rsidRPr="00133C66" w:rsidRDefault="00133C66" w:rsidP="00133C66">
            <w:pPr>
              <w:spacing w:after="0" w:line="240" w:lineRule="auto"/>
              <w:jc w:val="center"/>
              <w:rPr>
                <w:rFonts w:eastAsia="Calibri" w:cs="Times New Roman"/>
                <w:szCs w:val="24"/>
              </w:rPr>
            </w:pPr>
          </w:p>
        </w:tc>
      </w:tr>
      <w:tr w:rsidR="00133C66" w:rsidRPr="00133C66" w:rsidTr="00073CCF">
        <w:trPr>
          <w:jc w:val="center"/>
        </w:trPr>
        <w:tc>
          <w:tcPr>
            <w:tcW w:w="2943" w:type="dxa"/>
            <w:shd w:val="clear" w:color="auto" w:fill="auto"/>
            <w:tcMar>
              <w:top w:w="57" w:type="dxa"/>
              <w:bottom w:w="57" w:type="dxa"/>
            </w:tcMar>
            <w:vAlign w:val="center"/>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Вид и наименование:</w:t>
            </w:r>
          </w:p>
        </w:tc>
        <w:tc>
          <w:tcPr>
            <w:tcW w:w="7019" w:type="dxa"/>
            <w:shd w:val="clear" w:color="auto" w:fill="auto"/>
            <w:tcMar>
              <w:top w:w="57" w:type="dxa"/>
              <w:bottom w:w="57" w:type="dxa"/>
            </w:tcMar>
            <w:vAlign w:val="center"/>
          </w:tcPr>
          <w:p w:rsidR="00133C66" w:rsidRPr="00133C66" w:rsidRDefault="00133C66" w:rsidP="00133C66">
            <w:pPr>
              <w:spacing w:after="0" w:line="240" w:lineRule="auto"/>
              <w:jc w:val="center"/>
              <w:rPr>
                <w:rFonts w:eastAsia="Calibri" w:cs="Times New Roman"/>
                <w:szCs w:val="24"/>
              </w:rPr>
            </w:pPr>
          </w:p>
        </w:tc>
      </w:tr>
      <w:tr w:rsidR="00133C66" w:rsidRPr="00133C66" w:rsidTr="00073CCF">
        <w:trPr>
          <w:jc w:val="center"/>
        </w:trPr>
        <w:tc>
          <w:tcPr>
            <w:tcW w:w="2943" w:type="dxa"/>
            <w:shd w:val="clear" w:color="auto" w:fill="auto"/>
            <w:tcMar>
              <w:top w:w="57" w:type="dxa"/>
              <w:bottom w:w="57" w:type="dxa"/>
            </w:tcMar>
            <w:vAlign w:val="center"/>
          </w:tcPr>
          <w:p w:rsidR="00133C66" w:rsidRPr="00133C66" w:rsidRDefault="00133C66" w:rsidP="00133C66">
            <w:pPr>
              <w:spacing w:after="0" w:line="240" w:lineRule="auto"/>
              <w:rPr>
                <w:rFonts w:eastAsia="Calibri" w:cs="Times New Roman"/>
                <w:szCs w:val="24"/>
              </w:rPr>
            </w:pPr>
            <w:r w:rsidRPr="00133C66">
              <w:rPr>
                <w:rFonts w:eastAsia="Calibri" w:cs="Times New Roman"/>
                <w:szCs w:val="24"/>
                <w:lang w:val="en-US"/>
              </w:rPr>
              <w:t>ID</w:t>
            </w:r>
            <w:r w:rsidRPr="00133C66">
              <w:rPr>
                <w:rFonts w:eastAsia="Calibri" w:cs="Times New Roman"/>
                <w:szCs w:val="24"/>
              </w:rPr>
              <w:t xml:space="preserve"> на </w:t>
            </w:r>
            <w:r w:rsidRPr="00133C66">
              <w:rPr>
                <w:rFonts w:eastAsia="Calibri" w:cs="Times New Roman"/>
                <w:szCs w:val="24"/>
                <w:lang w:val="en-US"/>
              </w:rPr>
              <w:t>www</w:t>
            </w:r>
            <w:r w:rsidRPr="00133C66">
              <w:rPr>
                <w:rFonts w:eastAsia="Calibri" w:cs="Times New Roman"/>
                <w:szCs w:val="24"/>
              </w:rPr>
              <w:t>.убмр.рф:</w:t>
            </w:r>
          </w:p>
        </w:tc>
        <w:tc>
          <w:tcPr>
            <w:tcW w:w="7019" w:type="dxa"/>
            <w:shd w:val="clear" w:color="auto" w:fill="auto"/>
            <w:tcMar>
              <w:top w:w="57" w:type="dxa"/>
              <w:bottom w:w="57" w:type="dxa"/>
            </w:tcMar>
            <w:vAlign w:val="center"/>
          </w:tcPr>
          <w:p w:rsidR="00133C66" w:rsidRPr="00133C66" w:rsidRDefault="00133C66" w:rsidP="00133C66">
            <w:pPr>
              <w:spacing w:after="0" w:line="240" w:lineRule="auto"/>
              <w:jc w:val="center"/>
              <w:rPr>
                <w:rFonts w:eastAsia="Calibri" w:cs="Times New Roman"/>
                <w:color w:val="000000"/>
                <w:szCs w:val="24"/>
              </w:rPr>
            </w:pPr>
          </w:p>
        </w:tc>
      </w:tr>
    </w:tbl>
    <w:p w:rsidR="00133C66" w:rsidRPr="00133C66" w:rsidRDefault="00133C66" w:rsidP="00133C66">
      <w:pPr>
        <w:spacing w:after="0"/>
        <w:rPr>
          <w:rFonts w:eastAsia="Calibri" w:cs="Times New Roman"/>
          <w:szCs w:val="24"/>
        </w:rPr>
      </w:pPr>
    </w:p>
    <w:p w:rsidR="00133C66" w:rsidRPr="00133C66" w:rsidRDefault="00133C66" w:rsidP="00133C66">
      <w:pPr>
        <w:spacing w:after="0"/>
        <w:rPr>
          <w:rFonts w:eastAsia="Calibri" w:cs="Times New Roman"/>
          <w:szCs w:val="24"/>
        </w:rPr>
      </w:pPr>
      <w:r w:rsidRPr="00133C66">
        <w:rPr>
          <w:rFonts w:eastAsia="Calibri" w:cs="Times New Roman"/>
          <w:szCs w:val="24"/>
        </w:rPr>
        <w:t>Вопросы:</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На решение какой проблемы, на Ваш взгляд, направлено предлагаемое правовое регулирование? Актуальна ли данная проблема сегодня?</w:t>
            </w: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Насколько корректно разработчик обосновал необходимость правового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правовое регулирование тех целей, на которые оно направлено?</w:t>
            </w: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поселении и прочее).</w:t>
            </w: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насколько точно и недвусмысленно прописаны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lastRenderedPageBreak/>
              <w:t>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 xml:space="preserve">    - имеются ли технические ошибки;</w:t>
            </w:r>
          </w:p>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 xml:space="preserve">    - приводит ли исполнение положений правового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 xml:space="preserve">    -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 xml:space="preserve">    -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 оптимальный режим осуществления операционной деятельности.</w:t>
            </w: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К каким последствиям может привести принятие нового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 Приведите конкретные примеры.</w:t>
            </w: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Оцените издержки (упущенную выгоду (прямого, административного характера)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 xml:space="preserve">    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w:t>
            </w:r>
          </w:p>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 xml:space="preserve">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rPr>
                <w:rFonts w:eastAsia="Calibri" w:cs="Times New Roman"/>
                <w:szCs w:val="24"/>
              </w:rPr>
            </w:pP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lastRenderedPageBreak/>
              <w:t>Какие, на Ваш взгляд, могут возникнуть проблемы и трудности с контролем соблюдения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 xml:space="preserve">    Предусмотрен ли в нем механизм защиты прав хозяйствующих субъектов?</w:t>
            </w:r>
          </w:p>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 xml:space="preserve">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rPr>
                <w:rFonts w:eastAsia="Calibri" w:cs="Times New Roman"/>
                <w:szCs w:val="24"/>
              </w:rPr>
            </w:pP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rPr>
                <w:rFonts w:eastAsia="Calibri" w:cs="Times New Roman"/>
                <w:szCs w:val="24"/>
              </w:rPr>
            </w:pP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rPr>
                <w:rFonts w:eastAsia="Calibri" w:cs="Times New Roman"/>
                <w:szCs w:val="24"/>
              </w:rPr>
            </w:pP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shd w:val="clear" w:color="auto" w:fill="F2F2F2"/>
              </w:rPr>
              <w:t>Специальные</w:t>
            </w:r>
            <w:r w:rsidRPr="00133C66">
              <w:rPr>
                <w:rFonts w:eastAsia="Calibri" w:cs="Times New Roman"/>
                <w:szCs w:val="24"/>
              </w:rPr>
              <w:t xml:space="preserve"> вопросы, касающиеся конкретных положений и норм рассматриваемого проекта муниципального нормативного правового акта, отношение к которым разработчику необходимо прояснить?</w:t>
            </w: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rPr>
                <w:rFonts w:eastAsia="Calibri" w:cs="Times New Roman"/>
                <w:szCs w:val="24"/>
              </w:rPr>
            </w:pPr>
          </w:p>
        </w:tc>
      </w:tr>
      <w:tr w:rsidR="00133C66" w:rsidRPr="00133C66" w:rsidTr="00073CCF">
        <w:trPr>
          <w:cantSplit/>
        </w:trPr>
        <w:tc>
          <w:tcPr>
            <w:tcW w:w="10065" w:type="dxa"/>
            <w:shd w:val="clear" w:color="auto" w:fill="auto"/>
            <w:tcMar>
              <w:top w:w="113" w:type="dxa"/>
              <w:bottom w:w="113" w:type="dxa"/>
            </w:tcMar>
          </w:tcPr>
          <w:p w:rsidR="00133C66" w:rsidRPr="00133C66" w:rsidRDefault="00133C66" w:rsidP="00133C66">
            <w:pPr>
              <w:spacing w:after="0" w:line="240" w:lineRule="auto"/>
              <w:jc w:val="both"/>
              <w:rPr>
                <w:rFonts w:eastAsia="Calibri" w:cs="Times New Roman"/>
                <w:szCs w:val="24"/>
              </w:rPr>
            </w:pPr>
            <w:r w:rsidRPr="00133C66">
              <w:rPr>
                <w:rFonts w:eastAsia="Calibri" w:cs="Times New Roman"/>
                <w:szCs w:val="24"/>
              </w:rPr>
              <w:t>Иные предложения и замечания, которые, по Вашему мнению, целесообразно учесть в рамках оценки регулирующего воздействия.</w:t>
            </w:r>
          </w:p>
        </w:tc>
      </w:tr>
    </w:tbl>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8"/>
          <w:szCs w:val="28"/>
          <w:lang w:eastAsia="ru-RU"/>
        </w:rPr>
        <w:sectPr w:rsidR="00133C66" w:rsidRPr="00133C66" w:rsidSect="00471278">
          <w:pgSz w:w="11906" w:h="16838"/>
          <w:pgMar w:top="851" w:right="707" w:bottom="993" w:left="1134" w:header="709" w:footer="709" w:gutter="0"/>
          <w:cols w:space="708"/>
          <w:docGrid w:linePitch="360"/>
        </w:sectPr>
      </w:pP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lastRenderedPageBreak/>
        <w:t>Приложение № 8</w:t>
      </w:r>
    </w:p>
    <w:p w:rsidR="00133C66" w:rsidRPr="00133C66" w:rsidRDefault="00133C66" w:rsidP="00133C66">
      <w:pPr>
        <w:spacing w:after="0" w:line="240" w:lineRule="auto"/>
        <w:jc w:val="right"/>
        <w:rPr>
          <w:rFonts w:eastAsia="Times New Roman" w:cs="Times New Roman"/>
          <w:sz w:val="20"/>
          <w:szCs w:val="20"/>
          <w:lang w:eastAsia="ru-RU"/>
        </w:rPr>
      </w:pPr>
      <w:r w:rsidRPr="00133C66">
        <w:rPr>
          <w:rFonts w:eastAsia="Times New Roman" w:cs="Times New Roman"/>
          <w:sz w:val="20"/>
          <w:szCs w:val="20"/>
          <w:lang w:eastAsia="ru-RU"/>
        </w:rPr>
        <w:t xml:space="preserve">к Методическим рекомендациям по организации и проведению оценки регулирующего воздействия проектов муниципальных нормативных правовых актов Усть-Большерецкого муниципального района </w:t>
      </w:r>
    </w:p>
    <w:p w:rsidR="00133C66" w:rsidRPr="00133C66" w:rsidRDefault="00133C66" w:rsidP="00133C66">
      <w:pPr>
        <w:spacing w:after="0" w:line="240" w:lineRule="auto"/>
        <w:jc w:val="both"/>
        <w:rPr>
          <w:rFonts w:eastAsia="Times New Roman" w:cs="Times New Roman"/>
          <w:sz w:val="28"/>
          <w:szCs w:val="28"/>
          <w:lang w:eastAsia="ru-RU"/>
        </w:rPr>
      </w:pPr>
    </w:p>
    <w:p w:rsidR="00133C66" w:rsidRPr="00133C66" w:rsidRDefault="00133C66" w:rsidP="00133C66">
      <w:pPr>
        <w:widowControl w:val="0"/>
        <w:autoSpaceDE w:val="0"/>
        <w:autoSpaceDN w:val="0"/>
        <w:adjustRightInd w:val="0"/>
        <w:spacing w:before="108" w:after="108" w:line="240" w:lineRule="auto"/>
        <w:jc w:val="center"/>
        <w:outlineLvl w:val="0"/>
        <w:rPr>
          <w:rFonts w:eastAsia="Times New Roman" w:cs="Times New Roman"/>
          <w:b/>
          <w:bCs/>
          <w:color w:val="26282F"/>
          <w:szCs w:val="24"/>
          <w:lang w:eastAsia="ru-RU"/>
        </w:rPr>
      </w:pPr>
      <w:r w:rsidRPr="00133C66">
        <w:rPr>
          <w:rFonts w:eastAsia="Times New Roman" w:cs="Times New Roman"/>
          <w:b/>
          <w:bCs/>
          <w:color w:val="26282F"/>
          <w:szCs w:val="24"/>
          <w:lang w:eastAsia="ru-RU"/>
        </w:rPr>
        <w:t>Форма</w:t>
      </w:r>
      <w:r w:rsidRPr="00133C66">
        <w:rPr>
          <w:rFonts w:eastAsia="Times New Roman" w:cs="Times New Roman"/>
          <w:b/>
          <w:bCs/>
          <w:color w:val="26282F"/>
          <w:szCs w:val="24"/>
          <w:lang w:eastAsia="ru-RU"/>
        </w:rPr>
        <w:br/>
        <w:t xml:space="preserve">заключения об оценки регулирующего воздействия </w:t>
      </w:r>
    </w:p>
    <w:p w:rsidR="00133C66" w:rsidRPr="00133C66" w:rsidRDefault="00133C66" w:rsidP="00133C66">
      <w:pPr>
        <w:tabs>
          <w:tab w:val="left" w:pos="709"/>
        </w:tabs>
        <w:autoSpaceDE w:val="0"/>
        <w:autoSpaceDN w:val="0"/>
        <w:spacing w:after="0" w:line="240" w:lineRule="auto"/>
        <w:jc w:val="both"/>
        <w:rPr>
          <w:rFonts w:eastAsia="Times New Roman" w:cs="Times New Roman"/>
          <w:szCs w:val="24"/>
          <w:lang w:eastAsia="ru-RU"/>
        </w:rPr>
      </w:pPr>
    </w:p>
    <w:p w:rsidR="00133C66" w:rsidRPr="00133C66" w:rsidRDefault="00133C66" w:rsidP="00133C66">
      <w:pPr>
        <w:autoSpaceDE w:val="0"/>
        <w:autoSpaceDN w:val="0"/>
        <w:spacing w:after="0" w:line="240" w:lineRule="auto"/>
        <w:jc w:val="both"/>
        <w:rPr>
          <w:rFonts w:eastAsia="Times New Roman" w:cs="Times New Roman"/>
          <w:szCs w:val="24"/>
          <w:lang w:eastAsia="ru-RU"/>
        </w:rPr>
      </w:pPr>
      <w:r w:rsidRPr="00133C66">
        <w:rPr>
          <w:rFonts w:eastAsia="Times New Roman" w:cs="Times New Roman"/>
          <w:szCs w:val="24"/>
          <w:lang w:eastAsia="ru-RU"/>
        </w:rPr>
        <w:t>Управлением экономической политики Администрации Усть-Большерецкого муниципального района (далее – уполномоченный орган) в соответствии с _____________                            Порядка проведения оценки регулирующего воздействия проектов муниципальных нормативных правовых актов Усть-Большерецкого муниципального района и экспертизы муниципальных нормативных правовых актов Усть-Большерецкого муниципального района, утвержденного постановлением Администрации Усть-Большерецкого муниципального района от ______________ № _______ (далее – Порядок проведения оценки регулирующего воздействия), рассмотрен проект___________________________________________________________________</w:t>
      </w:r>
    </w:p>
    <w:p w:rsidR="00133C66" w:rsidRPr="00133C66" w:rsidRDefault="00133C66" w:rsidP="00133C66">
      <w:pPr>
        <w:autoSpaceDE w:val="0"/>
        <w:autoSpaceDN w:val="0"/>
        <w:spacing w:after="0" w:line="240" w:lineRule="auto"/>
        <w:jc w:val="both"/>
        <w:rPr>
          <w:rFonts w:eastAsia="Times New Roman" w:cs="Times New Roman"/>
          <w:i/>
          <w:szCs w:val="24"/>
          <w:lang w:eastAsia="ru-RU"/>
        </w:rPr>
      </w:pPr>
      <w:r w:rsidRPr="00133C66">
        <w:rPr>
          <w:rFonts w:eastAsia="Times New Roman" w:cs="Times New Roman"/>
          <w:i/>
          <w:szCs w:val="24"/>
          <w:lang w:eastAsia="ru-RU"/>
        </w:rPr>
        <w:t xml:space="preserve">                                      (наименование проекта муниципального нормативного правового акта)</w:t>
      </w:r>
    </w:p>
    <w:p w:rsidR="00133C66" w:rsidRPr="00133C66" w:rsidRDefault="00133C66" w:rsidP="00133C66">
      <w:pPr>
        <w:autoSpaceDE w:val="0"/>
        <w:autoSpaceDN w:val="0"/>
        <w:spacing w:after="0" w:line="240" w:lineRule="auto"/>
        <w:jc w:val="both"/>
        <w:rPr>
          <w:rFonts w:eastAsia="Times New Roman" w:cs="Times New Roman"/>
          <w:szCs w:val="24"/>
          <w:lang w:eastAsia="ru-RU"/>
        </w:rPr>
      </w:pPr>
      <w:r w:rsidRPr="00133C66">
        <w:rPr>
          <w:rFonts w:eastAsia="Times New Roman" w:cs="Times New Roman"/>
          <w:szCs w:val="24"/>
          <w:lang w:eastAsia="ru-RU"/>
        </w:rPr>
        <w:t>(далее – проект МНПА), подготовленный и направленный для подготовки настоящего заключения_________________________________________________________________________</w:t>
      </w:r>
    </w:p>
    <w:p w:rsidR="00133C66" w:rsidRPr="00133C66" w:rsidRDefault="00133C66" w:rsidP="00133C66">
      <w:pPr>
        <w:autoSpaceDE w:val="0"/>
        <w:autoSpaceDN w:val="0"/>
        <w:spacing w:after="0" w:line="240" w:lineRule="auto"/>
        <w:jc w:val="both"/>
        <w:rPr>
          <w:rFonts w:eastAsia="Times New Roman" w:cs="Times New Roman"/>
          <w:szCs w:val="24"/>
          <w:lang w:eastAsia="ru-RU"/>
        </w:rPr>
      </w:pPr>
      <w:r w:rsidRPr="00133C66">
        <w:rPr>
          <w:rFonts w:eastAsia="Times New Roman" w:cs="Times New Roman"/>
          <w:szCs w:val="24"/>
          <w:lang w:eastAsia="ru-RU"/>
        </w:rPr>
        <w:t>___________________________________________________________________________________</w:t>
      </w:r>
    </w:p>
    <w:p w:rsidR="00133C66" w:rsidRPr="00133C66" w:rsidRDefault="00133C66" w:rsidP="00133C66">
      <w:pPr>
        <w:autoSpaceDE w:val="0"/>
        <w:autoSpaceDN w:val="0"/>
        <w:spacing w:after="0" w:line="240" w:lineRule="auto"/>
        <w:jc w:val="center"/>
        <w:rPr>
          <w:rFonts w:eastAsia="Times New Roman" w:cs="Times New Roman"/>
          <w:szCs w:val="24"/>
          <w:lang w:eastAsia="ru-RU"/>
        </w:rPr>
      </w:pPr>
      <w:r w:rsidRPr="00133C66">
        <w:rPr>
          <w:rFonts w:eastAsia="Times New Roman" w:cs="Times New Roman"/>
          <w:szCs w:val="24"/>
          <w:lang w:eastAsia="ru-RU"/>
        </w:rPr>
        <w:t>(</w:t>
      </w:r>
      <w:r w:rsidRPr="00133C66">
        <w:rPr>
          <w:rFonts w:eastAsia="Times New Roman" w:cs="Times New Roman"/>
          <w:i/>
          <w:szCs w:val="24"/>
          <w:lang w:eastAsia="ru-RU"/>
        </w:rPr>
        <w:t>наименование структурного подразделения Администрации Усть-Большерецкого муниципального района, направившего проект МНПА</w:t>
      </w:r>
      <w:r w:rsidRPr="00133C66">
        <w:rPr>
          <w:rFonts w:eastAsia="Times New Roman" w:cs="Times New Roman"/>
          <w:szCs w:val="24"/>
          <w:lang w:eastAsia="ru-RU"/>
        </w:rPr>
        <w:t>)</w:t>
      </w:r>
    </w:p>
    <w:p w:rsidR="00133C66" w:rsidRPr="00133C66" w:rsidRDefault="00133C66" w:rsidP="00133C66">
      <w:pPr>
        <w:autoSpaceDE w:val="0"/>
        <w:autoSpaceDN w:val="0"/>
        <w:spacing w:after="0" w:line="240" w:lineRule="auto"/>
        <w:jc w:val="both"/>
        <w:rPr>
          <w:rFonts w:eastAsia="Times New Roman" w:cs="Times New Roman"/>
          <w:szCs w:val="24"/>
          <w:lang w:eastAsia="ru-RU"/>
        </w:rPr>
      </w:pPr>
      <w:r w:rsidRPr="00133C66">
        <w:rPr>
          <w:rFonts w:eastAsia="Times New Roman" w:cs="Times New Roman"/>
          <w:szCs w:val="24"/>
          <w:lang w:eastAsia="ru-RU"/>
        </w:rPr>
        <w:t>(далее – регулирующий орган), и сообщает следующее.</w:t>
      </w:r>
    </w:p>
    <w:p w:rsidR="00133C66" w:rsidRPr="00133C66" w:rsidRDefault="00133C66" w:rsidP="00133C66">
      <w:pPr>
        <w:autoSpaceDE w:val="0"/>
        <w:autoSpaceDN w:val="0"/>
        <w:spacing w:before="240"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Проект МНПА направлен органом-разработчиком для подготовки настоящего заключения _________________________________________________________________________</w:t>
      </w:r>
    </w:p>
    <w:p w:rsidR="00133C66" w:rsidRPr="00133C66" w:rsidRDefault="00133C66" w:rsidP="00133C66">
      <w:pPr>
        <w:tabs>
          <w:tab w:val="left" w:pos="709"/>
          <w:tab w:val="left" w:pos="5245"/>
        </w:tabs>
        <w:autoSpaceDE w:val="0"/>
        <w:autoSpaceDN w:val="0"/>
        <w:spacing w:after="0" w:line="240" w:lineRule="auto"/>
        <w:jc w:val="center"/>
        <w:rPr>
          <w:rFonts w:eastAsia="Times New Roman" w:cs="Times New Roman"/>
          <w:szCs w:val="24"/>
          <w:lang w:eastAsia="ru-RU"/>
        </w:rPr>
      </w:pPr>
      <w:r w:rsidRPr="00133C66">
        <w:rPr>
          <w:rFonts w:eastAsia="Times New Roman" w:cs="Times New Roman"/>
          <w:szCs w:val="24"/>
          <w:lang w:eastAsia="ru-RU"/>
        </w:rPr>
        <w:t>(</w:t>
      </w:r>
      <w:r w:rsidRPr="00133C66">
        <w:rPr>
          <w:rFonts w:eastAsia="Times New Roman" w:cs="Times New Roman"/>
          <w:i/>
          <w:szCs w:val="24"/>
          <w:lang w:eastAsia="ru-RU"/>
        </w:rPr>
        <w:t>впервые/повторно)</w:t>
      </w:r>
    </w:p>
    <w:p w:rsidR="00133C66" w:rsidRPr="00133C66" w:rsidRDefault="00133C66" w:rsidP="00133C66">
      <w:pPr>
        <w:tabs>
          <w:tab w:val="left" w:pos="709"/>
          <w:tab w:val="left" w:pos="5245"/>
        </w:tabs>
        <w:autoSpaceDE w:val="0"/>
        <w:autoSpaceDN w:val="0"/>
        <w:spacing w:after="0" w:line="240" w:lineRule="auto"/>
        <w:rPr>
          <w:rFonts w:eastAsia="Times New Roman" w:cs="Times New Roman"/>
          <w:szCs w:val="24"/>
          <w:lang w:eastAsia="ru-RU"/>
        </w:rPr>
      </w:pPr>
      <w:r w:rsidRPr="00133C66">
        <w:rPr>
          <w:rFonts w:eastAsia="Times New Roman" w:cs="Times New Roman"/>
          <w:szCs w:val="24"/>
          <w:lang w:eastAsia="ru-RU"/>
        </w:rPr>
        <w:t>___________________________________________________________________________________</w:t>
      </w:r>
    </w:p>
    <w:p w:rsidR="00133C66" w:rsidRPr="00133C66" w:rsidRDefault="00133C66" w:rsidP="00133C66">
      <w:pPr>
        <w:tabs>
          <w:tab w:val="left" w:pos="709"/>
          <w:tab w:val="left" w:pos="5245"/>
        </w:tabs>
        <w:autoSpaceDE w:val="0"/>
        <w:autoSpaceDN w:val="0"/>
        <w:spacing w:after="0" w:line="240" w:lineRule="auto"/>
        <w:jc w:val="center"/>
        <w:rPr>
          <w:rFonts w:eastAsia="Times New Roman" w:cs="Times New Roman"/>
          <w:i/>
          <w:szCs w:val="24"/>
          <w:lang w:eastAsia="ru-RU"/>
        </w:rPr>
      </w:pPr>
      <w:r w:rsidRPr="00133C66">
        <w:rPr>
          <w:rFonts w:eastAsia="Times New Roman" w:cs="Times New Roman"/>
          <w:i/>
          <w:szCs w:val="24"/>
          <w:lang w:eastAsia="ru-RU"/>
        </w:rPr>
        <w:t>(информация о предшествующей подготовке заключения об оценке регулирующего воздействия проекта МНПА)</w:t>
      </w:r>
    </w:p>
    <w:p w:rsidR="00133C66" w:rsidRPr="00133C66" w:rsidRDefault="00133C66" w:rsidP="00133C66">
      <w:pPr>
        <w:autoSpaceDE w:val="0"/>
        <w:autoSpaceDN w:val="0"/>
        <w:spacing w:after="0" w:line="240" w:lineRule="auto"/>
        <w:jc w:val="both"/>
        <w:rPr>
          <w:rFonts w:eastAsia="Times New Roman" w:cs="Times New Roman"/>
          <w:szCs w:val="24"/>
          <w:lang w:eastAsia="ru-RU"/>
        </w:rPr>
      </w:pPr>
    </w:p>
    <w:p w:rsidR="00133C66" w:rsidRPr="00133C66" w:rsidRDefault="00133C66" w:rsidP="00133C66">
      <w:pPr>
        <w:autoSpaceDE w:val="0"/>
        <w:autoSpaceDN w:val="0"/>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Органом-разработчиком проведены публичные консультации по проекту МНПА в сроки с _____________________________по________________________.</w:t>
      </w:r>
    </w:p>
    <w:p w:rsidR="00133C66" w:rsidRPr="00133C66" w:rsidRDefault="00133C66" w:rsidP="00133C66">
      <w:pPr>
        <w:autoSpaceDE w:val="0"/>
        <w:autoSpaceDN w:val="0"/>
        <w:spacing w:before="240"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Информация об оценке регулирующего воздействия проекта МНПА размещена органом-разработчиком на официальном сайте в информационно-телекоммуникационной сети «Интернет» по адресу:</w:t>
      </w:r>
    </w:p>
    <w:p w:rsidR="00133C66" w:rsidRPr="00133C66" w:rsidRDefault="00133C66" w:rsidP="00133C66">
      <w:pPr>
        <w:tabs>
          <w:tab w:val="right" w:pos="9923"/>
        </w:tabs>
        <w:autoSpaceDE w:val="0"/>
        <w:autoSpaceDN w:val="0"/>
        <w:spacing w:after="0" w:line="240" w:lineRule="auto"/>
        <w:rPr>
          <w:rFonts w:eastAsia="Times New Roman" w:cs="Times New Roman"/>
          <w:szCs w:val="24"/>
          <w:lang w:eastAsia="ru-RU"/>
        </w:rPr>
      </w:pPr>
      <w:r w:rsidRPr="00133C66">
        <w:rPr>
          <w:rFonts w:eastAsia="Times New Roman" w:cs="Times New Roman"/>
          <w:szCs w:val="24"/>
          <w:lang w:eastAsia="ru-RU"/>
        </w:rPr>
        <w:tab/>
      </w:r>
    </w:p>
    <w:p w:rsidR="00133C66" w:rsidRPr="00133C66" w:rsidRDefault="00133C66" w:rsidP="00133C66">
      <w:pPr>
        <w:pBdr>
          <w:top w:val="single" w:sz="4" w:space="1" w:color="auto"/>
        </w:pBdr>
        <w:autoSpaceDE w:val="0"/>
        <w:autoSpaceDN w:val="0"/>
        <w:spacing w:after="0" w:line="240" w:lineRule="auto"/>
        <w:ind w:right="113"/>
        <w:jc w:val="center"/>
        <w:rPr>
          <w:rFonts w:eastAsia="Times New Roman" w:cs="Times New Roman"/>
          <w:szCs w:val="24"/>
          <w:lang w:eastAsia="ru-RU"/>
        </w:rPr>
      </w:pPr>
      <w:r w:rsidRPr="00133C66">
        <w:rPr>
          <w:rFonts w:eastAsia="Times New Roman" w:cs="Times New Roman"/>
          <w:i/>
          <w:szCs w:val="24"/>
          <w:lang w:eastAsia="ru-RU"/>
        </w:rPr>
        <w:t>(полный электронный адрес размещения проекта МНПА</w:t>
      </w:r>
      <w:r w:rsidRPr="00133C66">
        <w:rPr>
          <w:rFonts w:eastAsia="Times New Roman" w:cs="Times New Roman"/>
          <w:i/>
          <w:szCs w:val="24"/>
          <w:lang w:eastAsia="ru-RU"/>
        </w:rPr>
        <w:br/>
        <w:t>в информационно-телекоммуникационной сети «Интернет»</w:t>
      </w:r>
      <w:r w:rsidRPr="00133C66">
        <w:rPr>
          <w:rFonts w:eastAsia="Times New Roman" w:cs="Times New Roman"/>
          <w:szCs w:val="24"/>
          <w:lang w:eastAsia="ru-RU"/>
        </w:rPr>
        <w:t>)</w:t>
      </w:r>
    </w:p>
    <w:p w:rsidR="00133C66" w:rsidRPr="00133C66" w:rsidRDefault="00133C66" w:rsidP="00133C66">
      <w:pPr>
        <w:pBdr>
          <w:top w:val="single" w:sz="4" w:space="1" w:color="auto"/>
        </w:pBdr>
        <w:autoSpaceDE w:val="0"/>
        <w:autoSpaceDN w:val="0"/>
        <w:spacing w:after="0" w:line="240" w:lineRule="auto"/>
        <w:ind w:right="113"/>
        <w:jc w:val="center"/>
        <w:rPr>
          <w:rFonts w:eastAsia="Times New Roman" w:cs="Times New Roman"/>
          <w:szCs w:val="24"/>
          <w:lang w:eastAsia="ru-RU"/>
        </w:rPr>
      </w:pPr>
    </w:p>
    <w:p w:rsidR="00133C66" w:rsidRPr="00133C66" w:rsidRDefault="00133C66" w:rsidP="00133C66">
      <w:pPr>
        <w:autoSpaceDE w:val="0"/>
        <w:autoSpaceDN w:val="0"/>
        <w:spacing w:after="0" w:line="240" w:lineRule="auto"/>
        <w:jc w:val="both"/>
        <w:rPr>
          <w:rFonts w:eastAsia="Times New Roman" w:cs="Times New Roman"/>
          <w:szCs w:val="24"/>
          <w:lang w:eastAsia="ru-RU"/>
        </w:rPr>
      </w:pPr>
      <w:r w:rsidRPr="00133C66">
        <w:rPr>
          <w:rFonts w:eastAsia="Times New Roman" w:cs="Times New Roman"/>
          <w:szCs w:val="24"/>
          <w:lang w:eastAsia="ru-RU"/>
        </w:rPr>
        <w:t xml:space="preserve">  На основе проведенной оценки регулирующего воздействия проекта МНПА с учетом информации, представленной органом-разработчиком в сводном отчете </w:t>
      </w:r>
      <w:r w:rsidRPr="00133C66">
        <w:rPr>
          <w:rFonts w:eastAsia="Times New Roman" w:cs="Times New Roman"/>
          <w:szCs w:val="24"/>
          <w:vertAlign w:val="superscript"/>
          <w:lang w:eastAsia="ru-RU"/>
        </w:rPr>
        <w:t xml:space="preserve"> </w:t>
      </w:r>
      <w:r w:rsidRPr="00133C66">
        <w:rPr>
          <w:rFonts w:eastAsia="Times New Roman" w:cs="Times New Roman"/>
          <w:szCs w:val="24"/>
          <w:lang w:eastAsia="ru-RU"/>
        </w:rPr>
        <w:t>уполномоченным органом сделаны следующие выводы.</w:t>
      </w:r>
    </w:p>
    <w:p w:rsidR="00133C66" w:rsidRPr="00133C66" w:rsidRDefault="00133C66" w:rsidP="00133C66">
      <w:pPr>
        <w:autoSpaceDE w:val="0"/>
        <w:autoSpaceDN w:val="0"/>
        <w:spacing w:after="0" w:line="240" w:lineRule="auto"/>
        <w:jc w:val="both"/>
        <w:rPr>
          <w:rFonts w:eastAsia="Times New Roman" w:cs="Times New Roman"/>
          <w:szCs w:val="24"/>
          <w:lang w:eastAsia="ru-RU"/>
        </w:rPr>
      </w:pPr>
      <w:r w:rsidRPr="00133C66">
        <w:rPr>
          <w:rFonts w:eastAsia="Times New Roman" w:cs="Times New Roman"/>
          <w:szCs w:val="24"/>
          <w:lang w:eastAsia="ru-RU"/>
        </w:rPr>
        <w:t>___________________________________________________________________________________</w:t>
      </w:r>
    </w:p>
    <w:p w:rsidR="00133C66" w:rsidRPr="00133C66" w:rsidRDefault="00133C66" w:rsidP="00133C66">
      <w:pPr>
        <w:autoSpaceDE w:val="0"/>
        <w:autoSpaceDN w:val="0"/>
        <w:spacing w:after="0" w:line="240" w:lineRule="auto"/>
        <w:jc w:val="both"/>
        <w:rPr>
          <w:rFonts w:eastAsia="Times New Roman" w:cs="Times New Roman"/>
          <w:szCs w:val="24"/>
          <w:lang w:eastAsia="ru-RU"/>
        </w:rPr>
      </w:pPr>
    </w:p>
    <w:p w:rsidR="00133C66" w:rsidRPr="00133C66" w:rsidRDefault="00133C66" w:rsidP="00133C66">
      <w:pPr>
        <w:tabs>
          <w:tab w:val="right" w:pos="9923"/>
        </w:tabs>
        <w:autoSpaceDE w:val="0"/>
        <w:autoSpaceDN w:val="0"/>
        <w:spacing w:after="0" w:line="240" w:lineRule="auto"/>
        <w:rPr>
          <w:rFonts w:eastAsia="Times New Roman" w:cs="Times New Roman"/>
          <w:szCs w:val="24"/>
          <w:lang w:eastAsia="ru-RU"/>
        </w:rPr>
      </w:pPr>
      <w:r w:rsidRPr="00133C66">
        <w:rPr>
          <w:rFonts w:eastAsia="Times New Roman" w:cs="Times New Roman"/>
          <w:szCs w:val="24"/>
          <w:lang w:eastAsia="ru-RU"/>
        </w:rPr>
        <w:tab/>
      </w:r>
    </w:p>
    <w:p w:rsidR="00133C66" w:rsidRPr="00133C66" w:rsidRDefault="00133C66" w:rsidP="00133C66">
      <w:pPr>
        <w:pBdr>
          <w:top w:val="single" w:sz="4" w:space="1" w:color="auto"/>
        </w:pBdr>
        <w:autoSpaceDE w:val="0"/>
        <w:autoSpaceDN w:val="0"/>
        <w:spacing w:after="0" w:line="240" w:lineRule="auto"/>
        <w:ind w:right="113"/>
        <w:jc w:val="center"/>
        <w:rPr>
          <w:rFonts w:eastAsia="Times New Roman" w:cs="Times New Roman"/>
          <w:szCs w:val="24"/>
          <w:lang w:eastAsia="ru-RU"/>
        </w:rPr>
      </w:pPr>
      <w:r w:rsidRPr="00133C66">
        <w:rPr>
          <w:rFonts w:eastAsia="Times New Roman" w:cs="Times New Roman"/>
          <w:szCs w:val="24"/>
          <w:lang w:eastAsia="ru-RU"/>
        </w:rPr>
        <w:t>(</w:t>
      </w:r>
      <w:r w:rsidRPr="00133C66">
        <w:rPr>
          <w:rFonts w:eastAsia="Times New Roman" w:cs="Times New Roman"/>
          <w:i/>
          <w:szCs w:val="24"/>
          <w:lang w:eastAsia="ru-RU"/>
        </w:rPr>
        <w:t>вывод о наличии либо отсутствии достаточного обоснования решения проблемы предложенным способом регулирования</w:t>
      </w:r>
      <w:r w:rsidRPr="00133C66">
        <w:rPr>
          <w:rFonts w:eastAsia="Times New Roman" w:cs="Times New Roman"/>
          <w:szCs w:val="24"/>
          <w:lang w:eastAsia="ru-RU"/>
        </w:rPr>
        <w:t>)</w:t>
      </w:r>
    </w:p>
    <w:p w:rsidR="00133C66" w:rsidRPr="00133C66" w:rsidRDefault="00133C66" w:rsidP="00133C66">
      <w:pPr>
        <w:tabs>
          <w:tab w:val="right" w:pos="9923"/>
        </w:tabs>
        <w:autoSpaceDE w:val="0"/>
        <w:autoSpaceDN w:val="0"/>
        <w:spacing w:after="0" w:line="240" w:lineRule="auto"/>
        <w:rPr>
          <w:rFonts w:eastAsia="Times New Roman" w:cs="Times New Roman"/>
          <w:szCs w:val="24"/>
          <w:lang w:eastAsia="ru-RU"/>
        </w:rPr>
      </w:pPr>
    </w:p>
    <w:p w:rsidR="00133C66" w:rsidRPr="00133C66" w:rsidRDefault="00133C66" w:rsidP="00133C66">
      <w:pPr>
        <w:pBdr>
          <w:top w:val="single" w:sz="4" w:space="1" w:color="auto"/>
        </w:pBdr>
        <w:autoSpaceDE w:val="0"/>
        <w:autoSpaceDN w:val="0"/>
        <w:spacing w:after="0" w:line="240" w:lineRule="auto"/>
        <w:ind w:right="113"/>
        <w:jc w:val="center"/>
        <w:rPr>
          <w:rFonts w:eastAsia="Times New Roman" w:cs="Times New Roman"/>
          <w:szCs w:val="24"/>
          <w:lang w:eastAsia="ru-RU"/>
        </w:rPr>
      </w:pPr>
      <w:r w:rsidRPr="00133C66">
        <w:rPr>
          <w:rFonts w:eastAsia="Times New Roman" w:cs="Times New Roman"/>
          <w:szCs w:val="24"/>
          <w:lang w:eastAsia="ru-RU"/>
        </w:rPr>
        <w:t>(</w:t>
      </w:r>
      <w:r w:rsidRPr="00133C66">
        <w:rPr>
          <w:rFonts w:eastAsia="Times New Roman" w:cs="Times New Roman"/>
          <w:i/>
          <w:szCs w:val="24"/>
          <w:lang w:eastAsia="ru-RU"/>
        </w:rPr>
        <w:t xml:space="preserve">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w:t>
      </w:r>
      <w:r w:rsidRPr="00133C66">
        <w:rPr>
          <w:rFonts w:eastAsia="Times New Roman" w:cs="Times New Roman"/>
          <w:i/>
          <w:szCs w:val="24"/>
          <w:lang w:eastAsia="ru-RU"/>
        </w:rPr>
        <w:lastRenderedPageBreak/>
        <w:t>необоснованных расходов субъектов предпринимательской и инвестиционной деятельности, а также местного бюджета</w:t>
      </w:r>
      <w:r w:rsidRPr="00133C66">
        <w:rPr>
          <w:rFonts w:eastAsia="Times New Roman" w:cs="Times New Roman"/>
          <w:szCs w:val="24"/>
          <w:lang w:eastAsia="ru-RU"/>
        </w:rPr>
        <w:t>)</w:t>
      </w:r>
    </w:p>
    <w:p w:rsidR="00133C66" w:rsidRPr="00133C66" w:rsidRDefault="00133C66" w:rsidP="00133C66">
      <w:pPr>
        <w:pBdr>
          <w:top w:val="single" w:sz="4" w:space="1" w:color="auto"/>
        </w:pBdr>
        <w:autoSpaceDE w:val="0"/>
        <w:autoSpaceDN w:val="0"/>
        <w:spacing w:after="0" w:line="240" w:lineRule="auto"/>
        <w:ind w:right="113"/>
        <w:jc w:val="both"/>
        <w:rPr>
          <w:rFonts w:eastAsia="Times New Roman" w:cs="Times New Roman"/>
          <w:szCs w:val="24"/>
          <w:lang w:eastAsia="ru-RU"/>
        </w:rPr>
      </w:pPr>
      <w:r w:rsidRPr="00133C66">
        <w:rPr>
          <w:rFonts w:eastAsia="Times New Roman" w:cs="Times New Roman"/>
          <w:szCs w:val="24"/>
          <w:lang w:eastAsia="ru-RU"/>
        </w:rPr>
        <w:t>__________________________________________________________________________________</w:t>
      </w:r>
    </w:p>
    <w:p w:rsidR="00133C66" w:rsidRPr="00133C66" w:rsidRDefault="00133C66" w:rsidP="00133C66">
      <w:pPr>
        <w:pBdr>
          <w:top w:val="single" w:sz="4" w:space="1" w:color="auto"/>
        </w:pBdr>
        <w:autoSpaceDE w:val="0"/>
        <w:autoSpaceDN w:val="0"/>
        <w:spacing w:after="0" w:line="240" w:lineRule="auto"/>
        <w:ind w:right="113"/>
        <w:jc w:val="center"/>
        <w:rPr>
          <w:rFonts w:eastAsia="Times New Roman" w:cs="Times New Roman"/>
          <w:i/>
          <w:szCs w:val="24"/>
          <w:lang w:eastAsia="ru-RU"/>
        </w:rPr>
      </w:pPr>
      <w:r w:rsidRPr="00133C66">
        <w:rPr>
          <w:rFonts w:eastAsia="Times New Roman" w:cs="Times New Roman"/>
          <w:szCs w:val="24"/>
          <w:lang w:eastAsia="ru-RU"/>
        </w:rPr>
        <w:t xml:space="preserve"> (</w:t>
      </w:r>
      <w:r w:rsidRPr="00133C66">
        <w:rPr>
          <w:rFonts w:eastAsia="Times New Roman" w:cs="Times New Roman"/>
          <w:i/>
          <w:szCs w:val="24"/>
          <w:lang w:eastAsia="ru-RU"/>
        </w:rPr>
        <w:t>обоснование выводов, а также иные замечания и предложения уполномоченного органа)</w:t>
      </w:r>
    </w:p>
    <w:p w:rsidR="00133C66" w:rsidRPr="00133C66" w:rsidRDefault="00133C66" w:rsidP="00133C66">
      <w:pPr>
        <w:autoSpaceDE w:val="0"/>
        <w:autoSpaceDN w:val="0"/>
        <w:spacing w:before="240" w:after="0" w:line="240" w:lineRule="auto"/>
        <w:rPr>
          <w:rFonts w:eastAsia="Times New Roman" w:cs="Times New Roman"/>
          <w:szCs w:val="24"/>
          <w:lang w:eastAsia="ru-RU"/>
        </w:rPr>
      </w:pPr>
      <w:r w:rsidRPr="00133C66">
        <w:rPr>
          <w:rFonts w:eastAsia="Times New Roman" w:cs="Times New Roman"/>
          <w:szCs w:val="24"/>
          <w:lang w:eastAsia="ru-RU"/>
        </w:rPr>
        <w:t xml:space="preserve">  Указание на приложения (при наличии).</w:t>
      </w:r>
    </w:p>
    <w:p w:rsidR="00133C66" w:rsidRPr="00133C66" w:rsidRDefault="00133C66" w:rsidP="00133C66">
      <w:pPr>
        <w:autoSpaceDE w:val="0"/>
        <w:autoSpaceDN w:val="0"/>
        <w:spacing w:before="240" w:after="0" w:line="240" w:lineRule="auto"/>
        <w:rPr>
          <w:rFonts w:eastAsia="Times New Roman" w:cs="Times New Roman"/>
          <w:i/>
          <w:iCs/>
          <w:color w:val="5B9BD5"/>
          <w:szCs w:val="24"/>
          <w:lang w:eastAsia="ru-RU"/>
        </w:rPr>
      </w:pPr>
    </w:p>
    <w:p w:rsidR="00133C66" w:rsidRPr="00133C66" w:rsidRDefault="00133C66" w:rsidP="00133C66">
      <w:pPr>
        <w:autoSpaceDE w:val="0"/>
        <w:autoSpaceDN w:val="0"/>
        <w:spacing w:before="240" w:after="0" w:line="240" w:lineRule="auto"/>
        <w:rPr>
          <w:rFonts w:eastAsia="Times New Roman" w:cs="Times New Roman"/>
          <w:i/>
          <w:iCs/>
          <w:color w:val="5B9BD5"/>
          <w:szCs w:val="24"/>
          <w:lang w:eastAsia="ru-RU"/>
        </w:rPr>
      </w:pPr>
    </w:p>
    <w:p w:rsidR="00133C66" w:rsidRPr="00133C66" w:rsidRDefault="00133C66" w:rsidP="00133C66">
      <w:pPr>
        <w:autoSpaceDE w:val="0"/>
        <w:autoSpaceDN w:val="0"/>
        <w:spacing w:before="240" w:after="0" w:line="240" w:lineRule="auto"/>
        <w:rPr>
          <w:rFonts w:eastAsia="Times New Roman" w:cs="Times New Roman"/>
          <w:i/>
          <w:iCs/>
          <w:color w:val="5B9BD5"/>
          <w:szCs w:val="24"/>
          <w:lang w:eastAsia="ru-RU"/>
        </w:rPr>
      </w:pPr>
    </w:p>
    <w:p w:rsidR="00133C66" w:rsidRPr="00133C66" w:rsidRDefault="00133C66" w:rsidP="00133C66">
      <w:pPr>
        <w:autoSpaceDE w:val="0"/>
        <w:autoSpaceDN w:val="0"/>
        <w:spacing w:after="0" w:line="240" w:lineRule="auto"/>
        <w:rPr>
          <w:rFonts w:eastAsia="Times New Roman" w:cs="Times New Roman"/>
          <w:szCs w:val="24"/>
          <w:lang w:eastAsia="ru-RU"/>
        </w:rPr>
      </w:pPr>
      <w:r w:rsidRPr="00133C66">
        <w:rPr>
          <w:rFonts w:eastAsia="Times New Roman" w:cs="Times New Roman"/>
          <w:szCs w:val="24"/>
          <w:lang w:eastAsia="ru-RU"/>
        </w:rPr>
        <w:t xml:space="preserve">Руководитель уполномоченного органа       __________  </w:t>
      </w:r>
      <w:r w:rsidRPr="00133C66">
        <w:rPr>
          <w:rFonts w:eastAsia="Times New Roman" w:cs="Times New Roman"/>
          <w:szCs w:val="24"/>
          <w:lang w:eastAsia="ru-RU"/>
        </w:rPr>
        <w:tab/>
        <w:t xml:space="preserve">/____________/ </w:t>
      </w:r>
    </w:p>
    <w:p w:rsidR="00133C66" w:rsidRPr="00133C66" w:rsidRDefault="00133C66" w:rsidP="00133C66">
      <w:pPr>
        <w:tabs>
          <w:tab w:val="left" w:pos="1875"/>
        </w:tabs>
        <w:autoSpaceDE w:val="0"/>
        <w:autoSpaceDN w:val="0"/>
        <w:spacing w:after="0" w:line="240" w:lineRule="auto"/>
        <w:rPr>
          <w:rFonts w:eastAsia="Times New Roman" w:cs="Times New Roman"/>
          <w:sz w:val="28"/>
          <w:szCs w:val="28"/>
          <w:lang w:eastAsia="ru-RU"/>
        </w:rPr>
      </w:pPr>
    </w:p>
    <w:p w:rsidR="00133C66" w:rsidRPr="00133C66" w:rsidRDefault="00133C66" w:rsidP="00133C66">
      <w:pPr>
        <w:tabs>
          <w:tab w:val="left" w:pos="1875"/>
        </w:tabs>
        <w:autoSpaceDE w:val="0"/>
        <w:autoSpaceDN w:val="0"/>
        <w:spacing w:after="0" w:line="240" w:lineRule="auto"/>
        <w:rPr>
          <w:rFonts w:eastAsia="Times New Roman" w:cs="Times New Roman"/>
          <w:sz w:val="28"/>
          <w:szCs w:val="28"/>
          <w:lang w:eastAsia="ru-RU"/>
        </w:rPr>
      </w:pPr>
    </w:p>
    <w:p w:rsidR="00133C66" w:rsidRPr="00133C66" w:rsidRDefault="00133C66" w:rsidP="00133C66">
      <w:pPr>
        <w:tabs>
          <w:tab w:val="left" w:pos="1875"/>
        </w:tabs>
        <w:autoSpaceDE w:val="0"/>
        <w:autoSpaceDN w:val="0"/>
        <w:spacing w:after="0" w:line="240" w:lineRule="auto"/>
        <w:rPr>
          <w:rFonts w:eastAsia="Times New Roman" w:cs="Times New Roman"/>
          <w:sz w:val="28"/>
          <w:szCs w:val="28"/>
          <w:lang w:eastAsia="ru-RU"/>
        </w:rPr>
      </w:pPr>
    </w:p>
    <w:p w:rsidR="00133C66" w:rsidRPr="00133C66" w:rsidRDefault="00133C66" w:rsidP="00133C66">
      <w:pPr>
        <w:tabs>
          <w:tab w:val="left" w:pos="1875"/>
        </w:tabs>
        <w:autoSpaceDE w:val="0"/>
        <w:autoSpaceDN w:val="0"/>
        <w:spacing w:after="0" w:line="240" w:lineRule="auto"/>
        <w:rPr>
          <w:rFonts w:eastAsia="Times New Roman" w:cs="Times New Roman"/>
          <w:sz w:val="28"/>
          <w:szCs w:val="28"/>
          <w:lang w:eastAsia="ru-RU"/>
        </w:rPr>
      </w:pPr>
    </w:p>
    <w:p w:rsidR="00133C66" w:rsidRPr="00133C66" w:rsidRDefault="00133C66" w:rsidP="00133C66">
      <w:pPr>
        <w:tabs>
          <w:tab w:val="left" w:pos="1875"/>
        </w:tabs>
        <w:autoSpaceDE w:val="0"/>
        <w:autoSpaceDN w:val="0"/>
        <w:spacing w:after="0" w:line="240" w:lineRule="auto"/>
        <w:rPr>
          <w:rFonts w:eastAsia="Times New Roman" w:cs="Times New Roman"/>
          <w:sz w:val="28"/>
          <w:szCs w:val="28"/>
          <w:lang w:eastAsia="ru-RU"/>
        </w:rPr>
      </w:pPr>
    </w:p>
    <w:p w:rsidR="00133C66" w:rsidRPr="00133C66" w:rsidRDefault="00133C66" w:rsidP="00133C66">
      <w:pPr>
        <w:tabs>
          <w:tab w:val="left" w:pos="1875"/>
        </w:tabs>
        <w:autoSpaceDE w:val="0"/>
        <w:autoSpaceDN w:val="0"/>
        <w:spacing w:after="0" w:line="240" w:lineRule="auto"/>
        <w:rPr>
          <w:rFonts w:eastAsia="Times New Roman" w:cs="Times New Roman"/>
          <w:sz w:val="28"/>
          <w:szCs w:val="28"/>
          <w:lang w:eastAsia="ru-RU"/>
        </w:rPr>
      </w:pPr>
    </w:p>
    <w:p w:rsidR="00133C66" w:rsidRPr="00133C66" w:rsidRDefault="00133C66" w:rsidP="00133C66">
      <w:pPr>
        <w:tabs>
          <w:tab w:val="left" w:pos="1875"/>
        </w:tabs>
        <w:autoSpaceDE w:val="0"/>
        <w:autoSpaceDN w:val="0"/>
        <w:spacing w:after="0" w:line="240" w:lineRule="auto"/>
        <w:rPr>
          <w:rFonts w:eastAsia="Times New Roman" w:cs="Times New Roman"/>
          <w:sz w:val="28"/>
          <w:szCs w:val="28"/>
          <w:lang w:eastAsia="ru-RU"/>
        </w:rPr>
      </w:pPr>
    </w:p>
    <w:p w:rsidR="00133C66" w:rsidRPr="00133C66" w:rsidRDefault="00133C66" w:rsidP="00133C66">
      <w:pPr>
        <w:tabs>
          <w:tab w:val="left" w:pos="1875"/>
        </w:tabs>
        <w:autoSpaceDE w:val="0"/>
        <w:autoSpaceDN w:val="0"/>
        <w:spacing w:after="0" w:line="240" w:lineRule="auto"/>
        <w:rPr>
          <w:rFonts w:eastAsia="Times New Roman" w:cs="Times New Roman"/>
          <w:sz w:val="28"/>
          <w:szCs w:val="28"/>
          <w:lang w:eastAsia="ru-RU"/>
        </w:rPr>
      </w:pPr>
    </w:p>
    <w:p w:rsidR="00133C66" w:rsidRPr="00133C66" w:rsidRDefault="00133C66" w:rsidP="00133C66">
      <w:pPr>
        <w:tabs>
          <w:tab w:val="left" w:pos="1875"/>
        </w:tabs>
        <w:autoSpaceDE w:val="0"/>
        <w:autoSpaceDN w:val="0"/>
        <w:spacing w:after="0" w:line="240" w:lineRule="auto"/>
        <w:rPr>
          <w:rFonts w:eastAsia="Times New Roman" w:cs="Times New Roman"/>
          <w:sz w:val="28"/>
          <w:szCs w:val="28"/>
          <w:lang w:eastAsia="ru-RU"/>
        </w:rPr>
      </w:pPr>
    </w:p>
    <w:p w:rsidR="00133C66" w:rsidRPr="00133C66" w:rsidRDefault="00133C66" w:rsidP="00133C66">
      <w:pPr>
        <w:tabs>
          <w:tab w:val="left" w:pos="1875"/>
        </w:tabs>
        <w:autoSpaceDE w:val="0"/>
        <w:autoSpaceDN w:val="0"/>
        <w:spacing w:after="0" w:line="240" w:lineRule="auto"/>
        <w:rPr>
          <w:rFonts w:eastAsia="Times New Roman" w:cs="Times New Roman"/>
          <w:sz w:val="28"/>
          <w:szCs w:val="28"/>
          <w:lang w:eastAsia="ru-RU"/>
        </w:rPr>
      </w:pPr>
    </w:p>
    <w:p w:rsidR="00133C66" w:rsidRPr="00133C66" w:rsidRDefault="00133C66" w:rsidP="00133C66">
      <w:pPr>
        <w:tabs>
          <w:tab w:val="left" w:pos="1875"/>
        </w:tabs>
        <w:autoSpaceDE w:val="0"/>
        <w:autoSpaceDN w:val="0"/>
        <w:spacing w:after="0" w:line="240" w:lineRule="auto"/>
        <w:rPr>
          <w:rFonts w:eastAsia="Times New Roman" w:cs="Times New Roman"/>
          <w:sz w:val="28"/>
          <w:szCs w:val="28"/>
          <w:lang w:eastAsia="ru-RU"/>
        </w:rPr>
      </w:pPr>
    </w:p>
    <w:p w:rsidR="00133C66" w:rsidRPr="00133C66" w:rsidRDefault="00133C66" w:rsidP="00133C66">
      <w:pPr>
        <w:tabs>
          <w:tab w:val="left" w:pos="1875"/>
        </w:tabs>
        <w:autoSpaceDE w:val="0"/>
        <w:autoSpaceDN w:val="0"/>
        <w:spacing w:after="0" w:line="240" w:lineRule="auto"/>
        <w:rPr>
          <w:rFonts w:eastAsia="Times New Roman" w:cs="Times New Roman"/>
          <w:sz w:val="28"/>
          <w:szCs w:val="28"/>
          <w:lang w:eastAsia="ru-RU"/>
        </w:rPr>
      </w:pPr>
    </w:p>
    <w:p w:rsidR="00133C66" w:rsidRPr="00133C66" w:rsidRDefault="00133C66" w:rsidP="00133C66">
      <w:pPr>
        <w:tabs>
          <w:tab w:val="left" w:pos="1875"/>
        </w:tabs>
        <w:autoSpaceDE w:val="0"/>
        <w:autoSpaceDN w:val="0"/>
        <w:spacing w:after="0" w:line="240" w:lineRule="auto"/>
        <w:rPr>
          <w:rFonts w:eastAsia="Times New Roman" w:cs="Times New Roman"/>
          <w:sz w:val="28"/>
          <w:szCs w:val="28"/>
          <w:lang w:eastAsia="ru-RU"/>
        </w:rPr>
      </w:pPr>
    </w:p>
    <w:p w:rsidR="00133C66" w:rsidRPr="00133C66" w:rsidRDefault="00133C66" w:rsidP="00133C66">
      <w:pPr>
        <w:spacing w:after="0" w:line="240" w:lineRule="auto"/>
        <w:jc w:val="both"/>
        <w:rPr>
          <w:rFonts w:eastAsia="Times New Roman" w:cs="Times New Roman"/>
          <w:sz w:val="20"/>
          <w:szCs w:val="20"/>
          <w:lang w:eastAsia="ru-RU"/>
        </w:rPr>
      </w:pPr>
      <w:r w:rsidRPr="00133C66">
        <w:rPr>
          <w:rFonts w:eastAsia="Times New Roman" w:cs="Times New Roman"/>
          <w:sz w:val="20"/>
          <w:szCs w:val="20"/>
          <w:lang w:eastAsia="ru-RU"/>
        </w:rPr>
        <w:t>Исп. Фамилия, имя, отчество</w:t>
      </w:r>
    </w:p>
    <w:p w:rsidR="00133C66" w:rsidRPr="00133C66" w:rsidRDefault="00133C66" w:rsidP="00133C66">
      <w:pPr>
        <w:spacing w:after="0" w:line="240" w:lineRule="auto"/>
        <w:jc w:val="both"/>
        <w:rPr>
          <w:rFonts w:eastAsia="Times New Roman" w:cs="Times New Roman"/>
          <w:sz w:val="20"/>
          <w:szCs w:val="20"/>
          <w:lang w:eastAsia="ru-RU"/>
        </w:rPr>
      </w:pPr>
      <w:r w:rsidRPr="00133C66">
        <w:rPr>
          <w:rFonts w:eastAsia="Times New Roman" w:cs="Times New Roman"/>
          <w:sz w:val="20"/>
          <w:szCs w:val="20"/>
          <w:lang w:eastAsia="ru-RU"/>
        </w:rPr>
        <w:t>телефон: ______________</w:t>
      </w:r>
    </w:p>
    <w:p w:rsidR="00133C66" w:rsidRPr="00133C66" w:rsidRDefault="00133C66" w:rsidP="00133C66">
      <w:pPr>
        <w:widowControl w:val="0"/>
        <w:autoSpaceDE w:val="0"/>
        <w:autoSpaceDN w:val="0"/>
        <w:adjustRightInd w:val="0"/>
        <w:spacing w:after="0" w:line="240" w:lineRule="auto"/>
        <w:jc w:val="both"/>
        <w:rPr>
          <w:rFonts w:eastAsia="Times New Roman" w:cs="Times New Roman"/>
          <w:szCs w:val="24"/>
          <w:lang w:eastAsia="ru-RU"/>
        </w:rPr>
      </w:pPr>
    </w:p>
    <w:p w:rsidR="00B74F3A" w:rsidRDefault="00B74F3A">
      <w:bookmarkStart w:id="4" w:name="_GoBack"/>
      <w:bookmarkEnd w:id="4"/>
    </w:p>
    <w:sectPr w:rsidR="00B74F3A" w:rsidSect="00471278">
      <w:pgSz w:w="11906" w:h="16838"/>
      <w:pgMar w:top="851" w:right="70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1AC"/>
    <w:multiLevelType w:val="hybridMultilevel"/>
    <w:tmpl w:val="150601FA"/>
    <w:lvl w:ilvl="0" w:tplc="3A121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1C17C6"/>
    <w:multiLevelType w:val="hybridMultilevel"/>
    <w:tmpl w:val="C0AAADF2"/>
    <w:lvl w:ilvl="0" w:tplc="AAC6E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4726A"/>
    <w:multiLevelType w:val="hybridMultilevel"/>
    <w:tmpl w:val="F44C90E4"/>
    <w:lvl w:ilvl="0" w:tplc="97DC7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A5105B"/>
    <w:multiLevelType w:val="multilevel"/>
    <w:tmpl w:val="3BA450B6"/>
    <w:lvl w:ilvl="0">
      <w:start w:val="1"/>
      <w:numFmt w:val="decimal"/>
      <w:lvlText w:val="%1."/>
      <w:lvlJc w:val="left"/>
      <w:pPr>
        <w:ind w:left="720" w:hanging="360"/>
      </w:pPr>
    </w:lvl>
    <w:lvl w:ilvl="1">
      <w:start w:val="1"/>
      <w:numFmt w:val="decimal"/>
      <w:isLgl/>
      <w:lvlText w:val="%1.%2."/>
      <w:lvlJc w:val="left"/>
      <w:pPr>
        <w:ind w:left="1796" w:hanging="945"/>
      </w:pPr>
      <w:rPr>
        <w:rFonts w:hint="default"/>
      </w:rPr>
    </w:lvl>
    <w:lvl w:ilvl="2">
      <w:start w:val="1"/>
      <w:numFmt w:val="decimal"/>
      <w:isLgl/>
      <w:lvlText w:val="%1.%2.%3."/>
      <w:lvlJc w:val="left"/>
      <w:pPr>
        <w:ind w:left="2287" w:hanging="945"/>
      </w:pPr>
      <w:rPr>
        <w:rFonts w:hint="default"/>
      </w:rPr>
    </w:lvl>
    <w:lvl w:ilvl="3">
      <w:start w:val="1"/>
      <w:numFmt w:val="decimal"/>
      <w:isLgl/>
      <w:lvlText w:val="%1.%2.%3.%4."/>
      <w:lvlJc w:val="left"/>
      <w:pPr>
        <w:ind w:left="2778" w:hanging="945"/>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10221102"/>
    <w:multiLevelType w:val="hybridMultilevel"/>
    <w:tmpl w:val="2702C3A6"/>
    <w:lvl w:ilvl="0" w:tplc="1A8E2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DF43D3"/>
    <w:multiLevelType w:val="hybridMultilevel"/>
    <w:tmpl w:val="E0326878"/>
    <w:lvl w:ilvl="0" w:tplc="10EEE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453837"/>
    <w:multiLevelType w:val="multilevel"/>
    <w:tmpl w:val="CDB07E3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2C22C5C"/>
    <w:multiLevelType w:val="hybridMultilevel"/>
    <w:tmpl w:val="A36865BC"/>
    <w:lvl w:ilvl="0" w:tplc="53348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017A4B"/>
    <w:multiLevelType w:val="hybridMultilevel"/>
    <w:tmpl w:val="C3123294"/>
    <w:lvl w:ilvl="0" w:tplc="768EC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E85857"/>
    <w:multiLevelType w:val="hybridMultilevel"/>
    <w:tmpl w:val="9FAC01D6"/>
    <w:lvl w:ilvl="0" w:tplc="CB704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510A8C"/>
    <w:multiLevelType w:val="hybridMultilevel"/>
    <w:tmpl w:val="7CD8D8C0"/>
    <w:lvl w:ilvl="0" w:tplc="6CE62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E128B6"/>
    <w:multiLevelType w:val="multilevel"/>
    <w:tmpl w:val="22F44BEA"/>
    <w:lvl w:ilvl="0">
      <w:start w:val="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D93509"/>
    <w:multiLevelType w:val="multilevel"/>
    <w:tmpl w:val="C9044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DAA1C52"/>
    <w:multiLevelType w:val="hybridMultilevel"/>
    <w:tmpl w:val="2C980B48"/>
    <w:lvl w:ilvl="0" w:tplc="700A9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EF563F"/>
    <w:multiLevelType w:val="hybridMultilevel"/>
    <w:tmpl w:val="7506E362"/>
    <w:lvl w:ilvl="0" w:tplc="F3744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5201DE"/>
    <w:multiLevelType w:val="hybridMultilevel"/>
    <w:tmpl w:val="CF4E8424"/>
    <w:lvl w:ilvl="0" w:tplc="8F5E7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8768AA"/>
    <w:multiLevelType w:val="hybridMultilevel"/>
    <w:tmpl w:val="A6EC559C"/>
    <w:lvl w:ilvl="0" w:tplc="55C84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A41086"/>
    <w:multiLevelType w:val="hybridMultilevel"/>
    <w:tmpl w:val="F28A335E"/>
    <w:lvl w:ilvl="0" w:tplc="21B8E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5B0304"/>
    <w:multiLevelType w:val="hybridMultilevel"/>
    <w:tmpl w:val="F9DCFF00"/>
    <w:lvl w:ilvl="0" w:tplc="B5F06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C65F4F"/>
    <w:multiLevelType w:val="hybridMultilevel"/>
    <w:tmpl w:val="C5409BC0"/>
    <w:lvl w:ilvl="0" w:tplc="BB425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4156E7"/>
    <w:multiLevelType w:val="hybridMultilevel"/>
    <w:tmpl w:val="3D26293A"/>
    <w:lvl w:ilvl="0" w:tplc="BD40C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DF6AF2"/>
    <w:multiLevelType w:val="multilevel"/>
    <w:tmpl w:val="D43EF81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2">
    <w:nsid w:val="49D2383E"/>
    <w:multiLevelType w:val="hybridMultilevel"/>
    <w:tmpl w:val="33FE0EB4"/>
    <w:lvl w:ilvl="0" w:tplc="65AE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AE2202"/>
    <w:multiLevelType w:val="hybridMultilevel"/>
    <w:tmpl w:val="2F5EB884"/>
    <w:lvl w:ilvl="0" w:tplc="736A0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7970C8"/>
    <w:multiLevelType w:val="hybridMultilevel"/>
    <w:tmpl w:val="BB24D52A"/>
    <w:lvl w:ilvl="0" w:tplc="3F949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920CDE"/>
    <w:multiLevelType w:val="hybridMultilevel"/>
    <w:tmpl w:val="22BC0A06"/>
    <w:lvl w:ilvl="0" w:tplc="44AE2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3C76B6"/>
    <w:multiLevelType w:val="hybridMultilevel"/>
    <w:tmpl w:val="2160E222"/>
    <w:lvl w:ilvl="0" w:tplc="0C823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C75187"/>
    <w:multiLevelType w:val="hybridMultilevel"/>
    <w:tmpl w:val="F6302E34"/>
    <w:lvl w:ilvl="0" w:tplc="D2BC0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EC1AC9"/>
    <w:multiLevelType w:val="hybridMultilevel"/>
    <w:tmpl w:val="7A06D3B4"/>
    <w:lvl w:ilvl="0" w:tplc="FFE46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4F6B2D"/>
    <w:multiLevelType w:val="hybridMultilevel"/>
    <w:tmpl w:val="CB5C285C"/>
    <w:lvl w:ilvl="0" w:tplc="7FE04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D17549"/>
    <w:multiLevelType w:val="hybridMultilevel"/>
    <w:tmpl w:val="BD0267F0"/>
    <w:lvl w:ilvl="0" w:tplc="6A7A2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C3510D"/>
    <w:multiLevelType w:val="hybridMultilevel"/>
    <w:tmpl w:val="0728F320"/>
    <w:lvl w:ilvl="0" w:tplc="6B2C0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240CD5"/>
    <w:multiLevelType w:val="hybridMultilevel"/>
    <w:tmpl w:val="5D8C51BE"/>
    <w:lvl w:ilvl="0" w:tplc="4E1CD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3E5D82"/>
    <w:multiLevelType w:val="hybridMultilevel"/>
    <w:tmpl w:val="0AE8A10E"/>
    <w:lvl w:ilvl="0" w:tplc="D1BE1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3E701F"/>
    <w:multiLevelType w:val="hybridMultilevel"/>
    <w:tmpl w:val="05A85F34"/>
    <w:lvl w:ilvl="0" w:tplc="DFD80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86961FE"/>
    <w:multiLevelType w:val="hybridMultilevel"/>
    <w:tmpl w:val="A746A3E8"/>
    <w:lvl w:ilvl="0" w:tplc="AC780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9593F04"/>
    <w:multiLevelType w:val="multilevel"/>
    <w:tmpl w:val="08EA3ECC"/>
    <w:lvl w:ilvl="0">
      <w:start w:val="1"/>
      <w:numFmt w:val="upperRoman"/>
      <w:lvlText w:val="%1."/>
      <w:lvlJc w:val="left"/>
      <w:pPr>
        <w:ind w:left="1080"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nsid w:val="69C15C35"/>
    <w:multiLevelType w:val="hybridMultilevel"/>
    <w:tmpl w:val="8272D70C"/>
    <w:lvl w:ilvl="0" w:tplc="9F029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6155D8"/>
    <w:multiLevelType w:val="hybridMultilevel"/>
    <w:tmpl w:val="1722DB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BA194C"/>
    <w:multiLevelType w:val="hybridMultilevel"/>
    <w:tmpl w:val="97926460"/>
    <w:lvl w:ilvl="0" w:tplc="A7CE3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CD14B2"/>
    <w:multiLevelType w:val="hybridMultilevel"/>
    <w:tmpl w:val="A9E8D518"/>
    <w:lvl w:ilvl="0" w:tplc="54525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A96004"/>
    <w:multiLevelType w:val="hybridMultilevel"/>
    <w:tmpl w:val="E598B824"/>
    <w:lvl w:ilvl="0" w:tplc="58AC4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86148B"/>
    <w:multiLevelType w:val="hybridMultilevel"/>
    <w:tmpl w:val="D91A49AC"/>
    <w:lvl w:ilvl="0" w:tplc="75F6C4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D69680D"/>
    <w:multiLevelType w:val="hybridMultilevel"/>
    <w:tmpl w:val="CF186EF6"/>
    <w:lvl w:ilvl="0" w:tplc="BC58F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A44497"/>
    <w:multiLevelType w:val="hybridMultilevel"/>
    <w:tmpl w:val="556A5196"/>
    <w:lvl w:ilvl="0" w:tplc="40EE4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DC42A7D"/>
    <w:multiLevelType w:val="hybridMultilevel"/>
    <w:tmpl w:val="972C1118"/>
    <w:lvl w:ilvl="0" w:tplc="84205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C64600"/>
    <w:multiLevelType w:val="hybridMultilevel"/>
    <w:tmpl w:val="B5286B1E"/>
    <w:lvl w:ilvl="0" w:tplc="85DE0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36"/>
  </w:num>
  <w:num w:numId="3">
    <w:abstractNumId w:val="32"/>
  </w:num>
  <w:num w:numId="4">
    <w:abstractNumId w:val="21"/>
  </w:num>
  <w:num w:numId="5">
    <w:abstractNumId w:val="6"/>
  </w:num>
  <w:num w:numId="6">
    <w:abstractNumId w:val="20"/>
  </w:num>
  <w:num w:numId="7">
    <w:abstractNumId w:val="40"/>
  </w:num>
  <w:num w:numId="8">
    <w:abstractNumId w:val="42"/>
  </w:num>
  <w:num w:numId="9">
    <w:abstractNumId w:val="18"/>
  </w:num>
  <w:num w:numId="10">
    <w:abstractNumId w:val="43"/>
  </w:num>
  <w:num w:numId="11">
    <w:abstractNumId w:val="35"/>
  </w:num>
  <w:num w:numId="12">
    <w:abstractNumId w:val="46"/>
  </w:num>
  <w:num w:numId="13">
    <w:abstractNumId w:val="5"/>
  </w:num>
  <w:num w:numId="14">
    <w:abstractNumId w:val="28"/>
  </w:num>
  <w:num w:numId="15">
    <w:abstractNumId w:val="8"/>
  </w:num>
  <w:num w:numId="16">
    <w:abstractNumId w:val="25"/>
  </w:num>
  <w:num w:numId="17">
    <w:abstractNumId w:val="7"/>
  </w:num>
  <w:num w:numId="18">
    <w:abstractNumId w:val="34"/>
  </w:num>
  <w:num w:numId="19">
    <w:abstractNumId w:val="24"/>
  </w:num>
  <w:num w:numId="20">
    <w:abstractNumId w:val="45"/>
  </w:num>
  <w:num w:numId="21">
    <w:abstractNumId w:val="41"/>
  </w:num>
  <w:num w:numId="22">
    <w:abstractNumId w:val="22"/>
  </w:num>
  <w:num w:numId="23">
    <w:abstractNumId w:val="9"/>
  </w:num>
  <w:num w:numId="24">
    <w:abstractNumId w:val="38"/>
  </w:num>
  <w:num w:numId="25">
    <w:abstractNumId w:val="27"/>
  </w:num>
  <w:num w:numId="26">
    <w:abstractNumId w:val="31"/>
  </w:num>
  <w:num w:numId="27">
    <w:abstractNumId w:val="14"/>
  </w:num>
  <w:num w:numId="28">
    <w:abstractNumId w:val="0"/>
  </w:num>
  <w:num w:numId="29">
    <w:abstractNumId w:val="1"/>
  </w:num>
  <w:num w:numId="30">
    <w:abstractNumId w:val="15"/>
  </w:num>
  <w:num w:numId="31">
    <w:abstractNumId w:val="12"/>
  </w:num>
  <w:num w:numId="32">
    <w:abstractNumId w:val="23"/>
  </w:num>
  <w:num w:numId="33">
    <w:abstractNumId w:val="39"/>
  </w:num>
  <w:num w:numId="34">
    <w:abstractNumId w:val="33"/>
  </w:num>
  <w:num w:numId="35">
    <w:abstractNumId w:val="29"/>
  </w:num>
  <w:num w:numId="36">
    <w:abstractNumId w:val="17"/>
  </w:num>
  <w:num w:numId="37">
    <w:abstractNumId w:val="37"/>
  </w:num>
  <w:num w:numId="38">
    <w:abstractNumId w:val="13"/>
  </w:num>
  <w:num w:numId="39">
    <w:abstractNumId w:val="30"/>
  </w:num>
  <w:num w:numId="40">
    <w:abstractNumId w:val="19"/>
  </w:num>
  <w:num w:numId="41">
    <w:abstractNumId w:val="44"/>
  </w:num>
  <w:num w:numId="42">
    <w:abstractNumId w:val="2"/>
  </w:num>
  <w:num w:numId="43">
    <w:abstractNumId w:val="26"/>
  </w:num>
  <w:num w:numId="44">
    <w:abstractNumId w:val="10"/>
  </w:num>
  <w:num w:numId="45">
    <w:abstractNumId w:val="4"/>
  </w:num>
  <w:num w:numId="46">
    <w:abstractNumId w:val="1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E8"/>
    <w:rsid w:val="00133C66"/>
    <w:rsid w:val="007108E8"/>
    <w:rsid w:val="00B74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133C66"/>
  </w:style>
  <w:style w:type="paragraph" w:styleId="a3">
    <w:name w:val="List Paragraph"/>
    <w:basedOn w:val="a"/>
    <w:uiPriority w:val="34"/>
    <w:qFormat/>
    <w:rsid w:val="00133C66"/>
    <w:pPr>
      <w:spacing w:after="0" w:line="240" w:lineRule="auto"/>
      <w:ind w:left="708"/>
    </w:pPr>
    <w:rPr>
      <w:rFonts w:eastAsia="Times New Roman" w:cs="Times New Roman"/>
      <w:szCs w:val="24"/>
      <w:lang w:eastAsia="ru-RU"/>
    </w:rPr>
  </w:style>
  <w:style w:type="table" w:styleId="a4">
    <w:name w:val="Table Grid"/>
    <w:basedOn w:val="a1"/>
    <w:rsid w:val="00133C66"/>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mesNewRoman">
    <w:name w:val="Обычный + Times New Roman"/>
    <w:aliases w:val="14 пт,По левому краю,Слева:  8,5 см + По ширине,Сл...."/>
    <w:basedOn w:val="a"/>
    <w:rsid w:val="00133C66"/>
    <w:pPr>
      <w:widowControl w:val="0"/>
      <w:autoSpaceDE w:val="0"/>
      <w:autoSpaceDN w:val="0"/>
      <w:adjustRightInd w:val="0"/>
      <w:spacing w:after="0" w:line="240" w:lineRule="auto"/>
      <w:ind w:left="4820" w:firstLine="720"/>
    </w:pPr>
    <w:rPr>
      <w:rFonts w:eastAsia="Times New Roman" w:cs="Times New Roman"/>
      <w:sz w:val="28"/>
      <w:szCs w:val="28"/>
      <w:lang w:eastAsia="ru-RU"/>
    </w:rPr>
  </w:style>
  <w:style w:type="paragraph" w:customStyle="1" w:styleId="ConsPlusNormal">
    <w:name w:val="ConsPlusNormal"/>
    <w:rsid w:val="00133C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13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33C66"/>
    <w:rPr>
      <w:rFonts w:ascii="Courier New" w:eastAsia="Times New Roman" w:hAnsi="Courier New" w:cs="Courier New"/>
      <w:sz w:val="20"/>
      <w:szCs w:val="20"/>
      <w:lang w:eastAsia="ru-RU"/>
    </w:rPr>
  </w:style>
  <w:style w:type="paragraph" w:styleId="a5">
    <w:name w:val="Balloon Text"/>
    <w:basedOn w:val="a"/>
    <w:link w:val="a6"/>
    <w:rsid w:val="00133C66"/>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133C66"/>
    <w:rPr>
      <w:rFonts w:ascii="Tahoma" w:eastAsia="Times New Roman" w:hAnsi="Tahoma" w:cs="Tahoma"/>
      <w:sz w:val="16"/>
      <w:szCs w:val="16"/>
      <w:lang w:eastAsia="ru-RU"/>
    </w:rPr>
  </w:style>
  <w:style w:type="character" w:styleId="a7">
    <w:name w:val="Hyperlink"/>
    <w:rsid w:val="00133C66"/>
    <w:rPr>
      <w:color w:val="0000FF"/>
      <w:u w:val="single"/>
    </w:rPr>
  </w:style>
  <w:style w:type="table" w:customStyle="1" w:styleId="10">
    <w:name w:val="Сетка таблицы1"/>
    <w:basedOn w:val="a1"/>
    <w:next w:val="a4"/>
    <w:uiPriority w:val="59"/>
    <w:rsid w:val="00133C6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133C6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133C6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133C6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133C6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133C66"/>
  </w:style>
  <w:style w:type="paragraph" w:styleId="a3">
    <w:name w:val="List Paragraph"/>
    <w:basedOn w:val="a"/>
    <w:uiPriority w:val="34"/>
    <w:qFormat/>
    <w:rsid w:val="00133C66"/>
    <w:pPr>
      <w:spacing w:after="0" w:line="240" w:lineRule="auto"/>
      <w:ind w:left="708"/>
    </w:pPr>
    <w:rPr>
      <w:rFonts w:eastAsia="Times New Roman" w:cs="Times New Roman"/>
      <w:szCs w:val="24"/>
      <w:lang w:eastAsia="ru-RU"/>
    </w:rPr>
  </w:style>
  <w:style w:type="table" w:styleId="a4">
    <w:name w:val="Table Grid"/>
    <w:basedOn w:val="a1"/>
    <w:rsid w:val="00133C66"/>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mesNewRoman">
    <w:name w:val="Обычный + Times New Roman"/>
    <w:aliases w:val="14 пт,По левому краю,Слева:  8,5 см + По ширине,Сл...."/>
    <w:basedOn w:val="a"/>
    <w:rsid w:val="00133C66"/>
    <w:pPr>
      <w:widowControl w:val="0"/>
      <w:autoSpaceDE w:val="0"/>
      <w:autoSpaceDN w:val="0"/>
      <w:adjustRightInd w:val="0"/>
      <w:spacing w:after="0" w:line="240" w:lineRule="auto"/>
      <w:ind w:left="4820" w:firstLine="720"/>
    </w:pPr>
    <w:rPr>
      <w:rFonts w:eastAsia="Times New Roman" w:cs="Times New Roman"/>
      <w:sz w:val="28"/>
      <w:szCs w:val="28"/>
      <w:lang w:eastAsia="ru-RU"/>
    </w:rPr>
  </w:style>
  <w:style w:type="paragraph" w:customStyle="1" w:styleId="ConsPlusNormal">
    <w:name w:val="ConsPlusNormal"/>
    <w:rsid w:val="00133C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13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33C66"/>
    <w:rPr>
      <w:rFonts w:ascii="Courier New" w:eastAsia="Times New Roman" w:hAnsi="Courier New" w:cs="Courier New"/>
      <w:sz w:val="20"/>
      <w:szCs w:val="20"/>
      <w:lang w:eastAsia="ru-RU"/>
    </w:rPr>
  </w:style>
  <w:style w:type="paragraph" w:styleId="a5">
    <w:name w:val="Balloon Text"/>
    <w:basedOn w:val="a"/>
    <w:link w:val="a6"/>
    <w:rsid w:val="00133C66"/>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133C66"/>
    <w:rPr>
      <w:rFonts w:ascii="Tahoma" w:eastAsia="Times New Roman" w:hAnsi="Tahoma" w:cs="Tahoma"/>
      <w:sz w:val="16"/>
      <w:szCs w:val="16"/>
      <w:lang w:eastAsia="ru-RU"/>
    </w:rPr>
  </w:style>
  <w:style w:type="character" w:styleId="a7">
    <w:name w:val="Hyperlink"/>
    <w:rsid w:val="00133C66"/>
    <w:rPr>
      <w:color w:val="0000FF"/>
      <w:u w:val="single"/>
    </w:rPr>
  </w:style>
  <w:style w:type="table" w:customStyle="1" w:styleId="10">
    <w:name w:val="Сетка таблицы1"/>
    <w:basedOn w:val="a1"/>
    <w:next w:val="a4"/>
    <w:uiPriority w:val="59"/>
    <w:rsid w:val="00133C6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133C6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133C6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133C6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133C6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72;&#1089;&#1084;&#1091;&#1088;&#1086;&#1074;&#1072;%20&#1045;&#1074;&#1075;&#1077;&#1085;&#1080;&#1103;\Downloads\5a1b8e9ba2b122.66867074%20(1).docx" TargetMode="External"/><Relationship Id="rId13" Type="http://schemas.openxmlformats.org/officeDocument/2006/relationships/hyperlink" Target="http://www.&#1091;&#1073;&#1084;&#1088;.&#1088;&#109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1091;&#1073;&#1084;&#1088;.&#1088;&#1092;" TargetMode="External"/><Relationship Id="rId12" Type="http://schemas.openxmlformats.org/officeDocument/2006/relationships/hyperlink" Target="file:///C:\Users\&#1055;&#1072;&#1089;&#1084;&#1091;&#1088;&#1086;&#1074;&#1072;%20&#1045;&#1074;&#1075;&#1077;&#1085;&#1080;&#1103;\Downloads\5a1b8e9ba2b122.66867074%20(1).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72EF485A0678C4CD41FA6F8123B191AF1039A45809B90FA26E4650594FB813036EC7CEF554A90826BCBCF0w9L5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1055;&#1072;&#1089;&#1084;&#1091;&#1088;&#1086;&#1074;&#1072;%20&#1045;&#1074;&#1075;&#1077;&#1085;&#1080;&#1103;\Downloads\5a1b8e9ba2b122.66867074%20(1).docx" TargetMode="External"/><Relationship Id="rId5" Type="http://schemas.openxmlformats.org/officeDocument/2006/relationships/webSettings" Target="webSettings.xml"/><Relationship Id="rId15" Type="http://schemas.openxmlformats.org/officeDocument/2006/relationships/hyperlink" Target="consultantplus://offline/ref=7772EF485A0678C4CD41FA6F8123B191AF1039A45809B90FA26E4650594FB813036EC7CEF554A90826BCBCF0w9L5X" TargetMode="External"/><Relationship Id="rId10" Type="http://schemas.openxmlformats.org/officeDocument/2006/relationships/hyperlink" Target="file:///C:\Users\&#1055;&#1072;&#1089;&#1084;&#1091;&#1088;&#1086;&#1074;&#1072;%20&#1045;&#1074;&#1075;&#1077;&#1085;&#1080;&#1103;\Downloads\5a1b8e9ba2b122.66867074%20(1).docx" TargetMode="External"/><Relationship Id="rId4" Type="http://schemas.openxmlformats.org/officeDocument/2006/relationships/settings" Target="settings.xml"/><Relationship Id="rId9" Type="http://schemas.openxmlformats.org/officeDocument/2006/relationships/hyperlink" Target="file:///C:\Users\&#1055;&#1072;&#1089;&#1084;&#1091;&#1088;&#1086;&#1074;&#1072;%20&#1045;&#1074;&#1075;&#1077;&#1085;&#1080;&#1103;\Downloads\5a1b8e9ba2b122.66867074%20(1).docx" TargetMode="External"/><Relationship Id="rId14" Type="http://schemas.openxmlformats.org/officeDocument/2006/relationships/hyperlink" Target="http://www.&#1091;&#1073;&#1084;&#108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23018</Words>
  <Characters>131208</Characters>
  <Application>Microsoft Office Word</Application>
  <DocSecurity>0</DocSecurity>
  <Lines>1093</Lines>
  <Paragraphs>307</Paragraphs>
  <ScaleCrop>false</ScaleCrop>
  <Company/>
  <LinksUpToDate>false</LinksUpToDate>
  <CharactersWithSpaces>153919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2019-11-27T23:24:00Z</dcterms:created>
  <dcterms:modified xsi:type="dcterms:W3CDTF">2019-11-27T23:25:00Z</dcterms:modified>
</cp:coreProperties>
</file>