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B" w:rsidRDefault="00353CDB" w:rsidP="00353CDB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DB" w:rsidRPr="00787859" w:rsidRDefault="00353CDB" w:rsidP="00353CDB">
      <w:pPr>
        <w:jc w:val="center"/>
        <w:rPr>
          <w:b/>
          <w:sz w:val="28"/>
          <w:szCs w:val="28"/>
        </w:rPr>
      </w:pPr>
    </w:p>
    <w:p w:rsidR="00353CDB" w:rsidRPr="00623F47" w:rsidRDefault="00353CDB" w:rsidP="00353CDB">
      <w:pPr>
        <w:jc w:val="center"/>
        <w:rPr>
          <w:b/>
          <w:sz w:val="28"/>
          <w:szCs w:val="28"/>
        </w:rPr>
      </w:pPr>
      <w:r w:rsidRPr="00623F47">
        <w:rPr>
          <w:b/>
          <w:sz w:val="28"/>
          <w:szCs w:val="28"/>
        </w:rPr>
        <w:t>ПОСТАНОВЛЕНИЕ</w:t>
      </w:r>
    </w:p>
    <w:p w:rsidR="00353CDB" w:rsidRDefault="00353CDB" w:rsidP="00353CDB">
      <w:pPr>
        <w:rPr>
          <w:b/>
          <w:sz w:val="22"/>
          <w:szCs w:val="22"/>
        </w:rPr>
      </w:pPr>
    </w:p>
    <w:p w:rsidR="00353CDB" w:rsidRPr="00A50D40" w:rsidRDefault="00353CDB" w:rsidP="00353CDB">
      <w:pPr>
        <w:jc w:val="center"/>
        <w:rPr>
          <w:b/>
        </w:rPr>
      </w:pPr>
      <w:r w:rsidRPr="00A50D40">
        <w:rPr>
          <w:b/>
        </w:rPr>
        <w:t xml:space="preserve">АДМИНИСТРАЦИИ УСТЬ – БОЛЬШЕРЕЦКОГО МУНИЦИПАЛЬНОГО РАЙОНА </w:t>
      </w:r>
    </w:p>
    <w:p w:rsidR="00353CDB" w:rsidRPr="00A50D40" w:rsidRDefault="00353CDB" w:rsidP="00353CDB">
      <w:pPr>
        <w:jc w:val="center"/>
        <w:rPr>
          <w:b/>
        </w:rPr>
      </w:pPr>
    </w:p>
    <w:p w:rsidR="00353CDB" w:rsidRPr="00107533" w:rsidRDefault="00353CDB" w:rsidP="00353CDB">
      <w:pPr>
        <w:jc w:val="center"/>
        <w:rPr>
          <w:b/>
        </w:rPr>
      </w:pPr>
    </w:p>
    <w:p w:rsidR="00353CDB" w:rsidRPr="001B3CD6" w:rsidRDefault="00353CDB" w:rsidP="00353CDB">
      <w:pPr>
        <w:rPr>
          <w:b/>
          <w:u w:val="single"/>
          <w:lang w:val="en-US"/>
        </w:rPr>
      </w:pPr>
      <w:r w:rsidRPr="001B3CD6">
        <w:rPr>
          <w:u w:val="single"/>
        </w:rPr>
        <w:t>от 04.05.2018  №  175</w:t>
      </w:r>
      <w:r w:rsidRPr="001B3CD6">
        <w:rPr>
          <w:b/>
          <w:u w:val="single"/>
        </w:rPr>
        <w:t xml:space="preserve">  </w:t>
      </w:r>
    </w:p>
    <w:p w:rsidR="00353CDB" w:rsidRPr="001D2B55" w:rsidRDefault="00353CDB" w:rsidP="00353CDB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</w:tblGrid>
      <w:tr w:rsidR="00353CDB" w:rsidRPr="001D2B55" w:rsidTr="00073CCF">
        <w:trPr>
          <w:trHeight w:val="1309"/>
        </w:trPr>
        <w:tc>
          <w:tcPr>
            <w:tcW w:w="5418" w:type="dxa"/>
            <w:shd w:val="clear" w:color="auto" w:fill="auto"/>
          </w:tcPr>
          <w:p w:rsidR="00353CDB" w:rsidRPr="001D2B55" w:rsidRDefault="00353CDB" w:rsidP="00073CCF">
            <w:pPr>
              <w:jc w:val="both"/>
              <w:rPr>
                <w:b/>
              </w:rPr>
            </w:pPr>
            <w:r w:rsidRPr="001D2B55">
              <w:rPr>
                <w:b/>
              </w:rPr>
              <w:t xml:space="preserve">О внесении изменений в муниципальную     программу «Социальная поддержка населения Усть-Большерецкого муниципального района», утвержденную постановлением Администрации Усть-Большерецкого муниципального района от </w:t>
            </w:r>
            <w:r>
              <w:rPr>
                <w:b/>
              </w:rPr>
              <w:t>01</w:t>
            </w:r>
            <w:r w:rsidRPr="001D2B55">
              <w:rPr>
                <w:b/>
              </w:rPr>
              <w:t>.02</w:t>
            </w:r>
            <w:r>
              <w:rPr>
                <w:b/>
              </w:rPr>
              <w:t>.2018</w:t>
            </w:r>
            <w:r w:rsidRPr="001D2B55">
              <w:rPr>
                <w:b/>
              </w:rPr>
              <w:t xml:space="preserve"> № 2</w:t>
            </w:r>
            <w:r>
              <w:rPr>
                <w:b/>
              </w:rPr>
              <w:t>5</w:t>
            </w:r>
          </w:p>
        </w:tc>
      </w:tr>
    </w:tbl>
    <w:p w:rsidR="00353CDB" w:rsidRPr="001D2B55" w:rsidRDefault="00353CDB" w:rsidP="00353CDB"/>
    <w:p w:rsidR="00353CDB" w:rsidRPr="001D2B55" w:rsidRDefault="00353CDB" w:rsidP="00353CDB">
      <w:pPr>
        <w:jc w:val="both"/>
      </w:pPr>
      <w:r w:rsidRPr="001D2B55">
        <w:t xml:space="preserve">           В целях корректировки основных мероприятий муниципальной программы «Социальная поддержка населения Усть-Большерецкого муниципального района»</w:t>
      </w:r>
      <w:r>
        <w:t>,</w:t>
      </w:r>
      <w:r w:rsidRPr="007B35A3">
        <w:t xml:space="preserve"> утвержденн</w:t>
      </w:r>
      <w:r>
        <w:t>ой</w:t>
      </w:r>
      <w:r w:rsidRPr="007B35A3">
        <w:t xml:space="preserve"> постановлением Администрации Усть-Большерецкого муниципального района от 01.02.2018 № 25</w:t>
      </w:r>
      <w:r>
        <w:t>,</w:t>
      </w:r>
      <w:r w:rsidRPr="001D2B55">
        <w:t xml:space="preserve"> и повышения эффективности расходования бюджетных средств, Администрация Усть-Большерецкого муниципального района</w:t>
      </w:r>
    </w:p>
    <w:p w:rsidR="00353CDB" w:rsidRPr="001D2B55" w:rsidRDefault="00353CDB" w:rsidP="00353CDB">
      <w:pPr>
        <w:jc w:val="both"/>
      </w:pPr>
    </w:p>
    <w:p w:rsidR="00353CDB" w:rsidRPr="001D2B55" w:rsidRDefault="00353CDB" w:rsidP="00353CDB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353CDB" w:rsidRPr="001D2B55" w:rsidRDefault="00353CDB" w:rsidP="00353CDB">
      <w:pPr>
        <w:jc w:val="both"/>
        <w:rPr>
          <w:b/>
        </w:rPr>
      </w:pPr>
    </w:p>
    <w:p w:rsidR="00353CDB" w:rsidRDefault="00353CDB" w:rsidP="00353CDB">
      <w:pPr>
        <w:ind w:firstLine="426"/>
        <w:jc w:val="both"/>
      </w:pPr>
      <w:r>
        <w:t xml:space="preserve">1. </w:t>
      </w:r>
      <w:r w:rsidRPr="001D2B55">
        <w:t>Вн</w:t>
      </w:r>
      <w:r>
        <w:t>ести в муниципальную программу</w:t>
      </w:r>
      <w:r w:rsidRPr="001D2B55">
        <w:t xml:space="preserve"> «Социальная поддержка населения Усть-Большерецкого муниципального района»</w:t>
      </w:r>
      <w:r>
        <w:t>,</w:t>
      </w:r>
      <w:r w:rsidRPr="001D2B55">
        <w:t xml:space="preserve"> утвержденную постановлением Администрации Усть-Большерец</w:t>
      </w:r>
      <w:r>
        <w:t>кого муниципального района от 01.02.2018</w:t>
      </w:r>
      <w:r w:rsidRPr="001D2B55">
        <w:t xml:space="preserve"> №</w:t>
      </w:r>
      <w:r>
        <w:t xml:space="preserve"> 25, следующие</w:t>
      </w:r>
      <w:r w:rsidRPr="001D2B55">
        <w:t xml:space="preserve"> изменения</w:t>
      </w:r>
      <w:r>
        <w:t>:</w:t>
      </w:r>
    </w:p>
    <w:p w:rsidR="00353CDB" w:rsidRDefault="00353CDB" w:rsidP="00353CDB">
      <w:pPr>
        <w:ind w:firstLine="426"/>
        <w:jc w:val="both"/>
      </w:pPr>
      <w:r>
        <w:t>1) в Паспорте муниципальной программы «</w:t>
      </w:r>
      <w:r w:rsidRPr="0079212F">
        <w:t>Социальная поддержка населения Усть-Большерецкого муниципального района</w:t>
      </w:r>
      <w:r>
        <w:t>»:</w:t>
      </w:r>
    </w:p>
    <w:p w:rsidR="00353CDB" w:rsidRDefault="00353CDB" w:rsidP="00353CDB">
      <w:pPr>
        <w:ind w:firstLine="426"/>
        <w:jc w:val="both"/>
      </w:pPr>
      <w:r>
        <w:t>а) в  разделе  «Целевые  индикаторы  и  показатели  муниципальной  программы» слова   «- количество получателей материальной помощи на проведение косметического ремонта» исключить;</w:t>
      </w:r>
    </w:p>
    <w:p w:rsidR="00353CDB" w:rsidRDefault="00353CDB" w:rsidP="00353CDB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>б) р</w:t>
      </w:r>
      <w:r w:rsidRPr="009A750A">
        <w:rPr>
          <w:rFonts w:eastAsia="Calibri"/>
          <w:lang w:eastAsia="en-US"/>
        </w:rPr>
        <w:t xml:space="preserve">аздел «Объемы бюджетных ассигнований </w:t>
      </w:r>
      <w:r>
        <w:rPr>
          <w:rFonts w:eastAsia="Calibri"/>
          <w:lang w:eastAsia="en-US"/>
        </w:rPr>
        <w:t>муниципальной п</w:t>
      </w:r>
      <w:r w:rsidRPr="009A750A">
        <w:rPr>
          <w:rFonts w:eastAsia="Calibri"/>
          <w:lang w:eastAsia="en-US"/>
        </w:rPr>
        <w:t>рограммы» изложить в следующей редакции:</w:t>
      </w:r>
    </w:p>
    <w:tbl>
      <w:tblPr>
        <w:tblpPr w:leftFromText="180" w:rightFromText="180" w:vertAnchor="text" w:horzAnchor="margin" w:tblpXSpec="center" w:tblpY="11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353CDB" w:rsidRPr="00192757" w:rsidTr="00073CCF">
        <w:trPr>
          <w:trHeight w:val="4385"/>
        </w:trPr>
        <w:tc>
          <w:tcPr>
            <w:tcW w:w="1951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ind w:right="34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 xml:space="preserve">Объемы </w:t>
            </w:r>
            <w:proofErr w:type="gramStart"/>
            <w:r w:rsidRPr="00192757">
              <w:rPr>
                <w:rFonts w:eastAsia="Calibri"/>
                <w:lang w:eastAsia="en-US"/>
              </w:rPr>
              <w:t>бюджетных</w:t>
            </w:r>
            <w:proofErr w:type="gramEnd"/>
            <w:r w:rsidRPr="00192757">
              <w:rPr>
                <w:rFonts w:eastAsia="Calibri"/>
                <w:lang w:eastAsia="en-US"/>
              </w:rPr>
              <w:t xml:space="preserve">                           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>ассигнований муниципальной программы</w:t>
            </w:r>
          </w:p>
          <w:p w:rsidR="00353CDB" w:rsidRPr="00192757" w:rsidRDefault="00353CDB" w:rsidP="00073CCF">
            <w:pPr>
              <w:spacing w:line="276" w:lineRule="auto"/>
              <w:ind w:left="-567" w:hanging="567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 xml:space="preserve">Общая сумма затрат на реализацию Программы составляет </w:t>
            </w:r>
            <w:r>
              <w:rPr>
                <w:rFonts w:eastAsia="Calibri"/>
                <w:lang w:eastAsia="en-US"/>
              </w:rPr>
              <w:t>41 656 00,00</w:t>
            </w:r>
            <w:r w:rsidRPr="00192757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2018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15 157 000,00</w:t>
            </w:r>
            <w:r w:rsidRPr="00192757">
              <w:rPr>
                <w:rFonts w:eastAsia="Calibri"/>
                <w:lang w:eastAsia="en-US"/>
              </w:rPr>
              <w:t xml:space="preserve">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13 202 000</w:t>
            </w:r>
            <w:r w:rsidRPr="00192757">
              <w:rPr>
                <w:rFonts w:eastAsia="Calibri"/>
                <w:lang w:eastAsia="en-US"/>
              </w:rPr>
              <w:t>,00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2020 - 13 297 000</w:t>
            </w:r>
            <w:r w:rsidRPr="00192757">
              <w:rPr>
                <w:rFonts w:eastAsia="Calibri"/>
                <w:lang w:eastAsia="en-US"/>
              </w:rPr>
              <w:t>,00 руб., из них: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>Бюд</w:t>
            </w:r>
            <w:r>
              <w:rPr>
                <w:rFonts w:eastAsia="Calibri"/>
                <w:lang w:eastAsia="en-US"/>
              </w:rPr>
              <w:t>жет муниципального района 30 685 000,00</w:t>
            </w:r>
            <w:r w:rsidRPr="00192757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2018 - 11 500 000,00</w:t>
            </w:r>
            <w:r w:rsidRPr="00192757">
              <w:rPr>
                <w:rFonts w:eastAsia="Calibri"/>
                <w:lang w:eastAsia="en-US"/>
              </w:rPr>
              <w:t xml:space="preserve">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9 545 000</w:t>
            </w:r>
            <w:r w:rsidRPr="00192757">
              <w:rPr>
                <w:rFonts w:eastAsia="Calibri"/>
                <w:lang w:eastAsia="en-US"/>
              </w:rPr>
              <w:t>,00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9 640 000</w:t>
            </w:r>
            <w:r w:rsidRPr="00192757">
              <w:rPr>
                <w:rFonts w:eastAsia="Calibri"/>
                <w:lang w:eastAsia="en-US"/>
              </w:rPr>
              <w:t>,00 руб.;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 xml:space="preserve">Краевой бюджет </w:t>
            </w:r>
            <w:r>
              <w:rPr>
                <w:rFonts w:eastAsia="Calibri"/>
                <w:lang w:eastAsia="en-US"/>
              </w:rPr>
              <w:t>10 971 000</w:t>
            </w:r>
            <w:r w:rsidRPr="00192757">
              <w:rPr>
                <w:rFonts w:eastAsia="Calibri"/>
                <w:lang w:eastAsia="en-US"/>
              </w:rPr>
              <w:t>,00 руб., в том числе по годам: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2018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3 657 000</w:t>
            </w:r>
            <w:r w:rsidRPr="00192757">
              <w:rPr>
                <w:rFonts w:eastAsia="Calibri"/>
                <w:lang w:eastAsia="en-US"/>
              </w:rPr>
              <w:t>,00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</w:t>
            </w:r>
            <w:r w:rsidRPr="00192757">
              <w:rPr>
                <w:rFonts w:eastAsia="Calibri"/>
                <w:lang w:eastAsia="en-US"/>
              </w:rPr>
              <w:t xml:space="preserve">- </w:t>
            </w:r>
            <w:r w:rsidRPr="001B7F54">
              <w:rPr>
                <w:rFonts w:eastAsia="Calibri"/>
                <w:lang w:eastAsia="en-US"/>
              </w:rPr>
              <w:t xml:space="preserve">3 657 </w:t>
            </w:r>
            <w:r>
              <w:rPr>
                <w:rFonts w:eastAsia="Calibri"/>
                <w:lang w:eastAsia="en-US"/>
              </w:rPr>
              <w:t>000</w:t>
            </w:r>
            <w:r w:rsidRPr="00192757">
              <w:rPr>
                <w:rFonts w:eastAsia="Calibri"/>
                <w:lang w:eastAsia="en-US"/>
              </w:rPr>
              <w:t>,00 руб.,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2020 - </w:t>
            </w:r>
            <w:r w:rsidRPr="001B7F54">
              <w:rPr>
                <w:rFonts w:eastAsia="Calibri"/>
                <w:lang w:eastAsia="en-US"/>
              </w:rPr>
              <w:t xml:space="preserve">3 657 </w:t>
            </w:r>
            <w:r>
              <w:rPr>
                <w:rFonts w:eastAsia="Calibri"/>
                <w:lang w:eastAsia="en-US"/>
              </w:rPr>
              <w:t>000</w:t>
            </w:r>
            <w:r w:rsidRPr="00192757">
              <w:rPr>
                <w:rFonts w:eastAsia="Calibri"/>
                <w:lang w:eastAsia="en-US"/>
              </w:rPr>
              <w:t>,00 руб.</w:t>
            </w:r>
          </w:p>
        </w:tc>
      </w:tr>
    </w:tbl>
    <w:p w:rsidR="00353CDB" w:rsidRPr="00143F1F" w:rsidRDefault="00353CDB" w:rsidP="00353CDB">
      <w:pPr>
        <w:spacing w:line="276" w:lineRule="auto"/>
        <w:jc w:val="both"/>
        <w:rPr>
          <w:rFonts w:eastAsia="Calibri"/>
          <w:lang w:eastAsia="en-US"/>
        </w:rPr>
      </w:pPr>
      <w:r w:rsidRPr="00143F1F">
        <w:rPr>
          <w:rFonts w:eastAsia="Calibri"/>
          <w:lang w:eastAsia="en-US"/>
        </w:rPr>
        <w:t xml:space="preserve"> « </w:t>
      </w: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Pr="00143F1F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143F1F">
        <w:rPr>
          <w:rFonts w:eastAsia="Calibri"/>
          <w:lang w:eastAsia="en-US"/>
        </w:rPr>
        <w:t xml:space="preserve">                                                       </w:t>
      </w: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53CDB" w:rsidRDefault="00353CDB" w:rsidP="00353CDB">
      <w:pPr>
        <w:spacing w:line="276" w:lineRule="auto"/>
        <w:ind w:firstLine="567"/>
        <w:jc w:val="both"/>
        <w:rPr>
          <w:rFonts w:eastAsia="Calibri"/>
          <w:lang w:eastAsia="en-US"/>
        </w:rPr>
        <w:sectPr w:rsidR="00353CDB" w:rsidSect="00143F1F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353CDB" w:rsidRDefault="00353CDB" w:rsidP="00353CDB">
      <w:pPr>
        <w:spacing w:line="276" w:lineRule="auto"/>
        <w:ind w:left="426"/>
        <w:jc w:val="both"/>
        <w:rPr>
          <w:rFonts w:eastAsia="Calibri"/>
          <w:lang w:eastAsia="en-US"/>
        </w:rPr>
        <w:sectPr w:rsidR="00353CDB" w:rsidSect="00143F1F">
          <w:type w:val="continuous"/>
          <w:pgSz w:w="11906" w:h="16838"/>
          <w:pgMar w:top="851" w:right="851" w:bottom="709" w:left="1560" w:header="709" w:footer="709" w:gutter="0"/>
          <w:cols w:space="709"/>
          <w:docGrid w:linePitch="360"/>
        </w:sectPr>
      </w:pPr>
      <w:r>
        <w:rPr>
          <w:rFonts w:eastAsia="Calibri"/>
          <w:lang w:eastAsia="en-US"/>
        </w:rPr>
        <w:lastRenderedPageBreak/>
        <w:t>»</w:t>
      </w:r>
    </w:p>
    <w:p w:rsidR="00353CDB" w:rsidRDefault="00353CDB" w:rsidP="00353CDB">
      <w:pPr>
        <w:spacing w:line="276" w:lineRule="auto"/>
        <w:ind w:firstLine="709"/>
        <w:jc w:val="both"/>
        <w:sectPr w:rsidR="00353CDB" w:rsidSect="00AA2CF8">
          <w:type w:val="continuous"/>
          <w:pgSz w:w="11906" w:h="16838"/>
          <w:pgMar w:top="851" w:right="851" w:bottom="709" w:left="1560" w:header="709" w:footer="709" w:gutter="0"/>
          <w:cols w:space="708"/>
          <w:docGrid w:linePitch="360"/>
        </w:sectPr>
      </w:pPr>
    </w:p>
    <w:p w:rsidR="00353CDB" w:rsidRDefault="00353CDB" w:rsidP="00353CDB">
      <w:pPr>
        <w:spacing w:line="276" w:lineRule="auto"/>
        <w:ind w:firstLine="426"/>
        <w:jc w:val="both"/>
      </w:pPr>
      <w:r>
        <w:lastRenderedPageBreak/>
        <w:t>2) в</w:t>
      </w:r>
      <w:r w:rsidRPr="0079212F">
        <w:t xml:space="preserve"> Паспорте </w:t>
      </w:r>
      <w:r>
        <w:t>Подпрограммы 1</w:t>
      </w:r>
      <w:r w:rsidRPr="0079212F">
        <w:t xml:space="preserve"> </w:t>
      </w:r>
      <w:r w:rsidRPr="00372636">
        <w:t xml:space="preserve">«Меры социальной поддержки отдельных категорий граждан </w:t>
      </w:r>
      <w:proofErr w:type="gramStart"/>
      <w:r w:rsidRPr="00372636">
        <w:t>в</w:t>
      </w:r>
      <w:proofErr w:type="gramEnd"/>
      <w:r w:rsidRPr="00372636">
        <w:t xml:space="preserve"> </w:t>
      </w:r>
      <w:proofErr w:type="gramStart"/>
      <w:r w:rsidRPr="00372636">
        <w:t>Усть-Большерецком</w:t>
      </w:r>
      <w:proofErr w:type="gramEnd"/>
      <w:r w:rsidRPr="00372636">
        <w:t xml:space="preserve"> муниципальном районе»</w:t>
      </w:r>
      <w:r>
        <w:t>:</w:t>
      </w:r>
    </w:p>
    <w:p w:rsidR="00353CDB" w:rsidRDefault="00353CDB" w:rsidP="00353CDB">
      <w:pPr>
        <w:spacing w:line="276" w:lineRule="auto"/>
        <w:ind w:firstLine="426"/>
        <w:jc w:val="both"/>
      </w:pPr>
      <w:r>
        <w:t xml:space="preserve">а) в разделе «Целевые показатели (индикаторы) Подпрограммы 1» слова </w:t>
      </w:r>
      <w:r w:rsidRPr="0079212F">
        <w:t>«- количество получателей материальной помощи на проведение ко</w:t>
      </w:r>
      <w:r>
        <w:t>сметического ремонта» исключить;</w:t>
      </w:r>
    </w:p>
    <w:p w:rsidR="00353CDB" w:rsidRDefault="00353CDB" w:rsidP="00353CDB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>б) р</w:t>
      </w:r>
      <w:r w:rsidRPr="009A750A">
        <w:rPr>
          <w:rFonts w:eastAsia="Calibri"/>
          <w:lang w:eastAsia="en-US"/>
        </w:rPr>
        <w:t>аздел «Объемы бюджетных ассигнований Подпрограммы</w:t>
      </w:r>
      <w:r>
        <w:rPr>
          <w:rFonts w:eastAsia="Calibri"/>
          <w:lang w:eastAsia="en-US"/>
        </w:rPr>
        <w:t xml:space="preserve"> 1»</w:t>
      </w:r>
      <w:r w:rsidRPr="009A750A">
        <w:rPr>
          <w:rFonts w:eastAsia="Calibri"/>
          <w:lang w:eastAsia="en-US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85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5846"/>
      </w:tblGrid>
      <w:tr w:rsidR="00353CDB" w:rsidRPr="00192757" w:rsidTr="00073CCF">
        <w:tc>
          <w:tcPr>
            <w:tcW w:w="2728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>Объемы бюджетных ассигнований Подпрограммы 1</w:t>
            </w:r>
          </w:p>
        </w:tc>
        <w:tc>
          <w:tcPr>
            <w:tcW w:w="5846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 xml:space="preserve">Общий объем финансирования из муниципального бюджета реализации Подпрограммы 1 составляет </w:t>
            </w:r>
            <w:r>
              <w:rPr>
                <w:rFonts w:eastAsia="Calibri"/>
                <w:lang w:eastAsia="en-US"/>
              </w:rPr>
              <w:t>13 185 000,00</w:t>
            </w:r>
            <w:r w:rsidRPr="00192757">
              <w:rPr>
                <w:rFonts w:eastAsia="Calibri"/>
                <w:lang w:eastAsia="en-US"/>
              </w:rPr>
              <w:t xml:space="preserve"> руб.,   в том числе по годам: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2018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5 000 000,00</w:t>
            </w:r>
            <w:r w:rsidRPr="00192757">
              <w:rPr>
                <w:rFonts w:eastAsia="Calibri"/>
                <w:lang w:eastAsia="en-US"/>
              </w:rPr>
              <w:t xml:space="preserve"> рублей;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4 045 000,00</w:t>
            </w:r>
            <w:r w:rsidRPr="00192757">
              <w:rPr>
                <w:rFonts w:eastAsia="Calibri"/>
                <w:lang w:eastAsia="en-US"/>
              </w:rPr>
              <w:t xml:space="preserve"> рублей;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4 140 000</w:t>
            </w:r>
            <w:r w:rsidRPr="00192757">
              <w:rPr>
                <w:rFonts w:eastAsia="Calibri"/>
                <w:lang w:eastAsia="en-US"/>
              </w:rPr>
              <w:t>,00 рублей;</w:t>
            </w:r>
          </w:p>
        </w:tc>
      </w:tr>
    </w:tbl>
    <w:p w:rsidR="00353CDB" w:rsidRPr="00DB67D9" w:rsidRDefault="00353CDB" w:rsidP="00353CDB">
      <w:pPr>
        <w:rPr>
          <w:rFonts w:eastAsia="Calibri"/>
          <w:lang w:eastAsia="en-US"/>
        </w:rPr>
      </w:pPr>
      <w:r w:rsidRPr="00DB67D9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 </w:t>
      </w: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</w:pPr>
    </w:p>
    <w:p w:rsidR="00353CDB" w:rsidRPr="00DB67D9" w:rsidRDefault="00353CDB" w:rsidP="00353CDB">
      <w:pPr>
        <w:rPr>
          <w:rFonts w:eastAsia="Calibri"/>
          <w:lang w:eastAsia="en-US"/>
        </w:rPr>
        <w:sectPr w:rsidR="00353CDB" w:rsidRPr="00DB67D9" w:rsidSect="00627FFC">
          <w:type w:val="continuous"/>
          <w:pgSz w:w="11906" w:h="16838"/>
          <w:pgMar w:top="851" w:right="851" w:bottom="709" w:left="1276" w:header="709" w:footer="709" w:gutter="0"/>
          <w:cols w:space="708"/>
          <w:docGrid w:linePitch="360"/>
        </w:sectPr>
      </w:pPr>
      <w:r>
        <w:rPr>
          <w:rFonts w:eastAsia="Calibri"/>
          <w:lang w:eastAsia="en-US"/>
        </w:rPr>
        <w:t xml:space="preserve">                                                       </w:t>
      </w:r>
      <w:r w:rsidRPr="00DB67D9">
        <w:rPr>
          <w:rFonts w:eastAsia="Calibri"/>
          <w:lang w:eastAsia="en-US"/>
        </w:rPr>
        <w:t>»</w:t>
      </w:r>
    </w:p>
    <w:p w:rsidR="00353CDB" w:rsidRDefault="00353CDB" w:rsidP="00353CDB">
      <w:pPr>
        <w:spacing w:line="276" w:lineRule="auto"/>
        <w:ind w:firstLine="426"/>
        <w:jc w:val="both"/>
        <w:rPr>
          <w:rFonts w:eastAsia="Calibri"/>
          <w:lang w:eastAsia="en-US"/>
        </w:rPr>
      </w:pPr>
      <w:proofErr w:type="gramStart"/>
      <w:r>
        <w:lastRenderedPageBreak/>
        <w:t xml:space="preserve">3) в </w:t>
      </w:r>
      <w:r>
        <w:rPr>
          <w:rFonts w:eastAsia="Calibri"/>
          <w:lang w:eastAsia="en-US"/>
        </w:rPr>
        <w:t>паспорте Подпрограммы 4</w:t>
      </w:r>
      <w:r w:rsidRPr="009A750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Назначение и выплата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муниципальные должности муниципальной службы в Усть-Большерецком муниципальном районе</w:t>
      </w:r>
      <w:r w:rsidRPr="009A750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:</w:t>
      </w:r>
      <w:proofErr w:type="gramEnd"/>
    </w:p>
    <w:p w:rsidR="00353CDB" w:rsidRDefault="00353CDB" w:rsidP="00353CDB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>
        <w:t>р</w:t>
      </w:r>
      <w:r w:rsidRPr="009A750A">
        <w:rPr>
          <w:rFonts w:eastAsia="Calibri"/>
          <w:lang w:eastAsia="en-US"/>
        </w:rPr>
        <w:t xml:space="preserve">аздел «Объемы </w:t>
      </w:r>
      <w:r>
        <w:rPr>
          <w:rFonts w:eastAsia="Calibri"/>
          <w:lang w:eastAsia="en-US"/>
        </w:rPr>
        <w:t>и источники финансирования Подпрограммы 4»</w:t>
      </w:r>
      <w:r w:rsidRPr="009A750A">
        <w:rPr>
          <w:rFonts w:eastAsia="Calibri"/>
          <w:lang w:eastAsia="en-US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7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784"/>
      </w:tblGrid>
      <w:tr w:rsidR="00353CDB" w:rsidRPr="00192757" w:rsidTr="00073CCF">
        <w:tc>
          <w:tcPr>
            <w:tcW w:w="2829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 xml:space="preserve">Объемы бюджетных ассигнований </w:t>
            </w:r>
            <w:r>
              <w:rPr>
                <w:rFonts w:eastAsia="Calibri"/>
                <w:lang w:eastAsia="en-US"/>
              </w:rPr>
              <w:t>Подпрограммы 4</w:t>
            </w:r>
          </w:p>
        </w:tc>
        <w:tc>
          <w:tcPr>
            <w:tcW w:w="5784" w:type="dxa"/>
            <w:shd w:val="clear" w:color="auto" w:fill="auto"/>
          </w:tcPr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 w:rsidRPr="00192757">
              <w:rPr>
                <w:rFonts w:eastAsia="Calibri"/>
                <w:lang w:eastAsia="en-US"/>
              </w:rPr>
              <w:t>Общий объем финансирования из муниципального бюджета реализации</w:t>
            </w:r>
            <w:r>
              <w:rPr>
                <w:rFonts w:eastAsia="Calibri"/>
                <w:lang w:eastAsia="en-US"/>
              </w:rPr>
              <w:t xml:space="preserve"> Подпрограммы 4</w:t>
            </w:r>
            <w:r w:rsidRPr="00192757">
              <w:rPr>
                <w:rFonts w:eastAsia="Calibri"/>
                <w:lang w:eastAsia="en-US"/>
              </w:rPr>
              <w:t xml:space="preserve"> составляет </w:t>
            </w:r>
            <w:r>
              <w:rPr>
                <w:rFonts w:eastAsia="Calibri"/>
                <w:lang w:eastAsia="en-US"/>
              </w:rPr>
              <w:t>17 500 000,00</w:t>
            </w:r>
            <w:r w:rsidRPr="00192757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2018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6 500 000,00 </w:t>
            </w:r>
            <w:r w:rsidRPr="00192757">
              <w:rPr>
                <w:rFonts w:eastAsia="Calibri"/>
                <w:lang w:eastAsia="en-US"/>
              </w:rPr>
              <w:t>рублей;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2019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5 500 000</w:t>
            </w:r>
            <w:r w:rsidRPr="00192757">
              <w:rPr>
                <w:rFonts w:eastAsia="Calibri"/>
                <w:lang w:eastAsia="en-US"/>
              </w:rPr>
              <w:t>,00 рублей;</w:t>
            </w:r>
          </w:p>
          <w:p w:rsidR="00353CDB" w:rsidRPr="00192757" w:rsidRDefault="00353CDB" w:rsidP="00073CC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2020 году -</w:t>
            </w:r>
            <w:r w:rsidRPr="001927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5 500 000</w:t>
            </w:r>
            <w:r w:rsidRPr="00192757">
              <w:rPr>
                <w:rFonts w:eastAsia="Calibri"/>
                <w:lang w:eastAsia="en-US"/>
              </w:rPr>
              <w:t>,00 рублей;</w:t>
            </w:r>
          </w:p>
        </w:tc>
      </w:tr>
    </w:tbl>
    <w:p w:rsidR="00353CDB" w:rsidRPr="00C04E76" w:rsidRDefault="00353CDB" w:rsidP="00353CDB">
      <w:pPr>
        <w:spacing w:line="276" w:lineRule="auto"/>
        <w:jc w:val="both"/>
        <w:rPr>
          <w:rFonts w:eastAsia="Calibri"/>
          <w:lang w:eastAsia="en-US"/>
        </w:rPr>
      </w:pPr>
      <w:r w:rsidRPr="00C04E76">
        <w:rPr>
          <w:rFonts w:eastAsia="Calibri"/>
          <w:lang w:eastAsia="en-US"/>
        </w:rPr>
        <w:t xml:space="preserve"> « </w:t>
      </w:r>
    </w:p>
    <w:p w:rsidR="00353CDB" w:rsidRPr="00C04E76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53CDB" w:rsidRPr="00C04E76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53CDB" w:rsidRPr="00C04E76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53CDB" w:rsidRPr="00C04E76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53CDB" w:rsidRPr="00C04E76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53CDB" w:rsidRPr="00143F1F" w:rsidRDefault="00353CDB" w:rsidP="00353CD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04E76">
        <w:rPr>
          <w:rFonts w:eastAsia="Calibri"/>
          <w:lang w:eastAsia="en-US"/>
        </w:rPr>
        <w:t xml:space="preserve">   » </w:t>
      </w:r>
    </w:p>
    <w:p w:rsidR="00353CDB" w:rsidRDefault="00353CDB" w:rsidP="00353CDB">
      <w:pPr>
        <w:ind w:firstLine="426"/>
        <w:jc w:val="both"/>
      </w:pPr>
      <w:proofErr w:type="gramStart"/>
      <w:r>
        <w:t>4)</w:t>
      </w:r>
      <w:r w:rsidRPr="00C55546">
        <w:t xml:space="preserve"> </w:t>
      </w:r>
      <w:r>
        <w:t>П</w:t>
      </w:r>
      <w:r w:rsidRPr="00C55546">
        <w:t xml:space="preserve">риложения </w:t>
      </w:r>
      <w:r>
        <w:t xml:space="preserve">№ 1 «Сведения </w:t>
      </w:r>
      <w:r w:rsidRPr="00C04E76">
        <w:t>о показателях (индикаторах) муниципальной программы и подпрограмм муниципальной программы и их значениях</w:t>
      </w:r>
      <w:r>
        <w:t>», № 3 «</w:t>
      </w:r>
      <w:r w:rsidRPr="00C04E76">
        <w:t>Сведения о порядке сбора информации и методике расчета показателя (индикатора) муниципальной программы</w:t>
      </w:r>
      <w:r>
        <w:t xml:space="preserve">», </w:t>
      </w:r>
      <w:r w:rsidRPr="00C55546">
        <w:t>№ 4</w:t>
      </w:r>
      <w:r>
        <w:t xml:space="preserve"> «</w:t>
      </w:r>
      <w:r w:rsidRPr="00C04E76">
        <w:t>Ресурсное обеспечение реализации муниципальной программы за счет средств местного бюджета</w:t>
      </w:r>
      <w:r>
        <w:t>»</w:t>
      </w:r>
      <w:r w:rsidRPr="00C55546">
        <w:t>, № 5</w:t>
      </w:r>
      <w:r>
        <w:t xml:space="preserve"> «</w:t>
      </w:r>
      <w:r w:rsidRPr="00C04E76">
        <w:t>Ресурсное обеспечение и прогнозная (справочная) оценк</w:t>
      </w:r>
      <w:r>
        <w:t>а расходов краевого и местного</w:t>
      </w:r>
      <w:r w:rsidRPr="00C04E76">
        <w:t xml:space="preserve"> бюджетов, а также бюджето</w:t>
      </w:r>
      <w:r>
        <w:t>в сельских/городских поселений,</w:t>
      </w:r>
      <w:r w:rsidRPr="00C04E76">
        <w:t xml:space="preserve"> юридических лиц</w:t>
      </w:r>
      <w:proofErr w:type="gramEnd"/>
      <w:r w:rsidRPr="00C04E76">
        <w:t xml:space="preserve"> на реализацию целей муниципальной программы (тыс. руб.)</w:t>
      </w:r>
      <w:r>
        <w:t>»</w:t>
      </w:r>
      <w:r w:rsidRPr="00C55546">
        <w:t>, № 6</w:t>
      </w:r>
      <w:r>
        <w:t xml:space="preserve"> «</w:t>
      </w:r>
      <w:r w:rsidRPr="00C04E76">
        <w:t>План реализации муниципальной программы на очередной финансовый год</w:t>
      </w:r>
      <w:r>
        <w:t>»</w:t>
      </w:r>
      <w:r w:rsidRPr="00C55546">
        <w:t>, № 7</w:t>
      </w:r>
      <w:r>
        <w:t xml:space="preserve"> «Детальный план-график реализации муниципальной программы на очередной финансовый год»</w:t>
      </w:r>
      <w:r w:rsidRPr="00C55546">
        <w:t xml:space="preserve"> к программе «Социальная поддержка населения Усть-Большерецкого муниципального района» </w:t>
      </w:r>
      <w:r>
        <w:t xml:space="preserve">изложить </w:t>
      </w:r>
      <w:r w:rsidRPr="00C55546">
        <w:t xml:space="preserve">в новой редакции согласно приложениям № 1, № 2, № 3, № 4 </w:t>
      </w:r>
      <w:r>
        <w:t xml:space="preserve">№ 5, № 6 </w:t>
      </w:r>
      <w:r w:rsidRPr="00C55546">
        <w:t>к настоящему постановлению.</w:t>
      </w:r>
    </w:p>
    <w:p w:rsidR="00353CDB" w:rsidRPr="001D2B55" w:rsidRDefault="00353CDB" w:rsidP="00353CDB">
      <w:pPr>
        <w:ind w:firstLine="567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Усть-Большерецкого муниципального района </w:t>
      </w:r>
      <w:r>
        <w:t>опубликовать</w:t>
      </w:r>
      <w:r w:rsidRPr="001D2B55">
        <w:t xml:space="preserve"> настоящее постановление </w:t>
      </w:r>
      <w:r>
        <w:t xml:space="preserve">в еженедельной районной газете «Ударник» </w:t>
      </w:r>
      <w:r w:rsidRPr="001D2B55"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53CDB" w:rsidRPr="001D2B55" w:rsidRDefault="00353CDB" w:rsidP="00353C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опубликования</w:t>
      </w:r>
      <w:r w:rsidRPr="001D2B55">
        <w:rPr>
          <w:rFonts w:ascii="Times New Roman" w:hAnsi="Times New Roman"/>
          <w:sz w:val="24"/>
          <w:szCs w:val="24"/>
        </w:rPr>
        <w:t xml:space="preserve"> и распространяется на правоотношения,  возникшие  с 01</w:t>
      </w:r>
      <w:r>
        <w:rPr>
          <w:rFonts w:ascii="Times New Roman" w:hAnsi="Times New Roman"/>
          <w:sz w:val="24"/>
          <w:szCs w:val="24"/>
        </w:rPr>
        <w:t>.01</w:t>
      </w:r>
      <w:r w:rsidRPr="001D2B5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353CDB" w:rsidRPr="001D2B55" w:rsidRDefault="00353CDB" w:rsidP="00353CDB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353CDB" w:rsidRPr="001D2B55" w:rsidRDefault="00353CDB" w:rsidP="00353CDB">
      <w:pPr>
        <w:tabs>
          <w:tab w:val="left" w:pos="1080"/>
        </w:tabs>
        <w:ind w:left="-180" w:right="-185"/>
        <w:jc w:val="both"/>
      </w:pPr>
    </w:p>
    <w:p w:rsidR="00353CDB" w:rsidRPr="001D2B55" w:rsidRDefault="00353CDB" w:rsidP="00353CDB">
      <w:pPr>
        <w:tabs>
          <w:tab w:val="left" w:pos="1080"/>
        </w:tabs>
        <w:ind w:left="-180" w:right="-185"/>
        <w:jc w:val="both"/>
      </w:pPr>
    </w:p>
    <w:p w:rsidR="00353CDB" w:rsidRPr="001D2B55" w:rsidRDefault="00353CDB" w:rsidP="00353CDB">
      <w:pPr>
        <w:jc w:val="both"/>
      </w:pPr>
      <w:r w:rsidRPr="001D2B55">
        <w:t>Глав</w:t>
      </w:r>
      <w:r>
        <w:t>а</w:t>
      </w:r>
      <w:r w:rsidRPr="001D2B55">
        <w:t xml:space="preserve"> Усть-Большерецкого</w:t>
      </w:r>
    </w:p>
    <w:p w:rsidR="00353CDB" w:rsidRDefault="00353CDB" w:rsidP="00353CDB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</w:t>
      </w:r>
      <w:r>
        <w:t xml:space="preserve">     </w:t>
      </w:r>
      <w:r>
        <w:t xml:space="preserve">       </w:t>
      </w:r>
      <w:r w:rsidRPr="001D2B55">
        <w:t xml:space="preserve"> </w:t>
      </w:r>
      <w:r>
        <w:t xml:space="preserve">       К.Ю. </w:t>
      </w:r>
      <w:proofErr w:type="spellStart"/>
      <w:r>
        <w:t>Деникеев</w:t>
      </w:r>
      <w:proofErr w:type="spellEnd"/>
    </w:p>
    <w:p w:rsidR="00353CDB" w:rsidRDefault="00353CDB" w:rsidP="00353CDB">
      <w:pPr>
        <w:jc w:val="both"/>
      </w:pPr>
    </w:p>
    <w:p w:rsidR="00353CDB" w:rsidRDefault="00353CDB" w:rsidP="00353CDB">
      <w:pPr>
        <w:jc w:val="both"/>
      </w:pPr>
    </w:p>
    <w:p w:rsidR="00B74F3A" w:rsidRDefault="00B74F3A"/>
    <w:p w:rsidR="00353CDB" w:rsidRDefault="00353CDB"/>
    <w:p w:rsidR="00353CDB" w:rsidRDefault="00353CDB"/>
    <w:p w:rsidR="00353CDB" w:rsidRDefault="00353CDB"/>
    <w:p w:rsidR="00353CDB" w:rsidRDefault="00353CDB"/>
    <w:p w:rsidR="00353CDB" w:rsidRPr="00353CDB" w:rsidRDefault="00353CDB" w:rsidP="00353CDB">
      <w:pPr>
        <w:jc w:val="right"/>
        <w:rPr>
          <w:rFonts w:eastAsiaTheme="minorHAnsi"/>
          <w:sz w:val="22"/>
          <w:szCs w:val="22"/>
          <w:lang w:eastAsia="en-US"/>
        </w:rPr>
      </w:pPr>
      <w:r w:rsidRPr="00353CDB">
        <w:rPr>
          <w:rFonts w:eastAsiaTheme="minorHAnsi"/>
          <w:sz w:val="22"/>
          <w:szCs w:val="22"/>
          <w:lang w:eastAsia="en-US"/>
        </w:rPr>
        <w:t xml:space="preserve">Приложение № 2 </w:t>
      </w:r>
    </w:p>
    <w:p w:rsidR="00353CDB" w:rsidRPr="00353CDB" w:rsidRDefault="00353CDB" w:rsidP="00353CDB">
      <w:pPr>
        <w:jc w:val="right"/>
        <w:rPr>
          <w:rFonts w:eastAsiaTheme="minorHAnsi"/>
          <w:sz w:val="22"/>
          <w:szCs w:val="22"/>
          <w:lang w:eastAsia="en-US"/>
        </w:rPr>
      </w:pPr>
      <w:r w:rsidRPr="00353CDB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353CDB" w:rsidRPr="00353CDB" w:rsidRDefault="00353CDB" w:rsidP="00353CDB">
      <w:pPr>
        <w:jc w:val="right"/>
        <w:rPr>
          <w:rFonts w:eastAsiaTheme="minorHAnsi"/>
          <w:sz w:val="22"/>
          <w:szCs w:val="22"/>
          <w:lang w:eastAsia="en-US"/>
        </w:rPr>
      </w:pPr>
      <w:r w:rsidRPr="00353CDB">
        <w:rPr>
          <w:rFonts w:eastAsiaTheme="minorHAnsi"/>
          <w:sz w:val="22"/>
          <w:szCs w:val="22"/>
          <w:lang w:eastAsia="en-US"/>
        </w:rPr>
        <w:t xml:space="preserve">Усть-Большерецкого муниципального </w:t>
      </w:r>
    </w:p>
    <w:p w:rsidR="00353CDB" w:rsidRPr="00353CDB" w:rsidRDefault="00353CDB" w:rsidP="00353CDB">
      <w:pPr>
        <w:jc w:val="right"/>
        <w:rPr>
          <w:rFonts w:eastAsiaTheme="minorHAnsi"/>
          <w:sz w:val="22"/>
          <w:szCs w:val="22"/>
          <w:u w:val="single"/>
          <w:lang w:eastAsia="en-US"/>
        </w:rPr>
      </w:pPr>
      <w:r w:rsidRPr="00353CDB">
        <w:rPr>
          <w:rFonts w:eastAsiaTheme="minorHAnsi"/>
          <w:sz w:val="22"/>
          <w:szCs w:val="22"/>
          <w:lang w:eastAsia="en-US"/>
        </w:rPr>
        <w:t xml:space="preserve">района от </w:t>
      </w:r>
      <w:r w:rsidRPr="00353CDB">
        <w:rPr>
          <w:rFonts w:eastAsiaTheme="minorHAnsi"/>
          <w:sz w:val="22"/>
          <w:szCs w:val="22"/>
          <w:u w:val="single"/>
          <w:lang w:eastAsia="en-US"/>
        </w:rPr>
        <w:t>04.05.2018 №175</w:t>
      </w:r>
    </w:p>
    <w:tbl>
      <w:tblPr>
        <w:tblStyle w:val="a6"/>
        <w:tblW w:w="0" w:type="auto"/>
        <w:jc w:val="right"/>
        <w:tblInd w:w="-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353CDB" w:rsidRPr="00353CDB" w:rsidTr="00073CCF">
        <w:trPr>
          <w:trHeight w:val="1339"/>
          <w:jc w:val="right"/>
        </w:trPr>
        <w:tc>
          <w:tcPr>
            <w:tcW w:w="4751" w:type="dxa"/>
          </w:tcPr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Приложение № 3</w:t>
            </w:r>
          </w:p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 муниципальной программе </w:t>
            </w:r>
          </w:p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«Социальная поддержка населения </w:t>
            </w:r>
          </w:p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Усть-Большерецкого муниципального района» </w:t>
            </w:r>
          </w:p>
          <w:p w:rsidR="00353CDB" w:rsidRPr="00353CDB" w:rsidRDefault="00353CDB" w:rsidP="00353CDB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353CDB" w:rsidRPr="00353CDB" w:rsidRDefault="00353CDB" w:rsidP="00353CDB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53CDB">
        <w:rPr>
          <w:rFonts w:eastAsiaTheme="minorHAnsi"/>
          <w:b/>
          <w:sz w:val="22"/>
          <w:szCs w:val="22"/>
          <w:lang w:eastAsia="en-US"/>
        </w:rPr>
        <w:t>Сведения о порядке сбора информации и методике расчета показателя (индикатора) муниципальной программы</w:t>
      </w: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834"/>
        <w:gridCol w:w="2127"/>
        <w:gridCol w:w="1134"/>
        <w:gridCol w:w="1134"/>
        <w:gridCol w:w="994"/>
        <w:gridCol w:w="851"/>
        <w:gridCol w:w="850"/>
        <w:gridCol w:w="1701"/>
      </w:tblGrid>
      <w:tr w:rsidR="00353CDB" w:rsidRPr="00353CDB" w:rsidTr="00073CCF">
        <w:trPr>
          <w:trHeight w:val="1697"/>
        </w:trPr>
        <w:tc>
          <w:tcPr>
            <w:tcW w:w="5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Ед.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изм.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Определение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показателя*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Временные характеристики показателя**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Алгоритм формирования (формула) и методологические пояснения к показателю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Базовые показатели (используемые в формуле</w:t>
            </w:r>
            <w:proofErr w:type="gramEnd"/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Метод сбора информации, индекс формы отчетности ****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Объект и единица наблюдения *****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Охват единиц совокупности ******</w:t>
            </w:r>
          </w:p>
        </w:tc>
        <w:tc>
          <w:tcPr>
            <w:tcW w:w="170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353CD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Ответственный за сбор данных по показателю *******</w:t>
            </w:r>
            <w:proofErr w:type="gramEnd"/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353CDB" w:rsidRPr="00353CDB" w:rsidTr="00073CCF">
        <w:trPr>
          <w:trHeight w:val="1166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единовременной материальной помощи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Малообеспеченная категория (пенсионеры, семьи с детьми (многодетные, неполные, д/и), инвалиды) чей доход не превышает коэффициента 1,2 прожиточного минимума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ежемесячно, согласно данных протокола комиссии об оказании данной муниципальной услуги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353CDB" w:rsidRPr="00353CDB" w:rsidTr="00073CCF">
        <w:trPr>
          <w:trHeight w:val="276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граждан, получивших возмещение стоимости одной машины дров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Малообеспеченные неполные семьи с 2-мя и более детьми, неработающие пенсионеры, проживающие в домах с печным отоплением и  имеющие доход ниже прожиточного минимума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получателей </w:t>
            </w: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дополнительного питания (дети инвалиды по сахарному диабету)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чел.</w:t>
            </w: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дети инвалиды по сахарному </w:t>
            </w: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диабету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ежеквартально</w:t>
            </w:r>
          </w:p>
        </w:tc>
        <w:tc>
          <w:tcPr>
            <w:tcW w:w="11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11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99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rPr>
          <w:trHeight w:val="985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граждан, находящиеся на социальном </w:t>
            </w:r>
            <w:proofErr w:type="gramStart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обслуживании</w:t>
            </w:r>
            <w:proofErr w:type="gramEnd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дому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инвалиды, граждане старше 80-ти лет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денежных средств на приобретение комплекта для новорожденного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малообеспеченные семьи, чей доход ниже прожиточного минимума</w:t>
            </w:r>
          </w:p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воинов из числа солдат, матросов, старшин, выслуживших установленные сроки военной службы и выбывшим на воинский учет в райвоенкомате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Солдаты-сироты, дети неработающих пенсионеров, инвалидов, дети из неполных семей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1 и 2 полугодий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rPr>
          <w:trHeight w:val="1133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реабилитированных лиц и лиц, пострадавших от политических репрессий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Репрессированные граждане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 в октябре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детей инвалидов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дети, имеющие группу инвалидности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 в декабре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супружеских пар отмечающих дату «Золотая свадьба»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пенсионеры района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супружеских пар </w:t>
            </w:r>
            <w:proofErr w:type="gramStart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награжденные</w:t>
            </w:r>
            <w:proofErr w:type="gramEnd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медалью "За любовь и верность"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супружеские пары, прожившие в браке 25 и более лет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многодетных матерей удостоенных  почетного звания "Материнская слава Камчатки"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rPr>
          <w:trHeight w:val="1253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граждан  в возрасте 70,75,80,85,90 лет и старше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пенсионеры района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пенсионеров  района 70 лет и старше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пожилые люди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почетных граждан Усть-Большерецкого муниципального района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граждане, удостоенные звания почетного жителя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Ежегодно, согласно НПА Администрации Усть-Большерецкого МР</w:t>
            </w:r>
          </w:p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вдов погибших (умерших) участников Великой Отечественной войны 1941-1945гг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вдовы погибших (умерших) участников ВОВ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участников Трудового Фронта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граждане, работавшие в годы Великой Отечественной войны 1941-1945гг. в тылу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50% стоимости подписки на газету Ударник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неработающие пенсионеры</w:t>
            </w: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квартально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детей из многодетных семей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353CDB" w:rsidRPr="00353CDB" w:rsidTr="00073CCF">
        <w:trPr>
          <w:trHeight w:val="566"/>
        </w:trPr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Сотрудники Отдела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Ежегодно, </w:t>
            </w:r>
            <w:proofErr w:type="gramStart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штатного расписания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</w:tr>
      <w:tr w:rsidR="00353CDB" w:rsidRPr="00353CDB" w:rsidTr="00073CCF">
        <w:tc>
          <w:tcPr>
            <w:tcW w:w="534" w:type="dxa"/>
            <w:vAlign w:val="center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vAlign w:val="center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Получатели ежемесячной муниципальной доплаты </w:t>
            </w:r>
          </w:p>
        </w:tc>
        <w:tc>
          <w:tcPr>
            <w:tcW w:w="709" w:type="dxa"/>
          </w:tcPr>
          <w:p w:rsidR="00353CDB" w:rsidRPr="00353CDB" w:rsidRDefault="00353CDB" w:rsidP="00353CD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53CDB" w:rsidRPr="00353CDB" w:rsidRDefault="00353CDB" w:rsidP="00353CDB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Ежегодно, </w:t>
            </w:r>
            <w:proofErr w:type="gramStart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353CD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личных дел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3CDB" w:rsidRPr="00353CDB" w:rsidRDefault="00353CDB" w:rsidP="00353CD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3CDB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</w:tr>
    </w:tbl>
    <w:p w:rsidR="00353CDB" w:rsidRPr="00353CDB" w:rsidRDefault="00353CDB" w:rsidP="00353CDB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3CDB">
        <w:rPr>
          <w:rFonts w:eastAsiaTheme="minorHAnsi"/>
          <w:sz w:val="22"/>
          <w:szCs w:val="22"/>
          <w:lang w:eastAsia="en-US"/>
        </w:rPr>
        <w:t>Примечание: для базовых показателей, данные по которым формируются на основе работ, включенных в план статистических работ, столбцы 9 и 11 не заполняются. ___________________________________________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 Характеристика содержания показателя.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**Указывается периодичность сбора данных и вид временной характеристики (показатель на дату, показатель за период).</w:t>
      </w:r>
    </w:p>
    <w:p w:rsidR="00353CDB" w:rsidRPr="00353CDB" w:rsidRDefault="00353CDB" w:rsidP="00353CDB">
      <w:pPr>
        <w:jc w:val="both"/>
        <w:rPr>
          <w:rFonts w:eastAsiaTheme="minorHAnsi"/>
          <w:sz w:val="22"/>
          <w:szCs w:val="22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***Приводятся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</w:r>
      <w:r w:rsidRPr="00353CDB">
        <w:rPr>
          <w:rFonts w:eastAsiaTheme="minorHAnsi"/>
          <w:sz w:val="22"/>
          <w:szCs w:val="22"/>
          <w:lang w:eastAsia="en-US"/>
        </w:rPr>
        <w:t>.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lastRenderedPageBreak/>
        <w:t>****1-периодическая отчетность; 2-перепись; 3- единовременное обследование (учет); 4- бухгалтерская отчетность; 5- финансовая отчетность; 6- социологический опрос; 7- административная информация; 8-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*****Указать предприятия (организации) различных секторов экономики, группы населения, домашних хозяйств и др.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******1-сплошное наблюдение; 2-способ основного массива; 3- выборочное наблюдение.</w:t>
      </w:r>
    </w:p>
    <w:p w:rsidR="00353CDB" w:rsidRPr="00353CDB" w:rsidRDefault="00353CDB" w:rsidP="00353CDB">
      <w:pPr>
        <w:jc w:val="both"/>
        <w:rPr>
          <w:rFonts w:eastAsiaTheme="minorHAnsi"/>
          <w:sz w:val="20"/>
          <w:szCs w:val="20"/>
          <w:lang w:eastAsia="en-US"/>
        </w:rPr>
      </w:pPr>
      <w:r w:rsidRPr="00353CDB">
        <w:rPr>
          <w:rFonts w:eastAsiaTheme="minorHAnsi"/>
          <w:sz w:val="20"/>
          <w:szCs w:val="20"/>
          <w:lang w:eastAsia="en-US"/>
        </w:rPr>
        <w:t>*******Приводится наименование структурного подразделения Администрации муниципального района, ответственного за сбор данных по показателю.</w:t>
      </w:r>
    </w:p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p w:rsidR="00353CDB" w:rsidRDefault="00353CD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1"/>
        <w:gridCol w:w="3105"/>
        <w:gridCol w:w="2340"/>
        <w:gridCol w:w="602"/>
        <w:gridCol w:w="567"/>
        <w:gridCol w:w="539"/>
        <w:gridCol w:w="480"/>
        <w:gridCol w:w="1419"/>
        <w:gridCol w:w="1393"/>
        <w:gridCol w:w="1393"/>
        <w:gridCol w:w="1407"/>
      </w:tblGrid>
      <w:tr w:rsidR="00353CDB" w:rsidRPr="00353CDB" w:rsidTr="00353CDB">
        <w:trPr>
          <w:trHeight w:val="840"/>
        </w:trPr>
        <w:tc>
          <w:tcPr>
            <w:tcW w:w="1600" w:type="dxa"/>
            <w:noWrap/>
            <w:hideMark/>
          </w:tcPr>
          <w:p w:rsidR="00353CDB" w:rsidRPr="00353CDB" w:rsidRDefault="00353CDB">
            <w:bookmarkStart w:id="0" w:name="RANGE!A1:K29"/>
            <w:bookmarkEnd w:id="0"/>
          </w:p>
        </w:tc>
        <w:tc>
          <w:tcPr>
            <w:tcW w:w="3540" w:type="dxa"/>
            <w:noWrap/>
            <w:hideMark/>
          </w:tcPr>
          <w:p w:rsidR="00353CDB" w:rsidRPr="00353CDB" w:rsidRDefault="00353CDB"/>
        </w:tc>
        <w:tc>
          <w:tcPr>
            <w:tcW w:w="2660" w:type="dxa"/>
            <w:noWrap/>
            <w:hideMark/>
          </w:tcPr>
          <w:p w:rsidR="00353CDB" w:rsidRPr="00353CDB" w:rsidRDefault="00353CDB"/>
        </w:tc>
        <w:tc>
          <w:tcPr>
            <w:tcW w:w="553" w:type="dxa"/>
            <w:noWrap/>
            <w:hideMark/>
          </w:tcPr>
          <w:p w:rsidR="00353CDB" w:rsidRPr="00353CDB" w:rsidRDefault="00353CDB"/>
        </w:tc>
        <w:tc>
          <w:tcPr>
            <w:tcW w:w="620" w:type="dxa"/>
            <w:noWrap/>
            <w:hideMark/>
          </w:tcPr>
          <w:p w:rsidR="00353CDB" w:rsidRPr="00353CDB" w:rsidRDefault="00353CDB"/>
        </w:tc>
        <w:tc>
          <w:tcPr>
            <w:tcW w:w="480" w:type="dxa"/>
            <w:noWrap/>
            <w:hideMark/>
          </w:tcPr>
          <w:p w:rsidR="00353CDB" w:rsidRPr="00353CDB" w:rsidRDefault="00353CDB"/>
        </w:tc>
        <w:tc>
          <w:tcPr>
            <w:tcW w:w="520" w:type="dxa"/>
            <w:noWrap/>
            <w:hideMark/>
          </w:tcPr>
          <w:p w:rsidR="00353CDB" w:rsidRPr="00353CDB" w:rsidRDefault="00353CDB"/>
        </w:tc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4727" w:type="dxa"/>
            <w:gridSpan w:val="3"/>
            <w:hideMark/>
          </w:tcPr>
          <w:p w:rsidR="00353CDB" w:rsidRPr="00353CDB" w:rsidRDefault="00353CDB">
            <w:r w:rsidRPr="00353CDB">
              <w:t xml:space="preserve">                                                                          Приложение № 3                                                                           к постановлению Администрации Усть-Большерецкого муниципального района от</w:t>
            </w:r>
            <w:r w:rsidRPr="00353CDB">
              <w:rPr>
                <w:u w:val="single"/>
              </w:rPr>
              <w:t xml:space="preserve"> 04.05.2018 №175</w:t>
            </w:r>
          </w:p>
        </w:tc>
      </w:tr>
      <w:tr w:rsidR="00353CDB" w:rsidRPr="00353CDB" w:rsidTr="00353CDB">
        <w:trPr>
          <w:trHeight w:val="732"/>
        </w:trPr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3540" w:type="dxa"/>
            <w:noWrap/>
            <w:hideMark/>
          </w:tcPr>
          <w:p w:rsidR="00353CDB" w:rsidRPr="00353CDB" w:rsidRDefault="00353CDB"/>
        </w:tc>
        <w:tc>
          <w:tcPr>
            <w:tcW w:w="2660" w:type="dxa"/>
            <w:noWrap/>
            <w:hideMark/>
          </w:tcPr>
          <w:p w:rsidR="00353CDB" w:rsidRPr="00353CDB" w:rsidRDefault="00353CDB"/>
        </w:tc>
        <w:tc>
          <w:tcPr>
            <w:tcW w:w="553" w:type="dxa"/>
            <w:noWrap/>
            <w:hideMark/>
          </w:tcPr>
          <w:p w:rsidR="00353CDB" w:rsidRPr="00353CDB" w:rsidRDefault="00353CDB"/>
        </w:tc>
        <w:tc>
          <w:tcPr>
            <w:tcW w:w="620" w:type="dxa"/>
            <w:noWrap/>
            <w:hideMark/>
          </w:tcPr>
          <w:p w:rsidR="00353CDB" w:rsidRPr="00353CDB" w:rsidRDefault="00353CDB"/>
        </w:tc>
        <w:tc>
          <w:tcPr>
            <w:tcW w:w="480" w:type="dxa"/>
            <w:noWrap/>
            <w:hideMark/>
          </w:tcPr>
          <w:p w:rsidR="00353CDB" w:rsidRPr="00353CDB" w:rsidRDefault="00353CDB"/>
        </w:tc>
        <w:tc>
          <w:tcPr>
            <w:tcW w:w="520" w:type="dxa"/>
            <w:noWrap/>
            <w:hideMark/>
          </w:tcPr>
          <w:p w:rsidR="00353CDB" w:rsidRPr="00353CDB" w:rsidRDefault="00353CDB"/>
        </w:tc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4727" w:type="dxa"/>
            <w:gridSpan w:val="3"/>
            <w:hideMark/>
          </w:tcPr>
          <w:p w:rsidR="00353CDB" w:rsidRPr="00353CDB" w:rsidRDefault="00353CDB" w:rsidP="00353CDB">
            <w:r w:rsidRPr="00353CDB">
              <w:t>Приложение № 4                                     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353CDB" w:rsidRPr="00353CDB" w:rsidTr="00353CDB">
        <w:trPr>
          <w:trHeight w:val="300"/>
        </w:trPr>
        <w:tc>
          <w:tcPr>
            <w:tcW w:w="16300" w:type="dxa"/>
            <w:gridSpan w:val="11"/>
            <w:noWrap/>
            <w:hideMark/>
          </w:tcPr>
          <w:p w:rsidR="00353CDB" w:rsidRPr="00353CDB" w:rsidRDefault="00353CDB" w:rsidP="00353CDB">
            <w:r w:rsidRPr="00353CDB">
              <w:t>Ресурсное обеспечение реализации муниципальной программы</w:t>
            </w:r>
          </w:p>
        </w:tc>
      </w:tr>
      <w:tr w:rsidR="00353CDB" w:rsidRPr="00353CDB" w:rsidTr="00353CDB">
        <w:trPr>
          <w:trHeight w:val="300"/>
        </w:trPr>
        <w:tc>
          <w:tcPr>
            <w:tcW w:w="16300" w:type="dxa"/>
            <w:gridSpan w:val="11"/>
            <w:noWrap/>
            <w:hideMark/>
          </w:tcPr>
          <w:p w:rsidR="00353CDB" w:rsidRPr="00353CDB" w:rsidRDefault="00353CDB" w:rsidP="00353CDB">
            <w:r w:rsidRPr="00353CDB">
              <w:t xml:space="preserve">за счет средств местного бюджета </w:t>
            </w:r>
          </w:p>
        </w:tc>
      </w:tr>
      <w:tr w:rsidR="00353CDB" w:rsidRPr="00353CDB" w:rsidTr="00353CDB">
        <w:trPr>
          <w:trHeight w:val="675"/>
        </w:trPr>
        <w:tc>
          <w:tcPr>
            <w:tcW w:w="1600" w:type="dxa"/>
            <w:vMerge w:val="restart"/>
            <w:hideMark/>
          </w:tcPr>
          <w:p w:rsidR="00353CDB" w:rsidRPr="00353CDB" w:rsidRDefault="00353CDB" w:rsidP="00353CDB">
            <w:r w:rsidRPr="00353CDB">
              <w:t>Статус</w:t>
            </w:r>
          </w:p>
        </w:tc>
        <w:tc>
          <w:tcPr>
            <w:tcW w:w="3540" w:type="dxa"/>
            <w:vMerge w:val="restart"/>
            <w:hideMark/>
          </w:tcPr>
          <w:p w:rsidR="00353CDB" w:rsidRPr="00353CDB" w:rsidRDefault="00353CDB" w:rsidP="00353CDB">
            <w:r w:rsidRPr="00353CDB">
              <w:t xml:space="preserve">Наименование </w:t>
            </w:r>
          </w:p>
        </w:tc>
        <w:tc>
          <w:tcPr>
            <w:tcW w:w="2660" w:type="dxa"/>
            <w:vMerge w:val="restart"/>
            <w:hideMark/>
          </w:tcPr>
          <w:p w:rsidR="00353CDB" w:rsidRPr="00353CDB" w:rsidRDefault="00353CDB" w:rsidP="00353CDB">
            <w:r w:rsidRPr="00353CDB"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173" w:type="dxa"/>
            <w:gridSpan w:val="4"/>
            <w:hideMark/>
          </w:tcPr>
          <w:p w:rsidR="00353CDB" w:rsidRPr="00353CDB" w:rsidRDefault="00353CDB" w:rsidP="00353CDB">
            <w:r w:rsidRPr="00353CDB">
              <w:t xml:space="preserve">Код бюджетной классификации </w:t>
            </w:r>
          </w:p>
        </w:tc>
        <w:tc>
          <w:tcPr>
            <w:tcW w:w="6327" w:type="dxa"/>
            <w:gridSpan w:val="4"/>
            <w:hideMark/>
          </w:tcPr>
          <w:p w:rsidR="00353CDB" w:rsidRPr="00353CDB" w:rsidRDefault="00353CDB" w:rsidP="00353CDB">
            <w:r w:rsidRPr="00353CDB">
              <w:t xml:space="preserve">Расходы </w:t>
            </w:r>
            <w:r w:rsidRPr="00353CDB">
              <w:rPr>
                <w:vertAlign w:val="superscript"/>
              </w:rPr>
              <w:t>1</w:t>
            </w:r>
            <w:r w:rsidRPr="00353CDB">
              <w:br/>
              <w:t>(тыс. руб.), годы</w:t>
            </w:r>
          </w:p>
        </w:tc>
      </w:tr>
      <w:tr w:rsidR="00353CDB" w:rsidRPr="00353CDB" w:rsidTr="00353CDB">
        <w:trPr>
          <w:trHeight w:val="1092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vMerge/>
            <w:hideMark/>
          </w:tcPr>
          <w:p w:rsidR="00353CDB" w:rsidRPr="00353CDB" w:rsidRDefault="00353CDB"/>
        </w:tc>
        <w:tc>
          <w:tcPr>
            <w:tcW w:w="553" w:type="dxa"/>
            <w:hideMark/>
          </w:tcPr>
          <w:p w:rsidR="00353CDB" w:rsidRPr="00353CDB" w:rsidRDefault="00353CDB" w:rsidP="00353CDB">
            <w:r w:rsidRPr="00353CDB">
              <w:t>ГРБС</w:t>
            </w:r>
          </w:p>
        </w:tc>
        <w:tc>
          <w:tcPr>
            <w:tcW w:w="620" w:type="dxa"/>
            <w:hideMark/>
          </w:tcPr>
          <w:p w:rsidR="00353CDB" w:rsidRPr="00353CDB" w:rsidRDefault="00353CDB" w:rsidP="00353CDB">
            <w:proofErr w:type="spellStart"/>
            <w:r w:rsidRPr="00353CDB">
              <w:t>Рз</w:t>
            </w:r>
            <w:proofErr w:type="spellEnd"/>
            <w:r w:rsidRPr="00353CDB">
              <w:br/>
            </w:r>
            <w:proofErr w:type="spellStart"/>
            <w:proofErr w:type="gramStart"/>
            <w:r w:rsidRPr="00353CDB">
              <w:t>Пр</w:t>
            </w:r>
            <w:proofErr w:type="spellEnd"/>
            <w:proofErr w:type="gramEnd"/>
          </w:p>
        </w:tc>
        <w:tc>
          <w:tcPr>
            <w:tcW w:w="480" w:type="dxa"/>
            <w:hideMark/>
          </w:tcPr>
          <w:p w:rsidR="00353CDB" w:rsidRPr="00353CDB" w:rsidRDefault="00353CDB" w:rsidP="00353CDB">
            <w:r w:rsidRPr="00353CDB">
              <w:t>ЦСР</w:t>
            </w:r>
          </w:p>
        </w:tc>
        <w:tc>
          <w:tcPr>
            <w:tcW w:w="520" w:type="dxa"/>
            <w:hideMark/>
          </w:tcPr>
          <w:p w:rsidR="00353CDB" w:rsidRPr="00353CDB" w:rsidRDefault="00353CDB" w:rsidP="00353CDB">
            <w:r w:rsidRPr="00353CDB">
              <w:t>ВР</w:t>
            </w:r>
          </w:p>
        </w:tc>
        <w:tc>
          <w:tcPr>
            <w:tcW w:w="1600" w:type="dxa"/>
            <w:hideMark/>
          </w:tcPr>
          <w:p w:rsidR="00353CDB" w:rsidRPr="00353CDB" w:rsidRDefault="00353CDB" w:rsidP="00353CDB">
            <w:r w:rsidRPr="00353CDB">
              <w:t>всего</w:t>
            </w:r>
          </w:p>
        </w:tc>
        <w:tc>
          <w:tcPr>
            <w:tcW w:w="1570" w:type="dxa"/>
            <w:hideMark/>
          </w:tcPr>
          <w:p w:rsidR="00353CDB" w:rsidRPr="00353CDB" w:rsidRDefault="00353CDB" w:rsidP="00353CDB">
            <w:r w:rsidRPr="00353CDB">
              <w:t>2018</w:t>
            </w:r>
          </w:p>
        </w:tc>
        <w:tc>
          <w:tcPr>
            <w:tcW w:w="1570" w:type="dxa"/>
            <w:hideMark/>
          </w:tcPr>
          <w:p w:rsidR="00353CDB" w:rsidRPr="00353CDB" w:rsidRDefault="00353CDB" w:rsidP="00353CDB">
            <w:r w:rsidRPr="00353CDB">
              <w:t>2019</w:t>
            </w:r>
          </w:p>
        </w:tc>
        <w:tc>
          <w:tcPr>
            <w:tcW w:w="1587" w:type="dxa"/>
            <w:hideMark/>
          </w:tcPr>
          <w:p w:rsidR="00353CDB" w:rsidRPr="00353CDB" w:rsidRDefault="00353CDB" w:rsidP="00353CDB">
            <w:r w:rsidRPr="00353CDB">
              <w:t>2020</w:t>
            </w:r>
          </w:p>
        </w:tc>
      </w:tr>
      <w:tr w:rsidR="00353CDB" w:rsidRPr="00353CDB" w:rsidTr="00353CDB">
        <w:trPr>
          <w:trHeight w:val="300"/>
        </w:trPr>
        <w:tc>
          <w:tcPr>
            <w:tcW w:w="1600" w:type="dxa"/>
            <w:noWrap/>
            <w:hideMark/>
          </w:tcPr>
          <w:p w:rsidR="00353CDB" w:rsidRPr="00353CDB" w:rsidRDefault="00353CDB" w:rsidP="00353CDB">
            <w:r w:rsidRPr="00353CDB">
              <w:t>1</w:t>
            </w:r>
          </w:p>
        </w:tc>
        <w:tc>
          <w:tcPr>
            <w:tcW w:w="3540" w:type="dxa"/>
            <w:noWrap/>
            <w:hideMark/>
          </w:tcPr>
          <w:p w:rsidR="00353CDB" w:rsidRPr="00353CDB" w:rsidRDefault="00353CDB" w:rsidP="00353CDB">
            <w:r w:rsidRPr="00353CDB">
              <w:t>2</w:t>
            </w:r>
          </w:p>
        </w:tc>
        <w:tc>
          <w:tcPr>
            <w:tcW w:w="2660" w:type="dxa"/>
            <w:noWrap/>
            <w:hideMark/>
          </w:tcPr>
          <w:p w:rsidR="00353CDB" w:rsidRPr="00353CDB" w:rsidRDefault="00353CDB" w:rsidP="00353CDB">
            <w:r w:rsidRPr="00353CDB">
              <w:t>3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4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5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6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7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 w:rsidP="00353CDB">
            <w:r w:rsidRPr="00353CDB">
              <w:t>8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9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10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11</w:t>
            </w:r>
          </w:p>
        </w:tc>
      </w:tr>
      <w:tr w:rsidR="00353CDB" w:rsidRPr="00353CDB" w:rsidTr="00353CDB">
        <w:trPr>
          <w:trHeight w:val="263"/>
        </w:trPr>
        <w:tc>
          <w:tcPr>
            <w:tcW w:w="1600" w:type="dxa"/>
            <w:vMerge w:val="restart"/>
            <w:hideMark/>
          </w:tcPr>
          <w:p w:rsidR="00353CDB" w:rsidRPr="00353CDB" w:rsidRDefault="00353CDB">
            <w:r w:rsidRPr="00353CDB">
              <w:t>Муниципальная программа</w:t>
            </w:r>
          </w:p>
        </w:tc>
        <w:tc>
          <w:tcPr>
            <w:tcW w:w="3540" w:type="dxa"/>
            <w:vMerge w:val="restart"/>
            <w:hideMark/>
          </w:tcPr>
          <w:p w:rsidR="00353CDB" w:rsidRPr="00353CDB" w:rsidRDefault="00353CDB">
            <w:r w:rsidRPr="00353CDB">
              <w:t>"Социальная поддержка населения Усть-Большерецкого муниципального района"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всего</w:t>
            </w:r>
            <w:proofErr w:type="gramStart"/>
            <w:r w:rsidRPr="00353CDB">
              <w:t xml:space="preserve"> ,</w:t>
            </w:r>
            <w:proofErr w:type="gramEnd"/>
            <w:r w:rsidRPr="00353CDB">
              <w:t xml:space="preserve"> в том числе: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 w:rsidP="00353CDB">
            <w:r w:rsidRPr="00353CDB">
              <w:t xml:space="preserve">   30 685,00000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>
            <w:r w:rsidRPr="00353CDB">
              <w:t xml:space="preserve">   11 500,00000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>
            <w:r w:rsidRPr="00353CDB">
              <w:t xml:space="preserve">     9 545,00000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>
            <w:r w:rsidRPr="00353CDB">
              <w:t xml:space="preserve">     9 640,00000   </w:t>
            </w:r>
          </w:p>
        </w:tc>
      </w:tr>
      <w:tr w:rsidR="00353CDB" w:rsidRPr="00353CDB" w:rsidTr="00353CDB">
        <w:trPr>
          <w:trHeight w:val="480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ответственный исполнитель муниципальной программы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300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соисполнитель 1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300"/>
        </w:trPr>
        <w:tc>
          <w:tcPr>
            <w:tcW w:w="1600" w:type="dxa"/>
            <w:vMerge w:val="restart"/>
            <w:hideMark/>
          </w:tcPr>
          <w:p w:rsidR="00353CDB" w:rsidRPr="00353CDB" w:rsidRDefault="00353CDB">
            <w:r w:rsidRPr="00353CDB">
              <w:t>Подпрограмма 1</w:t>
            </w:r>
          </w:p>
        </w:tc>
        <w:tc>
          <w:tcPr>
            <w:tcW w:w="3540" w:type="dxa"/>
            <w:vMerge w:val="restart"/>
            <w:hideMark/>
          </w:tcPr>
          <w:p w:rsidR="00353CDB" w:rsidRPr="00353CDB" w:rsidRDefault="00353CDB">
            <w:r w:rsidRPr="00353CDB">
              <w:t xml:space="preserve">"Меры социальной поддержки отдельных категорий граждан </w:t>
            </w:r>
            <w:proofErr w:type="gramStart"/>
            <w:r w:rsidRPr="00353CDB">
              <w:t>в</w:t>
            </w:r>
            <w:proofErr w:type="gramEnd"/>
            <w:r w:rsidRPr="00353CDB">
              <w:t xml:space="preserve"> </w:t>
            </w:r>
            <w:proofErr w:type="gramStart"/>
            <w:r w:rsidRPr="00353CDB">
              <w:t>Усть-Большерецком</w:t>
            </w:r>
            <w:proofErr w:type="gramEnd"/>
            <w:r w:rsidRPr="00353CDB">
              <w:t xml:space="preserve"> муниципальном районе "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всего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13 185,00000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5 000,00000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4 045,00000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4 140,00000   </w:t>
            </w:r>
          </w:p>
        </w:tc>
      </w:tr>
      <w:tr w:rsidR="00353CDB" w:rsidRPr="00353CDB" w:rsidTr="00353CDB">
        <w:trPr>
          <w:trHeight w:val="492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 xml:space="preserve">ответственный исполнитель подпрограммы (соисполнитель муниципальной </w:t>
            </w:r>
            <w:r w:rsidRPr="00353CDB">
              <w:lastRenderedPageBreak/>
              <w:t>программы)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lastRenderedPageBreak/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300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участник 1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240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…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720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1.1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7 639,00000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3 213,00000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2 213,00000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2 213,00000   </w:t>
            </w:r>
          </w:p>
        </w:tc>
      </w:tr>
      <w:tr w:rsidR="00353CDB" w:rsidRPr="00353CDB" w:rsidTr="00353CDB">
        <w:trPr>
          <w:trHeight w:val="540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1.2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Поздравление   отдельных категорий граждан Усть-Большерецкого муниципального района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2 458,00000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793,00000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836,00000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   829,00000   </w:t>
            </w:r>
          </w:p>
        </w:tc>
      </w:tr>
      <w:tr w:rsidR="00353CDB" w:rsidRPr="00353CDB" w:rsidTr="00353CDB">
        <w:trPr>
          <w:trHeight w:val="720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1.3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456,00000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152,00000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152,00000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   152,00000   </w:t>
            </w:r>
          </w:p>
        </w:tc>
      </w:tr>
      <w:tr w:rsidR="00353CDB" w:rsidRPr="00353CDB" w:rsidTr="00353CDB">
        <w:trPr>
          <w:trHeight w:val="480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1.4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Меры социальной поддержки Почетных граждан района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867,00000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287,00000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289,00000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   291,00000   </w:t>
            </w:r>
          </w:p>
        </w:tc>
      </w:tr>
      <w:tr w:rsidR="00353CDB" w:rsidRPr="00353CDB" w:rsidTr="00353CDB">
        <w:trPr>
          <w:trHeight w:val="1032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1.5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1 500,00000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500,00000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   500,00000   </w:t>
            </w:r>
          </w:p>
        </w:tc>
      </w:tr>
      <w:tr w:rsidR="00353CDB" w:rsidRPr="00353CDB" w:rsidTr="00353CDB">
        <w:trPr>
          <w:trHeight w:val="1440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1.6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 xml:space="preserve">Предоставление </w:t>
            </w:r>
            <w:proofErr w:type="spellStart"/>
            <w:r w:rsidRPr="00353CDB">
              <w:t>доп</w:t>
            </w:r>
            <w:proofErr w:type="gramStart"/>
            <w:r w:rsidRPr="00353CDB">
              <w:t>.м</w:t>
            </w:r>
            <w:proofErr w:type="gramEnd"/>
            <w:r w:rsidRPr="00353CDB">
              <w:t>ер</w:t>
            </w:r>
            <w:proofErr w:type="spellEnd"/>
            <w:r w:rsidRPr="00353CDB">
              <w:t xml:space="preserve"> социальной поддержки ветеранам Трудового Фронта, вдовам погибших (умерших) участников Великой Отечествен-ной войны 1941-1945 годов. Увековечивание </w:t>
            </w:r>
            <w:r w:rsidRPr="00353CDB">
              <w:lastRenderedPageBreak/>
              <w:t>памяти участников ВОВ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lastRenderedPageBreak/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265,00000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  55,00000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    55,00000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   155,00000   </w:t>
            </w:r>
          </w:p>
        </w:tc>
      </w:tr>
      <w:tr w:rsidR="00353CDB" w:rsidRPr="00353CDB" w:rsidTr="00353CDB">
        <w:trPr>
          <w:trHeight w:val="420"/>
        </w:trPr>
        <w:tc>
          <w:tcPr>
            <w:tcW w:w="1600" w:type="dxa"/>
            <w:vMerge w:val="restart"/>
            <w:hideMark/>
          </w:tcPr>
          <w:p w:rsidR="00353CDB" w:rsidRPr="00353CDB" w:rsidRDefault="00353CDB">
            <w:r w:rsidRPr="00353CDB">
              <w:lastRenderedPageBreak/>
              <w:t>Подпрограмма 4</w:t>
            </w:r>
          </w:p>
        </w:tc>
        <w:tc>
          <w:tcPr>
            <w:tcW w:w="3540" w:type="dxa"/>
            <w:vMerge w:val="restart"/>
            <w:hideMark/>
          </w:tcPr>
          <w:p w:rsidR="00353CDB" w:rsidRPr="00353CDB" w:rsidRDefault="00353CDB">
            <w:r w:rsidRPr="00353CDB">
              <w:t xml:space="preserve">"Назначение и выплата ежемесячной доплаты к пенсии лицам, замещавшим муниципальные должности </w:t>
            </w:r>
            <w:proofErr w:type="spellStart"/>
            <w:r w:rsidRPr="00353CDB">
              <w:t>вУсть</w:t>
            </w:r>
            <w:proofErr w:type="spellEnd"/>
            <w:r w:rsidRPr="00353CDB"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 w:rsidRPr="00353CDB">
              <w:t>в</w:t>
            </w:r>
            <w:proofErr w:type="gramEnd"/>
            <w:r w:rsidRPr="00353CDB">
              <w:t xml:space="preserve"> </w:t>
            </w:r>
            <w:proofErr w:type="gramStart"/>
            <w:r w:rsidRPr="00353CDB">
              <w:t>Усть-Большерецком</w:t>
            </w:r>
            <w:proofErr w:type="gramEnd"/>
            <w:r w:rsidRPr="00353CDB">
              <w:t xml:space="preserve"> муниципальном районе"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всего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17 500,00000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6 500,00000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5 500,00000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5 500,00000   </w:t>
            </w:r>
          </w:p>
        </w:tc>
      </w:tr>
      <w:tr w:rsidR="00353CDB" w:rsidRPr="00353CDB" w:rsidTr="00353CDB">
        <w:trPr>
          <w:trHeight w:val="563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            -  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372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участник 1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            -  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372"/>
        </w:trPr>
        <w:tc>
          <w:tcPr>
            <w:tcW w:w="1600" w:type="dxa"/>
            <w:vMerge/>
            <w:hideMark/>
          </w:tcPr>
          <w:p w:rsidR="00353CDB" w:rsidRPr="00353CDB" w:rsidRDefault="00353CDB"/>
        </w:tc>
        <w:tc>
          <w:tcPr>
            <w:tcW w:w="3540" w:type="dxa"/>
            <w:vMerge/>
            <w:hideMark/>
          </w:tcPr>
          <w:p w:rsidR="00353CDB" w:rsidRPr="00353CDB" w:rsidRDefault="00353CDB"/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…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>
            <w:r w:rsidRPr="00353CDB">
              <w:t>Х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                -  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</w:tr>
      <w:tr w:rsidR="00353CDB" w:rsidRPr="00353CDB" w:rsidTr="00353CDB">
        <w:trPr>
          <w:trHeight w:val="1729"/>
        </w:trPr>
        <w:tc>
          <w:tcPr>
            <w:tcW w:w="1600" w:type="dxa"/>
            <w:hideMark/>
          </w:tcPr>
          <w:p w:rsidR="00353CDB" w:rsidRPr="00353CDB" w:rsidRDefault="00353CDB">
            <w:r w:rsidRPr="00353CDB">
              <w:t>Основное мероприятие 4.1</w:t>
            </w:r>
          </w:p>
        </w:tc>
        <w:tc>
          <w:tcPr>
            <w:tcW w:w="3540" w:type="dxa"/>
            <w:hideMark/>
          </w:tcPr>
          <w:p w:rsidR="00353CDB" w:rsidRPr="00353CDB" w:rsidRDefault="00353CDB">
            <w:r w:rsidRPr="00353CDB">
              <w:t>Осуществление  мероприятий, связанных с назначением, приостановлением, возобновлением</w:t>
            </w:r>
            <w:proofErr w:type="gramStart"/>
            <w:r w:rsidRPr="00353CDB">
              <w:t xml:space="preserve"> ,</w:t>
            </w:r>
            <w:proofErr w:type="gramEnd"/>
            <w:r w:rsidRPr="00353CDB">
              <w:t xml:space="preserve"> прекращением и выплатой пенсии за выслугу лет гражданам, замещавшим должности муниципальной службы и замещавшим должности Усть-Большерецкого муниципального района  </w:t>
            </w:r>
          </w:p>
        </w:tc>
        <w:tc>
          <w:tcPr>
            <w:tcW w:w="2660" w:type="dxa"/>
            <w:hideMark/>
          </w:tcPr>
          <w:p w:rsidR="00353CDB" w:rsidRPr="00353CDB" w:rsidRDefault="00353CDB">
            <w:r w:rsidRPr="00353CDB">
              <w:t> </w:t>
            </w:r>
          </w:p>
        </w:tc>
        <w:tc>
          <w:tcPr>
            <w:tcW w:w="553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6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48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520" w:type="dxa"/>
            <w:noWrap/>
            <w:hideMark/>
          </w:tcPr>
          <w:p w:rsidR="00353CDB" w:rsidRPr="00353CDB" w:rsidRDefault="00353CDB" w:rsidP="00353CDB">
            <w:r w:rsidRPr="00353CDB">
              <w:t> </w:t>
            </w:r>
          </w:p>
        </w:tc>
        <w:tc>
          <w:tcPr>
            <w:tcW w:w="1600" w:type="dxa"/>
            <w:noWrap/>
            <w:hideMark/>
          </w:tcPr>
          <w:p w:rsidR="00353CDB" w:rsidRPr="00353CDB" w:rsidRDefault="00353CDB">
            <w:r w:rsidRPr="00353CDB">
              <w:t xml:space="preserve">   17 500,00000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6 500,00000   </w:t>
            </w:r>
          </w:p>
        </w:tc>
        <w:tc>
          <w:tcPr>
            <w:tcW w:w="1570" w:type="dxa"/>
            <w:noWrap/>
            <w:hideMark/>
          </w:tcPr>
          <w:p w:rsidR="00353CDB" w:rsidRPr="00353CDB" w:rsidRDefault="00353CDB" w:rsidP="00353CDB">
            <w:r w:rsidRPr="00353CDB">
              <w:t xml:space="preserve">     5 500,00000   </w:t>
            </w:r>
          </w:p>
        </w:tc>
        <w:tc>
          <w:tcPr>
            <w:tcW w:w="1587" w:type="dxa"/>
            <w:noWrap/>
            <w:hideMark/>
          </w:tcPr>
          <w:p w:rsidR="00353CDB" w:rsidRPr="00353CDB" w:rsidRDefault="00353CDB" w:rsidP="00353CDB">
            <w:r w:rsidRPr="00353CDB">
              <w:t xml:space="preserve">     5 500,00000   </w:t>
            </w:r>
          </w:p>
        </w:tc>
      </w:tr>
      <w:tr w:rsidR="00353CDB" w:rsidRPr="00353CDB" w:rsidTr="00353CDB">
        <w:trPr>
          <w:trHeight w:val="255"/>
        </w:trPr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3540" w:type="dxa"/>
            <w:noWrap/>
            <w:hideMark/>
          </w:tcPr>
          <w:p w:rsidR="00353CDB" w:rsidRPr="00353CDB" w:rsidRDefault="00353CDB"/>
        </w:tc>
        <w:tc>
          <w:tcPr>
            <w:tcW w:w="2660" w:type="dxa"/>
            <w:noWrap/>
            <w:hideMark/>
          </w:tcPr>
          <w:p w:rsidR="00353CDB" w:rsidRPr="00353CDB" w:rsidRDefault="00353CDB"/>
        </w:tc>
        <w:tc>
          <w:tcPr>
            <w:tcW w:w="553" w:type="dxa"/>
            <w:noWrap/>
            <w:hideMark/>
          </w:tcPr>
          <w:p w:rsidR="00353CDB" w:rsidRPr="00353CDB" w:rsidRDefault="00353CDB"/>
        </w:tc>
        <w:tc>
          <w:tcPr>
            <w:tcW w:w="620" w:type="dxa"/>
            <w:noWrap/>
            <w:hideMark/>
          </w:tcPr>
          <w:p w:rsidR="00353CDB" w:rsidRPr="00353CDB" w:rsidRDefault="00353CDB"/>
        </w:tc>
        <w:tc>
          <w:tcPr>
            <w:tcW w:w="480" w:type="dxa"/>
            <w:noWrap/>
            <w:hideMark/>
          </w:tcPr>
          <w:p w:rsidR="00353CDB" w:rsidRPr="00353CDB" w:rsidRDefault="00353CDB"/>
        </w:tc>
        <w:tc>
          <w:tcPr>
            <w:tcW w:w="520" w:type="dxa"/>
            <w:noWrap/>
            <w:hideMark/>
          </w:tcPr>
          <w:p w:rsidR="00353CDB" w:rsidRPr="00353CDB" w:rsidRDefault="00353CDB"/>
        </w:tc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1570" w:type="dxa"/>
            <w:noWrap/>
            <w:hideMark/>
          </w:tcPr>
          <w:p w:rsidR="00353CDB" w:rsidRPr="00353CDB" w:rsidRDefault="00353CDB"/>
        </w:tc>
        <w:tc>
          <w:tcPr>
            <w:tcW w:w="1570" w:type="dxa"/>
            <w:noWrap/>
            <w:hideMark/>
          </w:tcPr>
          <w:p w:rsidR="00353CDB" w:rsidRPr="00353CDB" w:rsidRDefault="00353CDB"/>
        </w:tc>
        <w:tc>
          <w:tcPr>
            <w:tcW w:w="1587" w:type="dxa"/>
            <w:noWrap/>
            <w:hideMark/>
          </w:tcPr>
          <w:p w:rsidR="00353CDB" w:rsidRPr="00353CDB" w:rsidRDefault="00353CDB"/>
        </w:tc>
      </w:tr>
      <w:tr w:rsidR="00353CDB" w:rsidRPr="00353CDB" w:rsidTr="00353CDB">
        <w:trPr>
          <w:trHeight w:val="263"/>
        </w:trPr>
        <w:tc>
          <w:tcPr>
            <w:tcW w:w="16300" w:type="dxa"/>
            <w:gridSpan w:val="11"/>
            <w:hideMark/>
          </w:tcPr>
          <w:p w:rsidR="00353CDB" w:rsidRPr="00353CDB" w:rsidRDefault="00353CDB" w:rsidP="00353CDB">
            <w:r w:rsidRPr="00353CDB">
              <w:t>____</w:t>
            </w:r>
            <w:r w:rsidRPr="00353CDB">
              <w:rPr>
                <w:vertAlign w:val="superscript"/>
              </w:rPr>
              <w:t>1</w:t>
            </w:r>
            <w:r w:rsidRPr="00353CDB">
              <w:t>_Представленные расходы подлежат ежегодному уточнению при формировании бюджета на очередной финансовый год</w:t>
            </w:r>
            <w:proofErr w:type="gramStart"/>
            <w:r w:rsidRPr="00353CDB">
              <w:t xml:space="preserve"> .</w:t>
            </w:r>
            <w:proofErr w:type="gramEnd"/>
          </w:p>
        </w:tc>
      </w:tr>
      <w:tr w:rsidR="00353CDB" w:rsidRPr="00353CDB" w:rsidTr="00353CDB">
        <w:trPr>
          <w:trHeight w:val="263"/>
        </w:trPr>
        <w:tc>
          <w:tcPr>
            <w:tcW w:w="16300" w:type="dxa"/>
            <w:gridSpan w:val="11"/>
            <w:hideMark/>
          </w:tcPr>
          <w:p w:rsidR="00353CDB" w:rsidRPr="00353CDB" w:rsidRDefault="00353CDB" w:rsidP="00353CDB">
            <w:r w:rsidRPr="00353CDB">
              <w:t>____</w:t>
            </w:r>
            <w:r w:rsidRPr="00353CDB">
              <w:rPr>
                <w:vertAlign w:val="superscript"/>
              </w:rPr>
              <w:t>2</w:t>
            </w:r>
            <w:proofErr w:type="gramStart"/>
            <w:r w:rsidRPr="00353CDB">
              <w:t>_П</w:t>
            </w:r>
            <w:proofErr w:type="gramEnd"/>
            <w:r w:rsidRPr="00353CDB">
      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</w:tc>
      </w:tr>
      <w:tr w:rsidR="00353CDB" w:rsidRPr="00353CDB" w:rsidTr="00353CDB">
        <w:trPr>
          <w:trHeight w:val="255"/>
        </w:trPr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3540" w:type="dxa"/>
            <w:noWrap/>
            <w:hideMark/>
          </w:tcPr>
          <w:p w:rsidR="00353CDB" w:rsidRPr="00353CDB" w:rsidRDefault="00353CDB"/>
        </w:tc>
        <w:tc>
          <w:tcPr>
            <w:tcW w:w="2660" w:type="dxa"/>
            <w:noWrap/>
            <w:hideMark/>
          </w:tcPr>
          <w:p w:rsidR="00353CDB" w:rsidRPr="00353CDB" w:rsidRDefault="00353CDB"/>
        </w:tc>
        <w:tc>
          <w:tcPr>
            <w:tcW w:w="553" w:type="dxa"/>
            <w:noWrap/>
            <w:hideMark/>
          </w:tcPr>
          <w:p w:rsidR="00353CDB" w:rsidRPr="00353CDB" w:rsidRDefault="00353CDB"/>
        </w:tc>
        <w:tc>
          <w:tcPr>
            <w:tcW w:w="620" w:type="dxa"/>
            <w:noWrap/>
            <w:hideMark/>
          </w:tcPr>
          <w:p w:rsidR="00353CDB" w:rsidRPr="00353CDB" w:rsidRDefault="00353CDB"/>
        </w:tc>
        <w:tc>
          <w:tcPr>
            <w:tcW w:w="480" w:type="dxa"/>
            <w:noWrap/>
            <w:hideMark/>
          </w:tcPr>
          <w:p w:rsidR="00353CDB" w:rsidRPr="00353CDB" w:rsidRDefault="00353CDB"/>
        </w:tc>
        <w:tc>
          <w:tcPr>
            <w:tcW w:w="520" w:type="dxa"/>
            <w:noWrap/>
            <w:hideMark/>
          </w:tcPr>
          <w:p w:rsidR="00353CDB" w:rsidRPr="00353CDB" w:rsidRDefault="00353CDB"/>
        </w:tc>
        <w:tc>
          <w:tcPr>
            <w:tcW w:w="1600" w:type="dxa"/>
            <w:noWrap/>
            <w:hideMark/>
          </w:tcPr>
          <w:p w:rsidR="00353CDB" w:rsidRPr="00353CDB" w:rsidRDefault="00353CDB"/>
        </w:tc>
        <w:tc>
          <w:tcPr>
            <w:tcW w:w="1570" w:type="dxa"/>
            <w:noWrap/>
            <w:hideMark/>
          </w:tcPr>
          <w:p w:rsidR="00353CDB" w:rsidRPr="00353CDB" w:rsidRDefault="00353CDB"/>
        </w:tc>
        <w:tc>
          <w:tcPr>
            <w:tcW w:w="1570" w:type="dxa"/>
            <w:noWrap/>
            <w:hideMark/>
          </w:tcPr>
          <w:p w:rsidR="00353CDB" w:rsidRPr="00353CDB" w:rsidRDefault="00353CDB"/>
        </w:tc>
        <w:tc>
          <w:tcPr>
            <w:tcW w:w="1587" w:type="dxa"/>
            <w:noWrap/>
            <w:hideMark/>
          </w:tcPr>
          <w:p w:rsidR="00353CDB" w:rsidRPr="00353CDB" w:rsidRDefault="00353CDB"/>
        </w:tc>
      </w:tr>
    </w:tbl>
    <w:p w:rsidR="00353CDB" w:rsidRDefault="00353CDB">
      <w:bookmarkStart w:id="1" w:name="_GoBack"/>
      <w:bookmarkEnd w:id="1"/>
    </w:p>
    <w:sectPr w:rsidR="00353CDB" w:rsidSect="00353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2"/>
    <w:rsid w:val="00353CDB"/>
    <w:rsid w:val="00A076E2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CD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3C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CD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3C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2019-11-27T23:38:00Z</dcterms:created>
  <dcterms:modified xsi:type="dcterms:W3CDTF">2019-11-27T23:40:00Z</dcterms:modified>
</cp:coreProperties>
</file>