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23" w:rsidRPr="006E0423" w:rsidRDefault="006E0423" w:rsidP="006E04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6E0423" w:rsidRPr="006E0423" w:rsidRDefault="006E0423" w:rsidP="006E04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E0423" w:rsidRPr="006E0423" w:rsidRDefault="006E0423" w:rsidP="006E0423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АДМИНИСТАЦИИ УСТЬ-БОЛЬШЕРЕЦКОГО МУНИЦИПАЛЬНОГО РАЙОНА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 09.11.2015 г.  № 478</w:t>
      </w:r>
    </w:p>
    <w:tbl>
      <w:tblPr>
        <w:tblW w:w="14817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  <w:gridCol w:w="4786"/>
      </w:tblGrid>
      <w:tr w:rsidR="006E0423" w:rsidRPr="006E0423" w:rsidTr="006E0423"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Об утверждении порядка организации деятельности по проведению мероприятий по отлову и содержанию безнадзорных животных на территории Усть-Большерецком муниципальном районе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6E0423" w:rsidRPr="006E0423" w:rsidRDefault="006E0423" w:rsidP="006E04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(см. постановление от </w:t>
      </w:r>
      <w:hyperlink r:id="rId5" w:tgtFrame="_blank" w:history="1">
        <w:r w:rsidRPr="006E0423">
          <w:rPr>
            <w:rFonts w:eastAsia="Times New Roman" w:cs="Times New Roman"/>
            <w:b/>
            <w:bCs/>
            <w:color w:val="0000FF"/>
            <w:sz w:val="28"/>
            <w:szCs w:val="28"/>
            <w:lang w:eastAsia="ru-RU"/>
          </w:rPr>
          <w:t>02.12.2015 № 513</w:t>
        </w:r>
      </w:hyperlink>
      <w:r w:rsidRPr="006E042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о внесении изменений)</w:t>
      </w:r>
    </w:p>
    <w:p w:rsidR="006E0423" w:rsidRPr="006E0423" w:rsidRDefault="006E0423" w:rsidP="006E04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 </w:t>
      </w:r>
      <w:proofErr w:type="gramStart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 г. № 131-ФЗ «Об общих принципах организации местного самоуправления в РФ», Законом Камчатского края от 08.06.2015 г. № 606 «О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проведения мероприятий по отлову и содержанию безнадзорных животных в Камчатском крае», Типовыми требованиями к отлову и содержанию безнадзорных животных в Камчатском крае</w:t>
      </w:r>
      <w:proofErr w:type="gram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, утвержденными Приказом Агентства по ветеринарии Камчатского края от 01.07.2015 г. № 71, Администрация Усть-Большерецкого муниципального района,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         1. Утвердить порядок организации деятельности по проведению мероприятий по отлову и содержанию безнадзорных животных на территории Усть-Большерецкого муниципального района согласно приложению к настоящему постановлению.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         2. Управлению делами Администрации Усть-Большерецкого муниципального района опубликовать настоящее постановление в еженедельной районной газете «Ударник» и разместить на официальном сайте Администрации Усть-Большерецкого района в информационно-телекоммуникационной сети «Интернет».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         3. Настоящее Постановление вступает в силу после дня его официального опубликования.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 4.   </w:t>
      </w:r>
      <w:proofErr w:type="gramStart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. Главы Администрации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Усть-Большерецкого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района                                                                   В.И. Логинов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Default="006E0423" w:rsidP="006E0423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 к Постановлению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 Администрации Усть-Большерецкого        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 муниципального района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 от 09.11.2015 г. №  478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6E0423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организации деятельности по проведению мероприятий по отлову и содержанию безнадзорных животных на территории Усть-Большерецкого муниципального района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sub_10"/>
      <w:r w:rsidRPr="006E0423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  <w:bookmarkEnd w:id="0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" w:name="sub_11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Настоящий порядок организации деятельности по проведению мероприятий по отлову и содержанию безнадзорных животных на территории Усть-</w:t>
      </w:r>
      <w:proofErr w:type="spellStart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Большереукого</w:t>
      </w:r>
      <w:proofErr w:type="spell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порядок) разработан в целях определения мер, направленных на предупреждение и ликвидацию болезней животных, их лечения, защиты населения от болезней, общих для человека и животных, обеспечения общественной безопасности, защиты граждан от угрозы причинения вреда жизни и здоровью, а также формирования гуманного отношения</w:t>
      </w:r>
      <w:proofErr w:type="gram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обществе к безнадзорным животным.</w:t>
      </w:r>
      <w:bookmarkEnd w:id="1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" w:name="sub_12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1.2. Уполномоченный орган, осуществляющий мероприятия по организации отлова и содержанию безнадзорных животных на территории Усть-Большерецкого муниципального района определяется нормативно-правовым актом Администрации Усть-Большерецкого муниципального района (далее Уполномоченный орган).</w:t>
      </w:r>
      <w:bookmarkEnd w:id="2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sub_13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1.3. Отлов и содержание безнадзорных животных осуществляют организации на основании договоров (муниципальных контрактов), заключенных с Уполномоченным органом.</w:t>
      </w:r>
      <w:bookmarkEnd w:id="3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" w:name="sub_14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1.4. Отлов и содержание безнадзорных животных могут осуществлять организации любой организационно-правовой формы или индивидуальные предприниматели, осуществляющие деятельность по отлову (далее - специализированные организации) </w:t>
      </w:r>
      <w:proofErr w:type="gramStart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или) содержанию безнадзорных животных в пунктах временного содержания или приютах (далее - организации по содержанию безнадзорных животных), имеющие соответствующее оборудование, условия и транспортные средства, обеспечивающие выполнение настоящего порядка, нормативных актов </w:t>
      </w: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Федерации, Камчатского края, Усть-Большерецкого муниципального района.</w:t>
      </w:r>
      <w:bookmarkEnd w:id="4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" w:name="sub_20"/>
      <w:r w:rsidRPr="006E0423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2. Требования к проведению мероприятий по отлову безнадзорных животных</w:t>
      </w:r>
      <w:bookmarkEnd w:id="5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" w:name="sub_21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2.1. Отлов безнадзорных животных - это комплекс мероприятий по поимке и транспортировке безнадзорных животных в пункт временного содержания безнадзорных животных (далее - пункт временного содержания) или приют для безнадзорных животных (далее - приют).</w:t>
      </w:r>
      <w:bookmarkEnd w:id="6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" w:name="sub_22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2.2. Отлову подлежат собаки независимо от породы и назначения, находящиеся на улицах и в иных общественных местах без сопровождающего лица, а также безнадзорные кошки (далее - безнадзорные животные).</w:t>
      </w:r>
      <w:bookmarkEnd w:id="7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" w:name="sub_23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2.3. Мероприятия по отлову безнадзорных животных проводятся на основании письменных и устных заявок граждан и организаций (внеплановые мероприятия), а также при проведении плановых мероприятий в соответствии с графиком, утверждаемым Уполномоченным органом.</w:t>
      </w:r>
      <w:bookmarkEnd w:id="8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" w:name="sub_24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Отлову вне плана подлежат безнадзорные животные, находящиеся на соответствующей территории Усть-Большерецкого муниципального района, на которой зарегистрирован факт нападения животного на человека, в случае, когда животные проявляют агрессию по отношению к человеку и другим животным, создают опасность для дорожного движения, находятся на территории детских садов, школ, организаций здравоохранения и в иных общественных местах.</w:t>
      </w:r>
      <w:bookmarkEnd w:id="9"/>
      <w:proofErr w:type="gramEnd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" w:name="sub_25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2.5. Заявки организаций и граждан регистрируются Уполномоченным органом, а так же Единой дежурно-диспетчерской службой Усть-Большерецкого муниципального района в журнале учёта заявок на отлов безнадзорных животных по форме, согласно </w:t>
      </w:r>
      <w:bookmarkEnd w:id="10"/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fldChar w:fldCharType="begin"/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instrText xml:space="preserve"> HYPERLINK "http://pravo.minjust.ru:8080/bigs/portal.html" \l "sub_100" </w:instrTex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fldChar w:fldCharType="separate"/>
      </w:r>
      <w:r w:rsidRPr="006E0423">
        <w:rPr>
          <w:rFonts w:eastAsia="Times New Roman" w:cs="Times New Roman"/>
          <w:color w:val="106BBE"/>
          <w:sz w:val="28"/>
          <w:szCs w:val="28"/>
          <w:u w:val="single"/>
          <w:lang w:eastAsia="ru-RU"/>
        </w:rPr>
        <w:t>Приложению № 1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fldChar w:fldCharType="end"/>
      </w: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к настоящему порядку.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1" w:name="sub_26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2.6. О начале и сроках действия проведении плановых мероприятий по отлову безнадзорных животных население должно быть проинформировано через средства массовой информации не менее чем за два дня.</w:t>
      </w:r>
      <w:bookmarkEnd w:id="11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2" w:name="sub_30"/>
      <w:r w:rsidRPr="006E0423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3. Порядок проведения плановых и внеплановых мероприятий по отлову безнадзорных животных</w:t>
      </w:r>
      <w:bookmarkEnd w:id="12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3" w:name="sub_31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bookmarkEnd w:id="13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3.1. Отлов безнадзорных животных, как правило, производится в утренние часы до начала рабочего дня.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4" w:name="sub_32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3.2. В случае регистрации факта нападения безнадзорного животного на человека, реальной угрозы жизни и здоровью граждан и другим животным, мероприятия по отлову на соответствующей территории </w:t>
      </w: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проводятся специализированной организацией в максимально короткие сроки с момента поступления заявки без предварительного информирования населения, на основании </w:t>
      </w:r>
      <w:proofErr w:type="gramStart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заказ-наряда</w:t>
      </w:r>
      <w:proofErr w:type="gram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Уполномоченного органа </w:t>
      </w:r>
      <w:bookmarkEnd w:id="14"/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fldChar w:fldCharType="begin"/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instrText xml:space="preserve"> HYPERLINK "http://pravo.minjust.ru:8080/bigs/portal.html" \l "sub_200" </w:instrTex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fldChar w:fldCharType="separate"/>
      </w:r>
      <w:r w:rsidRPr="006E0423">
        <w:rPr>
          <w:rFonts w:eastAsia="Times New Roman" w:cs="Times New Roman"/>
          <w:color w:val="106BBE"/>
          <w:sz w:val="28"/>
          <w:szCs w:val="28"/>
          <w:u w:val="single"/>
          <w:lang w:eastAsia="ru-RU"/>
        </w:rPr>
        <w:t>(Приложение N 2)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fldChar w:fldCharType="end"/>
      </w: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5" w:name="sub_33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3.3. К работе по отлову безнадзорных животных не допускаются лица, состоящие на учёте в психоневрологическом и наркологическом диспансерах, </w:t>
      </w:r>
      <w:proofErr w:type="gramStart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привлекавшийся</w:t>
      </w:r>
      <w:proofErr w:type="gram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ответственности за жестокое обращение с животными, умышленное причинение смерти или умышленное причинение вреда здоровью человека.</w:t>
      </w:r>
      <w:bookmarkEnd w:id="15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3.4.  Бригады по отлову формируются специализированными организациями из лиц, прошедших инструктаж по технике безопасности при работе с животными (ловцы), а также ознакомленных под роспись с порядком организации деятельности по проведению мероприятий по отлову и содержанию безнадзорных животных на территории Усть-Большерецкого муниципального района.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6" w:name="sub_35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3.5. Бригады по отлову безнадзорных животных должны быть укомплектованы средствами для отлова, спецодеждой, специальной обувью и другими средствами индивидуальной защиты, а также автотранспортным средством, оборудованным для перевозки отловленных животных.</w:t>
      </w:r>
      <w:bookmarkEnd w:id="16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7" w:name="sub_36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3.6. Перед отловом безнадзорного животного ловец обязан убедиться в отсутствии сопровождающего животное лица, а также несовершеннолетних.</w:t>
      </w:r>
      <w:bookmarkEnd w:id="17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8" w:name="sub_37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3.7. Отлов безнадзорных животных осуществляется путём применения специальных средств, обеспечивающих ограничение движения животного (сети, сачки, ловушки, пищевые приманки и др.), либо путём выстрела из пневматического оружия (метод иммобилизации).</w:t>
      </w:r>
      <w:bookmarkEnd w:id="18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9" w:name="sub_38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3.8. При отлове безнадзорных животных методом иммобилизации запрещается:</w:t>
      </w:r>
      <w:bookmarkEnd w:id="19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1) вести стрельбу по неясно видимой цели (в кустах, при плохом освещении и т.д.), стрельбу на расстоянии более 10 метров от цели, из транспортных средств, а также стрельбу в направлении, в котором находятся люди;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2) превышать рекомендуемую инструкцией по применению ветеринарного препарата дозировку специальных сре</w:t>
      </w:r>
      <w:proofErr w:type="gramStart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я временной иммобилизации.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0" w:name="sub_39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3.9. Отловленные безнадзорные животные и безнадзорные животные, погибшие при проведении мероприятий по отлову, в день проведения мероприятий по их отлову доставляются в пункт временного содержания (или приют) и учитываются в акте отлова безнадзорных животных, который подписывается уполномоченными представителями специализированной организации и Уполномоченного органа.</w:t>
      </w:r>
      <w:bookmarkEnd w:id="20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1" w:name="sub_310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3.10. Факт передачи в пункт временного содержания (или приют) отловленных безнадзорных животных и животных, погибших при проведении мероприятий по отлову, подтверждается подписью уполномоченного представителя организации по содержанию безнадзорных </w:t>
      </w: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животных в акте отлова безнадзорных животных по форме, согласно </w:t>
      </w:r>
      <w:bookmarkEnd w:id="21"/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fldChar w:fldCharType="begin"/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instrText xml:space="preserve"> HYPERLINK "http://pravo.minjust.ru:8080/bigs/portal.html" \l "sub_300" </w:instrTex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fldChar w:fldCharType="separate"/>
      </w:r>
      <w:r w:rsidRPr="006E0423">
        <w:rPr>
          <w:rFonts w:eastAsia="Times New Roman" w:cs="Times New Roman"/>
          <w:color w:val="106BBE"/>
          <w:sz w:val="28"/>
          <w:szCs w:val="28"/>
          <w:u w:val="single"/>
          <w:lang w:eastAsia="ru-RU"/>
        </w:rPr>
        <w:t>Приложению N 3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fldChar w:fldCharType="end"/>
      </w: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к настоящему порядку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2" w:name="sub_311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3.11. Транспортировка отловленных животных осуществляется в специально оборудованных транспортных средствах.</w:t>
      </w:r>
      <w:bookmarkEnd w:id="22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3" w:name="sub_312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3.12. Транспортное средство, используемое для перевозки отловленных безнадзорных животных, должно находиться в технически исправном состоянии, обеспечивать безопасность и защиту животных от неблагоприятных погодных условий, исключать возможность </w:t>
      </w:r>
      <w:proofErr w:type="spellStart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животных при перевозке. Транспортное средство оснащается набором переносных клеток, ошейников, поводков, намордников для применения в случае необходимости.</w:t>
      </w:r>
      <w:bookmarkEnd w:id="23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4" w:name="sub_313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3.13. После окончания работы по отлову безнадзорных животных проводится механическая очистка, мойка и дезинфекция инвентаря, клеток, транспортного средства.</w:t>
      </w:r>
      <w:bookmarkEnd w:id="24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5" w:name="sub_40"/>
      <w:r w:rsidRPr="006E0423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4. Требования к проведению мероприятий по содержанию безнадзорных животных</w:t>
      </w:r>
      <w:bookmarkEnd w:id="25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6" w:name="sub_41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4.1. Организации по содержанию безнадзорных животных:</w:t>
      </w:r>
      <w:bookmarkEnd w:id="26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1) осуществляют хозяйственные и ветеринарные мероприятия, обеспечивающие предупреждение болезней животных;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2) обеспечивают надлежащие условия содержания безнадзорных животных, удовлетворяющие потребности животного во сне, движении, естественной активности, в питании (корме), ветеринарной помощи;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3) ведут реестр безнадзорных животных по форме согласно </w:t>
      </w:r>
      <w:hyperlink r:id="rId6" w:anchor="sub_400" w:history="1">
        <w:r w:rsidRPr="006E0423">
          <w:rPr>
            <w:rFonts w:eastAsia="Times New Roman" w:cs="Times New Roman"/>
            <w:color w:val="106BBE"/>
            <w:sz w:val="28"/>
            <w:szCs w:val="28"/>
            <w:u w:val="single"/>
            <w:lang w:eastAsia="ru-RU"/>
          </w:rPr>
          <w:t>Приложению N 4</w:t>
        </w:r>
      </w:hyperlink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к настоящему Порядку.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4) содержат в надлежащем состоянии помещения, предназначенные для содержания безнадзорных животных и прилегающую к ним территорию;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5) не допускают загрязнения окружающей среды отходами жизнедеятельности животных в соответствии с ветеринарно-санитарными, санитарно-эпидемиологическими и иными требованиями.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7" w:name="sub_42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4.2. Общие требования к местам содержания безнадзорных животных.</w:t>
      </w:r>
      <w:bookmarkEnd w:id="27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1) запрещается организация пунктов временного содержания и (или) приютов для безнадзорных животных в жилых помещениях;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 организации по содержанию безнадзорных животных должны быть огорожены сплошным или сетчатым забором высотой не менее 2 м и отдалены от жилой застройки с соблюдением установленного размера </w:t>
      </w:r>
      <w:proofErr w:type="spellStart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санитарнозащитной</w:t>
      </w:r>
      <w:proofErr w:type="spell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зоны;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 безнадзорные животные могут содержаться, как в помещениях (в клетках), так и в вольерах (далее - места для содержания безнадзорных животных). </w:t>
      </w:r>
      <w:proofErr w:type="gramStart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Места содержания безнадзорных животных оснащаются и оборудуются с учётом обеспечения безопасности людей, необходимой площади пространства для животных, температурно-влажностного режима, </w:t>
      </w: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освещённости, вентиляции (естественной, принудительной), защиты от вредных внешних воздействий;</w:t>
      </w:r>
      <w:proofErr w:type="gramEnd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4) в каждой клетке (вольере и др.) должны находиться подстилки для животных, а также установлен лоток (для кошек) для испражнений (возможно использование специального гигиенического наполнителя);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5) организации по содержанию безнадзорных животных должны быть укомплектованы набором поводков, намордников и ошейников для собак, шлей для кошек;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6) недопустимо размещение кошек и собак в пределах видимости друг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друга;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7) кобели и суки, а также коты и кошки содержатся раздельно.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8" w:name="sub_43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4.3. При содержании безнадзорных животных могут использоваться индивидуальные и групповые клетки, индивидуальные и групповые вольеры.</w:t>
      </w:r>
      <w:bookmarkEnd w:id="28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9" w:name="sub_431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4.3.1. Особенности содержания безнадзорных животных в клетках:</w:t>
      </w:r>
      <w:bookmarkEnd w:id="29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1) нормы площади индивидуальных клеток для содержания безнадзорных животных составляют: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а) для крупных собак весом свыше 22,5 кг - не менее 1,2 x 1,8 м или 2,2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кв. м;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б) для средних собак весом 16 - 22,5 кг - не менее 1,2 x 1,5 м или 1,8 м</w:t>
      </w:r>
      <w:proofErr w:type="gramStart"/>
      <w:r w:rsidRPr="006E0423">
        <w:rPr>
          <w:rFonts w:eastAsia="Times New Roman" w:cs="Times New Roman"/>
          <w:color w:val="000000"/>
          <w:sz w:val="19"/>
          <w:szCs w:val="19"/>
          <w:vertAlign w:val="superscript"/>
          <w:lang w:eastAsia="ru-RU"/>
        </w:rPr>
        <w:t>2</w:t>
      </w:r>
      <w:proofErr w:type="gram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в) для небольших собак весом менее 16 кг - не менее 0,9 x 1,2 м или 1,1 м</w:t>
      </w:r>
      <w:proofErr w:type="gramStart"/>
      <w:r w:rsidRPr="006E0423">
        <w:rPr>
          <w:rFonts w:eastAsia="Times New Roman" w:cs="Times New Roman"/>
          <w:color w:val="000000"/>
          <w:sz w:val="19"/>
          <w:szCs w:val="19"/>
          <w:vertAlign w:val="superscript"/>
          <w:lang w:eastAsia="ru-RU"/>
        </w:rPr>
        <w:t>2</w:t>
      </w:r>
      <w:proofErr w:type="gram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г) для кошек - не менее 1,0 x 0,5 м (0,5 м</w:t>
      </w:r>
      <w:proofErr w:type="gramStart"/>
      <w:r w:rsidRPr="006E0423">
        <w:rPr>
          <w:rFonts w:eastAsia="Times New Roman" w:cs="Times New Roman"/>
          <w:color w:val="000000"/>
          <w:sz w:val="19"/>
          <w:szCs w:val="19"/>
          <w:vertAlign w:val="superscript"/>
          <w:lang w:eastAsia="ru-RU"/>
        </w:rPr>
        <w:t>2</w:t>
      </w:r>
      <w:proofErr w:type="gram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2) нормы по высоте индивидуальных клеток: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а) для крупных пород - не менее 0,9 м;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б) для собак мелких пород - не менее 0,6 м;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в) для кошек - не менее 0,5 м.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3) минимальные нормы площади групповых клеток составляют: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а) для собак крупных пород - 1,5 м</w:t>
      </w:r>
      <w:proofErr w:type="gramStart"/>
      <w:r w:rsidRPr="006E0423">
        <w:rPr>
          <w:rFonts w:eastAsia="Times New Roman" w:cs="Times New Roman"/>
          <w:color w:val="000000"/>
          <w:sz w:val="19"/>
          <w:szCs w:val="19"/>
          <w:vertAlign w:val="superscript"/>
          <w:lang w:eastAsia="ru-RU"/>
        </w:rPr>
        <w:t>2</w:t>
      </w:r>
      <w:proofErr w:type="gram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на одно животное;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б) для мелких пород - 1,0 м</w:t>
      </w:r>
      <w:proofErr w:type="gramStart"/>
      <w:r w:rsidRPr="006E0423">
        <w:rPr>
          <w:rFonts w:eastAsia="Times New Roman" w:cs="Times New Roman"/>
          <w:color w:val="000000"/>
          <w:sz w:val="19"/>
          <w:szCs w:val="19"/>
          <w:vertAlign w:val="superscript"/>
          <w:lang w:eastAsia="ru-RU"/>
        </w:rPr>
        <w:t>2</w:t>
      </w:r>
      <w:proofErr w:type="gram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на одно животное;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в) для кошек - 0,5 м</w:t>
      </w:r>
      <w:proofErr w:type="gramStart"/>
      <w:r w:rsidRPr="006E0423">
        <w:rPr>
          <w:rFonts w:eastAsia="Times New Roman" w:cs="Times New Roman"/>
          <w:color w:val="000000"/>
          <w:sz w:val="19"/>
          <w:szCs w:val="19"/>
          <w:vertAlign w:val="superscript"/>
          <w:lang w:eastAsia="ru-RU"/>
        </w:rPr>
        <w:t>2</w:t>
      </w:r>
      <w:proofErr w:type="gram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на одно животное.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0" w:name="sub_432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4.3.2. Особенности содержания безнадзорных животных в вольерах.</w:t>
      </w:r>
      <w:bookmarkEnd w:id="30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В групповых вольерах могут содержаться только здоровые животные (после прохождения гарантирования). Групповые вольеры не должны использоваться для кормящих животных.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Размещение безнадзорных животных в групповых вольерах осуществляется в составе сложившейся стаи и с учётом индивидуальных особенностей и указанных норм обеспеченности.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Вольер состоит из крытой утеплённой части - кабины (будки) и открытой огороженной площадки - выгула, необходимого для обеспечения минимальных потребностей животного в движении. Минимальная площадь кабины для отдыха (будки) - 1 м</w:t>
      </w:r>
      <w:proofErr w:type="gramStart"/>
      <w:r w:rsidRPr="006E0423">
        <w:rPr>
          <w:rFonts w:eastAsia="Times New Roman" w:cs="Times New Roman"/>
          <w:color w:val="000000"/>
          <w:sz w:val="19"/>
          <w:szCs w:val="19"/>
          <w:vertAlign w:val="superscript"/>
          <w:lang w:eastAsia="ru-RU"/>
        </w:rPr>
        <w:t>2</w:t>
      </w:r>
      <w:proofErr w:type="gram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и 2 м</w:t>
      </w:r>
      <w:r w:rsidRPr="006E0423">
        <w:rPr>
          <w:rFonts w:eastAsia="Times New Roman" w:cs="Times New Roman"/>
          <w:color w:val="000000"/>
          <w:sz w:val="19"/>
          <w:szCs w:val="19"/>
          <w:vertAlign w:val="superscript"/>
          <w:lang w:eastAsia="ru-RU"/>
        </w:rPr>
        <w:t>2</w:t>
      </w: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- для выгула.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Крытый вольер должен защищать животное от холода, жары, осадков и других негативных погодных условий. Отсутствие отопления в крытом вольере в холодное время года допустимо только для здоровых собак с хорошей шерстью, приспособленных к проживанию и сну при низких </w:t>
      </w: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температурах. В зимнее время в целях утепления вольеров применяется сено (солома). По мере загрязнения сено (солома) должно полностью заменяться.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Вольеры для кошек обустраиваются только в помещениях, где предусматривается устройство полок (лежаков), достаточных по площади размещения для всех животных.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Минимальные площади для каждой собаки в групповых вольерах должны быть такими же, как и в индивидуальных. Ограда открытого вольера должна быть не менее 2 м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высотой, </w:t>
      </w:r>
      <w:proofErr w:type="gramStart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изготовлена</w:t>
      </w:r>
      <w:proofErr w:type="gram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(желательно) из металлической сетки с наклоном внутрь (для недопущения её преодоления). Собаки должны иметь возможность видеть, что происходит вне вольера.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1" w:name="sub_44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4.4. Отловленные безнадзорные животные передаются в пункт временного содержания (или приют) по акту отлова безнадзорных животных.</w:t>
      </w:r>
      <w:bookmarkEnd w:id="31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   Безнадзорные животные, поступающие в пункт временного содержания, подлежат обязательному клиническому осмотру специалистом в области ветеринарии с целью выявления заболеваний, по результатам которого оформляется заключение о клиническом состоянии безнадзорного животного и рекомендации по возможности его дальнейшего содержания (использования) по форме согласно </w:t>
      </w:r>
      <w:hyperlink r:id="rId7" w:anchor="sub_500" w:history="1">
        <w:r w:rsidRPr="006E0423">
          <w:rPr>
            <w:rFonts w:eastAsia="Times New Roman" w:cs="Times New Roman"/>
            <w:color w:val="106BBE"/>
            <w:sz w:val="28"/>
            <w:szCs w:val="28"/>
            <w:u w:val="single"/>
            <w:lang w:eastAsia="ru-RU"/>
          </w:rPr>
          <w:t>Приложению N 5</w:t>
        </w:r>
      </w:hyperlink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к настоящему порядку. В случае доставки отловленных безнадзорных животных в приюты, они размещаются для ветеринарного осмотра и </w:t>
      </w:r>
      <w:proofErr w:type="spellStart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карантинирования</w:t>
      </w:r>
      <w:proofErr w:type="spell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менее 10 (десяти) дней в зоне временного содержания, изолированной от зоны основного содержания животных.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4.5. Обязательные мероприятия в пункте (зоне) временного содержания: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1)  приём безнадзорных животных, оформление документов, регистрация;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2)   изоляция больных безнадзорных животных;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 проведение профилактических обработок (против </w:t>
      </w:r>
      <w:proofErr w:type="spellStart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экто</w:t>
      </w:r>
      <w:proofErr w:type="spell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- и эндопаразитов, вакцинация);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4)   при необходимости стерилизация (кастрация);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5)   идентификация (</w:t>
      </w:r>
      <w:proofErr w:type="spellStart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чипирование</w:t>
      </w:r>
      <w:proofErr w:type="spell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татуирование</w:t>
      </w:r>
      <w:proofErr w:type="spellEnd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) безнадзорных животных;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6)   поиск новых хозяев, передача безнадзорных животных;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7)   уход за безнадзорными животными;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8) эвтаназия (умерщвление);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9) уничтожение (или утилизация) трупов безнадзорных животных.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4.6. Содержание безнадзорных животных в пунктах (зоне) временного содержания осуществляется не менее 10 (десяти) суток со дня их отлова, в течение которых проводится ветеринарный осмотр и гарантирование.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4.7. Безнадзорные животные по истечению срока пребывания в пункте (зоне) временного содержания, невостребованные хозяевами, помещаются в приют (зону основного содержания животных) либо передаются на содержание и в пользование заинтересованным лицам после стерилизации </w:t>
      </w: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(кастрации), иммунизации и идентификации. Дополнительная идентификация животных может проводиться путём закрепления синтетического ошейника яркого цвета.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2" w:name="sub_45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4.8. При передаче безнадзорного животного из пункта (зоны) временного содержания в приют или заинтересованным лицам оформляется акт передачи-приёма безнадзорного животного по форме согласно </w:t>
      </w:r>
      <w:bookmarkEnd w:id="32"/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fldChar w:fldCharType="begin"/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instrText xml:space="preserve"> HYPERLINK "http://pravo.minjust.ru:8080/bigs/portal.html" \l "sub_600" </w:instrTex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fldChar w:fldCharType="separate"/>
      </w:r>
      <w:r w:rsidRPr="006E0423">
        <w:rPr>
          <w:rFonts w:eastAsia="Times New Roman" w:cs="Times New Roman"/>
          <w:color w:val="106BBE"/>
          <w:sz w:val="28"/>
          <w:szCs w:val="28"/>
          <w:u w:val="single"/>
          <w:lang w:eastAsia="ru-RU"/>
        </w:rPr>
        <w:t>Приложению N 6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fldChar w:fldCharType="end"/>
      </w: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к настоящему Порядку.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3" w:name="sub_46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4.9. Состав работ при уходе за безнадзорными животными:</w:t>
      </w:r>
      <w:bookmarkEnd w:id="33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1)   ежедневный осмотр всех животных и их вольеров;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2)   ежедневное кормление, поение животных;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3) выгул животных (в пунктах (зоне) временного содержания при размещении животных в вольерах выгул не обязателен);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4) механическая уборка клеток, вольеров и других помещений и территорий, где содержатся животные, обеззараживание подстилок, лотков и инвентаря;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5) ежедневное мытье и обеззараживание (не реже одного раза в неделю) посуды для животных (кормушек, поилок, поддонов);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6)  ежедневная влажная уборка пола с использованием дезинфицирующих средств;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7)   проведение санитарной уборки всех помещений (не реже одного раза в месяц), дезинфекции.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4.9.1. При содержании безнадзорных животных в зоне постоянного содержания приютов, в состав работ по уходу за животными включаются, в том числе: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1)   чистка, периодическое купание, стрижка животных (при необходимости);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2) выгул или прогулки с животными, включающие в себя физические нагрузки (для выгула и дрессировки животных оборудуются выгульные площадки).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4" w:name="sub_47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4.10. Приют должен располагать огороженной площадкой (площадками) для свободного выгула безнадзорных животных, удовлетворяющей потребностям собак в движении, а также в общении друг с другом.</w:t>
      </w:r>
      <w:bookmarkEnd w:id="34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Размеры площадки для выгула собак должны быть достаточной для выгула в течение суток всех животных, размещённых в приюте. Численность одновременно выгуливаемых собак определяется из расчёта 8 кв. м площади на 1 собаку. Высота ограждения площадки должна составлять не менее 2 м.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Индивидуальный выгул безнадзорных животных в сопровождении работника приюта или волонтера может осуществляться на территориях, расположенных рядом с приютом, на которых не запрещён выгул собак.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5" w:name="sub_48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4.11. Раздача кормов и поение безнадзорных животных должны осуществляться после окончания уборки помещения, чистки и выноса поддонов с подстилкой и других материалов.</w:t>
      </w:r>
      <w:bookmarkEnd w:id="35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Для кормления безнадзорных животных используется свежеприготовленный корм из натуральных продуктов или полноценных сбалансированных сухих либо консервированных кормов.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Рацион питания кошек и собак в местах содержания безнадзорных животных устанавливается ветеринарным специалистом, в зависимости от возраста, веса животного, состояния здоровья и вида применяемого корма, с учётом рекомендуемых норм.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Кормление безнадзорных животных в соответствии с используемым рационом проводится в зависимости от возраста животного, но не реже 1 раза в сутки. Доступ к воде должен быть постоянный.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6" w:name="sub_49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4.12. </w:t>
      </w:r>
      <w:proofErr w:type="gramStart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в пункте временного содержания (или приюте) ветеринарных мероприятий (осмотр, лечение, стерилизация (кастрация), эвтаназия (умерщвление) осуществляется в соответствии с законодательством Российской Федерации в области ветеринарии.</w:t>
      </w:r>
      <w:bookmarkEnd w:id="36"/>
      <w:proofErr w:type="gramEnd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Ветеринарный специалист, выполняющий указанные мероприятия, может быть штатным сотрудником организации по содержанию безнадзорных животных, или сотрудником государственной ветеринарной службы, имеющий специализированный договор с организацией, или специалистом в области ветеринарии, осуществляющим предпринимательскую деятельность, зарегистрированным в установленном порядке в соответствии с </w:t>
      </w:r>
      <w:hyperlink r:id="rId8" w:history="1">
        <w:r w:rsidRPr="006E0423">
          <w:rPr>
            <w:rFonts w:eastAsia="Times New Roman" w:cs="Times New Roman"/>
            <w:color w:val="106BBE"/>
            <w:sz w:val="28"/>
            <w:szCs w:val="28"/>
            <w:u w:val="single"/>
            <w:lang w:eastAsia="ru-RU"/>
          </w:rPr>
          <w:t>Законом</w:t>
        </w:r>
      </w:hyperlink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Российской Федерации от 14.05.1993 N 4979-1 "О ветеринарии".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7" w:name="sub_410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4.13. Эвтаназии (умерщвлению) по заключению специалиста в области ветеринарии подвергаются безнадзорные животные:</w:t>
      </w:r>
      <w:bookmarkEnd w:id="37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1)  при проявлении агрессии, представляющей угрозу жизни и здоровью человека;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2) при наличии признаков заболеваний, общих для человека и животных, или неизлечимые болезни;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3)   для прекращения страданий безнадзорного животного, если оно не может быть прекращено иным способом.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8" w:name="sub_411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4.14. Метод эвтаназии (умерщвления) выбирается ветеринарным врачом, проводящим эту процедуру, по результатам клинического осмотра животного и данных анализов и обследований. В целях гуманного обращения с животными должны выбираться наименее травматические методы введения препаратов с учётом размеров, физиологических и анатомических особенностей животного.</w:t>
      </w:r>
      <w:bookmarkEnd w:id="38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9" w:name="sub_412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4.15. Эвтаназия (умерщвление) должна осуществляться с использованием препаратов, разрешённых к применению в соответствии с законодательством Российской Федерации.</w:t>
      </w:r>
      <w:bookmarkEnd w:id="39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0" w:name="sub_413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4.16. Эвтаназия (умерщвление) должна производиться ветеринарным врачом в специальном помещении, лишённом свободного доступа посторонних (за исключением чрезвычайных обстоятельств). Запрещается проводить эвтаназию животных на виду у других животных.</w:t>
      </w:r>
      <w:bookmarkEnd w:id="40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1" w:name="sub_414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4.17. Ветеринарный врач, ответственный за эвтаназию (умерщвление) безнадзорного животного, должен удостовериться в том, что животное </w:t>
      </w: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умерло. После эвтаназии (умерщвления) безнадзорного животного должен быть оформлен акт смерти безнадзорного животного, по форме согласно </w:t>
      </w:r>
      <w:bookmarkEnd w:id="41"/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fldChar w:fldCharType="begin"/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instrText xml:space="preserve"> HYPERLINK "http://pravo.minjust.ru:8080/bigs/portal.html" \l "sub_700" </w:instrTex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fldChar w:fldCharType="separate"/>
      </w:r>
      <w:r w:rsidRPr="006E0423">
        <w:rPr>
          <w:rFonts w:eastAsia="Times New Roman" w:cs="Times New Roman"/>
          <w:color w:val="106BBE"/>
          <w:sz w:val="28"/>
          <w:szCs w:val="28"/>
          <w:u w:val="single"/>
          <w:lang w:eastAsia="ru-RU"/>
        </w:rPr>
        <w:t>Приложению N 7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fldChar w:fldCharType="end"/>
      </w: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к настоящему порядку.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2" w:name="sub_415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4.18. Уборка трупа безнадзорного животного допускается только после наступления трупного окоченения.</w:t>
      </w:r>
      <w:bookmarkEnd w:id="42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После проведения эвтаназии (умерщвления) должна проводиться тщательная уборка и дезинфекция помещений.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3" w:name="sub_416"/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4.19. Уничтожение (или утилизация) трупов безнадзорных животных погибших при проведении мероприятий по отлову, а также умерщвлённых, умерших в процессе содержания безнадзорных животных осуществляется организациями по содержанию безнадзорных животных в соответствии с требованиями </w:t>
      </w:r>
      <w:bookmarkEnd w:id="43"/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fldChar w:fldCharType="begin"/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instrText xml:space="preserve"> HYPERLINK "garantf1://10008225.0/" </w:instrTex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fldChar w:fldCharType="separate"/>
      </w:r>
      <w:r w:rsidRPr="006E0423">
        <w:rPr>
          <w:rFonts w:eastAsia="Times New Roman" w:cs="Times New Roman"/>
          <w:color w:val="106BBE"/>
          <w:sz w:val="28"/>
          <w:szCs w:val="28"/>
          <w:u w:val="single"/>
          <w:lang w:eastAsia="ru-RU"/>
        </w:rPr>
        <w:t>законодательства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fldChar w:fldCharType="end"/>
      </w: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Российской Федерации в области ветеринарии.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4" w:name="sub_100"/>
      <w:r w:rsidRPr="006E0423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 </w:t>
      </w:r>
      <w:bookmarkEnd w:id="44"/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 w:val="28"/>
          <w:szCs w:val="28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lastRenderedPageBreak/>
        <w:t>Приложение № 1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к Постановлению № 478  от 09.11.2015 г.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Журнал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учета заявок на отлов безнадзорных животных.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11341" w:type="dxa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418"/>
        <w:gridCol w:w="1559"/>
        <w:gridCol w:w="1276"/>
        <w:gridCol w:w="1559"/>
        <w:gridCol w:w="1560"/>
        <w:gridCol w:w="1559"/>
        <w:gridCol w:w="1134"/>
      </w:tblGrid>
      <w:tr w:rsidR="006E0423" w:rsidRPr="006E0423" w:rsidTr="006E0423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  <w:proofErr w:type="spellStart"/>
            <w:r w:rsidRPr="006E0423">
              <w:rPr>
                <w:rFonts w:eastAsia="Times New Roman" w:cs="Times New Roman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Вид и номер документа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Организация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 xml:space="preserve">Кому и куда </w:t>
            </w:r>
            <w:proofErr w:type="gramStart"/>
            <w:r w:rsidRPr="006E0423">
              <w:rPr>
                <w:rFonts w:eastAsia="Times New Roman" w:cs="Times New Roman"/>
                <w:szCs w:val="24"/>
                <w:lang w:eastAsia="ru-RU"/>
              </w:rPr>
              <w:t>направлен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Отметка об исполнении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Содержание документа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Подпись</w:t>
            </w:r>
          </w:p>
        </w:tc>
      </w:tr>
      <w:tr w:rsidR="006E0423" w:rsidRPr="006E0423" w:rsidTr="006E0423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6E0423" w:rsidRPr="006E0423" w:rsidTr="006E0423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6E0423" w:rsidRPr="006E0423" w:rsidTr="006E0423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6E0423" w:rsidRPr="006E0423" w:rsidTr="006E042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5" w:name="sub_200"/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  <w:bookmarkEnd w:id="45"/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6E0423" w:rsidRDefault="006E0423" w:rsidP="006E0423">
      <w:pPr>
        <w:spacing w:after="0" w:line="240" w:lineRule="auto"/>
        <w:ind w:firstLine="698"/>
        <w:jc w:val="right"/>
        <w:rPr>
          <w:rFonts w:eastAsia="Times New Roman" w:cs="Times New Roman"/>
          <w:b/>
          <w:bCs/>
          <w:color w:val="26282F"/>
          <w:szCs w:val="24"/>
          <w:lang w:eastAsia="ru-RU"/>
        </w:rPr>
      </w:pP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lastRenderedPageBreak/>
        <w:t>Приложение № 2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к Постановлению № 478 от 09.11.2015 г.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Заказ-наряд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на отлов безнадзорных животных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3211"/>
      </w:tblGrid>
      <w:tr w:rsidR="006E0423" w:rsidRPr="006E0423" w:rsidTr="006E0423"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Усть-Большерецкий муниципальный район</w:t>
            </w:r>
          </w:p>
        </w:tc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" __ " __________ 20 __ г.</w:t>
            </w:r>
          </w:p>
        </w:tc>
      </w:tr>
    </w:tbl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Управление дорожно-транспортного хозяйства и развития коммунальной инфраструктуры Администрации Усть-Большерецкого муниципального района - муниципальное казенное учреждение, именуемое в дальнейшем "Заказчик", в лице __________________________________________________ в соответствии с условиями Договора об оказании услуг по отлову безнадзорных животных от " " N направляет настоящий заказ-наряд на отлов безнадзорных животных на территории</w:t>
      </w:r>
      <w:proofErr w:type="gramStart"/>
      <w:r w:rsidRPr="006E0423">
        <w:rPr>
          <w:rFonts w:eastAsia="Times New Roman" w:cs="Times New Roman"/>
          <w:color w:val="000000"/>
          <w:szCs w:val="24"/>
          <w:lang w:eastAsia="ru-RU"/>
        </w:rPr>
        <w:t xml:space="preserve"> __________________________.</w:t>
      </w:r>
      <w:proofErr w:type="gramEnd"/>
      <w:r w:rsidRPr="006E0423">
        <w:rPr>
          <w:rFonts w:eastAsia="Times New Roman" w:cs="Times New Roman"/>
          <w:color w:val="000000"/>
          <w:szCs w:val="24"/>
          <w:lang w:eastAsia="ru-RU"/>
        </w:rPr>
        <w:t>в районе _____________________________________________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477"/>
        <w:gridCol w:w="2899"/>
        <w:gridCol w:w="3135"/>
      </w:tblGrid>
      <w:tr w:rsidR="006E0423" w:rsidRPr="006E0423" w:rsidTr="006E0423">
        <w:tc>
          <w:tcPr>
            <w:tcW w:w="62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  <w:proofErr w:type="spellStart"/>
            <w:r w:rsidRPr="006E0423">
              <w:rPr>
                <w:rFonts w:eastAsia="Times New Roman" w:cs="Times New Roman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Категория животного (собака, кошка)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Цель отлова (стерилизация, оказание ветеринарной помощи, приют)</w:t>
            </w:r>
          </w:p>
        </w:tc>
      </w:tr>
      <w:tr w:rsidR="006E0423" w:rsidRPr="006E0423" w:rsidTr="006E0423">
        <w:tc>
          <w:tcPr>
            <w:tcW w:w="62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6E0423" w:rsidRPr="006E0423" w:rsidTr="006E0423">
        <w:tc>
          <w:tcPr>
            <w:tcW w:w="62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6E0423" w:rsidRPr="006E0423" w:rsidTr="006E0423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4676"/>
      </w:tblGrid>
      <w:tr w:rsidR="006E0423" w:rsidRPr="006E0423" w:rsidTr="006E0423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Заказчик _____________/_______________</w:t>
            </w:r>
          </w:p>
          <w:p w:rsidR="006E0423" w:rsidRPr="006E0423" w:rsidRDefault="006E0423" w:rsidP="006E042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Дата " __ " ___________ 20 __ г.</w:t>
            </w:r>
          </w:p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6" w:name="sub_300"/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  <w:bookmarkEnd w:id="46"/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lastRenderedPageBreak/>
        <w:t>Приложение № 3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к Постановлению № 478 от 09.11.2015 г.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Акт N _______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отлова безнадзорных животных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3211"/>
      </w:tblGrid>
      <w:tr w:rsidR="006E0423" w:rsidRPr="006E0423" w:rsidTr="006E0423"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Усть-Большерецкий муниципальный район</w:t>
            </w:r>
          </w:p>
        </w:tc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" __ " __________ 20 __ г.</w:t>
            </w:r>
          </w:p>
        </w:tc>
      </w:tr>
    </w:tbl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____________________ , именуемы</w:t>
      </w:r>
      <w:proofErr w:type="gramStart"/>
      <w:r w:rsidRPr="006E0423">
        <w:rPr>
          <w:rFonts w:eastAsia="Times New Roman" w:cs="Times New Roman"/>
          <w:color w:val="000000"/>
          <w:szCs w:val="24"/>
          <w:lang w:eastAsia="ru-RU"/>
        </w:rPr>
        <w:t>й(</w:t>
      </w:r>
      <w:proofErr w:type="spellStart"/>
      <w:proofErr w:type="gramEnd"/>
      <w:r w:rsidRPr="006E0423">
        <w:rPr>
          <w:rFonts w:eastAsia="Times New Roman" w:cs="Times New Roman"/>
          <w:color w:val="000000"/>
          <w:szCs w:val="24"/>
          <w:lang w:eastAsia="ru-RU"/>
        </w:rPr>
        <w:t>ое</w:t>
      </w:r>
      <w:proofErr w:type="spellEnd"/>
      <w:r w:rsidRPr="006E0423">
        <w:rPr>
          <w:rFonts w:eastAsia="Times New Roman" w:cs="Times New Roman"/>
          <w:color w:val="000000"/>
          <w:szCs w:val="24"/>
          <w:lang w:eastAsia="ru-RU"/>
        </w:rPr>
        <w:t>) в дальнейшем "Заказчик", в лице _________________ и ___________________ , именуемое в дальнейшем "Подрядчик", в лице ______________________ , в соответствии с Договором оказания услуг по отлову безнадзорных животных от " __ " __________ 20 __ г. N ___ составили настоящий Акт о следующем: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proofErr w:type="gramStart"/>
      <w:r w:rsidRPr="006E0423">
        <w:rPr>
          <w:rFonts w:eastAsia="Times New Roman" w:cs="Times New Roman"/>
          <w:color w:val="000000"/>
          <w:szCs w:val="24"/>
          <w:lang w:eastAsia="ru-RU"/>
        </w:rPr>
        <w:t>На основании заказа-наряда Заказчика от " __ " __________ 20 __ г. N ___ Подрядчик в лице ловца _______________________________ (автомобиль: марка __________ гос.</w:t>
      </w:r>
      <w:proofErr w:type="gramEnd"/>
      <w:r w:rsidRPr="006E0423">
        <w:rPr>
          <w:rFonts w:eastAsia="Times New Roman" w:cs="Times New Roman"/>
          <w:color w:val="000000"/>
          <w:szCs w:val="24"/>
          <w:lang w:eastAsia="ru-RU"/>
        </w:rPr>
        <w:t xml:space="preserve"> N _______</w:t>
      </w:r>
      <w:proofErr w:type="gramStart"/>
      <w:r w:rsidRPr="006E0423">
        <w:rPr>
          <w:rFonts w:eastAsia="Times New Roman" w:cs="Times New Roman"/>
          <w:color w:val="000000"/>
          <w:szCs w:val="24"/>
          <w:lang w:eastAsia="ru-RU"/>
        </w:rPr>
        <w:t xml:space="preserve"> )</w:t>
      </w:r>
      <w:proofErr w:type="gramEnd"/>
      <w:r w:rsidRPr="006E0423">
        <w:rPr>
          <w:rFonts w:eastAsia="Times New Roman" w:cs="Times New Roman"/>
          <w:color w:val="000000"/>
          <w:szCs w:val="24"/>
          <w:lang w:eastAsia="ru-RU"/>
        </w:rPr>
        <w:t xml:space="preserve"> на территории ____________________________ произвел отлов безнадзорного животного: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Категория животного: собака, щенок, кошка, котенок (</w:t>
      </w:r>
      <w:proofErr w:type="gramStart"/>
      <w:r w:rsidRPr="006E0423">
        <w:rPr>
          <w:rFonts w:eastAsia="Times New Roman" w:cs="Times New Roman"/>
          <w:color w:val="000000"/>
          <w:szCs w:val="24"/>
          <w:lang w:eastAsia="ru-RU"/>
        </w:rPr>
        <w:t>нужное</w:t>
      </w:r>
      <w:proofErr w:type="gramEnd"/>
      <w:r w:rsidRPr="006E0423">
        <w:rPr>
          <w:rFonts w:eastAsia="Times New Roman" w:cs="Times New Roman"/>
          <w:color w:val="000000"/>
          <w:szCs w:val="24"/>
          <w:lang w:eastAsia="ru-RU"/>
        </w:rPr>
        <w:t xml:space="preserve"> подчеркнуть).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Идентификационная метка (способ и место нанесения): __________________________________.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Государственный регистрационный номер ГСИЦ: _______________________________________.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Пол: кобель, сука, кот, кошка (</w:t>
      </w:r>
      <w:proofErr w:type="gramStart"/>
      <w:r w:rsidRPr="006E0423">
        <w:rPr>
          <w:rFonts w:eastAsia="Times New Roman" w:cs="Times New Roman"/>
          <w:color w:val="000000"/>
          <w:szCs w:val="24"/>
          <w:lang w:eastAsia="ru-RU"/>
        </w:rPr>
        <w:t>нужное</w:t>
      </w:r>
      <w:proofErr w:type="gramEnd"/>
      <w:r w:rsidRPr="006E0423">
        <w:rPr>
          <w:rFonts w:eastAsia="Times New Roman" w:cs="Times New Roman"/>
          <w:color w:val="000000"/>
          <w:szCs w:val="24"/>
          <w:lang w:eastAsia="ru-RU"/>
        </w:rPr>
        <w:t xml:space="preserve"> подчеркнуть).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Порода: _____________________________________.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Окрас: ______________________________________.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Шерсть: _____________________________________.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Уши: ________________________________________.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Хвост: _______________________________________.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Размер: _____________________________________.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Примерный возраст ___________________________.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Особые приметы: _____________________________.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Цель отлова: стерилизация, оказание ветеринарной помощи, приют (нужное подчеркнуть).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2. В тот же день животное помещено в приют по адресу: ______________________________</w:t>
      </w:r>
      <w:proofErr w:type="gramStart"/>
      <w:r w:rsidRPr="006E0423">
        <w:rPr>
          <w:rFonts w:eastAsia="Times New Roman" w:cs="Times New Roman"/>
          <w:color w:val="000000"/>
          <w:szCs w:val="24"/>
          <w:lang w:eastAsia="ru-RU"/>
        </w:rPr>
        <w:t xml:space="preserve"> ,</w:t>
      </w:r>
      <w:proofErr w:type="gramEnd"/>
      <w:r w:rsidRPr="006E0423">
        <w:rPr>
          <w:rFonts w:eastAsia="Times New Roman" w:cs="Times New Roman"/>
          <w:color w:val="000000"/>
          <w:szCs w:val="24"/>
          <w:lang w:eastAsia="ru-RU"/>
        </w:rPr>
        <w:t xml:space="preserve"> тел. _________________________.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3. В случае смерти животного указываются обстоятельства (причина) смерти ___________________</w:t>
      </w:r>
      <w:proofErr w:type="gramStart"/>
      <w:r w:rsidRPr="006E0423">
        <w:rPr>
          <w:rFonts w:eastAsia="Times New Roman" w:cs="Times New Roman"/>
          <w:color w:val="000000"/>
          <w:szCs w:val="24"/>
          <w:lang w:eastAsia="ru-RU"/>
        </w:rPr>
        <w:t xml:space="preserve"> ,</w:t>
      </w:r>
      <w:proofErr w:type="gramEnd"/>
      <w:r w:rsidRPr="006E0423">
        <w:rPr>
          <w:rFonts w:eastAsia="Times New Roman" w:cs="Times New Roman"/>
          <w:color w:val="000000"/>
          <w:szCs w:val="24"/>
          <w:lang w:eastAsia="ru-RU"/>
        </w:rPr>
        <w:t xml:space="preserve"> что подтверждается __________________________________________________.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4. Настоящий Акт составлен в двух экземплярах, имеющих одинаковую юридическую силу, по одному для Заказчика и Подрядчика.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Приложения: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1. Фотография животного.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2. Заключение о клиническом состоянии безнадзорного животного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Представитель Заказчика ____________________/___________________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Исполнитель ______________________/___________________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7" w:name="sub_400"/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  <w:bookmarkEnd w:id="47"/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lastRenderedPageBreak/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Приложение № 4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к Постановлению №478 от 09.11.2015 г.</w:t>
      </w:r>
    </w:p>
    <w:p w:rsidR="006E0423" w:rsidRPr="006E0423" w:rsidRDefault="006E0423" w:rsidP="006E042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Реестр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безнадзорных животных</w:t>
      </w:r>
    </w:p>
    <w:p w:rsidR="006E0423" w:rsidRPr="006E0423" w:rsidRDefault="006E0423" w:rsidP="006E0423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before="108" w:after="108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11403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95"/>
        <w:gridCol w:w="1421"/>
        <w:gridCol w:w="1842"/>
        <w:gridCol w:w="1178"/>
        <w:gridCol w:w="1261"/>
        <w:gridCol w:w="1814"/>
        <w:gridCol w:w="1267"/>
        <w:gridCol w:w="1177"/>
        <w:gridCol w:w="28"/>
      </w:tblGrid>
      <w:tr w:rsidR="006E0423" w:rsidRPr="006E0423" w:rsidTr="006E0423"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  <w:proofErr w:type="spellStart"/>
            <w:r w:rsidRPr="006E0423">
              <w:rPr>
                <w:rFonts w:eastAsia="Times New Roman" w:cs="Times New Roman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Дата приёма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Описание животного </w:t>
            </w:r>
            <w:hyperlink r:id="rId9" w:anchor="sub_444" w:history="1">
              <w:r w:rsidRPr="006E0423">
                <w:rPr>
                  <w:rFonts w:eastAsia="Times New Roman" w:cs="Times New Roman"/>
                  <w:color w:val="106BBE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Ветеринарные мероприятия </w:t>
            </w:r>
            <w:hyperlink r:id="rId10" w:anchor="sub_4444" w:history="1">
              <w:r w:rsidRPr="006E0423">
                <w:rPr>
                  <w:rFonts w:eastAsia="Times New Roman" w:cs="Times New Roman"/>
                  <w:color w:val="106BBE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669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Информация о выбытии</w:t>
            </w:r>
          </w:p>
        </w:tc>
        <w:tc>
          <w:tcPr>
            <w:tcW w:w="28" w:type="dxa"/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E0423" w:rsidRPr="006E0423" w:rsidTr="006E0423">
        <w:tc>
          <w:tcPr>
            <w:tcW w:w="52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E0423" w:rsidRPr="006E0423" w:rsidRDefault="006E0423" w:rsidP="006E042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E0423" w:rsidRPr="006E0423" w:rsidRDefault="006E0423" w:rsidP="006E042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E0423" w:rsidRPr="006E0423" w:rsidRDefault="006E0423" w:rsidP="006E042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E0423" w:rsidRPr="006E0423" w:rsidRDefault="006E0423" w:rsidP="006E042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Передача в приют (дата, данные)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Передача владельцу (дата, данные)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Передача заинтересован</w:t>
            </w:r>
            <w:bookmarkStart w:id="48" w:name="_GoBack"/>
            <w:bookmarkEnd w:id="48"/>
            <w:r w:rsidRPr="006E0423">
              <w:rPr>
                <w:rFonts w:eastAsia="Times New Roman" w:cs="Times New Roman"/>
                <w:szCs w:val="24"/>
                <w:lang w:eastAsia="ru-RU"/>
              </w:rPr>
              <w:t>ному лицу (дата, данные)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Эвтаназия (дата)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Падеж (дата, причина)</w:t>
            </w:r>
          </w:p>
        </w:tc>
        <w:tc>
          <w:tcPr>
            <w:tcW w:w="28" w:type="dxa"/>
            <w:tcBorders>
              <w:bottom w:val="single" w:sz="6" w:space="0" w:color="000000"/>
            </w:tcBorders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E0423" w:rsidRPr="006E0423" w:rsidTr="006E0423">
        <w:trPr>
          <w:gridAfter w:val="1"/>
          <w:wAfter w:w="28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9" w:name="sub_444"/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  <w:bookmarkEnd w:id="49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* вид, порода, окрас, приблизительный возраст, данные об идентификации.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0" w:name="sub_4444"/>
      <w:r w:rsidRPr="006E0423">
        <w:rPr>
          <w:rFonts w:eastAsia="Times New Roman" w:cs="Times New Roman"/>
          <w:color w:val="000000"/>
          <w:szCs w:val="24"/>
          <w:lang w:eastAsia="ru-RU"/>
        </w:rPr>
        <w:t>** заключение по результатам клинического осмотра, информация о проведённых лечебно-профилактических мероприятиях, стерилизации (кастрации).</w:t>
      </w:r>
      <w:bookmarkEnd w:id="50"/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1" w:name="sub_500"/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Приложение № 5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к </w:t>
      </w:r>
      <w:bookmarkEnd w:id="51"/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Постановлению № 478 от 09.11.2015 г.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Заключение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о клиническом состоянии безнадзорного животного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Мною, _________________________________________________________________________ ___</w:t>
      </w:r>
    </w:p>
    <w:p w:rsidR="006E0423" w:rsidRPr="006E0423" w:rsidRDefault="006E0423" w:rsidP="006E0423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(должность специалиста в области ветеринарии, Ф.И.О. - полностью)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в присутствии сотрудников организации по содержанию безнадзорных животных ___________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6E0423" w:rsidRPr="006E0423" w:rsidRDefault="006E0423" w:rsidP="006E0423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(наименование организации, Ф.И.О. сотрудников)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проведён клинический осмотр безнадзорного животного.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В результате осмотра установлено *: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" __ " __________________ 20 __ г.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6E0423" w:rsidRPr="006E0423" w:rsidRDefault="006E0423" w:rsidP="006E0423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(роспись, Ф.И.О. - полностью специалиста в области ветеринарии)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* отражаются признаки безнадзорного животного (вид, порода, окрас, вес, приблизительный возраст), позволяющие идентифицировать безнадзорное животное, информация о состоянии здоровья животного, о наличии у животного признаков заразных и иных заболеваний, рекомендации по изолированному содержанию и лечению, либо о необходимости его умерщвления.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2" w:name="sub_600"/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  <w:bookmarkEnd w:id="52"/>
    </w:p>
    <w:p w:rsidR="006E0423" w:rsidRPr="006E0423" w:rsidRDefault="006E0423" w:rsidP="006E0423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lastRenderedPageBreak/>
        <w:t> </w:t>
      </w:r>
    </w:p>
    <w:p w:rsidR="006E0423" w:rsidRPr="006E0423" w:rsidRDefault="006E0423" w:rsidP="006E0423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Приложение № 6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к Постановлению № 478 от 09.11.2015 г.</w:t>
      </w:r>
    </w:p>
    <w:p w:rsidR="006E0423" w:rsidRPr="006E0423" w:rsidRDefault="006E0423" w:rsidP="006E0423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before="108" w:after="108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Акт N ___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передачи-приёма безнадзорного животного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" __ " _________________ 20 __ г.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Безнадзорное животное _____________________________________________________________</w:t>
      </w:r>
    </w:p>
    <w:p w:rsidR="006E0423" w:rsidRPr="006E0423" w:rsidRDefault="006E0423" w:rsidP="006E0423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(регистрационный N животного, пол, порода, окрас, возраст, индивидуальный номерной знак)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Выбыло из пункта временного содержания ____________________________________________</w:t>
      </w:r>
    </w:p>
    <w:p w:rsidR="006E0423" w:rsidRPr="006E0423" w:rsidRDefault="006E0423" w:rsidP="006E0423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(наименование организации)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 ______________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По причине _______________________________________________________________________</w:t>
      </w:r>
    </w:p>
    <w:p w:rsidR="006E0423" w:rsidRPr="006E0423" w:rsidRDefault="006E0423" w:rsidP="006E0423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(передача владельцу либо в приют, либо заинтересованным лицам)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Специалист в области ветеринарии ___________________________________________________</w:t>
      </w:r>
    </w:p>
    <w:p w:rsidR="006E0423" w:rsidRPr="006E0423" w:rsidRDefault="006E0423" w:rsidP="006E0423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( роспись, Ф.И.О. - полностью.)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791"/>
      </w:tblGrid>
      <w:tr w:rsidR="006E0423" w:rsidRPr="006E0423" w:rsidTr="006E0423"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Передал: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Принял:</w:t>
            </w:r>
          </w:p>
        </w:tc>
      </w:tr>
      <w:tr w:rsidR="006E0423" w:rsidRPr="006E0423" w:rsidTr="006E0423"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______________________________</w:t>
            </w:r>
          </w:p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(наименование организации по содержанию безнадзорного животного)</w:t>
            </w:r>
          </w:p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ИНН ________________________</w:t>
            </w:r>
          </w:p>
        </w:tc>
        <w:tc>
          <w:tcPr>
            <w:tcW w:w="4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_______________________________</w:t>
            </w:r>
          </w:p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(наименование организации по содержанию безнадзорного животного, Ф.И.О. - полностью)</w:t>
            </w:r>
          </w:p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Паспорт ________________________</w:t>
            </w:r>
          </w:p>
        </w:tc>
      </w:tr>
      <w:tr w:rsidR="006E0423" w:rsidRPr="006E0423" w:rsidTr="006E0423"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ОГРН _________________________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6E0423" w:rsidRPr="006E0423" w:rsidRDefault="006E0423" w:rsidP="006E042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6E0423" w:rsidRPr="006E0423" w:rsidTr="006E0423"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6E0423">
              <w:rPr>
                <w:rFonts w:eastAsia="Times New Roman" w:cs="Times New Roman"/>
                <w:szCs w:val="24"/>
                <w:lang w:eastAsia="ru-RU"/>
              </w:rPr>
              <w:t>Юрид</w:t>
            </w:r>
            <w:proofErr w:type="spellEnd"/>
            <w:r w:rsidRPr="006E0423">
              <w:rPr>
                <w:rFonts w:eastAsia="Times New Roman" w:cs="Times New Roman"/>
                <w:szCs w:val="24"/>
                <w:lang w:eastAsia="ru-RU"/>
              </w:rPr>
              <w:t>. и факт</w:t>
            </w:r>
            <w:proofErr w:type="gramStart"/>
            <w:r w:rsidRPr="006E0423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6E042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6E0423">
              <w:rPr>
                <w:rFonts w:eastAsia="Times New Roman" w:cs="Times New Roman"/>
                <w:szCs w:val="24"/>
                <w:lang w:eastAsia="ru-RU"/>
              </w:rPr>
              <w:t>а</w:t>
            </w:r>
            <w:proofErr w:type="gramEnd"/>
            <w:r w:rsidRPr="006E0423">
              <w:rPr>
                <w:rFonts w:eastAsia="Times New Roman" w:cs="Times New Roman"/>
                <w:szCs w:val="24"/>
                <w:lang w:eastAsia="ru-RU"/>
              </w:rPr>
              <w:t>дрес: ________________</w:t>
            </w:r>
          </w:p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Тел. ______________________________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Адрес: _________________________</w:t>
            </w:r>
          </w:p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Тел. __________________________</w:t>
            </w:r>
          </w:p>
        </w:tc>
      </w:tr>
      <w:tr w:rsidR="006E0423" w:rsidRPr="006E0423" w:rsidTr="006E0423"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Руководитель ______________/____________</w:t>
            </w:r>
          </w:p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(роспись, расшифровка росписи)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_________________/_________________</w:t>
            </w:r>
          </w:p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(роспись, расшифровка росписи)</w:t>
            </w:r>
          </w:p>
        </w:tc>
      </w:tr>
      <w:tr w:rsidR="006E0423" w:rsidRPr="006E0423" w:rsidTr="006E0423"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6E0423" w:rsidRPr="006E0423" w:rsidRDefault="006E0423" w:rsidP="006E04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3" w:name="sub_700"/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  <w:bookmarkEnd w:id="53"/>
    </w:p>
    <w:p w:rsidR="006E0423" w:rsidRPr="006E0423" w:rsidRDefault="006E0423" w:rsidP="006E0423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lastRenderedPageBreak/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Приложение № 7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к Постановлению № 478 от 09.11.2015 г.</w:t>
      </w:r>
    </w:p>
    <w:p w:rsidR="006E0423" w:rsidRPr="006E0423" w:rsidRDefault="006E0423" w:rsidP="006E0423">
      <w:pPr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before="108" w:after="108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Акт N _____</w:t>
      </w:r>
      <w:r w:rsidRPr="006E0423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6E0423">
        <w:rPr>
          <w:rFonts w:eastAsia="Times New Roman" w:cs="Times New Roman"/>
          <w:b/>
          <w:bCs/>
          <w:color w:val="26282F"/>
          <w:szCs w:val="24"/>
          <w:lang w:eastAsia="ru-RU"/>
        </w:rPr>
        <w:t>Смерти безнадзорного животного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3211"/>
      </w:tblGrid>
      <w:tr w:rsidR="006E0423" w:rsidRPr="006E0423" w:rsidTr="006E0423"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Усть-Большерецкий муниципальный район</w:t>
            </w:r>
          </w:p>
        </w:tc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23" w:rsidRPr="006E0423" w:rsidRDefault="006E0423" w:rsidP="006E042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0423">
              <w:rPr>
                <w:rFonts w:eastAsia="Times New Roman" w:cs="Times New Roman"/>
                <w:szCs w:val="24"/>
                <w:lang w:eastAsia="ru-RU"/>
              </w:rPr>
              <w:t>" __ " __________ 20 __ г.</w:t>
            </w:r>
          </w:p>
        </w:tc>
      </w:tr>
    </w:tbl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 xml:space="preserve">Настоящий акт составлен в том, что " __ " ____________ 20 __ г. в организации ________________ адрес _____________________ телефон _______________ ФИО руководителя ______________________ при проведении работ </w:t>
      </w:r>
      <w:proofErr w:type="gramStart"/>
      <w:r w:rsidRPr="006E0423">
        <w:rPr>
          <w:rFonts w:eastAsia="Times New Roman" w:cs="Times New Roman"/>
          <w:color w:val="000000"/>
          <w:szCs w:val="24"/>
          <w:lang w:eastAsia="ru-RU"/>
        </w:rPr>
        <w:t>по ___________________ произошла</w:t>
      </w:r>
      <w:proofErr w:type="gramEnd"/>
      <w:r w:rsidRPr="006E0423">
        <w:rPr>
          <w:rFonts w:eastAsia="Times New Roman" w:cs="Times New Roman"/>
          <w:color w:val="000000"/>
          <w:szCs w:val="24"/>
          <w:lang w:eastAsia="ru-RU"/>
        </w:rPr>
        <w:t xml:space="preserve"> смерть безнадзорного животного.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Категория животного: собака, щенок, кошка, котенок (</w:t>
      </w:r>
      <w:proofErr w:type="gramStart"/>
      <w:r w:rsidRPr="006E0423">
        <w:rPr>
          <w:rFonts w:eastAsia="Times New Roman" w:cs="Times New Roman"/>
          <w:color w:val="000000"/>
          <w:szCs w:val="24"/>
          <w:lang w:eastAsia="ru-RU"/>
        </w:rPr>
        <w:t>нужное</w:t>
      </w:r>
      <w:proofErr w:type="gramEnd"/>
      <w:r w:rsidRPr="006E0423">
        <w:rPr>
          <w:rFonts w:eastAsia="Times New Roman" w:cs="Times New Roman"/>
          <w:color w:val="000000"/>
          <w:szCs w:val="24"/>
          <w:lang w:eastAsia="ru-RU"/>
        </w:rPr>
        <w:t xml:space="preserve"> подчеркнуть)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Идентификационная метка (способ и место нанесения) __________________________________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Государственный регистрационный номер ЕСИЦ _______________________________________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Пол _________________________________________________________________________ _____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Окрас _________________________________________________________________________ ___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Шерсть _________________________________________________________________________ __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Уши _________________________________________________________________________ _____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Хвост _________________________________________________________________________ ____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Размер _________________________________________________________________________ ___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Возраст (примерный) ________________________________________________________________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Особые приметы ___________________________________________________________________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Заказ-наряд N ___ от " __ " ____________ 20 __ г.,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 xml:space="preserve">Акт отлова безнадзорного или бродячего животного и его передачи в стационар или приют N ___ от " __ " ___________ 20 __ г., округ ______________________________ (заполняется в зависимости от этапа работ, на котором </w:t>
      </w:r>
      <w:proofErr w:type="gramStart"/>
      <w:r w:rsidRPr="006E0423">
        <w:rPr>
          <w:rFonts w:eastAsia="Times New Roman" w:cs="Times New Roman"/>
          <w:color w:val="000000"/>
          <w:szCs w:val="24"/>
          <w:lang w:eastAsia="ru-RU"/>
        </w:rPr>
        <w:t>произошла</w:t>
      </w:r>
      <w:proofErr w:type="gramEnd"/>
      <w:r w:rsidRPr="006E0423">
        <w:rPr>
          <w:rFonts w:eastAsia="Times New Roman" w:cs="Times New Roman"/>
          <w:color w:val="000000"/>
          <w:szCs w:val="24"/>
          <w:lang w:eastAsia="ru-RU"/>
        </w:rPr>
        <w:t xml:space="preserve"> смерь животного)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Акт кастрации (стерилизации) и содержания безнадзорного или бродячего животного N _____ от " __ " _________ 20 __ г., (заполняется в зависимости от этапа работ, на котором произошла смерть животного)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lastRenderedPageBreak/>
        <w:t>Акт передачи безнадзорного или бродячего животного после кастрации (стерилизации) на транспортировку и его возвращения (размещения) N ___ от ____________ 20 __ г. (заполняется в зависимости от этапа работ, на котором произошла смерть животного)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Смерть произошла (обстоятельства смерти)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А</w:t>
      </w:r>
      <w:proofErr w:type="gramStart"/>
      <w:r w:rsidRPr="006E0423">
        <w:rPr>
          <w:rFonts w:eastAsia="Times New Roman" w:cs="Times New Roman"/>
          <w:color w:val="000000"/>
          <w:szCs w:val="24"/>
          <w:lang w:eastAsia="ru-RU"/>
        </w:rPr>
        <w:t>кт вскр</w:t>
      </w:r>
      <w:proofErr w:type="gramEnd"/>
      <w:r w:rsidRPr="006E0423">
        <w:rPr>
          <w:rFonts w:eastAsia="Times New Roman" w:cs="Times New Roman"/>
          <w:color w:val="000000"/>
          <w:szCs w:val="24"/>
          <w:lang w:eastAsia="ru-RU"/>
        </w:rPr>
        <w:t>ытия: есть (нет) (нужное подчеркнуть; если есть, акт вскрытия прилагается)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ФИО руководителя _____________________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Подпись ______________________________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М.П.</w:t>
      </w:r>
    </w:p>
    <w:p w:rsidR="006E0423" w:rsidRPr="006E0423" w:rsidRDefault="006E0423" w:rsidP="006E042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E0423" w:rsidRPr="006E0423" w:rsidRDefault="006E0423" w:rsidP="006E0423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E042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C7F38" w:rsidRDefault="007C7F38"/>
    <w:sectPr w:rsidR="007C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FC"/>
    <w:rsid w:val="006E0423"/>
    <w:rsid w:val="007C7F38"/>
    <w:rsid w:val="00C9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225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portal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portal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8F571F10-3FE0-44B7-82E5-86E5A6DBEEEA" TargetMode="External"/><Relationship Id="rId10" Type="http://schemas.openxmlformats.org/officeDocument/2006/relationships/hyperlink" Target="http://pravo.minjust.ru:8080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4797</Words>
  <Characters>27347</Characters>
  <Application>Microsoft Office Word</Application>
  <DocSecurity>0</DocSecurity>
  <Lines>227</Lines>
  <Paragraphs>64</Paragraphs>
  <ScaleCrop>false</ScaleCrop>
  <Company/>
  <LinksUpToDate>false</LinksUpToDate>
  <CharactersWithSpaces>32080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2019-10-15T21:46:00Z</dcterms:created>
  <dcterms:modified xsi:type="dcterms:W3CDTF">2019-10-15T21:49:00Z</dcterms:modified>
</cp:coreProperties>
</file>