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31D5A" w:rsidRDefault="00A31D5A">
      <w:pPr>
        <w:spacing w:before="360" w:after="120" w:line="288" w:lineRule="auto"/>
        <w:jc w:val="center"/>
      </w:pPr>
    </w:p>
    <w:p w:rsidR="00A31D5A" w:rsidRDefault="00BE4A80">
      <w:pPr>
        <w:spacing w:before="360" w:after="120" w:line="288" w:lineRule="auto"/>
        <w:jc w:val="center"/>
      </w:pPr>
      <w:bookmarkStart w:id="0" w:name="_GoBack"/>
      <w:r>
        <w:rPr>
          <w:b/>
          <w:sz w:val="24"/>
          <w:szCs w:val="24"/>
        </w:rPr>
        <w:t>«Бизнес класс» выходит в Дальневосточный федеральный округ</w:t>
      </w:r>
    </w:p>
    <w:bookmarkEnd w:id="0"/>
    <w:p w:rsidR="00A31D5A" w:rsidRDefault="00BE4A80" w:rsidP="00BE4A80">
      <w:pPr>
        <w:spacing w:before="120" w:after="120" w:line="288" w:lineRule="auto"/>
        <w:jc w:val="both"/>
      </w:pPr>
      <w:r>
        <w:rPr>
          <w:sz w:val="20"/>
          <w:szCs w:val="20"/>
        </w:rPr>
        <w:t xml:space="preserve">Сбербанк совместно с </w:t>
      </w:r>
      <w:proofErr w:type="spellStart"/>
      <w:r>
        <w:rPr>
          <w:sz w:val="20"/>
          <w:szCs w:val="20"/>
        </w:rPr>
        <w:t>Google</w:t>
      </w:r>
      <w:proofErr w:type="spellEnd"/>
      <w:r>
        <w:rPr>
          <w:sz w:val="20"/>
          <w:szCs w:val="20"/>
          <w:highlight w:val="white"/>
        </w:rPr>
        <w:t xml:space="preserve"> объявляют о запуске</w:t>
      </w:r>
      <w:r>
        <w:rPr>
          <w:sz w:val="20"/>
          <w:szCs w:val="20"/>
        </w:rPr>
        <w:t xml:space="preserve"> бесплатной программы для предпринимателей «Бизнес класс» на территории Дальневосточного округа. Проект одновременно поддержат </w:t>
      </w:r>
      <w:r w:rsidR="003342AF">
        <w:rPr>
          <w:sz w:val="20"/>
          <w:szCs w:val="20"/>
        </w:rPr>
        <w:t>восемь</w:t>
      </w:r>
      <w:r>
        <w:rPr>
          <w:sz w:val="20"/>
          <w:szCs w:val="20"/>
        </w:rPr>
        <w:t xml:space="preserve"> субъектов ДФО — Приморский</w:t>
      </w:r>
      <w:r w:rsidR="003342AF">
        <w:rPr>
          <w:sz w:val="20"/>
          <w:szCs w:val="20"/>
        </w:rPr>
        <w:t>,</w:t>
      </w:r>
      <w:r>
        <w:rPr>
          <w:sz w:val="20"/>
          <w:szCs w:val="20"/>
        </w:rPr>
        <w:t xml:space="preserve"> Хабаровский </w:t>
      </w:r>
      <w:r w:rsidR="003342AF">
        <w:rPr>
          <w:sz w:val="20"/>
          <w:szCs w:val="20"/>
        </w:rPr>
        <w:t xml:space="preserve">и Камчатский </w:t>
      </w:r>
      <w:r>
        <w:rPr>
          <w:sz w:val="20"/>
          <w:szCs w:val="20"/>
        </w:rPr>
        <w:t>края, Еврейская АО, Амурская, Магаданская, Сахалинская области</w:t>
      </w:r>
      <w:r w:rsidR="003342AF">
        <w:rPr>
          <w:sz w:val="20"/>
          <w:szCs w:val="20"/>
        </w:rPr>
        <w:t xml:space="preserve"> и Чукотский автономный округ</w:t>
      </w:r>
      <w:r>
        <w:rPr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Регистрация участников </w:t>
      </w:r>
      <w:r w:rsidR="004A22AB">
        <w:rPr>
          <w:sz w:val="20"/>
          <w:szCs w:val="20"/>
        </w:rPr>
        <w:t>открыта</w:t>
      </w:r>
      <w:r>
        <w:rPr>
          <w:sz w:val="20"/>
          <w:szCs w:val="20"/>
        </w:rPr>
        <w:t xml:space="preserve"> на сайте </w:t>
      </w:r>
      <w:hyperlink r:id="rId6">
        <w:r>
          <w:rPr>
            <w:color w:val="1155CC"/>
            <w:sz w:val="20"/>
            <w:szCs w:val="20"/>
            <w:u w:val="single"/>
          </w:rPr>
          <w:t>www.business-class.</w:t>
        </w:r>
      </w:hyperlink>
      <w:hyperlink r:id="rId7">
        <w:r>
          <w:rPr>
            <w:color w:val="1155CC"/>
            <w:sz w:val="20"/>
            <w:szCs w:val="20"/>
            <w:highlight w:val="white"/>
            <w:u w:val="single"/>
          </w:rPr>
          <w:t>pro</w:t>
        </w:r>
      </w:hyperlink>
      <w:r>
        <w:rPr>
          <w:sz w:val="20"/>
          <w:szCs w:val="20"/>
          <w:highlight w:val="white"/>
        </w:rPr>
        <w:t xml:space="preserve">. </w:t>
      </w:r>
    </w:p>
    <w:p w:rsidR="00A31D5A" w:rsidRPr="00BE4A80" w:rsidRDefault="00BE4A80" w:rsidP="00BE4A80">
      <w:pPr>
        <w:spacing w:before="120" w:after="120" w:line="288" w:lineRule="auto"/>
        <w:jc w:val="both"/>
        <w:rPr>
          <w:i/>
        </w:rPr>
      </w:pPr>
      <w:r w:rsidRPr="00BE4A80">
        <w:rPr>
          <w:i/>
          <w:sz w:val="20"/>
          <w:szCs w:val="20"/>
        </w:rPr>
        <w:t xml:space="preserve">«В 2016 году Сбербанк и </w:t>
      </w:r>
      <w:proofErr w:type="spellStart"/>
      <w:r w:rsidRPr="00BE4A80">
        <w:rPr>
          <w:i/>
          <w:sz w:val="20"/>
          <w:szCs w:val="20"/>
        </w:rPr>
        <w:t>Google</w:t>
      </w:r>
      <w:proofErr w:type="spellEnd"/>
      <w:r w:rsidRPr="00BE4A80">
        <w:rPr>
          <w:i/>
          <w:sz w:val="20"/>
          <w:szCs w:val="20"/>
        </w:rPr>
        <w:t xml:space="preserve"> успешно провели пилот в Татарстане. Около 5 000 жителей республики уже завершили курс. С 15 февраля доступ в «Бизнес класс» получили более 10 тыс. предпринимателей из Свердловской области. Мы рассчитываем, что в этом году более 100 тыс. человек со всей России, включая Дальний Восток, присоединятся к проекту. Необходимо повысить «выживаемость» бизнеса. Банк заинтересован, чтобы в стране появлялось все больше представителей малого бизнеса, которые будут грамотными потребителями финансовых продуктов», — прокомментировал </w:t>
      </w:r>
      <w:r w:rsidRPr="00BE4A80">
        <w:rPr>
          <w:b/>
          <w:i/>
          <w:sz w:val="20"/>
          <w:szCs w:val="20"/>
        </w:rPr>
        <w:t>Вице-президент, руководитель Дирекции GR Сбербанка</w:t>
      </w:r>
      <w:r w:rsidRPr="00BE4A80">
        <w:rPr>
          <w:i/>
          <w:sz w:val="20"/>
          <w:szCs w:val="20"/>
        </w:rPr>
        <w:t xml:space="preserve"> </w:t>
      </w:r>
      <w:r w:rsidRPr="00BE4A80">
        <w:rPr>
          <w:b/>
          <w:i/>
          <w:sz w:val="20"/>
          <w:szCs w:val="20"/>
        </w:rPr>
        <w:t>Андрей Шаров</w:t>
      </w:r>
      <w:r w:rsidRPr="00BE4A80">
        <w:rPr>
          <w:i/>
          <w:sz w:val="20"/>
          <w:szCs w:val="20"/>
        </w:rPr>
        <w:t>.</w:t>
      </w:r>
    </w:p>
    <w:p w:rsidR="00A31D5A" w:rsidRDefault="00BE4A80" w:rsidP="00BE4A80">
      <w:pPr>
        <w:spacing w:before="120" w:after="120"/>
        <w:jc w:val="both"/>
      </w:pPr>
      <w:r>
        <w:rPr>
          <w:sz w:val="20"/>
          <w:szCs w:val="20"/>
        </w:rPr>
        <w:t xml:space="preserve">В Дальневосточном регионе программа начнется 16 мая и продлится 5 месяцев. «Бизнес класс» рассчитан как на опытных, так и на начинающих малых и микро-предпринимателей в реальном секторе экономики. Курс включает восемь онлайн-модулей и четыре очных мастер-класса, которые пройдут во Владивостоке. </w:t>
      </w:r>
      <w:r>
        <w:rPr>
          <w:sz w:val="20"/>
          <w:szCs w:val="20"/>
          <w:highlight w:val="white"/>
        </w:rPr>
        <w:t xml:space="preserve">Программа представлена в двух режимах — </w:t>
      </w:r>
      <w:r>
        <w:rPr>
          <w:sz w:val="20"/>
          <w:szCs w:val="20"/>
        </w:rPr>
        <w:t>«онлайн» и «</w:t>
      </w:r>
      <w:proofErr w:type="spellStart"/>
      <w:r>
        <w:rPr>
          <w:sz w:val="20"/>
          <w:szCs w:val="20"/>
        </w:rPr>
        <w:t>интенсив</w:t>
      </w:r>
      <w:proofErr w:type="spellEnd"/>
      <w:r>
        <w:rPr>
          <w:sz w:val="20"/>
          <w:szCs w:val="20"/>
        </w:rPr>
        <w:t xml:space="preserve">». К первому могут присоединиться жители всех регионов России. Он включает в себя </w:t>
      </w:r>
      <w:proofErr w:type="spellStart"/>
      <w:r>
        <w:rPr>
          <w:sz w:val="20"/>
          <w:szCs w:val="20"/>
        </w:rPr>
        <w:t>видеоуроки</w:t>
      </w:r>
      <w:proofErr w:type="spellEnd"/>
      <w:r>
        <w:rPr>
          <w:sz w:val="20"/>
          <w:szCs w:val="20"/>
        </w:rPr>
        <w:t xml:space="preserve">, тестовые задания, дополнительные материалы и </w:t>
      </w:r>
      <w:proofErr w:type="spellStart"/>
      <w:r>
        <w:rPr>
          <w:sz w:val="20"/>
          <w:szCs w:val="20"/>
        </w:rPr>
        <w:t>вебинары</w:t>
      </w:r>
      <w:proofErr w:type="spellEnd"/>
      <w:r>
        <w:rPr>
          <w:sz w:val="20"/>
          <w:szCs w:val="20"/>
        </w:rPr>
        <w:t xml:space="preserve">. Второй доступен в регионах реализации программы и включает в себя все составляющие режима «онлайн», а также наставничество и встречи с опытными экспертами. </w:t>
      </w:r>
    </w:p>
    <w:p w:rsidR="00A31D5A" w:rsidRDefault="00BE4A80" w:rsidP="00BE4A80">
      <w:pPr>
        <w:spacing w:before="120" w:after="120" w:line="288" w:lineRule="auto"/>
        <w:jc w:val="both"/>
      </w:pPr>
      <w:r>
        <w:rPr>
          <w:sz w:val="20"/>
          <w:szCs w:val="20"/>
        </w:rPr>
        <w:t xml:space="preserve">При регистрации в программе участники смогут выбрать одну из двух траекторий обучения: «Я хочу начать собственный бизнес» и «Я хочу развивать существующий бизнес». В зависимости от направления, зарегистрированным пользователям будет предложен курс с учетом их основных интересов и потребностей. Более опытные участники займутся анализом и оценкой слабых сторон своих компаний, развитием предпринимательских навыков, оптимизацией своего дела и стратегии его продвижения. Начинающие предприниматели присоединятся к программе, направленной на создание бизнес-плана, открытие и развитие своего дела с нуля. Программы траекторий уникальны и разработаны российскими бизнес-экспертами. Самые активные участники проекта будут прикреплены к наставникам, которые помогут им совершать первые шаги на пути развития или создания своего дела. Бизнес-эксперты также смогут дополнительно консультировать предпринимателей в формате </w:t>
      </w:r>
      <w:proofErr w:type="spellStart"/>
      <w:r>
        <w:rPr>
          <w:sz w:val="20"/>
          <w:szCs w:val="20"/>
        </w:rPr>
        <w:t>вебинаров</w:t>
      </w:r>
      <w:proofErr w:type="spellEnd"/>
      <w:r>
        <w:rPr>
          <w:sz w:val="20"/>
          <w:szCs w:val="20"/>
        </w:rPr>
        <w:t xml:space="preserve">. </w:t>
      </w:r>
    </w:p>
    <w:p w:rsidR="00A31D5A" w:rsidRPr="00BE4A80" w:rsidRDefault="00BE4A80" w:rsidP="00BE4A80">
      <w:pPr>
        <w:spacing w:before="120" w:after="120" w:line="288" w:lineRule="auto"/>
        <w:jc w:val="both"/>
        <w:rPr>
          <w:i/>
        </w:rPr>
      </w:pPr>
      <w:r w:rsidRPr="00BE4A80">
        <w:rPr>
          <w:i/>
          <w:sz w:val="20"/>
          <w:szCs w:val="20"/>
        </w:rPr>
        <w:t xml:space="preserve">«Мы рады, что “Бизнес класс” одновременно запускается в нескольких регионах России. Мы благодарны администрации каждого из субъектов за оказанную поддержку, без которой такой результат не был бы возможен, — говорит </w:t>
      </w:r>
      <w:r w:rsidRPr="00BE4A80">
        <w:rPr>
          <w:b/>
          <w:i/>
          <w:sz w:val="20"/>
          <w:szCs w:val="20"/>
        </w:rPr>
        <w:t xml:space="preserve">Алла </w:t>
      </w:r>
      <w:proofErr w:type="spellStart"/>
      <w:r w:rsidRPr="00BE4A80">
        <w:rPr>
          <w:b/>
          <w:i/>
          <w:sz w:val="20"/>
          <w:szCs w:val="20"/>
        </w:rPr>
        <w:t>Забровская</w:t>
      </w:r>
      <w:proofErr w:type="spellEnd"/>
      <w:r w:rsidRPr="00BE4A80">
        <w:rPr>
          <w:i/>
          <w:sz w:val="20"/>
          <w:szCs w:val="20"/>
        </w:rPr>
        <w:t xml:space="preserve">, </w:t>
      </w:r>
      <w:r w:rsidRPr="00BE4A80">
        <w:rPr>
          <w:b/>
          <w:i/>
          <w:sz w:val="20"/>
          <w:szCs w:val="20"/>
          <w:highlight w:val="white"/>
        </w:rPr>
        <w:t>дир</w:t>
      </w:r>
      <w:r>
        <w:rPr>
          <w:b/>
          <w:i/>
          <w:sz w:val="20"/>
          <w:szCs w:val="20"/>
          <w:highlight w:val="white"/>
        </w:rPr>
        <w:t xml:space="preserve">ектор по коммуникациям </w:t>
      </w:r>
      <w:proofErr w:type="spellStart"/>
      <w:r>
        <w:rPr>
          <w:b/>
          <w:i/>
          <w:sz w:val="20"/>
          <w:szCs w:val="20"/>
          <w:highlight w:val="white"/>
        </w:rPr>
        <w:t>Google</w:t>
      </w:r>
      <w:proofErr w:type="spellEnd"/>
      <w:r>
        <w:rPr>
          <w:b/>
          <w:i/>
          <w:sz w:val="20"/>
          <w:szCs w:val="20"/>
          <w:highlight w:val="white"/>
        </w:rPr>
        <w:t xml:space="preserve"> в </w:t>
      </w:r>
      <w:r w:rsidRPr="00BE4A80">
        <w:rPr>
          <w:b/>
          <w:i/>
          <w:sz w:val="20"/>
          <w:szCs w:val="20"/>
          <w:highlight w:val="white"/>
        </w:rPr>
        <w:t>Центральной и Восточной Европе, России и СНГ</w:t>
      </w:r>
      <w:r w:rsidRPr="00BE4A80">
        <w:rPr>
          <w:i/>
          <w:sz w:val="20"/>
          <w:szCs w:val="20"/>
          <w:highlight w:val="white"/>
        </w:rPr>
        <w:t xml:space="preserve">. — </w:t>
      </w:r>
      <w:r w:rsidRPr="00BE4A80">
        <w:rPr>
          <w:i/>
          <w:sz w:val="20"/>
          <w:szCs w:val="20"/>
        </w:rPr>
        <w:t xml:space="preserve">Надеемся, что проект будет полезен для предпринимателей каждого региона-участника и поможет создать благоприятную экосистему для развития малого бизнеса в Дальневосточном округе». </w:t>
      </w:r>
    </w:p>
    <w:p w:rsidR="00A31D5A" w:rsidRDefault="00BE4A80" w:rsidP="00BE4A80">
      <w:pPr>
        <w:spacing w:before="120" w:after="120"/>
        <w:jc w:val="both"/>
      </w:pPr>
      <w:r>
        <w:rPr>
          <w:sz w:val="20"/>
          <w:szCs w:val="20"/>
          <w:highlight w:val="white"/>
        </w:rPr>
        <w:t xml:space="preserve">Завершив проект, начинающие предприниматели получат пошаговый план для открытия бизнеса, а также практические знания для его развития. Участники, у которых уже есть свое дело, узнают, какие методы и инструменты смогут помочь им вывести бизнес на новый уровень, и научатся применять их на практике. Каждый прошедший программу получит электронный сертификат, подтверждающий участие в </w:t>
      </w:r>
      <w:r>
        <w:rPr>
          <w:sz w:val="20"/>
          <w:szCs w:val="20"/>
        </w:rPr>
        <w:t xml:space="preserve">«Бизнес классе». </w:t>
      </w:r>
    </w:p>
    <w:p w:rsidR="00634E21" w:rsidRDefault="00634E21" w:rsidP="00BE4A80">
      <w:pPr>
        <w:spacing w:before="120" w:after="120" w:line="288" w:lineRule="auto"/>
        <w:jc w:val="both"/>
        <w:rPr>
          <w:sz w:val="20"/>
          <w:szCs w:val="20"/>
        </w:rPr>
      </w:pPr>
    </w:p>
    <w:p w:rsidR="00A31D5A" w:rsidRDefault="00BE4A80" w:rsidP="00BE4A80">
      <w:pPr>
        <w:spacing w:before="120" w:after="120" w:line="288" w:lineRule="auto"/>
        <w:jc w:val="both"/>
      </w:pPr>
      <w:r>
        <w:rPr>
          <w:sz w:val="20"/>
          <w:szCs w:val="20"/>
        </w:rPr>
        <w:t>Сделайте первый шаг на пути к успешному бизнесу — зарегистрируйтесь в бесплатной программе «Бизнес класс» на сайте</w:t>
      </w:r>
      <w:hyperlink r:id="rId8">
        <w:r>
          <w:rPr>
            <w:sz w:val="20"/>
            <w:szCs w:val="20"/>
          </w:rPr>
          <w:t xml:space="preserve"> </w:t>
        </w:r>
      </w:hyperlink>
      <w:hyperlink r:id="rId9">
        <w:r>
          <w:rPr>
            <w:color w:val="1155CC"/>
            <w:sz w:val="20"/>
            <w:szCs w:val="20"/>
            <w:u w:val="single"/>
          </w:rPr>
          <w:t>www.business-class.pro</w:t>
        </w:r>
      </w:hyperlink>
      <w:r>
        <w:rPr>
          <w:sz w:val="20"/>
          <w:szCs w:val="20"/>
        </w:rPr>
        <w:t xml:space="preserve">! </w:t>
      </w:r>
    </w:p>
    <w:p w:rsidR="00A31D5A" w:rsidRDefault="00A31D5A">
      <w:pPr>
        <w:spacing w:before="120" w:after="120" w:line="288" w:lineRule="auto"/>
      </w:pPr>
    </w:p>
    <w:p w:rsidR="00A31D5A" w:rsidRDefault="00BE4A80">
      <w:pPr>
        <w:spacing w:before="120" w:after="120" w:line="288" w:lineRule="auto"/>
      </w:pPr>
      <w:r>
        <w:rPr>
          <w:sz w:val="16"/>
          <w:szCs w:val="16"/>
        </w:rPr>
        <w:t># # #</w:t>
      </w:r>
    </w:p>
    <w:p w:rsidR="00A31D5A" w:rsidRDefault="00BE4A80">
      <w:pPr>
        <w:spacing w:before="120" w:after="120" w:line="288" w:lineRule="auto"/>
        <w:ind w:left="-15" w:right="-23"/>
      </w:pPr>
      <w:r>
        <w:rPr>
          <w:b/>
          <w:sz w:val="16"/>
          <w:szCs w:val="16"/>
        </w:rPr>
        <w:t>О Сбербанке</w:t>
      </w:r>
    </w:p>
    <w:p w:rsidR="00A31D5A" w:rsidRDefault="00BE4A80">
      <w:pPr>
        <w:spacing w:before="120" w:after="120" w:line="288" w:lineRule="auto"/>
        <w:ind w:left="-15" w:right="-23"/>
      </w:pPr>
      <w:r>
        <w:rPr>
          <w:sz w:val="16"/>
          <w:szCs w:val="16"/>
        </w:rPr>
        <w:t xml:space="preserve">Сбербанк – крупнейший банк в России и один из ведущих глобальных финансовых институтов. На долю Сбербанка приходится около трети активов всего российского банковского сектора. Сбербанк является ключевым кредитором для национальной экономики и занимает крупнейшую долю на рынке вкладов. Учредителем и основным акционером ПАО Сбербанк является Центральный банк Российской Федерации, владеющий 50% уставного капитала плюс одна голосующая акция. Другими 50% акций Банка владеют российские и международные инвесторы. Услугами Сбербанка пользуются более 135 млн физических лиц и более 1 млн предприятий в 22 странах мира. Банк располагает самой обширной филиальной сетью в России: около 17 тысяч отделений и внутренних структурных подразделений. Зарубежная сеть Банка состоит из дочерних банков, филиалов и представительств в Великобритании, США, СНГ, Центральной и Восточной Европе, Турции и других странах. </w:t>
      </w:r>
    </w:p>
    <w:p w:rsidR="00A31D5A" w:rsidRDefault="00BE4A80">
      <w:pPr>
        <w:spacing w:before="120" w:after="120" w:line="288" w:lineRule="auto"/>
        <w:ind w:left="-15" w:right="-23"/>
      </w:pPr>
      <w:r>
        <w:rPr>
          <w:sz w:val="16"/>
          <w:szCs w:val="16"/>
        </w:rPr>
        <w:t>Генеральная лицензия Банка России на осуществление банковских операций 1481. Официальные сайты Банка –</w:t>
      </w:r>
      <w:hyperlink r:id="rId10">
        <w:r>
          <w:rPr>
            <w:sz w:val="16"/>
            <w:szCs w:val="16"/>
          </w:rPr>
          <w:t xml:space="preserve"> </w:t>
        </w:r>
      </w:hyperlink>
      <w:hyperlink r:id="rId11">
        <w:r>
          <w:rPr>
            <w:color w:val="0000FF"/>
            <w:sz w:val="16"/>
            <w:szCs w:val="16"/>
            <w:u w:val="single"/>
          </w:rPr>
          <w:t>www.sberbank.com</w:t>
        </w:r>
      </w:hyperlink>
      <w:r>
        <w:rPr>
          <w:sz w:val="16"/>
          <w:szCs w:val="16"/>
        </w:rPr>
        <w:t xml:space="preserve"> (сайт Группы Сбербанк),</w:t>
      </w:r>
      <w:hyperlink r:id="rId12">
        <w:r>
          <w:rPr>
            <w:sz w:val="16"/>
            <w:szCs w:val="16"/>
          </w:rPr>
          <w:t xml:space="preserve"> </w:t>
        </w:r>
      </w:hyperlink>
      <w:hyperlink r:id="rId13">
        <w:r>
          <w:rPr>
            <w:color w:val="0000FF"/>
            <w:sz w:val="16"/>
            <w:szCs w:val="16"/>
            <w:u w:val="single"/>
          </w:rPr>
          <w:t>www.sberbank.ru</w:t>
        </w:r>
      </w:hyperlink>
      <w:r>
        <w:rPr>
          <w:sz w:val="16"/>
          <w:szCs w:val="16"/>
        </w:rPr>
        <w:t>.</w:t>
      </w:r>
    </w:p>
    <w:p w:rsidR="00A31D5A" w:rsidRDefault="00BE4A80">
      <w:pPr>
        <w:spacing w:before="120" w:after="120" w:line="288" w:lineRule="auto"/>
        <w:ind w:left="-15" w:right="-23"/>
      </w:pPr>
      <w:r>
        <w:rPr>
          <w:b/>
          <w:sz w:val="16"/>
          <w:szCs w:val="16"/>
        </w:rPr>
        <w:t xml:space="preserve">О компании </w:t>
      </w:r>
      <w:proofErr w:type="spellStart"/>
      <w:r>
        <w:rPr>
          <w:b/>
          <w:sz w:val="16"/>
          <w:szCs w:val="16"/>
        </w:rPr>
        <w:t>Google</w:t>
      </w:r>
      <w:proofErr w:type="spellEnd"/>
    </w:p>
    <w:p w:rsidR="00A31D5A" w:rsidRDefault="00BE4A80">
      <w:pPr>
        <w:spacing w:before="120" w:after="120" w:line="288" w:lineRule="auto"/>
        <w:ind w:left="-15" w:right="-23"/>
      </w:pPr>
      <w:r>
        <w:rPr>
          <w:sz w:val="16"/>
          <w:szCs w:val="16"/>
          <w:highlight w:val="white"/>
        </w:rPr>
        <w:t xml:space="preserve">Ларри Пейдж и Сергей </w:t>
      </w:r>
      <w:proofErr w:type="spellStart"/>
      <w:r>
        <w:rPr>
          <w:sz w:val="16"/>
          <w:szCs w:val="16"/>
          <w:highlight w:val="white"/>
        </w:rPr>
        <w:t>Брин</w:t>
      </w:r>
      <w:proofErr w:type="spellEnd"/>
      <w:r>
        <w:rPr>
          <w:sz w:val="16"/>
          <w:szCs w:val="16"/>
          <w:highlight w:val="white"/>
        </w:rPr>
        <w:t xml:space="preserve"> основали </w:t>
      </w:r>
      <w:proofErr w:type="spellStart"/>
      <w:r>
        <w:rPr>
          <w:sz w:val="16"/>
          <w:szCs w:val="16"/>
          <w:highlight w:val="white"/>
        </w:rPr>
        <w:t>Google</w:t>
      </w:r>
      <w:proofErr w:type="spellEnd"/>
      <w:r>
        <w:rPr>
          <w:sz w:val="16"/>
          <w:szCs w:val="16"/>
          <w:highlight w:val="white"/>
        </w:rPr>
        <w:t xml:space="preserve"> в 1998 году. С тех пор компания выросла, и теперь в ней работает более 50 тысяч человек по всему миру. Она предлагает пользователям доступ ко множеству популярных платформ и сервисов, таких как Поиск, Карты, </w:t>
      </w:r>
      <w:proofErr w:type="spellStart"/>
      <w:r>
        <w:rPr>
          <w:sz w:val="16"/>
          <w:szCs w:val="16"/>
          <w:highlight w:val="white"/>
        </w:rPr>
        <w:t>Gmail</w:t>
      </w:r>
      <w:proofErr w:type="spellEnd"/>
      <w:r>
        <w:rPr>
          <w:sz w:val="16"/>
          <w:szCs w:val="16"/>
          <w:highlight w:val="white"/>
        </w:rPr>
        <w:t xml:space="preserve">, </w:t>
      </w:r>
      <w:proofErr w:type="spellStart"/>
      <w:r>
        <w:rPr>
          <w:sz w:val="16"/>
          <w:szCs w:val="16"/>
          <w:highlight w:val="white"/>
        </w:rPr>
        <w:t>Android</w:t>
      </w:r>
      <w:proofErr w:type="spellEnd"/>
      <w:r>
        <w:rPr>
          <w:sz w:val="16"/>
          <w:szCs w:val="16"/>
          <w:highlight w:val="white"/>
        </w:rPr>
        <w:t xml:space="preserve">, </w:t>
      </w:r>
      <w:proofErr w:type="spellStart"/>
      <w:r>
        <w:rPr>
          <w:sz w:val="16"/>
          <w:szCs w:val="16"/>
          <w:highlight w:val="white"/>
        </w:rPr>
        <w:t>Chrome</w:t>
      </w:r>
      <w:proofErr w:type="spellEnd"/>
      <w:r>
        <w:rPr>
          <w:sz w:val="16"/>
          <w:szCs w:val="16"/>
          <w:highlight w:val="white"/>
        </w:rPr>
        <w:t xml:space="preserve"> и </w:t>
      </w:r>
      <w:proofErr w:type="spellStart"/>
      <w:r>
        <w:rPr>
          <w:sz w:val="16"/>
          <w:szCs w:val="16"/>
          <w:highlight w:val="white"/>
        </w:rPr>
        <w:t>YouTube</w:t>
      </w:r>
      <w:proofErr w:type="spellEnd"/>
      <w:r>
        <w:rPr>
          <w:sz w:val="16"/>
          <w:szCs w:val="16"/>
          <w:highlight w:val="white"/>
        </w:rPr>
        <w:t xml:space="preserve">, а также широкие рекламные возможности. В октябре 2015 </w:t>
      </w:r>
      <w:proofErr w:type="spellStart"/>
      <w:r>
        <w:rPr>
          <w:sz w:val="16"/>
          <w:szCs w:val="16"/>
          <w:highlight w:val="white"/>
        </w:rPr>
        <w:t>Google</w:t>
      </w:r>
      <w:proofErr w:type="spellEnd"/>
      <w:r>
        <w:rPr>
          <w:sz w:val="16"/>
          <w:szCs w:val="16"/>
          <w:highlight w:val="white"/>
        </w:rPr>
        <w:t xml:space="preserve"> стала дочерней компанией </w:t>
      </w:r>
      <w:proofErr w:type="spellStart"/>
      <w:r>
        <w:rPr>
          <w:sz w:val="16"/>
          <w:szCs w:val="16"/>
          <w:highlight w:val="white"/>
        </w:rPr>
        <w:t>Alphabet</w:t>
      </w:r>
      <w:proofErr w:type="spellEnd"/>
      <w:r>
        <w:rPr>
          <w:sz w:val="16"/>
          <w:szCs w:val="16"/>
          <w:highlight w:val="white"/>
        </w:rPr>
        <w:t xml:space="preserve">. Узнать больше о миссии </w:t>
      </w:r>
      <w:proofErr w:type="spellStart"/>
      <w:r>
        <w:rPr>
          <w:sz w:val="16"/>
          <w:szCs w:val="16"/>
          <w:highlight w:val="white"/>
        </w:rPr>
        <w:t>Alphabet</w:t>
      </w:r>
      <w:proofErr w:type="spellEnd"/>
      <w:r>
        <w:rPr>
          <w:sz w:val="16"/>
          <w:szCs w:val="16"/>
          <w:highlight w:val="white"/>
        </w:rPr>
        <w:t xml:space="preserve"> вы можете по</w:t>
      </w:r>
      <w:hyperlink r:id="rId14">
        <w:r>
          <w:rPr>
            <w:sz w:val="16"/>
            <w:szCs w:val="16"/>
            <w:highlight w:val="white"/>
          </w:rPr>
          <w:t xml:space="preserve"> </w:t>
        </w:r>
      </w:hyperlink>
      <w:hyperlink r:id="rId15">
        <w:r>
          <w:rPr>
            <w:color w:val="1155CC"/>
            <w:sz w:val="16"/>
            <w:szCs w:val="16"/>
            <w:highlight w:val="white"/>
            <w:u w:val="single"/>
          </w:rPr>
          <w:t>ссылке</w:t>
        </w:r>
      </w:hyperlink>
      <w:r>
        <w:rPr>
          <w:i/>
          <w:sz w:val="16"/>
          <w:szCs w:val="16"/>
          <w:highlight w:val="white"/>
        </w:rPr>
        <w:t>.</w:t>
      </w:r>
    </w:p>
    <w:p w:rsidR="00A31D5A" w:rsidRDefault="00BE4A80">
      <w:pPr>
        <w:spacing w:before="120" w:after="120" w:line="288" w:lineRule="auto"/>
        <w:ind w:left="-15" w:right="-23"/>
      </w:pPr>
      <w:r w:rsidRPr="00BE4A80">
        <w:rPr>
          <w:b/>
          <w:sz w:val="16"/>
          <w:szCs w:val="16"/>
        </w:rPr>
        <w:t>Контакты для прессы</w:t>
      </w:r>
    </w:p>
    <w:p w:rsidR="00BE4A80" w:rsidRPr="00BE4A80" w:rsidRDefault="00BE4A80" w:rsidP="00BE4A80">
      <w:pPr>
        <w:spacing w:line="288" w:lineRule="auto"/>
        <w:ind w:left="-15" w:right="-23"/>
        <w:rPr>
          <w:b/>
          <w:sz w:val="16"/>
          <w:szCs w:val="16"/>
        </w:rPr>
      </w:pPr>
      <w:r w:rsidRPr="00BE4A80">
        <w:rPr>
          <w:b/>
          <w:sz w:val="16"/>
          <w:szCs w:val="16"/>
        </w:rPr>
        <w:t>Пресс-служба Дальневосточного банка ПАО Сбербанк</w:t>
      </w:r>
    </w:p>
    <w:p w:rsidR="00BE4A80" w:rsidRPr="00BE4A80" w:rsidRDefault="00BE4A80" w:rsidP="00BE4A80">
      <w:pPr>
        <w:spacing w:line="288" w:lineRule="auto"/>
        <w:ind w:left="-15" w:right="-23"/>
        <w:rPr>
          <w:sz w:val="16"/>
          <w:szCs w:val="16"/>
        </w:rPr>
      </w:pPr>
      <w:r w:rsidRPr="00BE4A80">
        <w:rPr>
          <w:sz w:val="16"/>
          <w:szCs w:val="16"/>
        </w:rPr>
        <w:t>тел. +7(4212) 79-40-35</w:t>
      </w:r>
    </w:p>
    <w:p w:rsidR="00BE4A80" w:rsidRPr="00BE4A80" w:rsidRDefault="002D26C2" w:rsidP="00BE4A80">
      <w:pPr>
        <w:spacing w:line="288" w:lineRule="auto"/>
        <w:ind w:left="-15" w:right="-23"/>
        <w:rPr>
          <w:color w:val="0000FF"/>
          <w:sz w:val="16"/>
          <w:szCs w:val="16"/>
        </w:rPr>
      </w:pPr>
      <w:hyperlink r:id="rId16" w:history="1">
        <w:r w:rsidR="00BE4A80" w:rsidRPr="00BE4A80">
          <w:rPr>
            <w:color w:val="0000FF"/>
            <w:sz w:val="16"/>
            <w:szCs w:val="16"/>
          </w:rPr>
          <w:t>pr-dvb@sberbank.ru</w:t>
        </w:r>
      </w:hyperlink>
    </w:p>
    <w:p w:rsidR="00A31D5A" w:rsidRDefault="00A31D5A">
      <w:pPr>
        <w:spacing w:line="288" w:lineRule="auto"/>
        <w:ind w:left="-15" w:right="-23"/>
      </w:pPr>
    </w:p>
    <w:p w:rsidR="00A31D5A" w:rsidRDefault="00BE4A80">
      <w:pPr>
        <w:spacing w:before="120" w:line="288" w:lineRule="auto"/>
        <w:ind w:left="-15" w:right="-23"/>
      </w:pPr>
      <w:r>
        <w:rPr>
          <w:b/>
          <w:sz w:val="16"/>
          <w:szCs w:val="16"/>
        </w:rPr>
        <w:t xml:space="preserve">Пресс-служба </w:t>
      </w:r>
      <w:proofErr w:type="spellStart"/>
      <w:r>
        <w:rPr>
          <w:b/>
          <w:sz w:val="16"/>
          <w:szCs w:val="16"/>
        </w:rPr>
        <w:t>Google</w:t>
      </w:r>
      <w:proofErr w:type="spellEnd"/>
      <w:r>
        <w:rPr>
          <w:b/>
          <w:sz w:val="16"/>
          <w:szCs w:val="16"/>
        </w:rPr>
        <w:t xml:space="preserve"> Россия </w:t>
      </w:r>
    </w:p>
    <w:p w:rsidR="00A31D5A" w:rsidRDefault="00BE4A80">
      <w:pPr>
        <w:spacing w:line="288" w:lineRule="auto"/>
        <w:ind w:left="-15" w:right="-23"/>
      </w:pPr>
      <w:r>
        <w:rPr>
          <w:sz w:val="16"/>
          <w:szCs w:val="16"/>
        </w:rPr>
        <w:t xml:space="preserve">Тел. +7 (495) 644 14 00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A31D5A" w:rsidRDefault="002D26C2">
      <w:pPr>
        <w:spacing w:line="288" w:lineRule="auto"/>
        <w:ind w:left="-15" w:right="-23"/>
      </w:pPr>
      <w:hyperlink r:id="rId17">
        <w:r w:rsidR="00BE4A80">
          <w:rPr>
            <w:color w:val="0000FF"/>
            <w:sz w:val="16"/>
            <w:szCs w:val="16"/>
          </w:rPr>
          <w:t>press-ru@google.com</w:t>
        </w:r>
      </w:hyperlink>
      <w:r w:rsidR="00BE4A80">
        <w:rPr>
          <w:color w:val="0000FF"/>
          <w:sz w:val="16"/>
          <w:szCs w:val="16"/>
        </w:rPr>
        <w:t xml:space="preserve"> </w:t>
      </w:r>
    </w:p>
    <w:sectPr w:rsidR="00A31D5A">
      <w:headerReference w:type="default" r:id="rId18"/>
      <w:pgSz w:w="11906" w:h="16838"/>
      <w:pgMar w:top="1843" w:right="850" w:bottom="1134" w:left="127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DF2" w:rsidRDefault="00BE4A80">
      <w:pPr>
        <w:spacing w:line="240" w:lineRule="auto"/>
      </w:pPr>
      <w:r>
        <w:separator/>
      </w:r>
    </w:p>
  </w:endnote>
  <w:endnote w:type="continuationSeparator" w:id="0">
    <w:p w:rsidR="00374DF2" w:rsidRDefault="00BE4A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DF2" w:rsidRDefault="00BE4A80">
      <w:pPr>
        <w:spacing w:line="240" w:lineRule="auto"/>
      </w:pPr>
      <w:r>
        <w:separator/>
      </w:r>
    </w:p>
  </w:footnote>
  <w:footnote w:type="continuationSeparator" w:id="0">
    <w:p w:rsidR="00374DF2" w:rsidRDefault="00BE4A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D5A" w:rsidRDefault="00BE4A80">
    <w:pPr>
      <w:tabs>
        <w:tab w:val="center" w:pos="4677"/>
        <w:tab w:val="right" w:pos="9355"/>
      </w:tabs>
      <w:spacing w:line="240" w:lineRule="auto"/>
      <w:jc w:val="center"/>
    </w:pPr>
    <w:r>
      <w:rPr>
        <w:noProof/>
      </w:rPr>
      <w:drawing>
        <wp:anchor distT="0" distB="0" distL="114300" distR="114300" simplePos="0" relativeHeight="251658240" behindDoc="0" locked="0" layoutInCell="0" hidden="0" allowOverlap="1" wp14:anchorId="4BA205C1" wp14:editId="21C38F50">
          <wp:simplePos x="0" y="0"/>
          <wp:positionH relativeFrom="margin">
            <wp:posOffset>4371975</wp:posOffset>
          </wp:positionH>
          <wp:positionV relativeFrom="paragraph">
            <wp:posOffset>909638</wp:posOffset>
          </wp:positionV>
          <wp:extent cx="1487170" cy="476885"/>
          <wp:effectExtent l="0" t="0" r="0" b="0"/>
          <wp:wrapSquare wrapText="bothSides" distT="0" distB="0" distL="114300" distR="114300"/>
          <wp:docPr id="2" name="image03.png" descr="https://lh3.googleusercontent.com/sE1SEwja0QmoblV5BpK5MAwmS5nEK5mMDDAn9I7Mc93OgW8i2-LQv6X5JOtmG-PaQDQLr7Gv3WxIZGDUI8LjuApK7jfAQDjlx3jzgwi_lP8_TGUj2z78P61g-dImreRBzr5fClG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 descr="https://lh3.googleusercontent.com/sE1SEwja0QmoblV5BpK5MAwmS5nEK5mMDDAn9I7Mc93OgW8i2-LQv6X5JOtmG-PaQDQLr7Gv3WxIZGDUI8LjuApK7jfAQDjlx3jzgwi_lP8_TGUj2z78P61g-dImreRBzr5fClGI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7170" cy="4768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0" hidden="0" allowOverlap="1" wp14:anchorId="665DAD80" wp14:editId="32D6059B">
          <wp:simplePos x="0" y="0"/>
          <wp:positionH relativeFrom="margin">
            <wp:posOffset>-114297</wp:posOffset>
          </wp:positionH>
          <wp:positionV relativeFrom="paragraph">
            <wp:posOffset>928688</wp:posOffset>
          </wp:positionV>
          <wp:extent cx="1812925" cy="429260"/>
          <wp:effectExtent l="0" t="0" r="0" b="0"/>
          <wp:wrapSquare wrapText="bothSides" distT="0" distB="0" distL="114300" distR="114300"/>
          <wp:docPr id="1" name="image01.png" descr="https://lh3.googleusercontent.com/5Iet1kLebUPcvu2-LwKqTqMppUwaKRbtsnQkPX60YFJyNM0dpyphpknPniJ47l7nfAiWSNw4V1lGIcCv-dsqXVTSn6MQPlY0NnAMVahJqIiUbJQOsOSL4srOMekSiZpjGZeXwRCHih2ipzUnQQ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https://lh3.googleusercontent.com/5Iet1kLebUPcvu2-LwKqTqMppUwaKRbtsnQkPX60YFJyNM0dpyphpknPniJ47l7nfAiWSNw4V1lGIcCv-dsqXVTSn6MQPlY0NnAMVahJqIiUbJQOsOSL4srOMekSiZpjGZeXwRCHih2ipzUnQQ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12925" cy="4292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D5A"/>
    <w:rsid w:val="002D26C2"/>
    <w:rsid w:val="003342AF"/>
    <w:rsid w:val="00374DF2"/>
    <w:rsid w:val="004A22AB"/>
    <w:rsid w:val="00634E21"/>
    <w:rsid w:val="00A31D5A"/>
    <w:rsid w:val="00BE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A184CA0B-1197-4A34-A27A-4E6F03099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BE4A8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4A80"/>
  </w:style>
  <w:style w:type="paragraph" w:styleId="a7">
    <w:name w:val="footer"/>
    <w:basedOn w:val="a"/>
    <w:link w:val="a8"/>
    <w:uiPriority w:val="99"/>
    <w:unhideWhenUsed/>
    <w:rsid w:val="00BE4A80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4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iness-class.pro" TargetMode="External"/><Relationship Id="rId13" Type="http://schemas.openxmlformats.org/officeDocument/2006/relationships/hyperlink" Target="http://www.sberbank.ru/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business-class.pro" TargetMode="External"/><Relationship Id="rId12" Type="http://schemas.openxmlformats.org/officeDocument/2006/relationships/hyperlink" Target="http://www.sberbank.ru/" TargetMode="External"/><Relationship Id="rId17" Type="http://schemas.openxmlformats.org/officeDocument/2006/relationships/hyperlink" Target="mailto:press-ru@google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pr-dvb@sberbank.ru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business-class.pro" TargetMode="External"/><Relationship Id="rId11" Type="http://schemas.openxmlformats.org/officeDocument/2006/relationships/hyperlink" Target="http://www.sberbank.com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abc.xyz/" TargetMode="External"/><Relationship Id="rId10" Type="http://schemas.openxmlformats.org/officeDocument/2006/relationships/hyperlink" Target="http://www.sberbank.com/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business-class.pro" TargetMode="External"/><Relationship Id="rId14" Type="http://schemas.openxmlformats.org/officeDocument/2006/relationships/hyperlink" Target="https://abc.xyz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888</Words>
  <Characters>5062</Characters>
  <Application>Microsoft Office Word</Application>
  <DocSecurity>4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5939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Зубарь Михаил Михайлович</dc:creator>
  <cp:lastModifiedBy>Зубарь Михаил Михайлович</cp:lastModifiedBy>
  <cp:revision>2</cp:revision>
  <dcterms:created xsi:type="dcterms:W3CDTF">2017-05-10T02:17:00Z</dcterms:created>
  <dcterms:modified xsi:type="dcterms:W3CDTF">2017-05-10T02:17:00Z</dcterms:modified>
</cp:coreProperties>
</file>