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D2" w:rsidRPr="006E26D2" w:rsidRDefault="00206DF4" w:rsidP="006E26D2">
      <w:pPr>
        <w:ind w:firstLine="708"/>
        <w:jc w:val="right"/>
        <w:rPr>
          <w:rStyle w:val="20"/>
          <w:rFonts w:eastAsia="Courier New"/>
          <w:sz w:val="24"/>
          <w:szCs w:val="24"/>
        </w:rPr>
      </w:pPr>
      <w:r>
        <w:rPr>
          <w:rStyle w:val="20"/>
          <w:rFonts w:eastAsia="Courier New"/>
          <w:sz w:val="24"/>
          <w:szCs w:val="24"/>
        </w:rPr>
        <w:t>11</w:t>
      </w:r>
      <w:r w:rsidR="006E26D2" w:rsidRPr="006E26D2">
        <w:rPr>
          <w:rStyle w:val="20"/>
          <w:rFonts w:eastAsia="Courier New"/>
          <w:sz w:val="24"/>
          <w:szCs w:val="24"/>
        </w:rPr>
        <w:t xml:space="preserve"> ию</w:t>
      </w:r>
      <w:r w:rsidR="002722B0">
        <w:rPr>
          <w:rStyle w:val="20"/>
          <w:rFonts w:eastAsia="Courier New"/>
          <w:sz w:val="24"/>
          <w:szCs w:val="24"/>
        </w:rPr>
        <w:t>л</w:t>
      </w:r>
      <w:r w:rsidR="006E26D2" w:rsidRPr="006E26D2">
        <w:rPr>
          <w:rStyle w:val="20"/>
          <w:rFonts w:eastAsia="Courier New"/>
          <w:sz w:val="24"/>
          <w:szCs w:val="24"/>
        </w:rPr>
        <w:t>я 2017 года</w:t>
      </w:r>
    </w:p>
    <w:p w:rsidR="006E26D2" w:rsidRPr="006E26D2" w:rsidRDefault="006E26D2" w:rsidP="006E26D2">
      <w:pPr>
        <w:ind w:firstLine="708"/>
        <w:jc w:val="both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6E26D2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6E26D2">
        <w:rPr>
          <w:rFonts w:ascii="Times New Roman" w:eastAsia="Times New Roman" w:hAnsi="Times New Roman" w:cs="Times New Roman"/>
          <w:b/>
          <w:bCs/>
        </w:rPr>
        <w:t>Заключение</w:t>
      </w:r>
    </w:p>
    <w:p w:rsidR="006E26D2" w:rsidRPr="006E26D2" w:rsidRDefault="006E26D2" w:rsidP="006E26D2">
      <w:pPr>
        <w:jc w:val="center"/>
        <w:rPr>
          <w:rStyle w:val="20"/>
          <w:rFonts w:eastAsia="Courier New"/>
          <w:sz w:val="24"/>
          <w:szCs w:val="24"/>
        </w:rPr>
      </w:pPr>
      <w:r w:rsidRPr="006E26D2">
        <w:rPr>
          <w:rFonts w:ascii="Times New Roman" w:eastAsia="Times New Roman" w:hAnsi="Times New Roman" w:cs="Times New Roman"/>
          <w:b/>
          <w:bCs/>
        </w:rPr>
        <w:t xml:space="preserve"> о результатах оценки регулирующего воздействия № 03/0</w:t>
      </w:r>
      <w:r w:rsidR="002722B0">
        <w:rPr>
          <w:rFonts w:ascii="Times New Roman" w:eastAsia="Times New Roman" w:hAnsi="Times New Roman" w:cs="Times New Roman"/>
          <w:b/>
          <w:bCs/>
        </w:rPr>
        <w:t>4</w:t>
      </w:r>
    </w:p>
    <w:p w:rsidR="006E26D2" w:rsidRPr="006E26D2" w:rsidRDefault="006E26D2" w:rsidP="006E26D2">
      <w:pPr>
        <w:ind w:firstLine="708"/>
        <w:jc w:val="both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6E26D2">
      <w:pPr>
        <w:ind w:left="-709"/>
        <w:jc w:val="both"/>
        <w:rPr>
          <w:rStyle w:val="20"/>
          <w:rFonts w:eastAsia="Courier New"/>
          <w:sz w:val="24"/>
          <w:szCs w:val="24"/>
        </w:rPr>
      </w:pPr>
      <w:r w:rsidRPr="006E26D2">
        <w:rPr>
          <w:rStyle w:val="20"/>
          <w:rFonts w:eastAsia="Courier New"/>
          <w:sz w:val="24"/>
          <w:szCs w:val="24"/>
        </w:rPr>
        <w:tab/>
      </w:r>
      <w:r>
        <w:rPr>
          <w:rStyle w:val="20"/>
          <w:rFonts w:eastAsia="Courier New"/>
          <w:sz w:val="24"/>
          <w:szCs w:val="24"/>
        </w:rPr>
        <w:tab/>
      </w:r>
      <w:r w:rsidRPr="006E26D2">
        <w:rPr>
          <w:rStyle w:val="20"/>
          <w:rFonts w:eastAsia="Courier New"/>
          <w:sz w:val="24"/>
          <w:szCs w:val="24"/>
        </w:rPr>
        <w:t xml:space="preserve">Управления экономической политики Администрации Усть-Большерецкого муниципального района (далее – уполномоченный орган) в соответствии с частью 3.9. Порядка проведения оценки регулирующего воздействия проектов нормативных правовых актов Усть-Большерецкого муниципального районов и экспертизы нормативных правовых актов Усть-Большерецкого муниципального района, утвержденного постановлением Администрации Усть-Большерецкого муниципального района от 29.12.2015 № 581 (далее – Порядок № 581), рассмотрен на стадии предварительной оценки регулирующего воздействия проект постановления Администрации Усть-Большерецкого муниципального района «О внесении изменений в </w:t>
      </w:r>
      <w:r w:rsidR="00206DF4">
        <w:rPr>
          <w:rStyle w:val="20"/>
          <w:rFonts w:eastAsia="Courier New"/>
          <w:sz w:val="24"/>
          <w:szCs w:val="24"/>
        </w:rPr>
        <w:t>постановление Администрации Усть-Большерецкого муниципального района</w:t>
      </w:r>
      <w:r w:rsidR="0090225B">
        <w:rPr>
          <w:rStyle w:val="20"/>
          <w:rFonts w:eastAsia="Courier New"/>
          <w:sz w:val="24"/>
          <w:szCs w:val="24"/>
        </w:rPr>
        <w:t xml:space="preserve"> </w:t>
      </w:r>
      <w:r w:rsidR="0090225B" w:rsidRPr="006E26D2">
        <w:rPr>
          <w:rStyle w:val="20"/>
          <w:rFonts w:eastAsia="Courier New"/>
          <w:sz w:val="24"/>
          <w:szCs w:val="24"/>
        </w:rPr>
        <w:t>от 24.04.2017 № 157</w:t>
      </w:r>
      <w:r w:rsidR="00206DF4">
        <w:rPr>
          <w:rStyle w:val="20"/>
          <w:rFonts w:eastAsia="Courier New"/>
          <w:sz w:val="24"/>
          <w:szCs w:val="24"/>
        </w:rPr>
        <w:t xml:space="preserve"> «Об утверждении муниципальной программы</w:t>
      </w:r>
      <w:r w:rsidRPr="006E26D2">
        <w:rPr>
          <w:rStyle w:val="20"/>
          <w:rFonts w:eastAsia="Courier New"/>
          <w:sz w:val="24"/>
          <w:szCs w:val="24"/>
        </w:rPr>
        <w:t xml:space="preserve"> «Поддержка развития сельского хозяйства, пищевой и перерабатывающей промышленности в Усть-Большерецком муниципальном районе</w:t>
      </w:r>
      <w:r w:rsidR="005C378D">
        <w:rPr>
          <w:rStyle w:val="20"/>
          <w:rFonts w:eastAsia="Courier New"/>
          <w:sz w:val="24"/>
          <w:szCs w:val="24"/>
        </w:rPr>
        <w:t>»</w:t>
      </w:r>
      <w:bookmarkStart w:id="0" w:name="_GoBack"/>
      <w:bookmarkEnd w:id="0"/>
      <w:r w:rsidRPr="006E26D2">
        <w:rPr>
          <w:rStyle w:val="20"/>
          <w:rFonts w:eastAsia="Courier New"/>
          <w:sz w:val="24"/>
          <w:szCs w:val="24"/>
        </w:rPr>
        <w:t xml:space="preserve"> (далее – проект постановления), подготовленный Управлением экономической политики Администрации Усть-Большерецкого муниципального района  (далее – орган-разработчик).</w:t>
      </w:r>
    </w:p>
    <w:p w:rsidR="006E26D2" w:rsidRPr="006E26D2" w:rsidRDefault="006E26D2" w:rsidP="006E26D2">
      <w:pPr>
        <w:ind w:left="-709" w:firstLine="709"/>
        <w:jc w:val="both"/>
        <w:rPr>
          <w:rStyle w:val="20"/>
          <w:rFonts w:eastAsia="Courier New"/>
          <w:sz w:val="24"/>
          <w:szCs w:val="24"/>
        </w:rPr>
      </w:pPr>
      <w:r w:rsidRPr="006E26D2">
        <w:rPr>
          <w:rStyle w:val="20"/>
          <w:rFonts w:eastAsia="Courier New"/>
          <w:sz w:val="24"/>
          <w:szCs w:val="24"/>
        </w:rPr>
        <w:t xml:space="preserve">В целях создания благоприятных условий для развития предпринимательской деятельности в сфере сельского хозяйства и в сфере обрабатывающих производств, постановлением Администрации Усть-Большерецкого муниципального района от 24.04.2017 № 157 была утверждена муниципальная программа «Поддержка развития сельского хозяйства, пищевой и перерабатывающей промышленности </w:t>
      </w:r>
      <w:proofErr w:type="gramStart"/>
      <w:r w:rsidRPr="006E26D2">
        <w:rPr>
          <w:rStyle w:val="20"/>
          <w:rFonts w:eastAsia="Courier New"/>
          <w:sz w:val="24"/>
          <w:szCs w:val="24"/>
        </w:rPr>
        <w:t>в</w:t>
      </w:r>
      <w:proofErr w:type="gramEnd"/>
      <w:r w:rsidRPr="006E26D2">
        <w:rPr>
          <w:rStyle w:val="20"/>
          <w:rFonts w:eastAsia="Courier New"/>
          <w:sz w:val="24"/>
          <w:szCs w:val="24"/>
        </w:rPr>
        <w:t xml:space="preserve"> </w:t>
      </w:r>
      <w:proofErr w:type="gramStart"/>
      <w:r w:rsidRPr="006E26D2">
        <w:rPr>
          <w:rStyle w:val="20"/>
          <w:rFonts w:eastAsia="Courier New"/>
          <w:sz w:val="24"/>
          <w:szCs w:val="24"/>
        </w:rPr>
        <w:t>Усть-Большерецком</w:t>
      </w:r>
      <w:proofErr w:type="gramEnd"/>
      <w:r w:rsidRPr="006E26D2">
        <w:rPr>
          <w:rStyle w:val="20"/>
          <w:rFonts w:eastAsia="Courier New"/>
          <w:sz w:val="24"/>
          <w:szCs w:val="24"/>
        </w:rPr>
        <w:t xml:space="preserve"> муниципальном районе» (далее – муниципальная программа).</w:t>
      </w:r>
    </w:p>
    <w:p w:rsidR="006E26D2" w:rsidRPr="006E26D2" w:rsidRDefault="006E26D2" w:rsidP="006E26D2">
      <w:pPr>
        <w:ind w:left="-709"/>
        <w:jc w:val="both"/>
        <w:rPr>
          <w:rStyle w:val="20"/>
          <w:rFonts w:eastAsia="Courier New"/>
          <w:sz w:val="24"/>
          <w:szCs w:val="24"/>
        </w:rPr>
      </w:pPr>
      <w:r w:rsidRPr="006E26D2">
        <w:rPr>
          <w:rStyle w:val="20"/>
          <w:rFonts w:eastAsia="Courier New"/>
          <w:sz w:val="24"/>
          <w:szCs w:val="24"/>
        </w:rPr>
        <w:tab/>
      </w:r>
      <w:r>
        <w:rPr>
          <w:rStyle w:val="20"/>
          <w:rFonts w:eastAsia="Courier New"/>
          <w:sz w:val="24"/>
          <w:szCs w:val="24"/>
        </w:rPr>
        <w:tab/>
      </w:r>
      <w:proofErr w:type="gramStart"/>
      <w:r w:rsidRPr="006E26D2">
        <w:rPr>
          <w:rStyle w:val="20"/>
          <w:rFonts w:eastAsia="Courier New"/>
          <w:sz w:val="24"/>
          <w:szCs w:val="24"/>
        </w:rPr>
        <w:t xml:space="preserve">Данный проект постановления разработан в целях </w:t>
      </w:r>
      <w:r w:rsidR="002722B0">
        <w:rPr>
          <w:rStyle w:val="20"/>
          <w:rFonts w:eastAsia="Courier New"/>
          <w:sz w:val="24"/>
          <w:szCs w:val="24"/>
        </w:rPr>
        <w:t>исключения подпрограммы № 3</w:t>
      </w:r>
      <w:r w:rsidR="00206DF4">
        <w:rPr>
          <w:rStyle w:val="20"/>
          <w:rFonts w:eastAsia="Courier New"/>
          <w:sz w:val="24"/>
          <w:szCs w:val="24"/>
        </w:rPr>
        <w:t xml:space="preserve"> «Развитие </w:t>
      </w:r>
      <w:proofErr w:type="spellStart"/>
      <w:r w:rsidR="00206DF4">
        <w:rPr>
          <w:rStyle w:val="20"/>
          <w:rFonts w:eastAsia="Courier New"/>
          <w:sz w:val="24"/>
          <w:szCs w:val="24"/>
        </w:rPr>
        <w:t>агротуризма</w:t>
      </w:r>
      <w:proofErr w:type="spellEnd"/>
      <w:r w:rsidR="00206DF4">
        <w:rPr>
          <w:rStyle w:val="20"/>
          <w:rFonts w:eastAsia="Courier New"/>
          <w:sz w:val="24"/>
          <w:szCs w:val="24"/>
        </w:rPr>
        <w:t>»</w:t>
      </w:r>
      <w:r w:rsidR="00787E43">
        <w:rPr>
          <w:rStyle w:val="20"/>
          <w:rFonts w:eastAsia="Courier New"/>
          <w:sz w:val="24"/>
          <w:szCs w:val="24"/>
        </w:rPr>
        <w:t xml:space="preserve"> муниципальной программы</w:t>
      </w:r>
      <w:r w:rsidR="002722B0">
        <w:rPr>
          <w:rStyle w:val="20"/>
          <w:rFonts w:eastAsia="Courier New"/>
          <w:sz w:val="24"/>
          <w:szCs w:val="24"/>
        </w:rPr>
        <w:t>, а так же приложения № 8</w:t>
      </w:r>
      <w:r w:rsidR="00787E43">
        <w:rPr>
          <w:rStyle w:val="20"/>
          <w:rFonts w:eastAsia="Courier New"/>
          <w:sz w:val="24"/>
          <w:szCs w:val="24"/>
        </w:rPr>
        <w:t xml:space="preserve"> </w:t>
      </w:r>
      <w:r w:rsidR="00787E43" w:rsidRPr="00850E66">
        <w:rPr>
          <w:rStyle w:val="20"/>
          <w:rFonts w:eastAsia="Courier New"/>
          <w:sz w:val="24"/>
          <w:szCs w:val="24"/>
        </w:rPr>
        <w:t xml:space="preserve">«Порядок предоставления грантов на создание и развитие </w:t>
      </w:r>
      <w:proofErr w:type="spellStart"/>
      <w:r w:rsidR="00787E43" w:rsidRPr="00850E66">
        <w:rPr>
          <w:rStyle w:val="20"/>
          <w:rFonts w:eastAsia="Courier New"/>
          <w:sz w:val="24"/>
          <w:szCs w:val="24"/>
        </w:rPr>
        <w:t>агротуристического</w:t>
      </w:r>
      <w:proofErr w:type="spellEnd"/>
      <w:r w:rsidR="00787E43" w:rsidRPr="00850E66">
        <w:rPr>
          <w:rStyle w:val="20"/>
          <w:rFonts w:eastAsia="Courier New"/>
          <w:sz w:val="24"/>
          <w:szCs w:val="24"/>
        </w:rPr>
        <w:t xml:space="preserve"> комплекса и единовременной помощи на бытовое обустройство объектов фермерам в Усть-Большерецком муниципальном районе» (далее – приложение № 8)</w:t>
      </w:r>
      <w:r w:rsidR="002722B0">
        <w:rPr>
          <w:rStyle w:val="20"/>
          <w:rFonts w:eastAsia="Courier New"/>
          <w:sz w:val="24"/>
          <w:szCs w:val="24"/>
        </w:rPr>
        <w:t xml:space="preserve"> из муниципальной программы в связи с отсутствием финансирования и </w:t>
      </w:r>
      <w:proofErr w:type="spellStart"/>
      <w:r w:rsidR="002722B0">
        <w:rPr>
          <w:rStyle w:val="20"/>
          <w:rFonts w:eastAsia="Courier New"/>
          <w:sz w:val="24"/>
          <w:szCs w:val="24"/>
        </w:rPr>
        <w:t>невостребованностью</w:t>
      </w:r>
      <w:proofErr w:type="spellEnd"/>
      <w:r w:rsidR="002722B0">
        <w:rPr>
          <w:rStyle w:val="20"/>
          <w:rFonts w:eastAsia="Courier New"/>
          <w:sz w:val="24"/>
          <w:szCs w:val="24"/>
        </w:rPr>
        <w:t xml:space="preserve"> у </w:t>
      </w:r>
      <w:r w:rsidR="002722B0" w:rsidRPr="006E26D2">
        <w:rPr>
          <w:rStyle w:val="20"/>
          <w:rFonts w:eastAsia="Courier New"/>
          <w:sz w:val="24"/>
          <w:szCs w:val="24"/>
        </w:rPr>
        <w:t>субъектов предпринимательской и инвестиционной деятельности</w:t>
      </w:r>
      <w:r w:rsidRPr="006E26D2">
        <w:rPr>
          <w:rStyle w:val="20"/>
          <w:rFonts w:eastAsia="Courier New"/>
          <w:sz w:val="24"/>
          <w:szCs w:val="24"/>
        </w:rPr>
        <w:t>.</w:t>
      </w:r>
      <w:proofErr w:type="gramEnd"/>
    </w:p>
    <w:p w:rsidR="006E26D2" w:rsidRPr="006E26D2" w:rsidRDefault="006E26D2" w:rsidP="006E26D2">
      <w:pPr>
        <w:ind w:left="-709" w:firstLine="709"/>
        <w:jc w:val="both"/>
        <w:rPr>
          <w:rStyle w:val="20"/>
          <w:rFonts w:eastAsia="Courier New"/>
          <w:sz w:val="24"/>
          <w:szCs w:val="24"/>
        </w:rPr>
      </w:pPr>
      <w:r w:rsidRPr="006E26D2">
        <w:rPr>
          <w:rStyle w:val="20"/>
          <w:rFonts w:eastAsia="Courier New"/>
          <w:sz w:val="24"/>
          <w:szCs w:val="24"/>
        </w:rPr>
        <w:t>Правовое регулирование затрагивает интересы субъектов предпринимательской деятельности, осуществляющих деятельность в сфере сельского хозяйства.</w:t>
      </w:r>
    </w:p>
    <w:p w:rsidR="006E26D2" w:rsidRPr="006E26D2" w:rsidRDefault="006E26D2" w:rsidP="002749BB">
      <w:pPr>
        <w:ind w:left="-709" w:firstLine="709"/>
        <w:jc w:val="both"/>
        <w:rPr>
          <w:rStyle w:val="20"/>
          <w:rFonts w:eastAsia="Courier New"/>
          <w:sz w:val="24"/>
          <w:szCs w:val="24"/>
        </w:rPr>
      </w:pPr>
      <w:r w:rsidRPr="006E26D2">
        <w:rPr>
          <w:rStyle w:val="20"/>
          <w:rFonts w:eastAsia="Courier New"/>
          <w:sz w:val="24"/>
          <w:szCs w:val="24"/>
        </w:rPr>
        <w:t>Принятие проекта постановления не требует дополнительных средств местного бюджета.</w:t>
      </w:r>
    </w:p>
    <w:p w:rsidR="006E26D2" w:rsidRPr="006E26D2" w:rsidRDefault="006E26D2" w:rsidP="006E26D2">
      <w:pPr>
        <w:ind w:left="-709" w:firstLine="709"/>
        <w:jc w:val="both"/>
        <w:rPr>
          <w:rStyle w:val="20"/>
          <w:rFonts w:eastAsia="Courier New"/>
          <w:sz w:val="24"/>
          <w:szCs w:val="24"/>
        </w:rPr>
      </w:pPr>
      <w:proofErr w:type="gramStart"/>
      <w:r w:rsidRPr="006E26D2">
        <w:rPr>
          <w:rStyle w:val="20"/>
          <w:rFonts w:eastAsia="Courier New"/>
          <w:sz w:val="24"/>
          <w:szCs w:val="24"/>
        </w:rPr>
        <w:t>На основании проведенной оценки регулирующего воздействия, с учетом информации, представленной органом-разработчиком в пояснительной записке о результатах предварительной оценки регулирующего воздействия, уполномоченный орган считает, что проект постановления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необоснованных расходов местного</w:t>
      </w:r>
      <w:proofErr w:type="gramEnd"/>
      <w:r w:rsidRPr="006E26D2">
        <w:rPr>
          <w:rStyle w:val="20"/>
          <w:rFonts w:eastAsia="Courier New"/>
          <w:sz w:val="24"/>
          <w:szCs w:val="24"/>
        </w:rPr>
        <w:t xml:space="preserve"> бюджета.</w:t>
      </w:r>
    </w:p>
    <w:p w:rsidR="006E26D2" w:rsidRPr="006E26D2" w:rsidRDefault="006E26D2" w:rsidP="002722B0">
      <w:pPr>
        <w:ind w:left="-709" w:firstLine="709"/>
        <w:jc w:val="both"/>
        <w:rPr>
          <w:rStyle w:val="20"/>
          <w:rFonts w:eastAsia="Courier New"/>
          <w:sz w:val="24"/>
          <w:szCs w:val="24"/>
        </w:rPr>
      </w:pPr>
      <w:r w:rsidRPr="006E26D2">
        <w:rPr>
          <w:rStyle w:val="20"/>
          <w:rFonts w:eastAsia="Courier New"/>
          <w:sz w:val="24"/>
          <w:szCs w:val="24"/>
        </w:rPr>
        <w:t>Таким образом, в отношении проекта постановления проведение углубленной оценки регулир</w:t>
      </w:r>
      <w:r w:rsidR="002722B0">
        <w:rPr>
          <w:rStyle w:val="20"/>
          <w:rFonts w:eastAsia="Courier New"/>
          <w:sz w:val="24"/>
          <w:szCs w:val="24"/>
        </w:rPr>
        <w:t>ующего воздействия не требуется.</w:t>
      </w:r>
    </w:p>
    <w:p w:rsidR="006E26D2" w:rsidRPr="006E26D2" w:rsidRDefault="006E26D2" w:rsidP="006E26D2">
      <w:pPr>
        <w:jc w:val="both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6E26D2">
      <w:pPr>
        <w:ind w:left="-567"/>
        <w:rPr>
          <w:rStyle w:val="20"/>
          <w:rFonts w:eastAsia="Courier New"/>
          <w:sz w:val="24"/>
          <w:szCs w:val="24"/>
        </w:rPr>
      </w:pPr>
      <w:r w:rsidRPr="006E26D2">
        <w:rPr>
          <w:rStyle w:val="20"/>
          <w:rFonts w:eastAsia="Courier New"/>
          <w:sz w:val="24"/>
          <w:szCs w:val="24"/>
        </w:rPr>
        <w:t xml:space="preserve">Заместитель руководителя -  </w:t>
      </w:r>
    </w:p>
    <w:p w:rsidR="006E26D2" w:rsidRPr="006E26D2" w:rsidRDefault="006E26D2" w:rsidP="006E26D2">
      <w:pPr>
        <w:ind w:left="-567"/>
        <w:rPr>
          <w:rStyle w:val="20"/>
          <w:rFonts w:eastAsia="Courier New"/>
          <w:sz w:val="24"/>
          <w:szCs w:val="24"/>
        </w:rPr>
      </w:pPr>
      <w:r w:rsidRPr="006E26D2">
        <w:rPr>
          <w:rStyle w:val="20"/>
          <w:rFonts w:eastAsia="Courier New"/>
          <w:sz w:val="24"/>
          <w:szCs w:val="24"/>
        </w:rPr>
        <w:t>начальник отдела прогнозирования</w:t>
      </w:r>
    </w:p>
    <w:p w:rsidR="006E26D2" w:rsidRPr="006E26D2" w:rsidRDefault="006E26D2" w:rsidP="006E26D2">
      <w:pPr>
        <w:ind w:left="-567"/>
        <w:rPr>
          <w:rStyle w:val="20"/>
          <w:rFonts w:eastAsia="Courier New"/>
          <w:sz w:val="24"/>
          <w:szCs w:val="24"/>
        </w:rPr>
      </w:pPr>
      <w:r w:rsidRPr="006E26D2">
        <w:rPr>
          <w:rStyle w:val="20"/>
          <w:rFonts w:eastAsia="Courier New"/>
          <w:sz w:val="24"/>
          <w:szCs w:val="24"/>
        </w:rPr>
        <w:t xml:space="preserve">и экономического анализа </w:t>
      </w:r>
    </w:p>
    <w:p w:rsidR="006E26D2" w:rsidRPr="006E26D2" w:rsidRDefault="006E26D2" w:rsidP="006E26D2">
      <w:pPr>
        <w:ind w:left="-567"/>
        <w:rPr>
          <w:rStyle w:val="20"/>
          <w:rFonts w:eastAsia="Courier New"/>
          <w:sz w:val="24"/>
          <w:szCs w:val="24"/>
        </w:rPr>
      </w:pPr>
      <w:r w:rsidRPr="006E26D2">
        <w:rPr>
          <w:rStyle w:val="20"/>
          <w:rFonts w:eastAsia="Courier New"/>
          <w:sz w:val="24"/>
          <w:szCs w:val="24"/>
        </w:rPr>
        <w:t xml:space="preserve">в составе Управления экономической политики                                                                                         </w:t>
      </w:r>
    </w:p>
    <w:p w:rsidR="006E26D2" w:rsidRPr="006E26D2" w:rsidRDefault="006E26D2" w:rsidP="006E26D2">
      <w:pPr>
        <w:ind w:left="-567"/>
        <w:rPr>
          <w:rStyle w:val="20"/>
          <w:rFonts w:eastAsia="Courier New"/>
          <w:sz w:val="24"/>
          <w:szCs w:val="24"/>
        </w:rPr>
      </w:pPr>
      <w:r w:rsidRPr="006E26D2">
        <w:rPr>
          <w:rStyle w:val="20"/>
          <w:rFonts w:eastAsia="Courier New"/>
          <w:sz w:val="24"/>
          <w:szCs w:val="24"/>
        </w:rPr>
        <w:t>Администрации муниципального района</w:t>
      </w:r>
      <w:r w:rsidRPr="006E26D2">
        <w:rPr>
          <w:rStyle w:val="20"/>
          <w:rFonts w:eastAsia="Courier New"/>
          <w:sz w:val="24"/>
          <w:szCs w:val="24"/>
        </w:rPr>
        <w:tab/>
      </w:r>
      <w:r w:rsidRPr="006E26D2">
        <w:rPr>
          <w:rStyle w:val="20"/>
          <w:rFonts w:eastAsia="Courier New"/>
          <w:sz w:val="24"/>
          <w:szCs w:val="24"/>
        </w:rPr>
        <w:tab/>
        <w:t xml:space="preserve">                  </w:t>
      </w:r>
      <w:r>
        <w:rPr>
          <w:rStyle w:val="20"/>
          <w:rFonts w:eastAsia="Courier New"/>
          <w:sz w:val="24"/>
          <w:szCs w:val="24"/>
        </w:rPr>
        <w:t xml:space="preserve">                         </w:t>
      </w:r>
      <w:r w:rsidRPr="006E26D2">
        <w:rPr>
          <w:rStyle w:val="20"/>
          <w:rFonts w:eastAsia="Courier New"/>
          <w:sz w:val="24"/>
          <w:szCs w:val="24"/>
        </w:rPr>
        <w:t xml:space="preserve"> О.Н. </w:t>
      </w:r>
      <w:proofErr w:type="spellStart"/>
      <w:r w:rsidRPr="006E26D2">
        <w:rPr>
          <w:rStyle w:val="20"/>
          <w:rFonts w:eastAsia="Courier New"/>
          <w:sz w:val="24"/>
          <w:szCs w:val="24"/>
        </w:rPr>
        <w:t>Жеребова</w:t>
      </w:r>
      <w:proofErr w:type="spellEnd"/>
      <w:r w:rsidRPr="006E26D2">
        <w:rPr>
          <w:rStyle w:val="20"/>
          <w:rFonts w:eastAsia="Courier New"/>
          <w:sz w:val="24"/>
          <w:szCs w:val="24"/>
        </w:rPr>
        <w:tab/>
      </w:r>
    </w:p>
    <w:p w:rsidR="006E26D2" w:rsidRDefault="006E26D2" w:rsidP="006E26D2">
      <w:pPr>
        <w:ind w:left="-567"/>
        <w:rPr>
          <w:rStyle w:val="20"/>
          <w:rFonts w:eastAsia="Courier New"/>
          <w:sz w:val="24"/>
          <w:szCs w:val="24"/>
        </w:rPr>
      </w:pPr>
    </w:p>
    <w:p w:rsidR="004D71FB" w:rsidRDefault="004D71FB" w:rsidP="006E26D2">
      <w:pPr>
        <w:ind w:left="-567"/>
        <w:rPr>
          <w:rStyle w:val="20"/>
          <w:rFonts w:eastAsia="Courier New"/>
          <w:sz w:val="24"/>
          <w:szCs w:val="24"/>
        </w:rPr>
      </w:pPr>
    </w:p>
    <w:p w:rsidR="004D71FB" w:rsidRPr="006E26D2" w:rsidRDefault="004D71FB" w:rsidP="006E26D2">
      <w:pPr>
        <w:ind w:left="-567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4D71FB">
      <w:pPr>
        <w:ind w:left="-567"/>
        <w:jc w:val="both"/>
        <w:rPr>
          <w:rStyle w:val="20"/>
          <w:rFonts w:eastAsia="Courier New"/>
          <w:sz w:val="18"/>
          <w:szCs w:val="18"/>
        </w:rPr>
      </w:pPr>
      <w:r w:rsidRPr="006E26D2">
        <w:rPr>
          <w:rStyle w:val="20"/>
          <w:rFonts w:eastAsia="Courier New"/>
          <w:sz w:val="18"/>
          <w:szCs w:val="18"/>
        </w:rPr>
        <w:t xml:space="preserve">Исп.: </w:t>
      </w:r>
      <w:proofErr w:type="spellStart"/>
      <w:r w:rsidRPr="006E26D2">
        <w:rPr>
          <w:rStyle w:val="20"/>
          <w:rFonts w:eastAsia="Courier New"/>
          <w:sz w:val="18"/>
          <w:szCs w:val="18"/>
        </w:rPr>
        <w:t>Русанова</w:t>
      </w:r>
      <w:proofErr w:type="spellEnd"/>
      <w:r w:rsidRPr="006E26D2">
        <w:rPr>
          <w:rStyle w:val="20"/>
          <w:rFonts w:eastAsia="Courier New"/>
          <w:sz w:val="18"/>
          <w:szCs w:val="18"/>
        </w:rPr>
        <w:t xml:space="preserve"> С.С.</w:t>
      </w:r>
    </w:p>
    <w:p w:rsidR="006E26D2" w:rsidRPr="006E26D2" w:rsidRDefault="006E26D2" w:rsidP="004D71FB">
      <w:pPr>
        <w:ind w:left="-567"/>
        <w:jc w:val="both"/>
        <w:rPr>
          <w:rStyle w:val="20"/>
          <w:rFonts w:eastAsia="Courier New"/>
          <w:sz w:val="18"/>
          <w:szCs w:val="18"/>
        </w:rPr>
      </w:pPr>
      <w:r w:rsidRPr="006E26D2">
        <w:rPr>
          <w:rStyle w:val="20"/>
          <w:rFonts w:eastAsia="Courier New"/>
          <w:sz w:val="18"/>
          <w:szCs w:val="18"/>
        </w:rPr>
        <w:t>Тел.: 8 (41532) 20-006</w:t>
      </w:r>
    </w:p>
    <w:p w:rsidR="00541329" w:rsidRPr="006E26D2" w:rsidRDefault="006E26D2" w:rsidP="004D71FB">
      <w:pPr>
        <w:ind w:left="-567"/>
        <w:jc w:val="both"/>
        <w:rPr>
          <w:rStyle w:val="20"/>
          <w:rFonts w:eastAsia="Courier New"/>
          <w:sz w:val="18"/>
          <w:szCs w:val="18"/>
        </w:rPr>
      </w:pPr>
      <w:r w:rsidRPr="006E26D2">
        <w:rPr>
          <w:rStyle w:val="20"/>
          <w:rFonts w:eastAsia="Courier New"/>
          <w:sz w:val="18"/>
          <w:szCs w:val="18"/>
        </w:rPr>
        <w:t>Управление экономической политики Администрации Усть-Большерецкого муниципального района</w:t>
      </w:r>
    </w:p>
    <w:sectPr w:rsidR="00541329" w:rsidRPr="006E26D2" w:rsidSect="004D71F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01"/>
    <w:rsid w:val="00206DF4"/>
    <w:rsid w:val="002722B0"/>
    <w:rsid w:val="002749BB"/>
    <w:rsid w:val="004D71FB"/>
    <w:rsid w:val="00541329"/>
    <w:rsid w:val="005C378D"/>
    <w:rsid w:val="006E26D2"/>
    <w:rsid w:val="006E4601"/>
    <w:rsid w:val="00773D2A"/>
    <w:rsid w:val="00787E43"/>
    <w:rsid w:val="00850E66"/>
    <w:rsid w:val="0090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26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E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6E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footer"/>
    <w:basedOn w:val="a"/>
    <w:link w:val="a4"/>
    <w:rsid w:val="006E26D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kern w:val="28"/>
      <w:sz w:val="28"/>
      <w:szCs w:val="28"/>
      <w:lang w:bidi="ar-SA"/>
    </w:rPr>
  </w:style>
  <w:style w:type="character" w:customStyle="1" w:styleId="a4">
    <w:name w:val="Нижний колонтитул Знак"/>
    <w:basedOn w:val="a0"/>
    <w:link w:val="a3"/>
    <w:rsid w:val="006E26D2"/>
    <w:rPr>
      <w:rFonts w:ascii="Times New Roman" w:eastAsia="Times New Roman" w:hAnsi="Times New Roman" w:cs="Times New Roman"/>
      <w:kern w:val="28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26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E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6E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footer"/>
    <w:basedOn w:val="a"/>
    <w:link w:val="a4"/>
    <w:rsid w:val="006E26D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kern w:val="28"/>
      <w:sz w:val="28"/>
      <w:szCs w:val="28"/>
      <w:lang w:bidi="ar-SA"/>
    </w:rPr>
  </w:style>
  <w:style w:type="character" w:customStyle="1" w:styleId="a4">
    <w:name w:val="Нижний колонтитул Знак"/>
    <w:basedOn w:val="a0"/>
    <w:link w:val="a3"/>
    <w:rsid w:val="006E26D2"/>
    <w:rPr>
      <w:rFonts w:ascii="Times New Roman" w:eastAsia="Times New Roman" w:hAnsi="Times New Roman" w:cs="Times New Roman"/>
      <w:kern w:val="28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8</cp:revision>
  <cp:lastPrinted>2017-07-05T00:01:00Z</cp:lastPrinted>
  <dcterms:created xsi:type="dcterms:W3CDTF">2017-06-12T23:28:00Z</dcterms:created>
  <dcterms:modified xsi:type="dcterms:W3CDTF">2017-07-06T04:13:00Z</dcterms:modified>
</cp:coreProperties>
</file>