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4579D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8D62B3">
            <w:pPr>
              <w:rPr>
                <w:sz w:val="28"/>
              </w:rPr>
            </w:pPr>
            <w:r>
              <w:rPr>
                <w:sz w:val="28"/>
              </w:rPr>
              <w:t>июн</w:t>
            </w:r>
            <w:bookmarkStart w:id="0" w:name="_GoBack"/>
            <w:bookmarkEnd w:id="0"/>
            <w:r w:rsidR="0054579D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 w:rsidR="0054579D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C640D8" w:rsidP="00DB31C2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131BB7">
              <w:rPr>
                <w:sz w:val="28"/>
              </w:rPr>
              <w:t>2</w:t>
            </w:r>
            <w:r>
              <w:rPr>
                <w:sz w:val="28"/>
              </w:rPr>
              <w:t>99</w:t>
            </w:r>
          </w:p>
        </w:tc>
      </w:tr>
    </w:tbl>
    <w:p w:rsidR="00FB6D48" w:rsidRDefault="00217C48" w:rsidP="00C640D8">
      <w:pPr>
        <w:jc w:val="center"/>
        <w:rPr>
          <w:b/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  <w:r w:rsidR="00C640D8" w:rsidRPr="00A058FA">
        <w:rPr>
          <w:b/>
          <w:sz w:val="25"/>
          <w:szCs w:val="25"/>
        </w:rPr>
        <w:t>О</w:t>
      </w:r>
      <w:r w:rsidR="00C640D8">
        <w:rPr>
          <w:b/>
          <w:sz w:val="25"/>
          <w:szCs w:val="25"/>
        </w:rPr>
        <w:t xml:space="preserve"> формировании </w:t>
      </w:r>
      <w:r w:rsidR="00C640D8" w:rsidRPr="00A058FA">
        <w:rPr>
          <w:b/>
          <w:sz w:val="25"/>
          <w:szCs w:val="25"/>
        </w:rPr>
        <w:t xml:space="preserve"> участковой избирательной комиссии </w:t>
      </w:r>
    </w:p>
    <w:p w:rsidR="00C640D8" w:rsidRPr="00A058FA" w:rsidRDefault="00C640D8" w:rsidP="00C640D8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Запорожского </w:t>
      </w:r>
      <w:r w:rsidRPr="00A058FA">
        <w:rPr>
          <w:b/>
          <w:sz w:val="25"/>
          <w:szCs w:val="25"/>
        </w:rPr>
        <w:t>избирательного участка №</w:t>
      </w:r>
      <w:r w:rsidR="006E5B6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137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C640D8" w:rsidP="00C640D8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Рассмотрев предложения по кандидатурам для назначения в состав участковой избирательной комиссии Запорожского избирательного участка № 137, в соответствии со статьями  20, 22, 27 Федерального закона  «Об основных гарантиях избирательных прав и права на участие в референдуме  граждан Российской Федерации»</w:t>
      </w:r>
      <w:r w:rsidRPr="00A058FA">
        <w:rPr>
          <w:sz w:val="25"/>
          <w:szCs w:val="25"/>
        </w:rPr>
        <w:t>,</w:t>
      </w:r>
      <w:r w:rsidRPr="00A058F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Методическими рекомендациями о порядке формирования  территориальных избирательных комиссий, 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>
        <w:rPr>
          <w:bCs/>
          <w:sz w:val="25"/>
          <w:szCs w:val="25"/>
        </w:rPr>
        <w:t xml:space="preserve"> Российской Федерации от 17 февраля 2010 года № 192/1337-5 </w:t>
      </w:r>
      <w:r w:rsidRPr="00A058FA">
        <w:rPr>
          <w:bCs/>
          <w:sz w:val="25"/>
          <w:szCs w:val="25"/>
        </w:rPr>
        <w:t>Усть-Большерецкая территориальная 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DB31C2" w:rsidRPr="00DB31C2" w:rsidRDefault="00812627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Сформировать участковую избирательную комиссию Запорожского избирательного участка № 137  сроком на 5лет и включить в её состав следующих </w:t>
      </w:r>
      <w:r w:rsidR="00122FD5" w:rsidRPr="00DB31C2">
        <w:rPr>
          <w:sz w:val="25"/>
          <w:szCs w:val="25"/>
        </w:rPr>
        <w:t>член</w:t>
      </w:r>
      <w:r w:rsidR="00DB31C2" w:rsidRPr="00DB31C2">
        <w:rPr>
          <w:sz w:val="25"/>
          <w:szCs w:val="25"/>
        </w:rPr>
        <w:t>ов</w:t>
      </w:r>
      <w:r w:rsidR="00122FD5" w:rsidRPr="00DB31C2">
        <w:rPr>
          <w:sz w:val="25"/>
          <w:szCs w:val="25"/>
        </w:rPr>
        <w:t xml:space="preserve"> комиссии с правом решающего голоса</w:t>
      </w:r>
      <w:r w:rsidR="00DB31C2" w:rsidRPr="00DB31C2">
        <w:rPr>
          <w:sz w:val="25"/>
          <w:szCs w:val="25"/>
        </w:rPr>
        <w:t>:</w:t>
      </w:r>
    </w:p>
    <w:p w:rsidR="00B60535" w:rsidRPr="00DB31C2" w:rsidRDefault="00812627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r>
        <w:rPr>
          <w:rFonts w:ascii="Times New Roman CYR" w:hAnsi="Times New Roman CYR"/>
          <w:sz w:val="25"/>
          <w:szCs w:val="25"/>
        </w:rPr>
        <w:t>Воеводу Анатолия Константиновича</w:t>
      </w:r>
      <w:r w:rsidR="00122FD5" w:rsidRPr="00DB31C2">
        <w:rPr>
          <w:sz w:val="25"/>
          <w:szCs w:val="25"/>
        </w:rPr>
        <w:t xml:space="preserve">, </w:t>
      </w:r>
      <w:r w:rsidR="0002359D" w:rsidRPr="00DB31C2">
        <w:rPr>
          <w:sz w:val="25"/>
          <w:szCs w:val="25"/>
        </w:rPr>
        <w:t>19</w:t>
      </w:r>
      <w:r>
        <w:rPr>
          <w:sz w:val="25"/>
          <w:szCs w:val="25"/>
        </w:rPr>
        <w:t>54</w:t>
      </w:r>
      <w:r w:rsidR="0002359D" w:rsidRPr="00DB31C2">
        <w:rPr>
          <w:sz w:val="25"/>
          <w:szCs w:val="25"/>
        </w:rPr>
        <w:t xml:space="preserve"> года рождения, образование </w:t>
      </w:r>
      <w:r w:rsidR="00A405F7" w:rsidRPr="00DB31C2">
        <w:rPr>
          <w:sz w:val="25"/>
          <w:szCs w:val="25"/>
        </w:rPr>
        <w:t>средне</w:t>
      </w:r>
      <w:r w:rsidR="007208A2" w:rsidRPr="00DB31C2">
        <w:rPr>
          <w:sz w:val="25"/>
          <w:szCs w:val="25"/>
        </w:rPr>
        <w:t>е специальное</w:t>
      </w:r>
      <w:r>
        <w:rPr>
          <w:sz w:val="25"/>
          <w:szCs w:val="25"/>
        </w:rPr>
        <w:t xml:space="preserve">, проживающего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  <w:r w:rsidR="00A268EF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Запорожье</w:t>
      </w:r>
      <w:r w:rsidR="0002359D" w:rsidRPr="00DB31C2">
        <w:rPr>
          <w:sz w:val="25"/>
          <w:szCs w:val="25"/>
        </w:rPr>
        <w:t xml:space="preserve">, </w:t>
      </w:r>
      <w:r w:rsidR="00DB31C2" w:rsidRPr="00DB31C2">
        <w:rPr>
          <w:sz w:val="25"/>
          <w:szCs w:val="25"/>
        </w:rPr>
        <w:t>пенсионера</w:t>
      </w:r>
      <w:r>
        <w:rPr>
          <w:sz w:val="25"/>
          <w:szCs w:val="25"/>
        </w:rPr>
        <w:t xml:space="preserve">, выдвинутого Камчатским краевым отделением Коммунистической партии Российской Федерации. </w:t>
      </w:r>
      <w:r w:rsidR="0002359D" w:rsidRPr="00DB31C2">
        <w:rPr>
          <w:bCs/>
          <w:sz w:val="25"/>
          <w:szCs w:val="25"/>
        </w:rPr>
        <w:t xml:space="preserve"> Опыт работы в проведении избирательных кампаний  имеет</w:t>
      </w:r>
      <w:r w:rsidR="00DB31C2" w:rsidRPr="00DB31C2">
        <w:rPr>
          <w:bCs/>
          <w:sz w:val="25"/>
          <w:szCs w:val="25"/>
        </w:rPr>
        <w:t>;</w:t>
      </w:r>
    </w:p>
    <w:p w:rsidR="00DB31C2" w:rsidRPr="00812627" w:rsidRDefault="00812627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Костенко Михаила  Юрьевича</w:t>
      </w:r>
      <w:r w:rsidR="00DB31C2">
        <w:rPr>
          <w:sz w:val="25"/>
          <w:szCs w:val="25"/>
        </w:rPr>
        <w:t xml:space="preserve">, </w:t>
      </w:r>
      <w:r>
        <w:rPr>
          <w:sz w:val="25"/>
          <w:szCs w:val="25"/>
        </w:rPr>
        <w:t>1980</w:t>
      </w:r>
      <w:r w:rsidR="00DB31C2" w:rsidRPr="00DB31C2">
        <w:rPr>
          <w:sz w:val="25"/>
          <w:szCs w:val="25"/>
        </w:rPr>
        <w:t xml:space="preserve"> года рождения, образование </w:t>
      </w:r>
      <w:r w:rsidR="00DB31C2">
        <w:rPr>
          <w:sz w:val="25"/>
          <w:szCs w:val="25"/>
        </w:rPr>
        <w:t>высшее</w:t>
      </w:r>
      <w:r w:rsidR="00DB31C2" w:rsidRPr="00DB31C2">
        <w:rPr>
          <w:sz w:val="25"/>
          <w:szCs w:val="25"/>
        </w:rPr>
        <w:t>,</w:t>
      </w:r>
      <w:r>
        <w:rPr>
          <w:sz w:val="25"/>
          <w:szCs w:val="25"/>
        </w:rPr>
        <w:t xml:space="preserve"> проживающего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Запорожье</w:t>
      </w:r>
      <w:r w:rsidR="00DB31C2" w:rsidRPr="00DB31C2">
        <w:rPr>
          <w:sz w:val="25"/>
          <w:szCs w:val="25"/>
        </w:rPr>
        <w:t xml:space="preserve">, </w:t>
      </w:r>
      <w:r>
        <w:rPr>
          <w:sz w:val="25"/>
          <w:szCs w:val="25"/>
        </w:rPr>
        <w:t>инженера по охране труда  ООО «</w:t>
      </w:r>
      <w:proofErr w:type="spellStart"/>
      <w:r>
        <w:rPr>
          <w:sz w:val="25"/>
          <w:szCs w:val="25"/>
        </w:rPr>
        <w:t>Рыбхолкам</w:t>
      </w:r>
      <w:proofErr w:type="spellEnd"/>
      <w:r>
        <w:rPr>
          <w:sz w:val="25"/>
          <w:szCs w:val="25"/>
        </w:rPr>
        <w:t>», выдвинутого</w:t>
      </w:r>
      <w:r w:rsidR="00DB31C2" w:rsidRPr="00DB31C2">
        <w:rPr>
          <w:sz w:val="25"/>
          <w:szCs w:val="25"/>
        </w:rPr>
        <w:t xml:space="preserve"> собранием избирателей по месту </w:t>
      </w:r>
      <w:r w:rsidR="00DB31C2">
        <w:rPr>
          <w:sz w:val="25"/>
          <w:szCs w:val="25"/>
        </w:rPr>
        <w:t>работы</w:t>
      </w:r>
      <w:r w:rsidR="00DB31C2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>
        <w:rPr>
          <w:bCs/>
          <w:sz w:val="25"/>
          <w:szCs w:val="25"/>
        </w:rPr>
        <w:t>;</w:t>
      </w:r>
    </w:p>
    <w:p w:rsidR="00812627" w:rsidRPr="00BB4371" w:rsidRDefault="00812627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>Костенко Екатерину Александровну,</w:t>
      </w:r>
      <w:r w:rsidR="00BB4371">
        <w:rPr>
          <w:bCs/>
          <w:sz w:val="25"/>
          <w:szCs w:val="25"/>
        </w:rPr>
        <w:t xml:space="preserve">1980 года рождения, образование высшее, проживающую </w:t>
      </w:r>
      <w:proofErr w:type="gramStart"/>
      <w:r w:rsidR="00BB4371">
        <w:rPr>
          <w:bCs/>
          <w:sz w:val="25"/>
          <w:szCs w:val="25"/>
        </w:rPr>
        <w:t>в</w:t>
      </w:r>
      <w:proofErr w:type="gramEnd"/>
      <w:r w:rsidR="00BB4371">
        <w:rPr>
          <w:bCs/>
          <w:sz w:val="25"/>
          <w:szCs w:val="25"/>
        </w:rPr>
        <w:t xml:space="preserve"> </w:t>
      </w:r>
      <w:proofErr w:type="gramStart"/>
      <w:r w:rsidR="00BB4371">
        <w:rPr>
          <w:bCs/>
          <w:sz w:val="25"/>
          <w:szCs w:val="25"/>
        </w:rPr>
        <w:t>с</w:t>
      </w:r>
      <w:proofErr w:type="gramEnd"/>
      <w:r w:rsidR="00BB4371">
        <w:rPr>
          <w:bCs/>
          <w:sz w:val="25"/>
          <w:szCs w:val="25"/>
        </w:rPr>
        <w:t>. Запорожье, экономиста ООО «</w:t>
      </w:r>
      <w:proofErr w:type="spellStart"/>
      <w:r w:rsidR="00BB4371">
        <w:rPr>
          <w:bCs/>
          <w:sz w:val="25"/>
          <w:szCs w:val="25"/>
        </w:rPr>
        <w:t>Рыбхолкам</w:t>
      </w:r>
      <w:proofErr w:type="spellEnd"/>
      <w:r w:rsidR="00BB4371">
        <w:rPr>
          <w:bCs/>
          <w:sz w:val="25"/>
          <w:szCs w:val="25"/>
        </w:rPr>
        <w:t>»,</w:t>
      </w:r>
      <w:r w:rsidR="00863530">
        <w:rPr>
          <w:bCs/>
          <w:sz w:val="25"/>
          <w:szCs w:val="25"/>
        </w:rPr>
        <w:t xml:space="preserve"> </w:t>
      </w:r>
      <w:r w:rsidR="00BB4371">
        <w:rPr>
          <w:bCs/>
          <w:sz w:val="25"/>
          <w:szCs w:val="25"/>
        </w:rPr>
        <w:t>выдвинутую собранием избирателей по месту работы. Опыта в проведении избирательных кампаний не имеет;</w:t>
      </w:r>
    </w:p>
    <w:p w:rsidR="00BB4371" w:rsidRPr="00BB4371" w:rsidRDefault="00A268EF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Моркву</w:t>
      </w:r>
      <w:proofErr w:type="spellEnd"/>
      <w:r w:rsidR="00BB4371">
        <w:rPr>
          <w:bCs/>
          <w:sz w:val="25"/>
          <w:szCs w:val="25"/>
        </w:rPr>
        <w:t xml:space="preserve"> Александра Ивановича, 1976 года рождения, образование среднее профессиональное, проживающего </w:t>
      </w:r>
      <w:proofErr w:type="gramStart"/>
      <w:r w:rsidR="00BB4371">
        <w:rPr>
          <w:bCs/>
          <w:sz w:val="25"/>
          <w:szCs w:val="25"/>
        </w:rPr>
        <w:t>в</w:t>
      </w:r>
      <w:proofErr w:type="gramEnd"/>
      <w:r w:rsidR="00863530">
        <w:rPr>
          <w:bCs/>
          <w:sz w:val="25"/>
          <w:szCs w:val="25"/>
        </w:rPr>
        <w:t xml:space="preserve"> </w:t>
      </w:r>
      <w:r w:rsidR="00BB4371">
        <w:rPr>
          <w:bCs/>
          <w:sz w:val="25"/>
          <w:szCs w:val="25"/>
        </w:rPr>
        <w:t xml:space="preserve"> </w:t>
      </w:r>
      <w:proofErr w:type="gramStart"/>
      <w:r w:rsidR="00BB4371">
        <w:rPr>
          <w:bCs/>
          <w:sz w:val="25"/>
          <w:szCs w:val="25"/>
        </w:rPr>
        <w:t>с</w:t>
      </w:r>
      <w:proofErr w:type="gramEnd"/>
      <w:r w:rsidR="00BB4371">
        <w:rPr>
          <w:bCs/>
          <w:sz w:val="25"/>
          <w:szCs w:val="25"/>
        </w:rPr>
        <w:t xml:space="preserve">. Запорожье, водителя рыболовецкой  артели «колхоз Красный труженик», выдвинутого </w:t>
      </w:r>
      <w:r w:rsidR="00302C55">
        <w:rPr>
          <w:bCs/>
          <w:sz w:val="25"/>
          <w:szCs w:val="25"/>
        </w:rPr>
        <w:t xml:space="preserve"> Усть-Большерецким </w:t>
      </w:r>
      <w:r w:rsidR="00BB4371">
        <w:rPr>
          <w:bCs/>
          <w:sz w:val="25"/>
          <w:szCs w:val="25"/>
        </w:rPr>
        <w:t>местным отделением Всероссийской по</w:t>
      </w:r>
      <w:r w:rsidR="001C64F1">
        <w:rPr>
          <w:bCs/>
          <w:sz w:val="25"/>
          <w:szCs w:val="25"/>
        </w:rPr>
        <w:t>литической партии «ЕДИНАЯ РОССИЯ</w:t>
      </w:r>
      <w:r w:rsidR="00BB4371">
        <w:rPr>
          <w:bCs/>
          <w:sz w:val="25"/>
          <w:szCs w:val="25"/>
        </w:rPr>
        <w:t>». Опыт в проведении избирательных кампаний имеет;</w:t>
      </w:r>
    </w:p>
    <w:p w:rsidR="00BB4371" w:rsidRPr="00BB4371" w:rsidRDefault="00BB4371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>Постовую Юлию Анатольевну, 1979 года рождения,</w:t>
      </w:r>
      <w:r w:rsidR="00863530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образование</w:t>
      </w:r>
      <w:r w:rsidR="00863530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среднее специальное, проживающую </w:t>
      </w:r>
      <w:proofErr w:type="gramStart"/>
      <w:r>
        <w:rPr>
          <w:bCs/>
          <w:sz w:val="25"/>
          <w:szCs w:val="25"/>
        </w:rPr>
        <w:t>в</w:t>
      </w:r>
      <w:proofErr w:type="gram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>. Запорожье,</w:t>
      </w:r>
      <w:r w:rsidR="00863530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специалиста по делопроизводству и социальным вопросам администрации Запорожского сельского поселения, выдвинутую собранием избирателей по месту работы. Опыта в проведении избирательных кампаний не имеет;</w:t>
      </w:r>
    </w:p>
    <w:p w:rsidR="00BB4371" w:rsidRDefault="00863530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Сафронову Елену Владимировну, 1972 года рождения, образование высшее юридическое, проживающую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Запорожье, юрисконсульта рыболовецкой артели «колхоз Красный труженик», выдвинутую собранием избирателей по месту работы. Опыт в проведении избирательных кампаний имеет;</w:t>
      </w:r>
    </w:p>
    <w:p w:rsidR="00863530" w:rsidRPr="00DB31C2" w:rsidRDefault="00863530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Стороженко Наталью Анатольевну,1983 года рождения, образование среднее профессиональное, проживающую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Запорожье, инспектора КГКУ «Центр занятости населения  Усть-Большерецкого района», выдвинутую собранием избирателей по месту жительства. Опыта в проведении избирательных кампаний не имеет.</w:t>
      </w:r>
    </w:p>
    <w:p w:rsidR="00122FD5" w:rsidRPr="007208A2" w:rsidRDefault="00A405F7" w:rsidP="00DB31C2">
      <w:pPr>
        <w:pStyle w:val="30"/>
        <w:ind w:firstLine="709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>в</w:t>
      </w:r>
      <w:r w:rsidR="00863530">
        <w:rPr>
          <w:sz w:val="25"/>
          <w:szCs w:val="25"/>
        </w:rPr>
        <w:t xml:space="preserve"> еженедельной районной </w:t>
      </w:r>
      <w:r w:rsidR="00B60535" w:rsidRPr="007208A2">
        <w:rPr>
          <w:sz w:val="25"/>
          <w:szCs w:val="25"/>
        </w:rPr>
        <w:t xml:space="preserve"> газете «Ударник».</w:t>
      </w:r>
    </w:p>
    <w:p w:rsidR="00863530" w:rsidRPr="00A058FA" w:rsidRDefault="00863530" w:rsidP="00863530">
      <w:pPr>
        <w:pStyle w:val="30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122FD5" w:rsidRPr="00A058FA">
        <w:rPr>
          <w:sz w:val="25"/>
          <w:szCs w:val="25"/>
        </w:rPr>
        <w:t xml:space="preserve"> </w:t>
      </w:r>
      <w:r w:rsidRPr="007208A2">
        <w:rPr>
          <w:sz w:val="25"/>
          <w:szCs w:val="25"/>
        </w:rPr>
        <w:t>3</w:t>
      </w:r>
      <w:r>
        <w:rPr>
          <w:sz w:val="25"/>
          <w:szCs w:val="25"/>
        </w:rPr>
        <w:t>. Направить настоящее постановление  в Избирательную комиссию Камчатского края, участковую избирательную комиссию Запорожского избирательного участка № 137, органы местного самоуправления   Запорожского сельского поселения Усть-Большерецкого муниципального района.</w:t>
      </w:r>
    </w:p>
    <w:p w:rsidR="00122FD5" w:rsidRPr="00A058FA" w:rsidRDefault="00122FD5" w:rsidP="00DB31C2">
      <w:pPr>
        <w:pStyle w:val="30"/>
        <w:ind w:firstLine="709"/>
        <w:jc w:val="both"/>
        <w:rPr>
          <w:sz w:val="25"/>
          <w:szCs w:val="25"/>
        </w:rPr>
      </w:pP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713D8"/>
    <w:rsid w:val="00092975"/>
    <w:rsid w:val="000A746F"/>
    <w:rsid w:val="00122FD5"/>
    <w:rsid w:val="00131BB7"/>
    <w:rsid w:val="001C64F1"/>
    <w:rsid w:val="00217C48"/>
    <w:rsid w:val="00253FEB"/>
    <w:rsid w:val="00302C55"/>
    <w:rsid w:val="003555EA"/>
    <w:rsid w:val="003B0E53"/>
    <w:rsid w:val="003D60BC"/>
    <w:rsid w:val="003F1EFB"/>
    <w:rsid w:val="004177D5"/>
    <w:rsid w:val="00433D05"/>
    <w:rsid w:val="00434007"/>
    <w:rsid w:val="004B1EE7"/>
    <w:rsid w:val="0054579D"/>
    <w:rsid w:val="00636AAF"/>
    <w:rsid w:val="00643B0F"/>
    <w:rsid w:val="006E5B65"/>
    <w:rsid w:val="007208A2"/>
    <w:rsid w:val="00723696"/>
    <w:rsid w:val="0078591F"/>
    <w:rsid w:val="007F0240"/>
    <w:rsid w:val="007F5EEF"/>
    <w:rsid w:val="00812627"/>
    <w:rsid w:val="00863530"/>
    <w:rsid w:val="00882EE0"/>
    <w:rsid w:val="008D3874"/>
    <w:rsid w:val="008D62B3"/>
    <w:rsid w:val="009569EE"/>
    <w:rsid w:val="00A058FA"/>
    <w:rsid w:val="00A268EF"/>
    <w:rsid w:val="00A405F7"/>
    <w:rsid w:val="00B60535"/>
    <w:rsid w:val="00BB4371"/>
    <w:rsid w:val="00C640D8"/>
    <w:rsid w:val="00CA5D70"/>
    <w:rsid w:val="00CE6ADB"/>
    <w:rsid w:val="00D00254"/>
    <w:rsid w:val="00D10E86"/>
    <w:rsid w:val="00D53FE9"/>
    <w:rsid w:val="00DB31C2"/>
    <w:rsid w:val="00EB1AC6"/>
    <w:rsid w:val="00EB3719"/>
    <w:rsid w:val="00EF5627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3722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Sergey</cp:lastModifiedBy>
  <cp:revision>12</cp:revision>
  <cp:lastPrinted>2018-06-07T02:40:00Z</cp:lastPrinted>
  <dcterms:created xsi:type="dcterms:W3CDTF">2018-06-05T00:19:00Z</dcterms:created>
  <dcterms:modified xsi:type="dcterms:W3CDTF">2018-06-08T04:18:00Z</dcterms:modified>
</cp:coreProperties>
</file>