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F1" w:rsidRPr="00CC53F1" w:rsidRDefault="00CC53F1" w:rsidP="00CC53F1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  <w:t>Определены даты проведения итогового сочинения (изложения) в 2017/18 учебном году»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Федеральный институт педагогических измерений провел экспертное обсуждение организационных и содержательных вопросов, связанных с проведением итогового сочинения (изложения).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рамках серии семинаров обсуждались предложения по совер</w:t>
      </w:r>
      <w:bookmarkStart w:id="0" w:name="_GoBack"/>
      <w:bookmarkEnd w:id="0"/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шенствованию процедуры проведения итогового сочинения, методических материалов, рекомендуемых к использованию при организации, проведении и оценивании сочинения, были рассмотрены результаты анализа проведения итогового сочинения (изложения) в 2016/17 учебном году и ряд других вопросов.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2017/18 учебном году итоговое сочинение пройдет 6 декабря, 7 февраля и 16 мая.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Напомним, что ранее были названы пять открытых направлений тем итогового сочинения на 2017/18 учебный год: «Верность и измена», «Равнодушие и отзывчивость», «Цели и средства», «Смелость и трусость», «Человек и общество».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рамках открытых направлений </w:t>
      </w:r>
      <w:proofErr w:type="spellStart"/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Рособрнадзором</w:t>
      </w:r>
      <w:proofErr w:type="spellEnd"/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разрабатываются конкретные темы итогового сочинения для каждого часового пояса. Непосредственно темы сочинения станут известны участникам не ранее чем за 15 минут до начала экзамена. </w:t>
      </w:r>
    </w:p>
    <w:p w:rsidR="00CC53F1" w:rsidRPr="00CC53F1" w:rsidRDefault="00CC53F1" w:rsidP="00CC53F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C53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Итоговое сочинение (изложение) введено в 2014 году как условие допуска выпускников 11-х классов к государственной итоговой аттестации. Работа оценивается по системе «зачет-незачет». Результат итогового сочинения, в случае представления его при приеме в вуз, действителен четыре года, следующих за годом получения.</w:t>
      </w:r>
    </w:p>
    <w:p w:rsidR="00B239C6" w:rsidRDefault="00B239C6"/>
    <w:sectPr w:rsidR="00B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9"/>
    <w:rsid w:val="00621D39"/>
    <w:rsid w:val="00B239C6"/>
    <w:rsid w:val="00C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0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52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2017-11-20T09:03:00Z</dcterms:created>
  <dcterms:modified xsi:type="dcterms:W3CDTF">2017-11-20T09:03:00Z</dcterms:modified>
</cp:coreProperties>
</file>