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87" w:rsidRDefault="00A65D87" w:rsidP="00A65D87">
      <w:pPr>
        <w:jc w:val="center"/>
        <w:rPr>
          <w:b/>
          <w:sz w:val="36"/>
          <w:szCs w:val="36"/>
        </w:rPr>
      </w:pPr>
      <w:r>
        <w:rPr>
          <w:b/>
          <w:noProof/>
          <w:sz w:val="18"/>
        </w:rPr>
        <w:drawing>
          <wp:inline distT="0" distB="0" distL="0" distR="0" wp14:anchorId="4EF8DB0F" wp14:editId="3BF8A78A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87" w:rsidRDefault="00A65D87" w:rsidP="00A65D87">
      <w:pPr>
        <w:jc w:val="center"/>
        <w:rPr>
          <w:b/>
        </w:rPr>
      </w:pPr>
      <w:r>
        <w:rPr>
          <w:b/>
        </w:rPr>
        <w:t>ПОСТАНОВЛЕНИЕ</w:t>
      </w:r>
    </w:p>
    <w:p w:rsidR="00A65D87" w:rsidRDefault="00A65D87" w:rsidP="00A65D87">
      <w:pPr>
        <w:jc w:val="center"/>
        <w:rPr>
          <w:b/>
        </w:rPr>
      </w:pPr>
    </w:p>
    <w:p w:rsidR="00A65D87" w:rsidRDefault="00A65D87" w:rsidP="00A65D87">
      <w:pPr>
        <w:jc w:val="center"/>
        <w:rPr>
          <w:b/>
        </w:rPr>
      </w:pPr>
      <w:r>
        <w:rPr>
          <w:b/>
        </w:rPr>
        <w:t>АДМИНИСТРАЦИИ УСТЬ-БОЛЬШЕРЕЦКОГО МУНИЦИПАЛЬНОГО РАЙОНА</w:t>
      </w:r>
    </w:p>
    <w:p w:rsidR="00A65D87" w:rsidRDefault="00A65D87" w:rsidP="00A65D87">
      <w:pPr>
        <w:jc w:val="center"/>
        <w:rPr>
          <w:b/>
        </w:rPr>
      </w:pPr>
    </w:p>
    <w:p w:rsidR="00A65D87" w:rsidRPr="00DF282E" w:rsidRDefault="00A65D87" w:rsidP="00A65D87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___________</w:t>
      </w:r>
      <w:r w:rsidRPr="00DF282E">
        <w:rPr>
          <w:sz w:val="28"/>
          <w:szCs w:val="28"/>
        </w:rPr>
        <w:t>№</w:t>
      </w:r>
      <w:r>
        <w:rPr>
          <w:sz w:val="28"/>
          <w:szCs w:val="28"/>
        </w:rPr>
        <w:t>___________</w:t>
      </w:r>
    </w:p>
    <w:p w:rsidR="00A65D87" w:rsidRPr="00DF282E" w:rsidRDefault="00A65D87" w:rsidP="00A65D87">
      <w:pPr>
        <w:rPr>
          <w:sz w:val="28"/>
          <w:szCs w:val="28"/>
          <w:u w:val="single"/>
        </w:rPr>
      </w:pPr>
      <w:r w:rsidRPr="00DF282E">
        <w:rPr>
          <w:sz w:val="28"/>
          <w:szCs w:val="28"/>
          <w:u w:val="single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65D87" w:rsidRPr="00DF282E" w:rsidTr="000E2370">
        <w:tc>
          <w:tcPr>
            <w:tcW w:w="5637" w:type="dxa"/>
            <w:hideMark/>
          </w:tcPr>
          <w:p w:rsidR="00A65D87" w:rsidRPr="00DF282E" w:rsidRDefault="00A65D87" w:rsidP="000E2370">
            <w:pPr>
              <w:jc w:val="both"/>
              <w:rPr>
                <w:b/>
                <w:sz w:val="28"/>
                <w:szCs w:val="28"/>
              </w:rPr>
            </w:pPr>
            <w:r w:rsidRPr="00DF282E">
              <w:rPr>
                <w:b/>
                <w:sz w:val="28"/>
                <w:szCs w:val="28"/>
              </w:rPr>
              <w:t xml:space="preserve">О внесении изменений в муниципальную программу «Развитие туристической деятельности на территории </w:t>
            </w:r>
            <w:proofErr w:type="spellStart"/>
            <w:r w:rsidRPr="00DF282E">
              <w:rPr>
                <w:b/>
                <w:sz w:val="28"/>
                <w:szCs w:val="28"/>
              </w:rPr>
              <w:t>Усть</w:t>
            </w:r>
            <w:proofErr w:type="spellEnd"/>
            <w:r w:rsidRPr="00DF282E">
              <w:rPr>
                <w:b/>
                <w:sz w:val="28"/>
                <w:szCs w:val="28"/>
              </w:rPr>
              <w:t xml:space="preserve">-Большерецкого муниципального района», утвержденную постановлением Администрации </w:t>
            </w:r>
            <w:proofErr w:type="spellStart"/>
            <w:r w:rsidRPr="00DF282E">
              <w:rPr>
                <w:b/>
                <w:sz w:val="28"/>
                <w:szCs w:val="28"/>
              </w:rPr>
              <w:t>Усть</w:t>
            </w:r>
            <w:proofErr w:type="spellEnd"/>
            <w:r w:rsidRPr="00DF282E">
              <w:rPr>
                <w:b/>
                <w:sz w:val="28"/>
                <w:szCs w:val="28"/>
              </w:rPr>
              <w:t xml:space="preserve">-Большерецкого муниципального района от 09.02.2018 № 35. </w:t>
            </w:r>
          </w:p>
        </w:tc>
      </w:tr>
    </w:tbl>
    <w:p w:rsidR="00A65D87" w:rsidRPr="00DF282E" w:rsidRDefault="00A65D87" w:rsidP="00A65D87">
      <w:pPr>
        <w:rPr>
          <w:color w:val="FF0000"/>
          <w:sz w:val="28"/>
          <w:szCs w:val="28"/>
        </w:rPr>
      </w:pPr>
    </w:p>
    <w:p w:rsidR="00A65D87" w:rsidRPr="00DF282E" w:rsidRDefault="00A65D87" w:rsidP="00A65D87">
      <w:pPr>
        <w:jc w:val="both"/>
        <w:rPr>
          <w:sz w:val="28"/>
          <w:szCs w:val="28"/>
        </w:rPr>
      </w:pPr>
      <w:r w:rsidRPr="00DF282E">
        <w:rPr>
          <w:color w:val="FF0000"/>
          <w:sz w:val="28"/>
          <w:szCs w:val="28"/>
        </w:rPr>
        <w:t xml:space="preserve">               </w:t>
      </w:r>
      <w:r w:rsidRPr="00DF282E">
        <w:rPr>
          <w:sz w:val="28"/>
          <w:szCs w:val="28"/>
        </w:rPr>
        <w:t xml:space="preserve">В связи с уточнением отдельных положений муниципальной программы </w:t>
      </w:r>
      <w:r w:rsidRPr="00DF282E">
        <w:rPr>
          <w:rFonts w:eastAsiaTheme="minorHAnsi"/>
          <w:sz w:val="28"/>
          <w:szCs w:val="28"/>
          <w:lang w:eastAsia="en-US"/>
        </w:rPr>
        <w:t xml:space="preserve">«Развитие туристической деятельности на территории </w:t>
      </w:r>
      <w:proofErr w:type="spellStart"/>
      <w:r w:rsidRPr="00DF282E">
        <w:rPr>
          <w:rFonts w:eastAsiaTheme="minorHAnsi"/>
          <w:sz w:val="28"/>
          <w:szCs w:val="28"/>
          <w:lang w:eastAsia="en-US"/>
        </w:rPr>
        <w:t>Усть</w:t>
      </w:r>
      <w:proofErr w:type="spellEnd"/>
      <w:r w:rsidRPr="00DF282E">
        <w:rPr>
          <w:rFonts w:eastAsiaTheme="minorHAnsi"/>
          <w:sz w:val="28"/>
          <w:szCs w:val="28"/>
          <w:lang w:eastAsia="en-US"/>
        </w:rPr>
        <w:t>-Большерецкого муниципального района»,</w:t>
      </w:r>
      <w:r w:rsidRPr="0016754A">
        <w:rPr>
          <w:b/>
          <w:sz w:val="28"/>
          <w:szCs w:val="28"/>
        </w:rPr>
        <w:t xml:space="preserve"> </w:t>
      </w:r>
      <w:proofErr w:type="gramStart"/>
      <w:r w:rsidRPr="0016754A">
        <w:rPr>
          <w:sz w:val="28"/>
          <w:szCs w:val="28"/>
        </w:rPr>
        <w:t>утвержденную</w:t>
      </w:r>
      <w:proofErr w:type="gramEnd"/>
      <w:r w:rsidRPr="0016754A">
        <w:rPr>
          <w:sz w:val="28"/>
          <w:szCs w:val="28"/>
        </w:rPr>
        <w:t xml:space="preserve"> постановлением Администрации </w:t>
      </w:r>
      <w:proofErr w:type="spellStart"/>
      <w:r w:rsidRPr="0016754A">
        <w:rPr>
          <w:sz w:val="28"/>
          <w:szCs w:val="28"/>
        </w:rPr>
        <w:t>Усть</w:t>
      </w:r>
      <w:proofErr w:type="spellEnd"/>
      <w:r w:rsidRPr="0016754A">
        <w:rPr>
          <w:sz w:val="28"/>
          <w:szCs w:val="28"/>
        </w:rPr>
        <w:t>-Большерецкого муниципального района от 09.02.2018 № 35.</w:t>
      </w:r>
      <w:r w:rsidRPr="00DF282E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282E">
        <w:rPr>
          <w:rFonts w:eastAsiaTheme="minorHAnsi"/>
          <w:sz w:val="28"/>
          <w:szCs w:val="28"/>
          <w:lang w:eastAsia="en-US"/>
        </w:rPr>
        <w:t xml:space="preserve"> </w:t>
      </w:r>
      <w:r w:rsidRPr="00DF282E">
        <w:rPr>
          <w:sz w:val="28"/>
          <w:szCs w:val="28"/>
        </w:rPr>
        <w:t xml:space="preserve">Администрация </w:t>
      </w:r>
      <w:proofErr w:type="spellStart"/>
      <w:r w:rsidRPr="00DF282E">
        <w:rPr>
          <w:sz w:val="28"/>
          <w:szCs w:val="28"/>
        </w:rPr>
        <w:t>Усть</w:t>
      </w:r>
      <w:proofErr w:type="spellEnd"/>
      <w:r w:rsidRPr="00DF282E">
        <w:rPr>
          <w:sz w:val="28"/>
          <w:szCs w:val="28"/>
        </w:rPr>
        <w:t xml:space="preserve">-Большерецкого муниципального района </w:t>
      </w:r>
    </w:p>
    <w:p w:rsidR="00A65D87" w:rsidRPr="00DF282E" w:rsidRDefault="00A65D87" w:rsidP="00A65D87">
      <w:pPr>
        <w:jc w:val="both"/>
        <w:rPr>
          <w:sz w:val="28"/>
          <w:szCs w:val="28"/>
        </w:rPr>
      </w:pPr>
    </w:p>
    <w:p w:rsidR="00A65D87" w:rsidRPr="00DF282E" w:rsidRDefault="00A65D87" w:rsidP="00A65D87">
      <w:pPr>
        <w:rPr>
          <w:b/>
          <w:sz w:val="28"/>
          <w:szCs w:val="28"/>
        </w:rPr>
      </w:pPr>
      <w:r w:rsidRPr="00DF282E">
        <w:rPr>
          <w:b/>
          <w:sz w:val="28"/>
          <w:szCs w:val="28"/>
        </w:rPr>
        <w:t>ПОСТАНОВЛЯЕТ:</w:t>
      </w:r>
    </w:p>
    <w:p w:rsidR="00A65D87" w:rsidRPr="00DF282E" w:rsidRDefault="00A65D87" w:rsidP="00A65D87">
      <w:pPr>
        <w:jc w:val="both"/>
        <w:rPr>
          <w:sz w:val="28"/>
          <w:szCs w:val="28"/>
        </w:rPr>
      </w:pPr>
      <w:r w:rsidRPr="00DF282E">
        <w:rPr>
          <w:sz w:val="28"/>
          <w:szCs w:val="28"/>
        </w:rPr>
        <w:t xml:space="preserve"> </w:t>
      </w:r>
    </w:p>
    <w:p w:rsidR="00A65D87" w:rsidRPr="00DF282E" w:rsidRDefault="00A65D87" w:rsidP="00A65D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туристической деятельности на территории </w:t>
      </w:r>
      <w:proofErr w:type="spellStart"/>
      <w:r w:rsidRPr="00DF282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F282E">
        <w:rPr>
          <w:rFonts w:ascii="Times New Roman" w:hAnsi="Times New Roman" w:cs="Times New Roman"/>
          <w:sz w:val="28"/>
          <w:szCs w:val="28"/>
        </w:rPr>
        <w:t>-Большерецкого муниципального района»</w:t>
      </w:r>
      <w:r w:rsidRPr="00DF2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82E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DF282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F282E">
        <w:rPr>
          <w:rFonts w:ascii="Times New Roman" w:hAnsi="Times New Roman" w:cs="Times New Roman"/>
          <w:sz w:val="28"/>
          <w:szCs w:val="28"/>
        </w:rPr>
        <w:t>-Большерецкого муниципального района от 09.02.2018 № 35</w:t>
      </w:r>
      <w:r w:rsidRPr="00DF28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282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A65D87" w:rsidRPr="00DF282E" w:rsidRDefault="00A65D87" w:rsidP="00A65D8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E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282E">
        <w:rPr>
          <w:rFonts w:ascii="Times New Roman" w:hAnsi="Times New Roman" w:cs="Times New Roman"/>
          <w:sz w:val="28"/>
          <w:szCs w:val="28"/>
        </w:rPr>
        <w:t xml:space="preserve"> № 1 «Порядок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82E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 – общинам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DF282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F282E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к</w:t>
      </w:r>
      <w:r w:rsidRPr="00DF282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82E">
        <w:rPr>
          <w:rFonts w:ascii="Times New Roman" w:hAnsi="Times New Roman" w:cs="Times New Roman"/>
          <w:sz w:val="28"/>
          <w:szCs w:val="28"/>
        </w:rPr>
        <w:t xml:space="preserve"> 2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DF282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F282E">
        <w:rPr>
          <w:rFonts w:ascii="Times New Roman" w:hAnsi="Times New Roman" w:cs="Times New Roman"/>
          <w:sz w:val="28"/>
          <w:szCs w:val="28"/>
        </w:rPr>
        <w:t>-Большерецкого муниципального района»:</w:t>
      </w:r>
    </w:p>
    <w:p w:rsidR="00A65D87" w:rsidRDefault="00A65D87" w:rsidP="00A65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E">
        <w:rPr>
          <w:rFonts w:ascii="Times New Roman" w:hAnsi="Times New Roman" w:cs="Times New Roman"/>
          <w:sz w:val="28"/>
          <w:szCs w:val="28"/>
        </w:rPr>
        <w:t xml:space="preserve">а) пункт 4.3 изложить в следующей редакции: </w:t>
      </w:r>
    </w:p>
    <w:p w:rsidR="00A65D87" w:rsidRPr="00DF282E" w:rsidRDefault="00A65D87" w:rsidP="00A65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F282E">
        <w:rPr>
          <w:rFonts w:ascii="Times New Roman" w:hAnsi="Times New Roman" w:cs="Times New Roman"/>
          <w:sz w:val="28"/>
          <w:szCs w:val="28"/>
        </w:rPr>
        <w:t>Субсидия подлежит расходованию в течение 180 календарных дней со дня ее перечи</w:t>
      </w:r>
      <w:r>
        <w:rPr>
          <w:rFonts w:ascii="Times New Roman" w:hAnsi="Times New Roman" w:cs="Times New Roman"/>
          <w:sz w:val="28"/>
          <w:szCs w:val="28"/>
        </w:rPr>
        <w:t>сления на расчетный счет ОКМНС»;</w:t>
      </w:r>
    </w:p>
    <w:p w:rsidR="00A65D87" w:rsidRDefault="00A65D87" w:rsidP="00A65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E">
        <w:rPr>
          <w:rFonts w:ascii="Times New Roman" w:hAnsi="Times New Roman" w:cs="Times New Roman"/>
          <w:sz w:val="28"/>
          <w:szCs w:val="28"/>
        </w:rPr>
        <w:t xml:space="preserve">б) пункт 4.4 изложить в следующей редакции:  </w:t>
      </w:r>
    </w:p>
    <w:p w:rsidR="00A65D87" w:rsidRDefault="00A65D87" w:rsidP="00A65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87" w:rsidRPr="00DF282E" w:rsidRDefault="00A65D87" w:rsidP="00A65D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F2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F282E">
        <w:rPr>
          <w:rFonts w:ascii="Times New Roman" w:hAnsi="Times New Roman" w:cs="Times New Roman"/>
          <w:sz w:val="28"/>
          <w:szCs w:val="28"/>
        </w:rPr>
        <w:t>В случае использования ОКМНС средств субсидии не в полном объеме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и нарушения ОКМНС, как получателем субсидии, других условий договора (соглашения), ОКМНС возвращает сумму субсидии полностью или частично в соответствии с решением Комиссии, созданной на основании распоряжения Управления экономической политики </w:t>
      </w:r>
      <w:r w:rsidRPr="00283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8309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8309F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срок, указанный в соответствующем уведомлении Комиссии».</w:t>
      </w:r>
      <w:r w:rsidRPr="0028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5D87" w:rsidRPr="00DF282E" w:rsidRDefault="00A65D87" w:rsidP="00A65D87">
      <w:pPr>
        <w:jc w:val="both"/>
        <w:rPr>
          <w:sz w:val="28"/>
          <w:szCs w:val="28"/>
        </w:rPr>
      </w:pPr>
      <w:r w:rsidRPr="00DF282E">
        <w:rPr>
          <w:sz w:val="28"/>
          <w:szCs w:val="28"/>
        </w:rPr>
        <w:tab/>
        <w:t xml:space="preserve">2. Аппарату Администрации </w:t>
      </w:r>
      <w:proofErr w:type="spellStart"/>
      <w:r w:rsidRPr="00DF282E">
        <w:rPr>
          <w:sz w:val="28"/>
          <w:szCs w:val="28"/>
        </w:rPr>
        <w:t>Усть</w:t>
      </w:r>
      <w:proofErr w:type="spellEnd"/>
      <w:r w:rsidRPr="00DF282E">
        <w:rPr>
          <w:sz w:val="28"/>
          <w:szCs w:val="28"/>
        </w:rPr>
        <w:t xml:space="preserve">-Большерецкого муниципального района настоящее постановление обнародовать и разместить на официальном сайте Администрации </w:t>
      </w:r>
      <w:proofErr w:type="spellStart"/>
      <w:r w:rsidRPr="00DF282E">
        <w:rPr>
          <w:sz w:val="28"/>
          <w:szCs w:val="28"/>
        </w:rPr>
        <w:t>Усть</w:t>
      </w:r>
      <w:proofErr w:type="spellEnd"/>
      <w:r w:rsidRPr="00DF282E">
        <w:rPr>
          <w:sz w:val="28"/>
          <w:szCs w:val="28"/>
        </w:rPr>
        <w:t>-Большерецкого муниципального района в информационно-телекоммуникационной сети «Интернет».</w:t>
      </w:r>
    </w:p>
    <w:p w:rsidR="00A65D87" w:rsidRPr="00DF282E" w:rsidRDefault="00A65D87" w:rsidP="00A65D87">
      <w:pPr>
        <w:ind w:firstLine="709"/>
        <w:jc w:val="both"/>
        <w:rPr>
          <w:sz w:val="28"/>
          <w:szCs w:val="28"/>
        </w:rPr>
      </w:pPr>
      <w:r w:rsidRPr="00DF282E">
        <w:rPr>
          <w:sz w:val="28"/>
          <w:szCs w:val="28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</w:t>
      </w:r>
      <w:r>
        <w:rPr>
          <w:sz w:val="28"/>
          <w:szCs w:val="28"/>
        </w:rPr>
        <w:t>9</w:t>
      </w:r>
      <w:r w:rsidRPr="00DF282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F282E">
        <w:rPr>
          <w:sz w:val="28"/>
          <w:szCs w:val="28"/>
        </w:rPr>
        <w:t xml:space="preserve"> 2018 года.</w:t>
      </w:r>
    </w:p>
    <w:p w:rsidR="00A65D87" w:rsidRPr="00DF282E" w:rsidRDefault="00A65D87" w:rsidP="00A65D87">
      <w:pPr>
        <w:jc w:val="both"/>
        <w:rPr>
          <w:sz w:val="28"/>
          <w:szCs w:val="28"/>
        </w:rPr>
      </w:pPr>
      <w:r w:rsidRPr="00DF282E">
        <w:rPr>
          <w:sz w:val="28"/>
          <w:szCs w:val="28"/>
        </w:rPr>
        <w:tab/>
        <w:t xml:space="preserve">4. </w:t>
      </w:r>
      <w:proofErr w:type="gramStart"/>
      <w:r w:rsidRPr="00DF282E">
        <w:rPr>
          <w:sz w:val="28"/>
          <w:szCs w:val="28"/>
        </w:rPr>
        <w:t>Контроль за</w:t>
      </w:r>
      <w:proofErr w:type="gramEnd"/>
      <w:r w:rsidRPr="00DF282E">
        <w:rPr>
          <w:sz w:val="28"/>
          <w:szCs w:val="28"/>
        </w:rPr>
        <w:t xml:space="preserve"> исполнением настоящего постановления возложить на заместителя руководителя управления культуры, молодежи и спорта – начальнику отдела по делам туризма и спорта Администрации </w:t>
      </w:r>
      <w:proofErr w:type="spellStart"/>
      <w:r w:rsidRPr="00DF282E">
        <w:rPr>
          <w:sz w:val="28"/>
          <w:szCs w:val="28"/>
        </w:rPr>
        <w:t>Усть</w:t>
      </w:r>
      <w:proofErr w:type="spellEnd"/>
      <w:r w:rsidRPr="00DF282E">
        <w:rPr>
          <w:sz w:val="28"/>
          <w:szCs w:val="28"/>
        </w:rPr>
        <w:t>-Большерецкого муниципального района.</w:t>
      </w:r>
    </w:p>
    <w:p w:rsidR="00A65D87" w:rsidRPr="00DF282E" w:rsidRDefault="00A65D87" w:rsidP="00A65D87">
      <w:pPr>
        <w:tabs>
          <w:tab w:val="left" w:pos="5245"/>
        </w:tabs>
        <w:ind w:left="-851"/>
        <w:jc w:val="both"/>
        <w:rPr>
          <w:sz w:val="28"/>
          <w:szCs w:val="28"/>
        </w:rPr>
      </w:pPr>
    </w:p>
    <w:p w:rsidR="00A65D87" w:rsidRDefault="00A65D87" w:rsidP="00A65D87">
      <w:pPr>
        <w:rPr>
          <w:sz w:val="28"/>
          <w:szCs w:val="28"/>
        </w:rPr>
      </w:pPr>
    </w:p>
    <w:p w:rsidR="00A65D87" w:rsidRDefault="00A65D87" w:rsidP="00A65D87">
      <w:pPr>
        <w:rPr>
          <w:sz w:val="28"/>
          <w:szCs w:val="28"/>
        </w:rPr>
      </w:pPr>
    </w:p>
    <w:p w:rsidR="00A65D87" w:rsidRPr="00DF282E" w:rsidRDefault="00A65D87" w:rsidP="00A65D87">
      <w:pPr>
        <w:rPr>
          <w:sz w:val="28"/>
          <w:szCs w:val="28"/>
        </w:rPr>
      </w:pPr>
      <w:r w:rsidRPr="00DF282E">
        <w:rPr>
          <w:sz w:val="28"/>
          <w:szCs w:val="28"/>
        </w:rPr>
        <w:t xml:space="preserve">Глава </w:t>
      </w:r>
      <w:proofErr w:type="spellStart"/>
      <w:r w:rsidRPr="00DF282E">
        <w:rPr>
          <w:sz w:val="28"/>
          <w:szCs w:val="28"/>
        </w:rPr>
        <w:t>Усть</w:t>
      </w:r>
      <w:proofErr w:type="spellEnd"/>
      <w:r w:rsidRPr="00DF282E">
        <w:rPr>
          <w:sz w:val="28"/>
          <w:szCs w:val="28"/>
        </w:rPr>
        <w:t xml:space="preserve">-Большерецкого </w:t>
      </w:r>
    </w:p>
    <w:p w:rsidR="00A65D87" w:rsidRPr="00DF282E" w:rsidRDefault="00A65D87" w:rsidP="00A65D87">
      <w:pPr>
        <w:rPr>
          <w:sz w:val="28"/>
          <w:szCs w:val="28"/>
        </w:rPr>
      </w:pPr>
      <w:r w:rsidRPr="00DF282E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          </w:t>
      </w:r>
      <w:r w:rsidRPr="00DF282E">
        <w:rPr>
          <w:sz w:val="28"/>
          <w:szCs w:val="28"/>
        </w:rPr>
        <w:t xml:space="preserve">             К.Ю. </w:t>
      </w:r>
      <w:proofErr w:type="spellStart"/>
      <w:r w:rsidRPr="00DF282E">
        <w:rPr>
          <w:sz w:val="28"/>
          <w:szCs w:val="28"/>
        </w:rPr>
        <w:t>Деникеев</w:t>
      </w:r>
      <w:proofErr w:type="spellEnd"/>
    </w:p>
    <w:p w:rsidR="00A65D87" w:rsidRDefault="00A65D87" w:rsidP="00A65D87"/>
    <w:p w:rsidR="00A65D87" w:rsidRDefault="00A65D87" w:rsidP="00A65D87"/>
    <w:p w:rsidR="00A65D87" w:rsidRDefault="00A65D87" w:rsidP="00A65D87"/>
    <w:p w:rsidR="005E6DA1" w:rsidRDefault="005E6DA1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/>
    <w:p w:rsidR="00495B3E" w:rsidRDefault="00495B3E" w:rsidP="00495B3E">
      <w:pPr>
        <w:jc w:val="center"/>
        <w:rPr>
          <w:b/>
        </w:rPr>
      </w:pPr>
      <w:r w:rsidRPr="002D0921">
        <w:rPr>
          <w:b/>
        </w:rPr>
        <w:lastRenderedPageBreak/>
        <w:t>Паспорт</w:t>
      </w:r>
    </w:p>
    <w:p w:rsidR="00495B3E" w:rsidRDefault="00495B3E" w:rsidP="00495B3E">
      <w:pPr>
        <w:jc w:val="center"/>
        <w:rPr>
          <w:b/>
        </w:rPr>
      </w:pPr>
      <w:r>
        <w:rPr>
          <w:b/>
        </w:rPr>
        <w:t>Подпрограмма 2</w:t>
      </w:r>
      <w:r w:rsidRPr="002D0921">
        <w:rPr>
          <w:b/>
        </w:rPr>
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2D0921">
        <w:rPr>
          <w:b/>
        </w:rPr>
        <w:t>Усть</w:t>
      </w:r>
      <w:proofErr w:type="spellEnd"/>
      <w:r w:rsidRPr="002D0921">
        <w:rPr>
          <w:b/>
        </w:rPr>
        <w:t xml:space="preserve">-Большерецкого муниципального района» </w:t>
      </w:r>
    </w:p>
    <w:p w:rsidR="00495B3E" w:rsidRDefault="00495B3E" w:rsidP="00495B3E">
      <w:pPr>
        <w:jc w:val="center"/>
        <w:rPr>
          <w:b/>
        </w:rPr>
      </w:pPr>
      <w:r w:rsidRPr="002D0921">
        <w:rPr>
          <w:b/>
        </w:rPr>
        <w:t>(далее – П</w:t>
      </w:r>
      <w:r>
        <w:rPr>
          <w:b/>
        </w:rPr>
        <w:t>одп</w:t>
      </w:r>
      <w:r w:rsidRPr="002D0921">
        <w:rPr>
          <w:b/>
        </w:rPr>
        <w:t>рограмма)</w:t>
      </w:r>
    </w:p>
    <w:p w:rsidR="00495B3E" w:rsidRDefault="00495B3E" w:rsidP="00495B3E">
      <w:pPr>
        <w:jc w:val="center"/>
        <w:rPr>
          <w:b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Разработчик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 xml:space="preserve">Управление культуры, молодежи и спорта Администрации </w:t>
            </w:r>
            <w:proofErr w:type="spellStart"/>
            <w:r w:rsidRPr="00915871">
              <w:t>Усть</w:t>
            </w:r>
            <w:proofErr w:type="spellEnd"/>
            <w:r w:rsidRPr="00915871">
              <w:t>-Большерецкого муниципального района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 xml:space="preserve">Управление культуры, молодежи и спорта Администрации </w:t>
            </w:r>
            <w:proofErr w:type="spellStart"/>
            <w:r w:rsidRPr="00915871">
              <w:t>Усть</w:t>
            </w:r>
            <w:proofErr w:type="spellEnd"/>
            <w:r w:rsidRPr="00915871">
              <w:t>-Большерецкого муниципального района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Соискатели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Отсутствуют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Участники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 xml:space="preserve">Управление культуры, молодежи и спорта Администрации </w:t>
            </w:r>
            <w:proofErr w:type="spellStart"/>
            <w:r w:rsidRPr="00915871">
              <w:t>Усть</w:t>
            </w:r>
            <w:proofErr w:type="spellEnd"/>
            <w:r w:rsidRPr="00915871">
              <w:t>-Большерецкого муниципального района;</w:t>
            </w:r>
          </w:p>
          <w:p w:rsidR="00495B3E" w:rsidRPr="00915871" w:rsidRDefault="00495B3E" w:rsidP="006319E7">
            <w:pPr>
              <w:jc w:val="both"/>
            </w:pPr>
            <w:r w:rsidRPr="00915871">
              <w:t xml:space="preserve">Общины </w:t>
            </w:r>
            <w:hyperlink r:id="rId7" w:history="1">
              <w:r w:rsidRPr="00915871">
                <w:rPr>
                  <w:rStyle w:val="a7"/>
                </w:rPr>
                <w:t>коренных малочисленных народов</w:t>
              </w:r>
            </w:hyperlink>
            <w:r w:rsidRPr="00915871">
              <w:t xml:space="preserve"> Севера, Сибири и Дальнего Востока, зарегистрированные и проживающие </w:t>
            </w:r>
            <w:proofErr w:type="gramStart"/>
            <w:r w:rsidRPr="00915871">
              <w:t>в</w:t>
            </w:r>
            <w:proofErr w:type="gramEnd"/>
            <w:r w:rsidRPr="00915871">
              <w:t xml:space="preserve"> </w:t>
            </w:r>
            <w:proofErr w:type="gramStart"/>
            <w:r w:rsidRPr="00915871">
              <w:t>Усть-Большерецком</w:t>
            </w:r>
            <w:proofErr w:type="gramEnd"/>
            <w:r w:rsidRPr="00915871">
              <w:t xml:space="preserve"> муниципальном районе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Программно-целевые инструменты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Отсутствуют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>Цели муниципальной программы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 xml:space="preserve">Создание условий для устойчивого развития </w:t>
            </w:r>
            <w:hyperlink r:id="rId8" w:history="1">
              <w:r w:rsidRPr="00915871">
                <w:rPr>
                  <w:rStyle w:val="a7"/>
                </w:rPr>
                <w:t>коренных малочисленных народов</w:t>
              </w:r>
            </w:hyperlink>
            <w:r w:rsidRPr="00915871">
              <w:t xml:space="preserve"> Севера, Сибири и Дальнего Востока (далее – КМНС), зарегистрированных и проживающих </w:t>
            </w:r>
            <w:proofErr w:type="gramStart"/>
            <w:r w:rsidRPr="00915871">
              <w:t>в</w:t>
            </w:r>
            <w:proofErr w:type="gramEnd"/>
            <w:r w:rsidRPr="00915871">
              <w:t xml:space="preserve"> </w:t>
            </w:r>
            <w:proofErr w:type="gramStart"/>
            <w:r w:rsidRPr="00915871">
              <w:t>Усть-Большерецком</w:t>
            </w:r>
            <w:proofErr w:type="gramEnd"/>
            <w:r w:rsidRPr="00915871">
              <w:t xml:space="preserve">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 xml:space="preserve">Задачи муниципальной </w:t>
            </w:r>
            <w:r>
              <w:t>подпрограмм</w:t>
            </w:r>
            <w:r w:rsidRPr="00915871">
              <w:t>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- сохранение культурного наследия КМНС;</w:t>
            </w:r>
          </w:p>
          <w:p w:rsidR="00495B3E" w:rsidRPr="00915871" w:rsidRDefault="00495B3E" w:rsidP="006319E7">
            <w:pPr>
              <w:jc w:val="both"/>
            </w:pPr>
            <w:r w:rsidRPr="00915871">
              <w:t>- развитие этнографического туризма.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 xml:space="preserve">Целевые индикаторы и показатели муниципальной </w:t>
            </w:r>
            <w:r>
              <w:t>подпрограмм</w:t>
            </w:r>
            <w:r w:rsidRPr="00915871">
              <w:t>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- увеличение стоимости основных средств (материально-производственных запасов) общин КМНС;</w:t>
            </w:r>
          </w:p>
          <w:p w:rsidR="00495B3E" w:rsidRPr="00915871" w:rsidRDefault="00495B3E" w:rsidP="006319E7">
            <w:pPr>
              <w:jc w:val="both"/>
            </w:pPr>
            <w:r w:rsidRPr="00915871"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 xml:space="preserve">Этапы и сроки реализации муниципальной </w:t>
            </w:r>
            <w:r>
              <w:t>подпрограмм</w:t>
            </w:r>
            <w:r w:rsidRPr="00915871">
              <w:t>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2018 год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 xml:space="preserve">Объемы бюджетных ассигнований муниципальной </w:t>
            </w:r>
            <w:r>
              <w:t>подпрограмм</w:t>
            </w:r>
            <w:r w:rsidRPr="00915871">
              <w:t>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 xml:space="preserve">Общий объем бюджетных ассигнований на реализацию </w:t>
            </w:r>
            <w:r>
              <w:t>Подпрограмм</w:t>
            </w:r>
            <w:r w:rsidRPr="00915871">
              <w:t>ы составляет 2</w:t>
            </w:r>
            <w:r>
              <w:t>30</w:t>
            </w:r>
            <w:r w:rsidRPr="00915871">
              <w:t>,</w:t>
            </w:r>
            <w:r>
              <w:t>248</w:t>
            </w:r>
            <w:r w:rsidRPr="00915871">
              <w:t xml:space="preserve"> тыс. рублей, из них:</w:t>
            </w:r>
          </w:p>
          <w:p w:rsidR="00495B3E" w:rsidRPr="00915871" w:rsidRDefault="00495B3E" w:rsidP="006319E7">
            <w:pPr>
              <w:jc w:val="both"/>
            </w:pPr>
            <w:r w:rsidRPr="00915871">
              <w:t>за счет сре</w:t>
            </w:r>
            <w:proofErr w:type="gramStart"/>
            <w:r w:rsidRPr="00915871">
              <w:t>дств кр</w:t>
            </w:r>
            <w:proofErr w:type="gramEnd"/>
            <w:r w:rsidRPr="00915871">
              <w:t xml:space="preserve">аевого бюджета – </w:t>
            </w:r>
            <w:r>
              <w:t>30</w:t>
            </w:r>
            <w:r w:rsidRPr="00915871">
              <w:t>,</w:t>
            </w:r>
            <w:r>
              <w:t>248</w:t>
            </w:r>
            <w:r w:rsidRPr="00915871">
              <w:t xml:space="preserve"> тыс. рублей;</w:t>
            </w:r>
          </w:p>
          <w:p w:rsidR="00495B3E" w:rsidRPr="00915871" w:rsidRDefault="00495B3E" w:rsidP="006319E7">
            <w:pPr>
              <w:jc w:val="both"/>
            </w:pPr>
            <w:r w:rsidRPr="00915871">
              <w:t>за счет средств местного бюджета – 200,00 тыс. рублей;</w:t>
            </w:r>
          </w:p>
        </w:tc>
      </w:tr>
      <w:tr w:rsidR="00495B3E" w:rsidRPr="00915871" w:rsidTr="006319E7">
        <w:tc>
          <w:tcPr>
            <w:tcW w:w="3403" w:type="dxa"/>
          </w:tcPr>
          <w:p w:rsidR="00495B3E" w:rsidRPr="00915871" w:rsidRDefault="00495B3E" w:rsidP="006319E7">
            <w:r w:rsidRPr="00915871">
              <w:t xml:space="preserve">Ожидаемые результаты реализации муниципальной </w:t>
            </w:r>
            <w:r>
              <w:t>подпрограмм</w:t>
            </w:r>
            <w:r w:rsidRPr="00915871">
              <w:t>ы</w:t>
            </w:r>
          </w:p>
        </w:tc>
        <w:tc>
          <w:tcPr>
            <w:tcW w:w="6379" w:type="dxa"/>
          </w:tcPr>
          <w:p w:rsidR="00495B3E" w:rsidRPr="00915871" w:rsidRDefault="00495B3E" w:rsidP="006319E7">
            <w:pPr>
              <w:jc w:val="both"/>
            </w:pPr>
            <w:r w:rsidRPr="00915871">
              <w:t>- увеличение стоимости основных средств (материально-производственных запасов) общин КМНС на 2</w:t>
            </w:r>
            <w:r>
              <w:t>30</w:t>
            </w:r>
            <w:r w:rsidRPr="00915871">
              <w:t>,</w:t>
            </w:r>
            <w:r>
              <w:t>248</w:t>
            </w:r>
            <w:r w:rsidRPr="00915871">
              <w:t xml:space="preserve"> тыс. рублей;</w:t>
            </w:r>
          </w:p>
          <w:p w:rsidR="00495B3E" w:rsidRPr="00915871" w:rsidRDefault="00495B3E" w:rsidP="006319E7">
            <w:pPr>
              <w:jc w:val="both"/>
            </w:pPr>
            <w:r w:rsidRPr="00915871">
              <w:t>- 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</w:t>
            </w:r>
          </w:p>
        </w:tc>
      </w:tr>
    </w:tbl>
    <w:p w:rsidR="00495B3E" w:rsidRDefault="00495B3E" w:rsidP="00495B3E">
      <w:pPr>
        <w:jc w:val="center"/>
        <w:rPr>
          <w:b/>
        </w:rPr>
      </w:pPr>
    </w:p>
    <w:p w:rsidR="00495B3E" w:rsidRDefault="00495B3E" w:rsidP="00495B3E">
      <w:pPr>
        <w:jc w:val="center"/>
        <w:rPr>
          <w:b/>
        </w:rPr>
      </w:pPr>
    </w:p>
    <w:p w:rsidR="00495B3E" w:rsidRDefault="00495B3E" w:rsidP="00495B3E">
      <w:pPr>
        <w:jc w:val="center"/>
        <w:rPr>
          <w:b/>
        </w:rPr>
      </w:pPr>
    </w:p>
    <w:p w:rsidR="00495B3E" w:rsidRPr="00365B20" w:rsidRDefault="00495B3E" w:rsidP="00495B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2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495B3E" w:rsidRDefault="00495B3E" w:rsidP="00495B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Федеральным законом от 20.07.</w:t>
      </w:r>
      <w:r w:rsidRPr="00C627CB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27CB">
        <w:rPr>
          <w:rFonts w:ascii="Times New Roman" w:hAnsi="Times New Roman" w:cs="Times New Roman"/>
          <w:sz w:val="24"/>
          <w:szCs w:val="24"/>
        </w:rPr>
        <w:t xml:space="preserve"> 104-ФЗ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27CB">
        <w:rPr>
          <w:rFonts w:ascii="Times New Roman" w:hAnsi="Times New Roman" w:cs="Times New Roman"/>
          <w:sz w:val="24"/>
          <w:szCs w:val="24"/>
        </w:rPr>
        <w:t>Об общих принципах организации общин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27CB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Севера, Сибири и Дальнего Востока Российской Федерации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27CB">
        <w:rPr>
          <w:rFonts w:ascii="Times New Roman" w:hAnsi="Times New Roman" w:cs="Times New Roman"/>
          <w:sz w:val="24"/>
          <w:szCs w:val="24"/>
        </w:rPr>
        <w:t xml:space="preserve">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</w:t>
      </w:r>
      <w:proofErr w:type="gramEnd"/>
      <w:r w:rsidRPr="00C62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7CB">
        <w:rPr>
          <w:rFonts w:ascii="Times New Roman" w:hAnsi="Times New Roman" w:cs="Times New Roman"/>
          <w:sz w:val="24"/>
          <w:szCs w:val="24"/>
        </w:rPr>
        <w:t>осознающие</w:t>
      </w:r>
      <w:proofErr w:type="gramEnd"/>
      <w:r w:rsidRPr="00C627CB">
        <w:rPr>
          <w:rFonts w:ascii="Times New Roman" w:hAnsi="Times New Roman" w:cs="Times New Roman"/>
          <w:sz w:val="24"/>
          <w:szCs w:val="24"/>
        </w:rPr>
        <w:t xml:space="preserve"> себя самостоятельными этническими общностями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Федеральными законами: от </w:t>
      </w:r>
      <w:r w:rsidRPr="00C627CB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от 30.04.1999  № 82-ФЗ «О гарантиях прав коренных малочисленных народов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E98">
        <w:t xml:space="preserve"> </w:t>
      </w:r>
      <w:r w:rsidRPr="00A61E98">
        <w:rPr>
          <w:rFonts w:ascii="Times New Roman" w:hAnsi="Times New Roman" w:cs="Times New Roman"/>
          <w:sz w:val="24"/>
          <w:szCs w:val="24"/>
        </w:rPr>
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Pr="002C4BA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04.02.2009 № 132-р «О Концепции устойчивого развития коренных</w:t>
      </w:r>
      <w:proofErr w:type="gramEnd"/>
      <w:r w:rsidRPr="002C4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BAD">
        <w:rPr>
          <w:rFonts w:ascii="Times New Roman" w:hAnsi="Times New Roman" w:cs="Times New Roman"/>
          <w:sz w:val="24"/>
          <w:szCs w:val="24"/>
        </w:rPr>
        <w:t>малочисленных народов Севера, Сибири и Дальнего Востока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1E9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A61E9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61E9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</w:t>
      </w:r>
      <w:proofErr w:type="spellStart"/>
      <w:r w:rsidRPr="00A61E9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61E9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района», распоряжениями Администрации </w:t>
      </w:r>
      <w:proofErr w:type="spellStart"/>
      <w:r w:rsidRPr="00A61E9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61E98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</w:t>
      </w:r>
      <w:proofErr w:type="spellStart"/>
      <w:r w:rsidRPr="00A61E9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61E98">
        <w:rPr>
          <w:rFonts w:ascii="Times New Roman" w:hAnsi="Times New Roman" w:cs="Times New Roman"/>
          <w:sz w:val="24"/>
          <w:szCs w:val="24"/>
        </w:rPr>
        <w:t>-Большерецкого муниципального района», от 18.03.2014</w:t>
      </w:r>
      <w:proofErr w:type="gramEnd"/>
      <w:r w:rsidRPr="00A61E98">
        <w:rPr>
          <w:rFonts w:ascii="Times New Roman" w:hAnsi="Times New Roman" w:cs="Times New Roman"/>
          <w:sz w:val="24"/>
          <w:szCs w:val="24"/>
        </w:rPr>
        <w:t xml:space="preserve">  № 61 «О разработке муниципальной программы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A61E9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A61E98">
        <w:rPr>
          <w:rFonts w:ascii="Times New Roman" w:hAnsi="Times New Roman" w:cs="Times New Roman"/>
          <w:sz w:val="24"/>
          <w:szCs w:val="24"/>
        </w:rPr>
        <w:t>-Большерецкого муниципального района, на 2014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B3E" w:rsidRPr="00160F8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8E">
        <w:rPr>
          <w:rFonts w:ascii="Times New Roman" w:hAnsi="Times New Roman" w:cs="Times New Roman"/>
          <w:sz w:val="24"/>
          <w:szCs w:val="24"/>
        </w:rPr>
        <w:t>В Камчатском крае проживают представители 7 КМНС общей численностью 14 368 человек (4,5% от всей численности населения края): коряки, ительмены, эвены, чукчи, алеуты, эскимосы, камчадалы.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F8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60F8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60F8E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по состоянию на 05.12.2017 года проживает также 7 национальностей КМНС общей численностью 165 человек (1,2% от численности КМНС Камчатского края и 2,0% от среднегодовой </w:t>
      </w:r>
      <w:r w:rsidRPr="00160F8E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численности постоянного населения </w:t>
      </w:r>
      <w:proofErr w:type="spellStart"/>
      <w:r w:rsidRPr="00160F8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60F8E">
        <w:rPr>
          <w:rFonts w:ascii="Times New Roman" w:hAnsi="Times New Roman" w:cs="Times New Roman"/>
          <w:sz w:val="24"/>
          <w:szCs w:val="24"/>
        </w:rPr>
        <w:t>-Большерецкого муниципального района), из них: коряки – 34 человека; ительмены – 49 человек; эвены – 23 человека; чукчи – 8 человек; алеуты – 2 человека;</w:t>
      </w:r>
      <w:proofErr w:type="gramEnd"/>
      <w:r w:rsidRPr="0016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8E">
        <w:rPr>
          <w:rFonts w:ascii="Times New Roman" w:hAnsi="Times New Roman" w:cs="Times New Roman"/>
          <w:sz w:val="24"/>
          <w:szCs w:val="24"/>
        </w:rPr>
        <w:t>чуванцы</w:t>
      </w:r>
      <w:proofErr w:type="spellEnd"/>
      <w:r w:rsidRPr="00160F8E">
        <w:rPr>
          <w:rFonts w:ascii="Times New Roman" w:hAnsi="Times New Roman" w:cs="Times New Roman"/>
          <w:sz w:val="24"/>
          <w:szCs w:val="24"/>
        </w:rPr>
        <w:t xml:space="preserve"> – 4 человека; камчадалы – 45 человек.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система расселения и жизненный уклад КМНС,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проблем повседневной жизни национально-культурные проблемы отходят на второстепенный план.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Подпрограмма направлена на объединение усилий органов государственной власти Камчатского края,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и объединений КМНС, для решения вопросов устойчивого развития этих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настоящей Подпрограммы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качества жизни коренных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поддержки КМНС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реализовывались различные целевые программы, направленные на их экономическое и социальное развитие.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2009 по 2010 годы реализовывалась муниципальная целевая программа «Поддержка коренных малочисленных народов Севера, Сибири и Дальнего Востока,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на 2009-2010 годы», с 2011 по 2012 годы в Усть-Большерецком муниципальном районе реализовывалась долгосрочная муниципальная целевая программа «Поддержка</w:t>
      </w:r>
      <w:r w:rsidRPr="00724EAA">
        <w:t xml:space="preserve"> </w:t>
      </w:r>
      <w:r w:rsidRPr="00724EAA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Востока, проживающих на территории </w:t>
      </w:r>
      <w:proofErr w:type="spellStart"/>
      <w:r w:rsidRPr="00724EA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24EAA">
        <w:rPr>
          <w:rFonts w:ascii="Times New Roman" w:hAnsi="Times New Roman" w:cs="Times New Roman"/>
          <w:sz w:val="24"/>
          <w:szCs w:val="24"/>
        </w:rPr>
        <w:t>-Большерецкого муниципального района, на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EA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4E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году реализовывалась  муниципальная целевая программа «</w:t>
      </w:r>
      <w:r w:rsidRPr="00724EAA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проживающих на территории </w:t>
      </w:r>
      <w:proofErr w:type="spellStart"/>
      <w:r w:rsidRPr="00724EA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24EAA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2013 год».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вышеуказанных программ с 2009 по 2013 годы направлено 1 152,52 тыс. рублей, в том числе средства федерального бюджета – 487,7 тыс. рублей, средства краевого бюджета – 154,32 тыс. рублей, средства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– 75,62 тыс. рублей, внебюджетные средства (средства общин КМНС) – 271,18 тыс. рублей.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мероприятий вышеуказанных программ 2 общины КМНС получили финансовую поддержку за счет бюджетов различных уровней. Полученные средства направлялись на приобретение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лова рыбы, оборудования, инвентаря,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миниэлектростанций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т.д., что позволило общинам коренных народов укрепить свою материально-техническую базу.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ежегодно организуются и проводятся такие традиционные национальные праздники коренных народов,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праздник «Первой рыбы», «День аборигена». Организуются и проводятся развлекательно-познавательные программы, конкурсы рисунков, этно-экологические конференции.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 категории коренных народов, и существенно улучшить качество их жизни.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обосновать приоритетность мероприятий Подпрограммы, а также необходимый объем финансирования;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учесть многофакторность и взаимосвязь проблем и наметить оптимальные способы их комплексного решения;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эффективные механизмы реализации Подпрограммы;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495B3E" w:rsidRPr="00CA108A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ы, сроки и механизмы ее реализации</w:t>
      </w:r>
    </w:p>
    <w:p w:rsidR="00495B3E" w:rsidRDefault="00495B3E" w:rsidP="00495B3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решить следующие задачи:</w:t>
      </w:r>
    </w:p>
    <w:p w:rsidR="00495B3E" w:rsidRDefault="00495B3E" w:rsidP="00495B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традиционных форм жизнеобеспечения (промыслов) КМНС;</w:t>
      </w:r>
    </w:p>
    <w:p w:rsidR="00495B3E" w:rsidRDefault="00495B3E" w:rsidP="00495B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культурного наследия КМНС;</w:t>
      </w:r>
    </w:p>
    <w:p w:rsidR="00495B3E" w:rsidRDefault="00495B3E" w:rsidP="00495B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этнографического туризма.</w:t>
      </w:r>
    </w:p>
    <w:p w:rsidR="00495B3E" w:rsidRDefault="00495B3E" w:rsidP="00495B3E">
      <w:pPr>
        <w:ind w:firstLine="709"/>
        <w:jc w:val="both"/>
      </w:pPr>
      <w:r>
        <w:t>Для достижения цели и решения поставленных задач запланированы следующие основные мероприятия: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4584">
        <w:rPr>
          <w:rFonts w:ascii="Times New Roman" w:eastAsia="Calibri" w:hAnsi="Times New Roman" w:cs="Times New Roman"/>
          <w:sz w:val="24"/>
          <w:szCs w:val="24"/>
        </w:rPr>
        <w:t xml:space="preserve">Выделение грантов для </w:t>
      </w:r>
      <w:r w:rsidRPr="001E4584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E458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E4584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района» для развития этнографического туризма </w:t>
      </w:r>
      <w:proofErr w:type="gramStart"/>
      <w:r w:rsidRPr="001E4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58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E458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Подпрограммы – 2018 год.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Подпрограммы составляет 230,248 тыс. рублей, в том числе: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– 30,248 тыс. рублей;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– 200,00 тыс. рублей;</w:t>
      </w:r>
    </w:p>
    <w:p w:rsidR="00495B3E" w:rsidRPr="0029757C" w:rsidRDefault="00495B3E" w:rsidP="00495B3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внебюджетных организаций</w:t>
      </w:r>
    </w:p>
    <w:p w:rsidR="00495B3E" w:rsidRDefault="00495B3E" w:rsidP="00495B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Подпрограммы принимают участие некоммерческие организации (общины КМНС, зарегистрированные и проживающие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районе).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Pr="00401037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37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401037">
        <w:rPr>
          <w:rFonts w:ascii="Times New Roman" w:hAnsi="Times New Roman" w:cs="Times New Roman"/>
          <w:b/>
          <w:sz w:val="24"/>
          <w:szCs w:val="24"/>
        </w:rPr>
        <w:t>ы</w:t>
      </w:r>
    </w:p>
    <w:p w:rsidR="00495B3E" w:rsidRDefault="00495B3E" w:rsidP="00495B3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рисками реализации Подпрограммы являются: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внутренние риски реализации Подпрограммы, к числу которых относятся: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неэффективность планирования мероприятий;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неэффективное, нецелевое использование средств субсидий получателями;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предусмотренных на реализацию Подпрограммы;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внешние риски реализации Подпрограммы, к числу которых относятся: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субсидий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бюджета, предусмотренных на реализацию Подпрограммы.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негативного влияния внутренних и внешних рисков в рамках Подпрограммы предусматривается:</w:t>
      </w:r>
    </w:p>
    <w:p w:rsidR="00495B3E" w:rsidRDefault="00495B3E" w:rsidP="00495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внутренних рисков: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реализации  мероприятий Подпрограммы ответственным исполнителем Подпрограммы – Управлением культуры, молодежи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их корректировка;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сроков (графика реализации подпрограммных мероприятий), контроль над соблюдением сроков;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отчетности по освоению средств субсидии;</w:t>
      </w:r>
    </w:p>
    <w:p w:rsidR="00495B3E" w:rsidRDefault="00495B3E" w:rsidP="00495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внешних рисков: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распорядителями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по сохранению объемов средств субсидии.</w:t>
      </w:r>
    </w:p>
    <w:p w:rsidR="00495B3E" w:rsidRPr="00401037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Описание основных ожидаемых конечных результатов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495B3E" w:rsidRDefault="00495B3E" w:rsidP="00495B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5B3E" w:rsidRPr="002A47C0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К числу основных ожидаемых показателей реализации Подпрограммы относятся:</w:t>
      </w:r>
    </w:p>
    <w:p w:rsidR="00495B3E" w:rsidRPr="002A47C0" w:rsidRDefault="00495B3E" w:rsidP="00495B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КМНС. Данный показатель не входит в состав данных официальной статистики и определяется прямым счетом населения, принявшего участие в культурно-досуговых мероприятиях, проводимых в местах традиционного проживания и традиционной хозяйственной деятельности КМНС, на основании данных представленных Управлением культуры, молодежи и спорта Администрации </w:t>
      </w:r>
      <w:proofErr w:type="spellStart"/>
      <w:r w:rsidRPr="002A47C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A47C0">
        <w:rPr>
          <w:rFonts w:ascii="Times New Roman" w:hAnsi="Times New Roman" w:cs="Times New Roman"/>
          <w:sz w:val="24"/>
          <w:szCs w:val="24"/>
        </w:rPr>
        <w:t>-Большерецкого муниципального района, муниципальными организациями культуры, общинами КМНС – получателями субсидий.</w:t>
      </w:r>
    </w:p>
    <w:p w:rsidR="00495B3E" w:rsidRPr="002A47C0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Порядок сбора информации и методика определения показателей приведены в приложении № 6 к Подпрограмме.</w:t>
      </w:r>
    </w:p>
    <w:p w:rsidR="00495B3E" w:rsidRPr="002A47C0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Путем решения подпрограммных мероприятий планируется достижение следующих значений целевых показателей:</w:t>
      </w:r>
    </w:p>
    <w:p w:rsidR="00495B3E" w:rsidRPr="002A47C0" w:rsidRDefault="00495B3E" w:rsidP="00495B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увеличение стоимости основных средств (материально-производственных запасов) общин КМНС на 200,0 тыс. рублей;</w:t>
      </w:r>
    </w:p>
    <w:p w:rsidR="00495B3E" w:rsidRPr="002A47C0" w:rsidRDefault="00495B3E" w:rsidP="00495B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сохранение общего числа представителей КМНС на уровне 165 человек;</w:t>
      </w:r>
    </w:p>
    <w:p w:rsidR="00495B3E" w:rsidRPr="002A47C0" w:rsidRDefault="00495B3E" w:rsidP="00495B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 до 5%.</w:t>
      </w:r>
    </w:p>
    <w:p w:rsidR="00495B3E" w:rsidRPr="002A47C0" w:rsidRDefault="00495B3E" w:rsidP="00495B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495B3E" w:rsidRDefault="00495B3E" w:rsidP="00495B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эффективность Подпрограммы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рассчитываться посредством сопоставления фактических показателей, достигнутых в ходе реализации Подпрограммы, и заложенных в них плановых показателей.</w:t>
      </w:r>
    </w:p>
    <w:p w:rsidR="00495B3E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оценивается по следующей формуле:</w:t>
      </w:r>
    </w:p>
    <w:p w:rsidR="00495B3E" w:rsidRPr="004A7BA4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Pr="004A7BA4" w:rsidRDefault="00495B3E" w:rsidP="00495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B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1337" wp14:editId="5E1B1034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7BA4">
        <w:rPr>
          <w:rFonts w:ascii="Times New Roman" w:hAnsi="Times New Roman" w:cs="Times New Roman"/>
          <w:sz w:val="24"/>
          <w:szCs w:val="24"/>
        </w:rPr>
        <w:t xml:space="preserve"> = </w:t>
      </w:r>
      <w:r w:rsidRPr="004A7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 100 %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4A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эффективность реализации Подпрограммы (процентов);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Подпрограммы;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… - плановый показатель, заложенный в Подпрограмме;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(критериев) Подпрограммы.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Подпрограммы запланированному уровню производится по формуле: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Подпрограммы;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Подпрограммы.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Подпрограммы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Подпрограммы (показатель Э) производиться по формуле: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=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495B3E" w:rsidRDefault="00495B3E" w:rsidP="00495B3E">
      <w:pPr>
        <w:jc w:val="both"/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к </w:t>
      </w:r>
      <w:r>
        <w:rPr>
          <w:sz w:val="20"/>
          <w:szCs w:val="20"/>
        </w:rPr>
        <w:t>Подпрограмме 2 «</w:t>
      </w:r>
      <w:r w:rsidRPr="007F1502">
        <w:rPr>
          <w:sz w:val="20"/>
          <w:szCs w:val="20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7F1502">
        <w:rPr>
          <w:sz w:val="20"/>
          <w:szCs w:val="20"/>
        </w:rPr>
        <w:t>Усть</w:t>
      </w:r>
      <w:proofErr w:type="spellEnd"/>
      <w:r w:rsidRPr="007F1502">
        <w:rPr>
          <w:sz w:val="20"/>
          <w:szCs w:val="20"/>
        </w:rPr>
        <w:t>-Большерецкого муниципального района</w:t>
      </w:r>
      <w:r>
        <w:rPr>
          <w:sz w:val="20"/>
          <w:szCs w:val="20"/>
        </w:rPr>
        <w:t>»</w:t>
      </w: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jc w:val="center"/>
        <w:rPr>
          <w:b/>
        </w:rPr>
      </w:pPr>
      <w:r>
        <w:rPr>
          <w:b/>
        </w:rPr>
        <w:t xml:space="preserve">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Усть-Большерецком</w:t>
      </w:r>
      <w:proofErr w:type="gramEnd"/>
      <w:r>
        <w:rPr>
          <w:b/>
        </w:rPr>
        <w:t xml:space="preserve"> муниципальном районе</w:t>
      </w:r>
    </w:p>
    <w:p w:rsidR="00495B3E" w:rsidRDefault="00495B3E" w:rsidP="00495B3E">
      <w:pPr>
        <w:jc w:val="center"/>
        <w:rPr>
          <w:b/>
        </w:rPr>
      </w:pPr>
      <w:r>
        <w:rPr>
          <w:b/>
        </w:rPr>
        <w:t>(далее – Порядок)</w:t>
      </w:r>
    </w:p>
    <w:p w:rsidR="00495B3E" w:rsidRDefault="00495B3E" w:rsidP="00495B3E">
      <w:pPr>
        <w:jc w:val="center"/>
        <w:rPr>
          <w:b/>
        </w:rPr>
      </w:pPr>
    </w:p>
    <w:p w:rsidR="00495B3E" w:rsidRPr="00BA6E39" w:rsidRDefault="00495B3E" w:rsidP="00495B3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95B3E" w:rsidRDefault="00495B3E" w:rsidP="00495B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Подпрограммы 2 </w:t>
      </w:r>
      <w:r w:rsidRPr="003767D7">
        <w:rPr>
          <w:rFonts w:ascii="Times New Roman" w:hAnsi="Times New Roman" w:cs="Times New Roman"/>
          <w:sz w:val="24"/>
          <w:szCs w:val="24"/>
        </w:rPr>
        <w:t xml:space="preserve">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3767D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67D7">
        <w:rPr>
          <w:rFonts w:ascii="Times New Roman" w:hAnsi="Times New Roman" w:cs="Times New Roman"/>
          <w:sz w:val="24"/>
          <w:szCs w:val="24"/>
        </w:rPr>
        <w:t>-Большерецкого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E1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Подпрограмма 2</w:t>
      </w:r>
      <w:r w:rsidRPr="009431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9431E1">
        <w:rPr>
          <w:rFonts w:ascii="Times New Roman" w:hAnsi="Times New Roman"/>
          <w:sz w:val="24"/>
          <w:szCs w:val="24"/>
        </w:rPr>
        <w:t xml:space="preserve">"Развитие туристической деятельности  на территории </w:t>
      </w:r>
      <w:proofErr w:type="spellStart"/>
      <w:r w:rsidRPr="009431E1">
        <w:rPr>
          <w:rFonts w:ascii="Times New Roman" w:hAnsi="Times New Roman"/>
          <w:sz w:val="24"/>
          <w:szCs w:val="24"/>
        </w:rPr>
        <w:t>Усть</w:t>
      </w:r>
      <w:proofErr w:type="spellEnd"/>
      <w:r w:rsidRPr="009431E1">
        <w:rPr>
          <w:rFonts w:ascii="Times New Roman" w:hAnsi="Times New Roman"/>
          <w:sz w:val="24"/>
          <w:szCs w:val="24"/>
        </w:rPr>
        <w:t>-Большерецкого муниципального района"</w:t>
      </w:r>
      <w:r w:rsidRPr="0094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Pr="00C052F5">
        <w:rPr>
          <w:rFonts w:ascii="Times New Roman" w:hAnsi="Times New Roman" w:cs="Times New Roman"/>
          <w:sz w:val="24"/>
          <w:szCs w:val="24"/>
        </w:rPr>
        <w:t>«Сохранение культурного наследия</w:t>
      </w:r>
      <w:proofErr w:type="gramEnd"/>
      <w:r w:rsidRPr="00C052F5">
        <w:rPr>
          <w:rFonts w:ascii="Times New Roman" w:hAnsi="Times New Roman" w:cs="Times New Roman"/>
          <w:sz w:val="24"/>
          <w:szCs w:val="24"/>
        </w:rPr>
        <w:t xml:space="preserve"> КМНС» и «Развитие этнографического туризма».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в целях сохранения культурного наследия</w:t>
      </w:r>
      <w:r w:rsidRPr="00F8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 (далее – КМНС), зарегистрированных и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и ведущих традиционный образ жизни и осуществляющих традиционное хозяйствование, а также в целях развития этнографического туризма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495B3E" w:rsidRPr="00B3207C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07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и проживающие на территории </w:t>
      </w:r>
      <w:proofErr w:type="spellStart"/>
      <w:r w:rsidRPr="00B3207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3207C">
        <w:rPr>
          <w:rFonts w:ascii="Times New Roman" w:hAnsi="Times New Roman" w:cs="Times New Roman"/>
          <w:sz w:val="24"/>
          <w:szCs w:val="24"/>
        </w:rPr>
        <w:t>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документов, предусмотренный пунктом 2.1 раздела 2 настоящего Порядка.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 юридическим лицом)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отнесенного к местам традиционного проживания и традиционной деятельности коренных малочисленных народов Российской Федерации в соответствии с распоряжением Правительства Российской Федерации от 08.05.2009 № 631-Р;</w:t>
      </w:r>
      <w:proofErr w:type="gramEnd"/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неурегулированной просроченной задолженности по заработной плате;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 xml:space="preserve">- отсутствие у ОКМНС задолженности по предоставлению отчетности по ранее выданным субсидиям прошлых лет в рамках мероприятий муниципальных программ </w:t>
      </w:r>
      <w:proofErr w:type="spellStart"/>
      <w:r w:rsidRPr="00710E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10E67">
        <w:rPr>
          <w:rFonts w:ascii="Times New Roman" w:hAnsi="Times New Roman" w:cs="Times New Roman"/>
          <w:sz w:val="24"/>
          <w:szCs w:val="24"/>
        </w:rPr>
        <w:t>-Большерецкого муниципального района, а, равно как и задолженности по возврату остатка средств субсидий, неиспользованных в предыдущие годы;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ОКМНС не должна находиться в стадии ликвидации (реорганизации), а также в отношении нее не должна проводиться процедура банкротства (несостоятельности).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соответствие ОКМНС критериям отбора, установленным пунктом 1.6 раздела 1 настоящего Порядка;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предоставление полного комплекта документов, установленных пунктом 2.1 раздела 2 настоящего Порядка;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отсутствие установленного факта предоставления ОКМНС неполного комплекта документов и (или) недостоверных сведений, содержащихся в документах, представленных ей в соответствии с настоящим Порядком;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определение ОКМНС, оформленное протоколом заседания Конкурсной комиссии, в качестве победителя при рассмотрении Заявок, представленных заявителями;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1.7.5. заключение договора (соглашения) о предоставлении субсидии, заключенного между ОКМНС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(далее – Администрация), обязательными положениями которого являются: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 и </w:t>
      </w:r>
      <w:r w:rsidRPr="005C27C2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Pr="005C27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C27C2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субсидий условий, целей и порядка их предоставления;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обязательство получателя субсидии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за счет собственных (привлеченных)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не менее 5 % от общей суммы предоставленной субсидии.</w:t>
      </w:r>
    </w:p>
    <w:p w:rsidR="00495B3E" w:rsidRPr="0027641B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lastRenderedPageBreak/>
        <w:t xml:space="preserve">Субсидия предоставляется </w:t>
      </w:r>
      <w:proofErr w:type="gramStart"/>
      <w:r w:rsidRPr="002764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641B">
        <w:rPr>
          <w:rFonts w:ascii="Times New Roman" w:hAnsi="Times New Roman" w:cs="Times New Roman"/>
          <w:sz w:val="24"/>
          <w:szCs w:val="24"/>
        </w:rPr>
        <w:t>:</w:t>
      </w:r>
    </w:p>
    <w:p w:rsidR="00495B3E" w:rsidRPr="0027641B" w:rsidRDefault="00495B3E" w:rsidP="00495B3E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приобретение оборудования и инвентаря, непосредственным образом используемого при ведении следующих видов традиционной хозяйственной деятельности КМНС:</w:t>
      </w:r>
    </w:p>
    <w:p w:rsidR="00495B3E" w:rsidRPr="0027641B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- строительство и обустройство традиционных жилищ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проведения в них мастер-классов художественных промыслов и народных ремесел</w:t>
      </w:r>
      <w:r w:rsidRPr="0027641B">
        <w:rPr>
          <w:rFonts w:ascii="Times New Roman" w:hAnsi="Times New Roman" w:cs="Times New Roman"/>
          <w:sz w:val="24"/>
          <w:szCs w:val="24"/>
        </w:rPr>
        <w:t>;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направления расходов устанавливаются договором (соглашением)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расходов, не предусмотренных пунктом 1.8 раздела 1 настоящего Порядка и договором (соглашением) о предоставлении субсидии.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(привлеченных) средств ОКМНС в размере не менее 5 % от общей суммы предоставленной субсидии.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договора (соглашения), заключенного Администрацией с ОКМНС (далее – соглашение о предоставлении субсидии), в котором предусматриваются:</w:t>
      </w:r>
    </w:p>
    <w:p w:rsidR="00495B3E" w:rsidRDefault="00495B3E" w:rsidP="00495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расходов, источником финансового обеспечения которых является субсидия;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размер предоставления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результативности предоставления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Администрацией, а также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проверок соблюдения получателем субсидий условий, целей и порядка их предоставления;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остатка субсидии, не использованного в течение текущего финансового года.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соглашения о предоставлении субсидии ОКМНС предоставляет в Администрацию 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использования местного бюджета.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Управлением культуры, молодежи и спорта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а также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ОКМНС в Администрацию, а также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495B3E" w:rsidRDefault="00495B3E" w:rsidP="00495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Pr="00BA6E39" w:rsidRDefault="00495B3E" w:rsidP="00495B3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495B3E" w:rsidRDefault="00495B3E" w:rsidP="00495B3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предоставлении, подписанное руководителем (председателем) и заверенное печатью организации;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Устава, заверенную печатью и подписью руководителя (председателя) ОКМНС;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ранее, чем за 30 дней до даты подачи заявления),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привлеченных работников, осуществляющих свою трудовую деятельность на договорной основе в ОКМНС (представляется в случае наличия привлеченных работников);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платежам в бюджетную систему Российской Федерации, во внебюджетные фонды, выданную не более чем за 30 дней до даты подачи заявления на предоставление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ОКМНС, включенные в Единый государственный реестр юридических лиц (выписка из ЕГРЮЛ),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чем за 30 дней до даты подачи заявления на предоставление субсидии;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пользования территориями (акваториями) (договор аренды) 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заверенные в установленном законодательством порядке (нотариально, главой органа местного самоуправления, органом местного самоуправления, уполномоченным на выполнение нотариальных действий);</w:t>
      </w:r>
      <w:proofErr w:type="gramEnd"/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смету расходов на реализацию мероприятия, подписанную руководителем (председателем) и заверенную печатью организации;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ОН0001,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ОН0002,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заявление, подтверждающее соответствие ОКМНС пункту 3.1. статьи 32 </w:t>
      </w:r>
      <w:r w:rsidRPr="005A70C9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и информацию в произвольной форме о продолжении своей деятельности (предоставляется в случае, если ОКМНС предоставляет отчетность в соответствии с пунктом 3.1. статьи </w:t>
      </w:r>
      <w:r w:rsidRPr="005A70C9">
        <w:rPr>
          <w:rFonts w:ascii="Times New Roman" w:hAnsi="Times New Roman" w:cs="Times New Roman"/>
          <w:sz w:val="24"/>
          <w:szCs w:val="24"/>
        </w:rPr>
        <w:t>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размещение информации, предусмотренной пунктом 3.2. </w:t>
      </w:r>
      <w:r w:rsidRPr="005A70C9">
        <w:rPr>
          <w:rFonts w:ascii="Times New Roman" w:hAnsi="Times New Roman" w:cs="Times New Roman"/>
          <w:sz w:val="24"/>
          <w:szCs w:val="24"/>
        </w:rPr>
        <w:t>статьи 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B3E" w:rsidRPr="00AD6E34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бухгалтерской отчетности за год, предшествующий году подачи заявления, представленной в Межрайонную инспекцию Федеральной налоговой службы № 3 по Камчатскому краю, оформленной в соответствии с установленными законодательством требованиями.</w:t>
      </w:r>
      <w:proofErr w:type="gramEnd"/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 возврату не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документы, установленные пунктом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места жительства должны быть написаны полностью;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не должно быть подписок, приписок, зачеркнутых слов и иных, не оговоренных в них, исправлений.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ОКМНС представляет в Администрацию при заключении соглашения на предоставление субсидии.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ОКМНС может подать только один комплект документов, установленный пунктом 2.1 раздела 2 настоящего Порядка. В случае необходимости внесения изменений (дополнений) в уже поданный комплект документов, ОКМНС вправе отозвать документы, направив письменное обращение о возврате документов с указанием лица (лиц) которому документы могут быть возвращены. При этом повторное направление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должно быть осуществлено в установленный срок. ОКМНС вправе добровольно отказаться от участия в конкурсном отборе заявок, направив письменное обращение о возврате документов с указанием лица (лиц) которому документы могут быть возвращены.</w:t>
      </w:r>
    </w:p>
    <w:p w:rsidR="00495B3E" w:rsidRDefault="00495B3E" w:rsidP="00495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495B3E" w:rsidRPr="00BA6E39" w:rsidRDefault="00495B3E" w:rsidP="00495B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495B3E" w:rsidRDefault="00495B3E" w:rsidP="00495B3E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убмр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также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Усть-Большерецкой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газете «Ударник», информацию о сроках приема и рассмотрения документов о предоставлении субсидий.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Pr="00D8297D">
        <w:rPr>
          <w:rFonts w:ascii="Times New Roman" w:hAnsi="Times New Roman" w:cs="Times New Roman"/>
          <w:sz w:val="24"/>
          <w:szCs w:val="24"/>
        </w:rPr>
        <w:t xml:space="preserve">Управлением культуры, молодежи и спорта Администрации </w:t>
      </w:r>
      <w:proofErr w:type="spellStart"/>
      <w:r w:rsidRPr="00D829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8297D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Управление) в срок с момента размещения на официальном сайте информации о сроках приема и рассмотрения документов о предоставлении субсидий. Документы, предоставленные позже установленного срока, не принимаются.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пятнице с 09-00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7D">
        <w:rPr>
          <w:rFonts w:ascii="Times New Roman" w:hAnsi="Times New Roman" w:cs="Times New Roman"/>
          <w:sz w:val="24"/>
          <w:szCs w:val="24"/>
        </w:rPr>
        <w:t>кабинете № 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495B3E" w:rsidRPr="00D8297D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на основании  решений, принятых конкурсной комиссией по рассмотрению документов и распределению субсидий (далее – Конкурсная комиссия). Состав Конкурсной комиссии утверждается приложением № 1 к настоящему Порядку. Возглавляет Конкурсную комиссию председатель комиссии, протоколы заседаний Конкурсной комиссии ведет секретарь Конкурсной комиссии. Председатель конкурсной комиссии и секретарь Конкурсной комиссии являются ее полноправными членами, имеющими право голосования. Решения Конкурсной комиссии оформляются протоколом заседания Конкурсной комиссии, являющимся основанием для распределения финансовых средств между победителями конкурса.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назначает секретаря Конкурсной комиссии, ведет заседания Конкурсной комиссии, подписывает протоколы, решения заседаний и иные документы Конкурсной комиссии.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осуществляет сбор информации, необходимой для проведения заседаний Конкурсной комиссии, ведет протоколы Конкурсной комиссии.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Заседания Конкурсной комиссии правомочны, если на нем присутствует более половины от установленного числа членов Конкурсной комиссии.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пунктом 1.6 раздела 1 настоящего Порядка;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ранжирование представленных заявок с учетом оценки возможности и эффективности реализации представленных заявок, их социальной и экономической эффективности и зависимости в соответствии с критериями, установленными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3.16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перечне ОКМНС – получателей субсидий, определяет размер субсидирования каждой ОКМНС – получателю субсидии, в соответствии с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3.20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протокола 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495B3E" w:rsidRDefault="00495B3E" w:rsidP="00495B3E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ОКМНС критериям отбора, установленным пунктом 1.6 раздела 1 настоящего Порядка;</w:t>
      </w:r>
    </w:p>
    <w:p w:rsidR="00495B3E" w:rsidRDefault="00495B3E" w:rsidP="00495B3E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495B3E" w:rsidRDefault="00495B3E" w:rsidP="00495B3E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495B3E" w:rsidRDefault="00495B3E" w:rsidP="00495B3E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задолженность ОКМНС по предоставлению отчетности по ранее выделенным субсидиям прошлых лет в рамках </w:t>
      </w:r>
      <w:r w:rsidRPr="002827A5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«Поддержка коренных малочисленных народов Севера, Сибири и Дальнего Востока, проживающих на территории </w:t>
      </w:r>
      <w:proofErr w:type="spellStart"/>
      <w:r w:rsidRPr="002827A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27A5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района, на 2011-2012 годы», </w:t>
      </w:r>
      <w:r w:rsidRPr="00F71B6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Главы </w:t>
      </w:r>
      <w:proofErr w:type="spellStart"/>
      <w:r w:rsidRPr="00F71B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71B64">
        <w:rPr>
          <w:rFonts w:ascii="Times New Roman" w:hAnsi="Times New Roman" w:cs="Times New Roman"/>
          <w:sz w:val="24"/>
          <w:szCs w:val="24"/>
        </w:rPr>
        <w:t>-Большерецкого муниципального района Камчатского края от 13.01.2011 № 06</w:t>
      </w:r>
      <w:r w:rsidRPr="002827A5">
        <w:rPr>
          <w:rFonts w:ascii="Times New Roman" w:hAnsi="Times New Roman" w:cs="Times New Roman"/>
          <w:sz w:val="24"/>
          <w:szCs w:val="24"/>
        </w:rPr>
        <w:t xml:space="preserve"> и муниципальной целевой программы «Поддержка коренных малочисленных народов Севера, Сибири и Дальнего Востока, проживающих</w:t>
      </w:r>
      <w:proofErr w:type="gramEnd"/>
      <w:r w:rsidRPr="002827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2827A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27A5">
        <w:rPr>
          <w:rFonts w:ascii="Times New Roman" w:hAnsi="Times New Roman" w:cs="Times New Roman"/>
          <w:sz w:val="24"/>
          <w:szCs w:val="24"/>
        </w:rPr>
        <w:t>-Большерецкого муниципального района на 2013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6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proofErr w:type="spellStart"/>
      <w:r w:rsidRPr="00F71B6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71B64">
        <w:rPr>
          <w:rFonts w:ascii="Times New Roman" w:hAnsi="Times New Roman" w:cs="Times New Roman"/>
          <w:sz w:val="24"/>
          <w:szCs w:val="24"/>
        </w:rPr>
        <w:t>-Большерецкого муниципального района Камчатского края от 18.06.2013 № 282</w:t>
      </w:r>
      <w:r>
        <w:rPr>
          <w:rFonts w:ascii="Times New Roman" w:hAnsi="Times New Roman" w:cs="Times New Roman"/>
          <w:sz w:val="24"/>
          <w:szCs w:val="24"/>
        </w:rPr>
        <w:t>, а, равно как и задолженность по возврату остатка средств субсидий, неиспользованных в предыдущие годы, или использованных не по целевому назначению;</w:t>
      </w:r>
    </w:p>
    <w:p w:rsidR="00495B3E" w:rsidRDefault="00495B3E" w:rsidP="00495B3E">
      <w:pPr>
        <w:pStyle w:val="a3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положительного решения о признании заявки ОКМНС победителем по результатам конкурсного отбора заявок.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отдельно по каждому мероприятию Конкурсной комиссией по следующим критериям:</w:t>
      </w:r>
    </w:p>
    <w:p w:rsidR="00495B3E" w:rsidRDefault="00495B3E" w:rsidP="00495B3E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представленной заявки целям предоставления субсидий, установленных пунктом 1.3 раздела 1 настоящего Порядка;</w:t>
      </w:r>
    </w:p>
    <w:p w:rsidR="00495B3E" w:rsidRDefault="00495B3E" w:rsidP="00495B3E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высокая значимость заявки с учетом территориального расположения;</w:t>
      </w:r>
    </w:p>
    <w:p w:rsidR="00495B3E" w:rsidRDefault="00495B3E" w:rsidP="00495B3E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развитие приоритетных видов традиционной хозяйственной деятельности КМНС в рамках реализации заявки, установленных пунктом 1.9 раздела 1 настоящего Порядка;</w:t>
      </w:r>
    </w:p>
    <w:p w:rsidR="00495B3E" w:rsidRDefault="00495B3E" w:rsidP="00495B3E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проработанности заявки,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показателей;</w:t>
      </w:r>
    </w:p>
    <w:p w:rsidR="00495B3E" w:rsidRPr="00EC4EFD" w:rsidRDefault="00495B3E" w:rsidP="00495B3E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КМНС, не входящими в состав общины, при заготовке продукции традиционной хозяйственной деятельности КМНС.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путем присвоения баллов по каждому из критериев. Возможными доступными баллами являются баллы от 0 до 5.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из заявки, соответствующей критериям отбора, производится каждым из членов Конкурсной комиссии путем заполнения оценочных форм (приложение № 3 к настоящему Порядку). Итоговая сумма баллов, набранная заявкой, рассчитывается как сумма баллов, присвоенных каждым из членов Конкурсной комиссии.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итоговых баллов, набранных заявками, осуществляется ранжирование заявок в порядке убывания итоговой суммы набранных баллов. Заявкам присваиваются порядковые номера, начиная с заявки, набравшей наибольшее количество баллов. Победителями конкурса заявок признаются две организации, набравшие наибольшее количество баллов.</w:t>
      </w:r>
    </w:p>
    <w:p w:rsidR="00495B3E" w:rsidRPr="00D8297D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Распределение субсидий осуществляется следующим образом:</w:t>
      </w:r>
    </w:p>
    <w:p w:rsidR="00495B3E" w:rsidRPr="00D8297D" w:rsidRDefault="00495B3E" w:rsidP="00495B3E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первый порядковый номер, предоставляется субсидия в размере 60 % от общего размера средств, предусмотренных на реализацию мероприятия;</w:t>
      </w:r>
    </w:p>
    <w:p w:rsidR="00495B3E" w:rsidRPr="00D8297D" w:rsidRDefault="00495B3E" w:rsidP="00495B3E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второй порядковый номер, предоставляется субсидия в размере 40 % от общего размера средств, предусмотренных на реализацию мероприятия.</w:t>
      </w:r>
    </w:p>
    <w:p w:rsidR="00495B3E" w:rsidRDefault="00495B3E" w:rsidP="00495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B3E" w:rsidRPr="00BA6E39" w:rsidRDefault="00495B3E" w:rsidP="00495B3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договоров и </w:t>
      </w:r>
      <w:proofErr w:type="gramStart"/>
      <w:r w:rsidRPr="00BA6E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6E39">
        <w:rPr>
          <w:rFonts w:ascii="Times New Roman" w:hAnsi="Times New Roman" w:cs="Times New Roman"/>
          <w:b/>
          <w:sz w:val="24"/>
          <w:szCs w:val="24"/>
        </w:rPr>
        <w:t xml:space="preserve"> исполнением субсидий</w:t>
      </w:r>
    </w:p>
    <w:p w:rsidR="00495B3E" w:rsidRDefault="00495B3E" w:rsidP="00495B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Администрация заключает договор (соглашение) о предоставлении субсидии ОКМНС только после предоставления выписки, заверенной подписью и печатью кредитной организации, с расчетного счета ОКМНС, подтверждающей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95B3E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заключения договора (соглашения</w:t>
      </w:r>
      <w:r>
        <w:rPr>
          <w:rFonts w:ascii="Times New Roman" w:hAnsi="Times New Roman" w:cs="Times New Roman"/>
          <w:sz w:val="24"/>
          <w:szCs w:val="24"/>
        </w:rPr>
        <w:t>) перечисляется часть субсидии, предусмотренной на реализацию мероприятия за счет средств местного бюджета;</w:t>
      </w:r>
    </w:p>
    <w:p w:rsidR="00495B3E" w:rsidRDefault="00495B3E" w:rsidP="00495B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76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</w:t>
      </w:r>
      <w:proofErr w:type="gramStart"/>
      <w:r w:rsidRPr="000B2764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</w:t>
      </w:r>
      <w:r w:rsidRPr="000B276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B3E" w:rsidRPr="003929C1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29C1">
        <w:rPr>
          <w:rFonts w:ascii="Times New Roman" w:hAnsi="Times New Roman" w:cs="Times New Roman"/>
          <w:sz w:val="24"/>
          <w:szCs w:val="24"/>
          <w:highlight w:val="yellow"/>
        </w:rPr>
        <w:t>Субсидия подлежит расходованию в течение 180 календарных дней со дня ее перечисления на расчетный счет ОКМНС.</w:t>
      </w:r>
    </w:p>
    <w:p w:rsidR="00495B3E" w:rsidRPr="00C05DC3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DC3">
        <w:rPr>
          <w:rFonts w:ascii="Times New Roman" w:hAnsi="Times New Roman" w:cs="Times New Roman"/>
          <w:sz w:val="24"/>
          <w:szCs w:val="24"/>
        </w:rPr>
        <w:t xml:space="preserve">В случае использования ОКМНС средств субсидии не в полном объеме в установленные сроки и нарушения ОКМНС, как получателем субсидии, других условий договора (соглашения), ОКМНС возвращает сумму субсидии полностью или частично в соответствии с решением Комиссии, созданной на основании распоряжения Управления экономической политики Администрации </w:t>
      </w:r>
      <w:proofErr w:type="spellStart"/>
      <w:r w:rsidRPr="00C05DC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05DC3">
        <w:rPr>
          <w:rFonts w:ascii="Times New Roman" w:hAnsi="Times New Roman" w:cs="Times New Roman"/>
          <w:sz w:val="24"/>
          <w:szCs w:val="24"/>
        </w:rPr>
        <w:t>-Большерецкого муниципального района, в срок, указанный в соответствующем уведомлении Комиссии».</w:t>
      </w:r>
      <w:r w:rsidRPr="0028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5B3E" w:rsidRPr="007F1502" w:rsidRDefault="00495B3E" w:rsidP="00495B3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 осуществляют Управление экономической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и 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района.</w:t>
      </w:r>
    </w:p>
    <w:p w:rsidR="00495B3E" w:rsidRDefault="00495B3E" w:rsidP="00495B3E">
      <w:pPr>
        <w:ind w:left="5670"/>
        <w:jc w:val="both"/>
      </w:pPr>
    </w:p>
    <w:p w:rsidR="00495B3E" w:rsidRDefault="00495B3E" w:rsidP="00495B3E">
      <w:pPr>
        <w:ind w:left="5670"/>
        <w:jc w:val="both"/>
      </w:pPr>
    </w:p>
    <w:p w:rsidR="00495B3E" w:rsidRDefault="00495B3E" w:rsidP="00495B3E">
      <w:pPr>
        <w:ind w:left="5670"/>
        <w:jc w:val="both"/>
      </w:pPr>
    </w:p>
    <w:p w:rsidR="00495B3E" w:rsidRDefault="00495B3E" w:rsidP="00495B3E">
      <w:pPr>
        <w:ind w:left="5670"/>
        <w:jc w:val="both"/>
      </w:pPr>
    </w:p>
    <w:p w:rsidR="00495B3E" w:rsidRDefault="00495B3E" w:rsidP="00495B3E">
      <w:pPr>
        <w:ind w:left="5670"/>
        <w:jc w:val="both"/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</w:t>
      </w:r>
      <w:r w:rsidRPr="00F30A22">
        <w:rPr>
          <w:sz w:val="20"/>
          <w:szCs w:val="20"/>
        </w:rPr>
        <w:t xml:space="preserve">иложение </w:t>
      </w:r>
      <w:r>
        <w:rPr>
          <w:sz w:val="20"/>
          <w:szCs w:val="20"/>
        </w:rPr>
        <w:t>№ 1</w:t>
      </w: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</w:t>
      </w:r>
      <w:r w:rsidRPr="00BA6E39">
        <w:rPr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sz w:val="20"/>
          <w:szCs w:val="20"/>
        </w:rPr>
        <w:t>в</w:t>
      </w:r>
      <w:proofErr w:type="gramEnd"/>
      <w:r w:rsidRPr="00BA6E39">
        <w:rPr>
          <w:sz w:val="20"/>
          <w:szCs w:val="20"/>
        </w:rPr>
        <w:t xml:space="preserve"> </w:t>
      </w:r>
      <w:proofErr w:type="gramStart"/>
      <w:r w:rsidRPr="00BA6E39">
        <w:rPr>
          <w:sz w:val="20"/>
          <w:szCs w:val="20"/>
        </w:rPr>
        <w:t>Усть-Большерецком</w:t>
      </w:r>
      <w:proofErr w:type="gramEnd"/>
      <w:r w:rsidRPr="00BA6E39">
        <w:rPr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center"/>
        <w:rPr>
          <w:b/>
        </w:rPr>
      </w:pPr>
      <w:r w:rsidRPr="00BA6E39">
        <w:rPr>
          <w:b/>
        </w:rPr>
        <w:t>Состав</w:t>
      </w:r>
    </w:p>
    <w:p w:rsidR="00495B3E" w:rsidRDefault="00495B3E" w:rsidP="00495B3E">
      <w:pPr>
        <w:jc w:val="center"/>
        <w:rPr>
          <w:b/>
        </w:rPr>
      </w:pPr>
      <w:r>
        <w:rPr>
          <w:b/>
        </w:rPr>
        <w:t>Конкурсной комиссии по рассмотрению документов и распределению субсидий</w:t>
      </w:r>
    </w:p>
    <w:p w:rsidR="00495B3E" w:rsidRDefault="00495B3E" w:rsidP="00495B3E">
      <w:pPr>
        <w:jc w:val="both"/>
      </w:pPr>
    </w:p>
    <w:p w:rsidR="00495B3E" w:rsidRPr="006B26C3" w:rsidRDefault="00495B3E" w:rsidP="00495B3E">
      <w:pPr>
        <w:ind w:firstLine="709"/>
        <w:jc w:val="both"/>
      </w:pPr>
      <w:r w:rsidRPr="006B26C3">
        <w:t xml:space="preserve">Председатель комиссии – </w:t>
      </w:r>
      <w:proofErr w:type="spellStart"/>
      <w:r>
        <w:t>Деникеев</w:t>
      </w:r>
      <w:proofErr w:type="spellEnd"/>
      <w:r>
        <w:t xml:space="preserve"> К.Ю</w:t>
      </w:r>
      <w:r w:rsidRPr="006B26C3">
        <w:t>. –</w:t>
      </w:r>
      <w:r>
        <w:t xml:space="preserve"> Глава</w:t>
      </w:r>
      <w:r w:rsidRPr="006B26C3">
        <w:t xml:space="preserve"> </w:t>
      </w:r>
      <w:proofErr w:type="spellStart"/>
      <w:r w:rsidRPr="006B26C3">
        <w:t>Усть</w:t>
      </w:r>
      <w:proofErr w:type="spellEnd"/>
      <w:r w:rsidRPr="006B26C3">
        <w:t>-Большерецкого муниципального района;</w:t>
      </w:r>
    </w:p>
    <w:p w:rsidR="00495B3E" w:rsidRPr="006B26C3" w:rsidRDefault="00495B3E" w:rsidP="00495B3E">
      <w:pPr>
        <w:ind w:firstLine="709"/>
        <w:jc w:val="both"/>
      </w:pPr>
      <w:r w:rsidRPr="006B26C3">
        <w:t xml:space="preserve">Заместитель председателя </w:t>
      </w:r>
      <w:r>
        <w:t xml:space="preserve">– </w:t>
      </w:r>
      <w:r w:rsidRPr="00BA6E39">
        <w:t xml:space="preserve">Козьмина Н.В. – </w:t>
      </w:r>
      <w:r>
        <w:t>заместитель Главы</w:t>
      </w:r>
      <w:r w:rsidRPr="00BA6E39">
        <w:t xml:space="preserve"> </w:t>
      </w:r>
      <w:proofErr w:type="spellStart"/>
      <w:r w:rsidRPr="00BA6E39">
        <w:t>Усть</w:t>
      </w:r>
      <w:proofErr w:type="spellEnd"/>
      <w:r w:rsidRPr="00BA6E39">
        <w:t>-Большерецкого муниципального района</w:t>
      </w:r>
      <w:r w:rsidRPr="006B26C3">
        <w:t>;</w:t>
      </w:r>
    </w:p>
    <w:p w:rsidR="00495B3E" w:rsidRPr="006B26C3" w:rsidRDefault="00495B3E" w:rsidP="00495B3E">
      <w:pPr>
        <w:ind w:firstLine="709"/>
        <w:jc w:val="both"/>
      </w:pPr>
      <w:r w:rsidRPr="006B26C3">
        <w:t xml:space="preserve">Секретарь комиссии </w:t>
      </w:r>
      <w:r>
        <w:t>– Ермолова А.В.</w:t>
      </w:r>
      <w:r w:rsidRPr="00BA6E39">
        <w:t xml:space="preserve"> – заместитель руководителя Управления экономической политики – начальник отдела прогнозирования и экономического анализа Администрации </w:t>
      </w:r>
      <w:proofErr w:type="spellStart"/>
      <w:r w:rsidRPr="00BA6E39">
        <w:t>Усть</w:t>
      </w:r>
      <w:proofErr w:type="spellEnd"/>
      <w:r w:rsidRPr="00BA6E39">
        <w:t>-Большерецкого муниципального района</w:t>
      </w:r>
      <w:r w:rsidRPr="006B26C3">
        <w:t>;</w:t>
      </w:r>
    </w:p>
    <w:p w:rsidR="00495B3E" w:rsidRPr="006B26C3" w:rsidRDefault="00495B3E" w:rsidP="00495B3E">
      <w:pPr>
        <w:ind w:firstLine="709"/>
        <w:jc w:val="both"/>
      </w:pPr>
    </w:p>
    <w:p w:rsidR="00495B3E" w:rsidRPr="00FC7535" w:rsidRDefault="00495B3E" w:rsidP="00495B3E">
      <w:pPr>
        <w:ind w:firstLine="709"/>
        <w:rPr>
          <w:b/>
        </w:rPr>
      </w:pPr>
      <w:r w:rsidRPr="00FC7535">
        <w:rPr>
          <w:b/>
        </w:rPr>
        <w:t>Члены комиссии:</w:t>
      </w:r>
    </w:p>
    <w:p w:rsidR="00495B3E" w:rsidRPr="006B26C3" w:rsidRDefault="00495B3E" w:rsidP="00495B3E">
      <w:pPr>
        <w:ind w:firstLine="709"/>
        <w:jc w:val="both"/>
      </w:pPr>
      <w:r w:rsidRPr="006B26C3">
        <w:t>Власов</w:t>
      </w:r>
      <w:r>
        <w:t>а А.</w:t>
      </w:r>
      <w:r w:rsidRPr="006B26C3">
        <w:t xml:space="preserve">И. – руководитель </w:t>
      </w:r>
      <w:r>
        <w:t>Ф</w:t>
      </w:r>
      <w:r w:rsidRPr="006B26C3">
        <w:t xml:space="preserve">инансового управления Администрации </w:t>
      </w:r>
      <w:proofErr w:type="spellStart"/>
      <w:r w:rsidRPr="006B26C3">
        <w:t>Усть</w:t>
      </w:r>
      <w:proofErr w:type="spellEnd"/>
      <w:r w:rsidRPr="006B26C3">
        <w:t>-Большерецкого муниципального района;</w:t>
      </w:r>
    </w:p>
    <w:p w:rsidR="00495B3E" w:rsidRDefault="00495B3E" w:rsidP="00495B3E">
      <w:pPr>
        <w:ind w:firstLine="709"/>
        <w:jc w:val="both"/>
      </w:pPr>
      <w:proofErr w:type="spellStart"/>
      <w:r>
        <w:t>Ерошевская</w:t>
      </w:r>
      <w:proofErr w:type="spellEnd"/>
      <w:r>
        <w:t xml:space="preserve"> О.В</w:t>
      </w:r>
      <w:r w:rsidRPr="006B26C3">
        <w:t xml:space="preserve">. – </w:t>
      </w:r>
      <w:r>
        <w:t>руководитель</w:t>
      </w:r>
      <w:r w:rsidRPr="006B26C3">
        <w:t xml:space="preserve"> </w:t>
      </w:r>
      <w:r>
        <w:t>У</w:t>
      </w:r>
      <w:r w:rsidRPr="006B26C3">
        <w:t xml:space="preserve">правления </w:t>
      </w:r>
      <w:r>
        <w:t>культуры, молодежи и спорта</w:t>
      </w:r>
      <w:r w:rsidRPr="006B26C3">
        <w:t xml:space="preserve"> Администрации </w:t>
      </w:r>
      <w:proofErr w:type="spellStart"/>
      <w:r w:rsidRPr="006B26C3">
        <w:t>Усть</w:t>
      </w:r>
      <w:proofErr w:type="spellEnd"/>
      <w:r w:rsidRPr="006B26C3">
        <w:t>-Большерецкого муниципального района;</w:t>
      </w:r>
    </w:p>
    <w:p w:rsidR="00495B3E" w:rsidRPr="006B26C3" w:rsidRDefault="00495B3E" w:rsidP="00495B3E">
      <w:pPr>
        <w:ind w:firstLine="709"/>
        <w:jc w:val="both"/>
      </w:pPr>
      <w:proofErr w:type="spellStart"/>
      <w:r>
        <w:t>Квитко</w:t>
      </w:r>
      <w:proofErr w:type="spellEnd"/>
      <w:r>
        <w:t xml:space="preserve"> Б.Б. – председатель Комитета по управлению муниципальным имуществом Администрации </w:t>
      </w:r>
      <w:proofErr w:type="spellStart"/>
      <w:r>
        <w:t>Усть</w:t>
      </w:r>
      <w:proofErr w:type="spellEnd"/>
      <w:r>
        <w:t>-Большерецкого муниципального района;</w:t>
      </w:r>
    </w:p>
    <w:p w:rsidR="00495B3E" w:rsidRPr="006B26C3" w:rsidRDefault="00495B3E" w:rsidP="00495B3E">
      <w:pPr>
        <w:ind w:firstLine="709"/>
        <w:jc w:val="both"/>
      </w:pPr>
      <w:r>
        <w:t xml:space="preserve">Щербакова Ю.А. – руководитель Управления здравоохранения и социальной поддержки населения Администрации </w:t>
      </w:r>
      <w:proofErr w:type="spellStart"/>
      <w:r>
        <w:t>Усть</w:t>
      </w:r>
      <w:proofErr w:type="spellEnd"/>
      <w:r>
        <w:t>-Большерецкого муниципального района.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2</w:t>
      </w: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</w:t>
      </w:r>
      <w:r w:rsidRPr="00BA6E39">
        <w:rPr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sz w:val="20"/>
          <w:szCs w:val="20"/>
        </w:rPr>
        <w:t>в</w:t>
      </w:r>
      <w:proofErr w:type="gramEnd"/>
      <w:r w:rsidRPr="00BA6E39">
        <w:rPr>
          <w:sz w:val="20"/>
          <w:szCs w:val="20"/>
        </w:rPr>
        <w:t xml:space="preserve"> </w:t>
      </w:r>
      <w:proofErr w:type="gramStart"/>
      <w:r w:rsidRPr="00BA6E39">
        <w:rPr>
          <w:sz w:val="20"/>
          <w:szCs w:val="20"/>
        </w:rPr>
        <w:t>Усть-Большерецком</w:t>
      </w:r>
      <w:proofErr w:type="gramEnd"/>
      <w:r w:rsidRPr="00BA6E39">
        <w:rPr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ind w:left="5245"/>
        <w:jc w:val="both"/>
      </w:pPr>
      <w:r>
        <w:t xml:space="preserve">Администрация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495B3E" w:rsidRDefault="00495B3E" w:rsidP="00495B3E">
      <w:pPr>
        <w:ind w:left="5245"/>
        <w:jc w:val="both"/>
      </w:pPr>
    </w:p>
    <w:p w:rsidR="00495B3E" w:rsidRDefault="00495B3E" w:rsidP="00495B3E">
      <w:pPr>
        <w:ind w:left="5245"/>
        <w:jc w:val="both"/>
      </w:pPr>
      <w:r>
        <w:t>от _______________________________</w:t>
      </w:r>
    </w:p>
    <w:p w:rsidR="00495B3E" w:rsidRDefault="00495B3E" w:rsidP="00495B3E">
      <w:pPr>
        <w:ind w:left="5245"/>
        <w:jc w:val="both"/>
      </w:pPr>
      <w:r>
        <w:t>__________________________________</w:t>
      </w:r>
    </w:p>
    <w:p w:rsidR="00495B3E" w:rsidRDefault="00495B3E" w:rsidP="00495B3E">
      <w:pP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лица)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center"/>
      </w:pPr>
      <w:r>
        <w:t>ЗАЯВЛЕНИЕ</w:t>
      </w:r>
    </w:p>
    <w:p w:rsidR="00495B3E" w:rsidRDefault="00495B3E" w:rsidP="00495B3E">
      <w:pPr>
        <w:jc w:val="center"/>
      </w:pPr>
    </w:p>
    <w:p w:rsidR="00495B3E" w:rsidRDefault="00495B3E" w:rsidP="00495B3E">
      <w:pPr>
        <w:ind w:firstLine="709"/>
        <w:jc w:val="both"/>
      </w:pPr>
      <w:r w:rsidRPr="006539F1">
        <w:t xml:space="preserve">Прошу предоставить </w:t>
      </w:r>
      <w:r>
        <w:t>в 2018 году субсидию</w:t>
      </w:r>
      <w:r w:rsidRPr="006539F1">
        <w:t xml:space="preserve"> в </w:t>
      </w:r>
      <w:r>
        <w:t>размере _______________________________________________________________ рублей, в рамках реализации мероприятия _________________________________________________ _____________________________________________________________________________, предусмотренного муниципальной программой «</w:t>
      </w:r>
      <w:r w:rsidRPr="006539F1"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t>Усть</w:t>
      </w:r>
      <w:proofErr w:type="spellEnd"/>
      <w:r w:rsidRPr="006539F1">
        <w:t>-Большерецкого муниципального района</w:t>
      </w:r>
      <w:r>
        <w:t>»</w:t>
      </w:r>
    </w:p>
    <w:p w:rsidR="00495B3E" w:rsidRDefault="00495B3E" w:rsidP="00495B3E">
      <w:pPr>
        <w:ind w:firstLine="709"/>
        <w:jc w:val="both"/>
      </w:pPr>
    </w:p>
    <w:p w:rsidR="00495B3E" w:rsidRPr="00D33286" w:rsidRDefault="00495B3E" w:rsidP="00495B3E">
      <w:pPr>
        <w:ind w:firstLine="709"/>
        <w:jc w:val="both"/>
      </w:pPr>
      <w:r w:rsidRPr="00D33286">
        <w:t>О себе сообщаем следующие сведения:</w:t>
      </w:r>
    </w:p>
    <w:p w:rsidR="00495B3E" w:rsidRPr="00D33286" w:rsidRDefault="00495B3E" w:rsidP="00495B3E">
      <w:pPr>
        <w:ind w:firstLine="709"/>
        <w:jc w:val="both"/>
      </w:pPr>
      <w:r w:rsidRPr="00D33286">
        <w:t xml:space="preserve">1.Полное наименование организации </w:t>
      </w:r>
    </w:p>
    <w:p w:rsidR="00495B3E" w:rsidRPr="00D33286" w:rsidRDefault="00495B3E" w:rsidP="00495B3E">
      <w:pPr>
        <w:ind w:firstLine="709"/>
        <w:jc w:val="both"/>
      </w:pPr>
      <w:r w:rsidRPr="00D33286">
        <w:t xml:space="preserve">  ______________________________________</w:t>
      </w:r>
      <w:r>
        <w:t>______________________________</w:t>
      </w:r>
      <w:r w:rsidRPr="00D33286">
        <w:t>___</w:t>
      </w:r>
    </w:p>
    <w:p w:rsidR="00495B3E" w:rsidRPr="00D33286" w:rsidRDefault="00495B3E" w:rsidP="00495B3E">
      <w:pPr>
        <w:ind w:firstLine="709"/>
        <w:jc w:val="both"/>
      </w:pPr>
      <w:r w:rsidRPr="00D33286">
        <w:t>2.Телефон, факс, адрес электр</w:t>
      </w:r>
      <w:r>
        <w:t>онной почты ________________</w:t>
      </w:r>
      <w:r w:rsidRPr="00D33286">
        <w:t>__________________.</w:t>
      </w:r>
    </w:p>
    <w:p w:rsidR="00495B3E" w:rsidRPr="00D33286" w:rsidRDefault="00495B3E" w:rsidP="00495B3E">
      <w:pPr>
        <w:ind w:firstLine="709"/>
        <w:jc w:val="both"/>
      </w:pPr>
      <w:r w:rsidRPr="00D33286">
        <w:t>3.ОГРН</w:t>
      </w:r>
      <w:r>
        <w:t xml:space="preserve"> ___________________________</w:t>
      </w:r>
      <w:r w:rsidRPr="00D33286">
        <w:t>_____________________________________.</w:t>
      </w:r>
    </w:p>
    <w:p w:rsidR="00495B3E" w:rsidRPr="00D33286" w:rsidRDefault="00495B3E" w:rsidP="00495B3E">
      <w:pPr>
        <w:ind w:firstLine="709"/>
        <w:jc w:val="both"/>
      </w:pPr>
      <w:r w:rsidRPr="00D33286">
        <w:t>4.Дата регистрации _</w:t>
      </w:r>
      <w:r>
        <w:t>____________________________</w:t>
      </w:r>
      <w:r w:rsidRPr="00D33286">
        <w:t>_________________________.</w:t>
      </w:r>
    </w:p>
    <w:p w:rsidR="00495B3E" w:rsidRPr="00D33286" w:rsidRDefault="00495B3E" w:rsidP="00495B3E">
      <w:pPr>
        <w:ind w:firstLine="709"/>
        <w:jc w:val="both"/>
      </w:pPr>
      <w:r w:rsidRPr="00D33286">
        <w:t>5.Место регистр</w:t>
      </w:r>
      <w:r>
        <w:t>ации ______________________</w:t>
      </w:r>
      <w:r w:rsidRPr="00D33286">
        <w:t>______________________________.</w:t>
      </w:r>
    </w:p>
    <w:p w:rsidR="00495B3E" w:rsidRPr="00D33286" w:rsidRDefault="00495B3E" w:rsidP="00495B3E">
      <w:pPr>
        <w:ind w:firstLine="709"/>
        <w:jc w:val="both"/>
      </w:pPr>
      <w:r w:rsidRPr="00D33286">
        <w:t>6.Юридический а</w:t>
      </w:r>
      <w:r>
        <w:t>дрес _______________________</w:t>
      </w:r>
      <w:r w:rsidRPr="00D33286">
        <w:t>_____________________________.</w:t>
      </w:r>
    </w:p>
    <w:p w:rsidR="00495B3E" w:rsidRPr="00D33286" w:rsidRDefault="00495B3E" w:rsidP="00495B3E">
      <w:pPr>
        <w:ind w:firstLine="709"/>
        <w:jc w:val="both"/>
      </w:pPr>
      <w:r w:rsidRPr="00D33286">
        <w:t>7.Фактический адр</w:t>
      </w:r>
      <w:r>
        <w:t>ес _________________________</w:t>
      </w:r>
      <w:r w:rsidRPr="00D33286">
        <w:t>____________________________.</w:t>
      </w:r>
    </w:p>
    <w:p w:rsidR="00495B3E" w:rsidRDefault="00495B3E" w:rsidP="00495B3E">
      <w:pPr>
        <w:ind w:firstLine="709"/>
        <w:jc w:val="both"/>
      </w:pPr>
      <w:r>
        <w:t>8.ИНН __________________</w:t>
      </w:r>
      <w:r w:rsidRPr="00D33286">
        <w:t>_______________________________________________.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 w:rsidRPr="00D33286">
        <w:t>С 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</w:t>
      </w:r>
      <w:r>
        <w:t xml:space="preserve">ьшерецком муниципальном районе </w:t>
      </w:r>
      <w:r w:rsidRPr="00D33286">
        <w:t>ознакомле</w:t>
      </w:r>
      <w:proofErr w:type="gramStart"/>
      <w:r w:rsidRPr="00D33286">
        <w:t>н(</w:t>
      </w:r>
      <w:proofErr w:type="gramEnd"/>
      <w:r w:rsidRPr="00D33286">
        <w:t>а), обязуюсь выполнять все условия, предусмотренные указанным Порядком</w:t>
      </w:r>
      <w:r>
        <w:t>.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>
        <w:t>Приложение: на _______ л. в 1 экз.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>
        <w:t>Дата: _______________</w:t>
      </w:r>
      <w:r>
        <w:tab/>
        <w:t>__________________</w:t>
      </w:r>
      <w:r>
        <w:tab/>
        <w:t>______________________</w:t>
      </w:r>
    </w:p>
    <w:p w:rsidR="00495B3E" w:rsidRDefault="00495B3E" w:rsidP="00495B3E">
      <w:pPr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(расшифровка подписи)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>
        <w:tab/>
        <w:t>МП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  <w:rPr>
          <w:sz w:val="20"/>
          <w:szCs w:val="20"/>
        </w:rPr>
      </w:pP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495B3E" w:rsidRDefault="00495B3E" w:rsidP="00495B3E">
      <w:pPr>
        <w:ind w:left="5670"/>
        <w:jc w:val="both"/>
        <w:rPr>
          <w:sz w:val="20"/>
          <w:szCs w:val="20"/>
        </w:rPr>
      </w:pPr>
      <w:r w:rsidRPr="00F30A2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</w:t>
      </w:r>
      <w:r w:rsidRPr="00BA6E39">
        <w:rPr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sz w:val="20"/>
          <w:szCs w:val="20"/>
        </w:rPr>
        <w:t>в</w:t>
      </w:r>
      <w:proofErr w:type="gramEnd"/>
      <w:r w:rsidRPr="00BA6E39">
        <w:rPr>
          <w:sz w:val="20"/>
          <w:szCs w:val="20"/>
        </w:rPr>
        <w:t xml:space="preserve"> </w:t>
      </w:r>
      <w:proofErr w:type="gramStart"/>
      <w:r w:rsidRPr="00BA6E39">
        <w:rPr>
          <w:sz w:val="20"/>
          <w:szCs w:val="20"/>
        </w:rPr>
        <w:t>Усть-Большерецком</w:t>
      </w:r>
      <w:proofErr w:type="gramEnd"/>
      <w:r w:rsidRPr="00BA6E39">
        <w:rPr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both"/>
      </w:pPr>
    </w:p>
    <w:p w:rsidR="00495B3E" w:rsidRDefault="00495B3E" w:rsidP="00495B3E">
      <w:pPr>
        <w:jc w:val="center"/>
      </w:pPr>
      <w:r>
        <w:t>ОЦЕНОЧНАЯ ФОРМА</w:t>
      </w:r>
    </w:p>
    <w:p w:rsidR="00495B3E" w:rsidRDefault="00495B3E" w:rsidP="00495B3E">
      <w:pPr>
        <w:jc w:val="center"/>
      </w:pPr>
    </w:p>
    <w:p w:rsidR="00495B3E" w:rsidRPr="00283D28" w:rsidRDefault="00495B3E" w:rsidP="00495B3E">
      <w:pPr>
        <w:ind w:firstLine="709"/>
        <w:rPr>
          <w:rFonts w:ascii="Calibri Light" w:hAnsi="Calibri Light"/>
        </w:rPr>
      </w:pPr>
      <w:r w:rsidRPr="00283D28">
        <w:t>Полное наименование организации</w:t>
      </w:r>
      <w:r>
        <w:t xml:space="preserve"> – заявителя </w:t>
      </w:r>
      <w:r>
        <w:rPr>
          <w:rFonts w:ascii="Calibri Light" w:hAnsi="Calibri Light"/>
          <w:u w:val="single"/>
        </w:rPr>
        <w:t>___________________________________________________________________________________</w:t>
      </w:r>
      <w:r>
        <w:t xml:space="preserve">Наименование мероприятия </w:t>
      </w:r>
      <w:r>
        <w:rPr>
          <w:rFonts w:ascii="Calibri Light" w:hAnsi="Calibri Light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95B3E" w:rsidRDefault="00495B3E" w:rsidP="00495B3E">
      <w:pPr>
        <w:ind w:firstLine="709"/>
      </w:pPr>
      <w:r>
        <w:t xml:space="preserve">  </w:t>
      </w:r>
      <w:proofErr w:type="gramStart"/>
      <w:r>
        <w:t>предусмотренного Подпрограммой 2 «</w:t>
      </w:r>
      <w:r w:rsidRPr="006539F1"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t>Усть</w:t>
      </w:r>
      <w:proofErr w:type="spellEnd"/>
      <w:r w:rsidRPr="006539F1">
        <w:t>-Большерецкого муниципального района</w:t>
      </w:r>
      <w:r>
        <w:t>» муниципальной программы «Развитие туристической деятельности в Усть-Большерецком муниципальном районе»</w:t>
      </w:r>
      <w:proofErr w:type="gramEnd"/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346"/>
      </w:tblGrid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center"/>
            </w:pPr>
            <w:r>
              <w:t>Наименование критерия оценки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center"/>
            </w:pPr>
            <w:r>
              <w:t>Балл*</w:t>
            </w:r>
          </w:p>
        </w:tc>
      </w:tr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both"/>
            </w:pPr>
            <w:proofErr w:type="gramStart"/>
            <w:r>
              <w:t xml:space="preserve">Целью Заявки является развитие и поддержка традиционных форм жизнеобеспечения (промыслов) коренных малочисленных народов Севера, Сибири и Дальнего Востока (далее – КМНС), зарегистрированных и проживающих </w:t>
            </w:r>
            <w:r w:rsidRPr="007F7143">
              <w:t xml:space="preserve">на территории </w:t>
            </w:r>
            <w:proofErr w:type="spellStart"/>
            <w:r w:rsidRPr="007F7143">
              <w:t>Усть</w:t>
            </w:r>
            <w:proofErr w:type="spellEnd"/>
            <w:r w:rsidRPr="007F7143">
              <w:t>-Большерецкого муниципального района и ведущих традиционный образ жизни и осуществляющих традиционное хозяйствование, а также сохранения культурного наследия КМНС</w:t>
            </w:r>
            <w:r>
              <w:t xml:space="preserve"> и развитие этнографического туризма в Усть-Большерецком муниципальном районе</w:t>
            </w:r>
            <w:proofErr w:type="gramEnd"/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both"/>
            </w:pPr>
            <w:r>
              <w:t>Актуальность и высокая значимость Заявки с учетом территориального расположения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both"/>
            </w:pPr>
            <w:r>
              <w:t>Направленность на развитие приоритетных видов традиционной хозяйственной деятельности КМНС в рамках реализации Заявки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both"/>
            </w:pPr>
            <w:r>
              <w:t xml:space="preserve">Степень </w:t>
            </w:r>
            <w:r w:rsidRPr="007F7143">
              <w:t xml:space="preserve">проработанности </w:t>
            </w:r>
            <w:r>
              <w:t>З</w:t>
            </w:r>
            <w:r w:rsidRPr="007F7143">
              <w:t>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  <w:tr w:rsidR="00495B3E" w:rsidTr="006319E7">
        <w:tc>
          <w:tcPr>
            <w:tcW w:w="1101" w:type="dxa"/>
          </w:tcPr>
          <w:p w:rsidR="00495B3E" w:rsidRDefault="00495B3E" w:rsidP="006319E7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495B3E" w:rsidRDefault="00495B3E" w:rsidP="006319E7">
            <w:pPr>
              <w:jc w:val="both"/>
            </w:pPr>
            <w:r>
              <w:t>О</w:t>
            </w:r>
            <w:r w:rsidRPr="007F7143">
              <w:t>рганизация взаимодействия с представителями КМНС, не входящими в состав общины, при заготовке продукции традиционной хозяйственной деятельности КМНС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  <w:tr w:rsidR="00495B3E" w:rsidTr="006319E7">
        <w:tc>
          <w:tcPr>
            <w:tcW w:w="8046" w:type="dxa"/>
            <w:gridSpan w:val="2"/>
          </w:tcPr>
          <w:p w:rsidR="00495B3E" w:rsidRDefault="00495B3E" w:rsidP="006319E7">
            <w:pPr>
              <w:jc w:val="right"/>
            </w:pPr>
            <w:r>
              <w:t>Итого</w:t>
            </w:r>
          </w:p>
        </w:tc>
        <w:tc>
          <w:tcPr>
            <w:tcW w:w="1346" w:type="dxa"/>
          </w:tcPr>
          <w:p w:rsidR="00495B3E" w:rsidRDefault="00495B3E" w:rsidP="006319E7">
            <w:pPr>
              <w:jc w:val="both"/>
            </w:pPr>
          </w:p>
        </w:tc>
      </w:tr>
    </w:tbl>
    <w:p w:rsidR="00495B3E" w:rsidRPr="007E5BF3" w:rsidRDefault="00495B3E" w:rsidP="00495B3E">
      <w:pPr>
        <w:ind w:firstLine="709"/>
        <w:jc w:val="both"/>
        <w:rPr>
          <w:sz w:val="20"/>
          <w:szCs w:val="20"/>
        </w:rPr>
      </w:pPr>
      <w:r w:rsidRPr="007E5BF3">
        <w:rPr>
          <w:sz w:val="20"/>
          <w:szCs w:val="20"/>
        </w:rPr>
        <w:t>* Возможными доступными баллами являются баллы от 0 до 5.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>
        <w:t>Ф.И.О. члена Конкурсной комиссии ______________________________________</w:t>
      </w:r>
    </w:p>
    <w:p w:rsidR="00495B3E" w:rsidRDefault="00495B3E" w:rsidP="00495B3E">
      <w:pPr>
        <w:jc w:val="both"/>
      </w:pPr>
      <w:r>
        <w:lastRenderedPageBreak/>
        <w:t xml:space="preserve">         </w:t>
      </w:r>
    </w:p>
    <w:p w:rsidR="00495B3E" w:rsidRDefault="00495B3E" w:rsidP="00495B3E">
      <w:pPr>
        <w:jc w:val="both"/>
      </w:pPr>
      <w:r>
        <w:t xml:space="preserve">          Дата: _______________</w:t>
      </w:r>
      <w:r>
        <w:tab/>
      </w:r>
      <w:r>
        <w:tab/>
        <w:t>__________________</w:t>
      </w:r>
      <w:r>
        <w:tab/>
      </w:r>
    </w:p>
    <w:p w:rsidR="00495B3E" w:rsidRDefault="00495B3E" w:rsidP="00495B3E">
      <w:pPr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</w:p>
    <w:p w:rsidR="00495B3E" w:rsidRDefault="00495B3E" w:rsidP="00495B3E">
      <w:pPr>
        <w:ind w:firstLine="709"/>
        <w:jc w:val="both"/>
      </w:pPr>
    </w:p>
    <w:p w:rsidR="00495B3E" w:rsidRDefault="00495B3E" w:rsidP="00495B3E">
      <w:pPr>
        <w:ind w:firstLine="709"/>
        <w:jc w:val="both"/>
      </w:pPr>
      <w:r>
        <w:tab/>
      </w:r>
    </w:p>
    <w:p w:rsidR="00495B3E" w:rsidRDefault="00495B3E" w:rsidP="00495B3E">
      <w:pPr>
        <w:ind w:firstLine="709"/>
        <w:jc w:val="both"/>
      </w:pPr>
    </w:p>
    <w:p w:rsidR="00495B3E" w:rsidRDefault="00495B3E"/>
    <w:sectPr w:rsidR="00495B3E" w:rsidSect="00495B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FC5"/>
    <w:multiLevelType w:val="multilevel"/>
    <w:tmpl w:val="2BF0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64422"/>
    <w:multiLevelType w:val="hybridMultilevel"/>
    <w:tmpl w:val="7D4AE9E0"/>
    <w:lvl w:ilvl="0" w:tplc="6EC633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C53C1"/>
    <w:multiLevelType w:val="hybridMultilevel"/>
    <w:tmpl w:val="493CDC56"/>
    <w:lvl w:ilvl="0" w:tplc="5BA2E75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87"/>
    <w:rsid w:val="00495B3E"/>
    <w:rsid w:val="005E6DA1"/>
    <w:rsid w:val="00A65D87"/>
    <w:rsid w:val="00B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5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7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187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7424</Words>
  <Characters>42321</Characters>
  <Application>Microsoft Office Word</Application>
  <DocSecurity>0</DocSecurity>
  <Lines>352</Lines>
  <Paragraphs>99</Paragraphs>
  <ScaleCrop>false</ScaleCrop>
  <Company>*</Company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Свербута</cp:lastModifiedBy>
  <cp:revision>3</cp:revision>
  <dcterms:created xsi:type="dcterms:W3CDTF">2018-12-12T05:31:00Z</dcterms:created>
  <dcterms:modified xsi:type="dcterms:W3CDTF">2019-01-29T21:47:00Z</dcterms:modified>
</cp:coreProperties>
</file>