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0A" w:rsidRDefault="00DF670A" w:rsidP="00712D70">
      <w:pPr>
        <w:spacing w:line="240" w:lineRule="exact"/>
        <w:jc w:val="center"/>
      </w:pPr>
    </w:p>
    <w:p w:rsidR="006D3E6C" w:rsidRPr="00D27403" w:rsidRDefault="00D27403" w:rsidP="006D3E6C">
      <w:pPr>
        <w:jc w:val="center"/>
        <w:rPr>
          <w:rFonts w:eastAsia="Times New Roman"/>
          <w:b/>
          <w:sz w:val="36"/>
          <w:szCs w:val="36"/>
          <w:lang w:eastAsia="ru-RU"/>
        </w:rPr>
      </w:pPr>
      <w:r>
        <w:rPr>
          <w:rFonts w:eastAsia="Times New Roman"/>
          <w:b/>
          <w:noProof/>
          <w:sz w:val="18"/>
          <w:szCs w:val="24"/>
          <w:lang w:eastAsia="ru-RU"/>
        </w:rPr>
        <w:drawing>
          <wp:inline distT="0" distB="0" distL="0" distR="0" wp14:anchorId="30D2E86E" wp14:editId="262B9170">
            <wp:extent cx="505460" cy="635000"/>
            <wp:effectExtent l="0" t="0" r="889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5460" cy="635000"/>
                    </a:xfrm>
                    <a:prstGeom prst="rect">
                      <a:avLst/>
                    </a:prstGeom>
                    <a:noFill/>
                    <a:ln>
                      <a:noFill/>
                    </a:ln>
                  </pic:spPr>
                </pic:pic>
              </a:graphicData>
            </a:graphic>
          </wp:inline>
        </w:drawing>
      </w:r>
    </w:p>
    <w:p w:rsidR="00D27403" w:rsidRPr="00D27403" w:rsidRDefault="00D27403" w:rsidP="00D27403">
      <w:pPr>
        <w:jc w:val="center"/>
        <w:rPr>
          <w:rFonts w:eastAsia="Times New Roman"/>
          <w:b/>
          <w:sz w:val="24"/>
          <w:szCs w:val="24"/>
          <w:lang w:eastAsia="ru-RU"/>
        </w:rPr>
      </w:pPr>
      <w:bookmarkStart w:id="0" w:name="_GoBack"/>
      <w:r w:rsidRPr="00D27403">
        <w:rPr>
          <w:rFonts w:eastAsia="Times New Roman"/>
          <w:b/>
          <w:sz w:val="24"/>
          <w:szCs w:val="24"/>
          <w:lang w:eastAsia="ru-RU"/>
        </w:rPr>
        <w:t>ПОСТАНОВЛЕНИЕ</w:t>
      </w:r>
    </w:p>
    <w:p w:rsidR="00D27403" w:rsidRPr="00D27403" w:rsidRDefault="00D27403" w:rsidP="00D27403">
      <w:pPr>
        <w:jc w:val="center"/>
        <w:rPr>
          <w:rFonts w:eastAsia="Times New Roman"/>
          <w:b/>
          <w:sz w:val="24"/>
          <w:szCs w:val="24"/>
          <w:lang w:eastAsia="ru-RU"/>
        </w:rPr>
      </w:pPr>
    </w:p>
    <w:p w:rsidR="00D27403" w:rsidRPr="00D27403" w:rsidRDefault="00AE2481" w:rsidP="006D3E6C">
      <w:pPr>
        <w:tabs>
          <w:tab w:val="left" w:pos="0"/>
        </w:tabs>
        <w:jc w:val="left"/>
        <w:rPr>
          <w:rFonts w:eastAsia="Times New Roman"/>
          <w:b/>
          <w:sz w:val="24"/>
          <w:szCs w:val="24"/>
          <w:lang w:eastAsia="ru-RU"/>
        </w:rPr>
      </w:pPr>
      <w:r>
        <w:rPr>
          <w:rFonts w:eastAsia="Times New Roman"/>
          <w:b/>
          <w:sz w:val="24"/>
          <w:szCs w:val="24"/>
          <w:lang w:eastAsia="ru-RU"/>
        </w:rPr>
        <w:t>АДМИНИСТРАЦИИ</w:t>
      </w:r>
      <w:r w:rsidR="00D27403" w:rsidRPr="00D27403">
        <w:rPr>
          <w:rFonts w:eastAsia="Times New Roman"/>
          <w:b/>
          <w:sz w:val="24"/>
          <w:szCs w:val="24"/>
          <w:lang w:eastAsia="ru-RU"/>
        </w:rPr>
        <w:t xml:space="preserve"> УСТЬ-БОЛЬШЕРЕЦКОГО МУНИЦИПАЛЬНОГО РАЙОНА</w:t>
      </w:r>
    </w:p>
    <w:p w:rsidR="006D3E6C" w:rsidRDefault="006D3E6C" w:rsidP="00AE2481">
      <w:pPr>
        <w:jc w:val="left"/>
        <w:rPr>
          <w:rFonts w:eastAsia="Times New Roman"/>
          <w:b/>
          <w:sz w:val="24"/>
          <w:szCs w:val="24"/>
          <w:lang w:eastAsia="ru-RU"/>
        </w:rPr>
      </w:pPr>
    </w:p>
    <w:p w:rsidR="006D3E6C" w:rsidRDefault="006D3E6C" w:rsidP="00AE2481">
      <w:pPr>
        <w:jc w:val="left"/>
        <w:rPr>
          <w:rFonts w:eastAsia="Times New Roman"/>
          <w:b/>
          <w:sz w:val="24"/>
          <w:szCs w:val="24"/>
          <w:lang w:eastAsia="ru-RU"/>
        </w:rPr>
      </w:pPr>
    </w:p>
    <w:p w:rsidR="006D3E6C" w:rsidRDefault="006D3E6C" w:rsidP="00AE2481">
      <w:pPr>
        <w:jc w:val="left"/>
        <w:rPr>
          <w:rFonts w:eastAsia="Times New Roman"/>
          <w:b/>
          <w:sz w:val="24"/>
          <w:szCs w:val="24"/>
          <w:lang w:eastAsia="ru-RU"/>
        </w:rPr>
      </w:pPr>
      <w:r>
        <w:rPr>
          <w:rFonts w:eastAsia="Times New Roman"/>
          <w:b/>
          <w:sz w:val="24"/>
          <w:szCs w:val="24"/>
          <w:lang w:eastAsia="ru-RU"/>
        </w:rPr>
        <w:t xml:space="preserve">от </w:t>
      </w:r>
      <w:r w:rsidR="00CA791C" w:rsidRPr="00CA791C">
        <w:rPr>
          <w:rFonts w:eastAsia="Times New Roman"/>
          <w:b/>
          <w:sz w:val="24"/>
          <w:szCs w:val="24"/>
          <w:u w:val="single"/>
          <w:lang w:eastAsia="ru-RU"/>
        </w:rPr>
        <w:t>18.07.16</w:t>
      </w:r>
      <w:r w:rsidR="00CE3358">
        <w:rPr>
          <w:rFonts w:eastAsia="Times New Roman"/>
          <w:b/>
          <w:sz w:val="24"/>
          <w:szCs w:val="24"/>
          <w:lang w:eastAsia="ru-RU"/>
        </w:rPr>
        <w:t xml:space="preserve"> </w:t>
      </w:r>
      <w:r>
        <w:rPr>
          <w:rFonts w:eastAsia="Times New Roman"/>
          <w:b/>
          <w:sz w:val="24"/>
          <w:szCs w:val="24"/>
          <w:lang w:eastAsia="ru-RU"/>
        </w:rPr>
        <w:t xml:space="preserve"> № </w:t>
      </w:r>
      <w:r w:rsidR="00CA791C" w:rsidRPr="00CA791C">
        <w:rPr>
          <w:rFonts w:eastAsia="Times New Roman"/>
          <w:b/>
          <w:sz w:val="24"/>
          <w:szCs w:val="24"/>
          <w:u w:val="single"/>
          <w:lang w:eastAsia="ru-RU"/>
        </w:rPr>
        <w:t>314</w:t>
      </w:r>
    </w:p>
    <w:p w:rsidR="006D3E6C" w:rsidRDefault="006D3E6C" w:rsidP="00AE2481">
      <w:pPr>
        <w:jc w:val="left"/>
        <w:rPr>
          <w:rFonts w:eastAsia="Times New Roman"/>
          <w:b/>
          <w:sz w:val="24"/>
          <w:szCs w:val="24"/>
          <w:lang w:eastAsia="ru-RU"/>
        </w:rPr>
      </w:pPr>
    </w:p>
    <w:p w:rsidR="006D3E6C" w:rsidRDefault="006D3E6C" w:rsidP="00AE2481">
      <w:pPr>
        <w:jc w:val="left"/>
        <w:rPr>
          <w:rFonts w:eastAsia="Times New Roman"/>
          <w:b/>
          <w:sz w:val="24"/>
          <w:szCs w:val="24"/>
          <w:lang w:eastAsia="ru-RU"/>
        </w:rPr>
      </w:pPr>
    </w:p>
    <w:p w:rsidR="00DF670A" w:rsidRPr="00DF670A" w:rsidRDefault="00D27403" w:rsidP="00AE2481">
      <w:pPr>
        <w:jc w:val="left"/>
        <w:rPr>
          <w:rFonts w:eastAsia="Times New Roman" w:cs="Arial"/>
          <w:b/>
          <w:spacing w:val="2"/>
          <w:szCs w:val="28"/>
          <w:lang w:eastAsia="ru-RU"/>
        </w:rPr>
      </w:pPr>
      <w:r w:rsidRPr="00DF670A">
        <w:rPr>
          <w:rFonts w:eastAsia="Times New Roman" w:cs="Arial"/>
          <w:b/>
          <w:spacing w:val="2"/>
          <w:szCs w:val="28"/>
          <w:lang w:eastAsia="ru-RU"/>
        </w:rPr>
        <w:t>Об утверждении положения</w:t>
      </w:r>
    </w:p>
    <w:p w:rsidR="001516D3" w:rsidRDefault="00AE2481" w:rsidP="00AE2481">
      <w:pPr>
        <w:jc w:val="left"/>
        <w:rPr>
          <w:rFonts w:eastAsia="Times New Roman" w:cs="Arial"/>
          <w:b/>
          <w:spacing w:val="2"/>
          <w:szCs w:val="28"/>
          <w:lang w:eastAsia="ru-RU"/>
        </w:rPr>
      </w:pPr>
      <w:r>
        <w:rPr>
          <w:rFonts w:eastAsia="Times New Roman" w:cs="Arial"/>
          <w:b/>
          <w:spacing w:val="2"/>
          <w:szCs w:val="28"/>
          <w:lang w:eastAsia="ru-RU"/>
        </w:rPr>
        <w:t>о</w:t>
      </w:r>
      <w:r w:rsidR="0044498C">
        <w:rPr>
          <w:rFonts w:eastAsia="Times New Roman" w:cs="Arial"/>
          <w:b/>
          <w:spacing w:val="2"/>
          <w:szCs w:val="28"/>
          <w:lang w:eastAsia="ru-RU"/>
        </w:rPr>
        <w:t xml:space="preserve"> </w:t>
      </w:r>
      <w:r w:rsidR="008E0198">
        <w:rPr>
          <w:rFonts w:eastAsia="Times New Roman" w:cs="Arial"/>
          <w:b/>
          <w:spacing w:val="2"/>
          <w:szCs w:val="28"/>
          <w:lang w:eastAsia="ru-RU"/>
        </w:rPr>
        <w:t xml:space="preserve">сопровождении </w:t>
      </w:r>
      <w:proofErr w:type="gramStart"/>
      <w:r w:rsidR="008E0198">
        <w:rPr>
          <w:rFonts w:eastAsia="Times New Roman" w:cs="Arial"/>
          <w:b/>
          <w:spacing w:val="2"/>
          <w:szCs w:val="28"/>
          <w:lang w:eastAsia="ru-RU"/>
        </w:rPr>
        <w:t>инвестиционных</w:t>
      </w:r>
      <w:proofErr w:type="gramEnd"/>
    </w:p>
    <w:p w:rsidR="00DF670A" w:rsidRDefault="008E0198" w:rsidP="00AE2481">
      <w:pPr>
        <w:jc w:val="left"/>
        <w:rPr>
          <w:rFonts w:eastAsia="Times New Roman"/>
          <w:b/>
          <w:sz w:val="24"/>
          <w:szCs w:val="24"/>
          <w:lang w:eastAsia="ru-RU"/>
        </w:rPr>
      </w:pPr>
      <w:r>
        <w:rPr>
          <w:rFonts w:eastAsia="Times New Roman" w:cs="Arial"/>
          <w:b/>
          <w:spacing w:val="2"/>
          <w:szCs w:val="28"/>
          <w:lang w:eastAsia="ru-RU"/>
        </w:rPr>
        <w:t>проектов</w:t>
      </w:r>
      <w:r w:rsidR="001516D3">
        <w:rPr>
          <w:rFonts w:eastAsia="Times New Roman" w:cs="Arial"/>
          <w:b/>
          <w:spacing w:val="2"/>
          <w:szCs w:val="28"/>
          <w:lang w:eastAsia="ru-RU"/>
        </w:rPr>
        <w:t xml:space="preserve"> </w:t>
      </w:r>
      <w:r>
        <w:rPr>
          <w:rFonts w:eastAsia="Times New Roman"/>
          <w:b/>
          <w:szCs w:val="28"/>
          <w:lang w:eastAsia="ru-RU"/>
        </w:rPr>
        <w:t>по принципу «одного окна»</w:t>
      </w:r>
    </w:p>
    <w:bookmarkEnd w:id="0"/>
    <w:p w:rsidR="00AE2481" w:rsidRDefault="00AE2481" w:rsidP="00AE2481">
      <w:pPr>
        <w:jc w:val="left"/>
        <w:rPr>
          <w:rFonts w:eastAsia="Times New Roman"/>
          <w:b/>
          <w:sz w:val="24"/>
          <w:szCs w:val="24"/>
          <w:lang w:eastAsia="ru-RU"/>
        </w:rPr>
      </w:pPr>
    </w:p>
    <w:p w:rsidR="00AE2481" w:rsidRPr="00DF670A" w:rsidRDefault="00AE2481" w:rsidP="00C94F8B">
      <w:pPr>
        <w:rPr>
          <w:rFonts w:eastAsia="Times New Roman"/>
          <w:b/>
          <w:sz w:val="24"/>
          <w:szCs w:val="24"/>
          <w:lang w:eastAsia="ru-RU"/>
        </w:rPr>
      </w:pPr>
    </w:p>
    <w:p w:rsidR="007D049B" w:rsidRPr="007D049B" w:rsidRDefault="001516D3" w:rsidP="007D049B">
      <w:pPr>
        <w:rPr>
          <w:rFonts w:eastAsia="Times New Roman"/>
          <w:szCs w:val="28"/>
          <w:lang w:eastAsia="x-none"/>
        </w:rPr>
      </w:pPr>
      <w:r>
        <w:rPr>
          <w:rFonts w:eastAsia="Times New Roman"/>
          <w:szCs w:val="28"/>
          <w:lang w:eastAsia="x-none"/>
        </w:rPr>
        <w:t xml:space="preserve">           </w:t>
      </w:r>
      <w:r w:rsidR="00042AC0">
        <w:rPr>
          <w:rFonts w:eastAsia="Times New Roman"/>
          <w:szCs w:val="28"/>
          <w:lang w:val="x-none" w:eastAsia="x-none"/>
        </w:rPr>
        <w:t xml:space="preserve">В </w:t>
      </w:r>
      <w:r w:rsidR="00042AC0">
        <w:rPr>
          <w:rFonts w:eastAsia="Times New Roman"/>
          <w:szCs w:val="28"/>
          <w:lang w:eastAsia="x-none"/>
        </w:rPr>
        <w:t>целях</w:t>
      </w:r>
      <w:r w:rsidR="004A75C9" w:rsidRPr="004A75C9">
        <w:rPr>
          <w:rFonts w:eastAsia="Times New Roman"/>
          <w:szCs w:val="28"/>
          <w:lang w:val="x-none" w:eastAsia="x-none"/>
        </w:rPr>
        <w:t xml:space="preserve"> </w:t>
      </w:r>
      <w:r w:rsidR="00AF720D">
        <w:rPr>
          <w:rFonts w:eastAsia="Times New Roman"/>
          <w:szCs w:val="28"/>
          <w:lang w:eastAsia="x-none"/>
        </w:rPr>
        <w:t xml:space="preserve">активизации инвестиционной деятельности, повышения инвестиционной привлекательности, создания благоприятных условий для ведения предпринимательской и инвестиционной деятельности </w:t>
      </w:r>
      <w:r w:rsidR="007D049B" w:rsidRPr="007D049B">
        <w:rPr>
          <w:rFonts w:eastAsia="Times New Roman"/>
          <w:szCs w:val="28"/>
          <w:lang w:eastAsia="x-none"/>
        </w:rPr>
        <w:t>в Усть-Большерецком муниципальном районе, Администрация Усть-Большерецкого муниципального района</w:t>
      </w:r>
    </w:p>
    <w:p w:rsidR="00DF670A" w:rsidRPr="00DF670A" w:rsidRDefault="007D049B" w:rsidP="001516D3">
      <w:pPr>
        <w:rPr>
          <w:rFonts w:eastAsia="Times New Roman"/>
          <w:spacing w:val="2"/>
          <w:szCs w:val="28"/>
          <w:lang w:eastAsia="ru-RU"/>
        </w:rPr>
      </w:pPr>
      <w:r>
        <w:rPr>
          <w:rFonts w:eastAsia="Times New Roman"/>
          <w:szCs w:val="28"/>
          <w:lang w:eastAsia="x-none"/>
        </w:rPr>
        <w:t xml:space="preserve"> </w:t>
      </w:r>
      <w:r w:rsidR="001516D3" w:rsidRPr="00DF670A">
        <w:rPr>
          <w:rFonts w:eastAsia="Times New Roman"/>
          <w:spacing w:val="2"/>
          <w:szCs w:val="28"/>
          <w:lang w:eastAsia="ru-RU"/>
        </w:rPr>
        <w:t xml:space="preserve"> </w:t>
      </w:r>
    </w:p>
    <w:p w:rsidR="00DF670A" w:rsidRPr="00DF670A" w:rsidRDefault="00DF670A" w:rsidP="00957EC8">
      <w:pPr>
        <w:spacing w:before="40" w:after="40"/>
        <w:ind w:right="206"/>
        <w:rPr>
          <w:rFonts w:eastAsia="Times New Roman"/>
          <w:b/>
          <w:spacing w:val="2"/>
          <w:szCs w:val="28"/>
          <w:lang w:eastAsia="ru-RU"/>
        </w:rPr>
      </w:pPr>
      <w:r w:rsidRPr="00DF670A">
        <w:rPr>
          <w:rFonts w:eastAsia="Times New Roman"/>
          <w:b/>
          <w:spacing w:val="2"/>
          <w:szCs w:val="28"/>
          <w:lang w:eastAsia="ru-RU"/>
        </w:rPr>
        <w:t>ПОСТАНОВЛЯЕТ:</w:t>
      </w:r>
    </w:p>
    <w:p w:rsidR="00DF670A" w:rsidRPr="00DF670A" w:rsidRDefault="00DF670A" w:rsidP="00C94F8B">
      <w:pPr>
        <w:suppressAutoHyphens/>
        <w:rPr>
          <w:rFonts w:eastAsia="Times New Roman"/>
          <w:spacing w:val="2"/>
          <w:szCs w:val="28"/>
          <w:highlight w:val="yellow"/>
          <w:lang w:eastAsia="ru-RU"/>
        </w:rPr>
      </w:pPr>
    </w:p>
    <w:p w:rsidR="00DF670A" w:rsidRPr="00DF670A" w:rsidRDefault="00156615" w:rsidP="00C94F8B">
      <w:pPr>
        <w:numPr>
          <w:ilvl w:val="3"/>
          <w:numId w:val="4"/>
        </w:numPr>
        <w:tabs>
          <w:tab w:val="num" w:pos="993"/>
        </w:tabs>
        <w:suppressAutoHyphens/>
        <w:ind w:left="0" w:firstLine="709"/>
        <w:rPr>
          <w:rFonts w:eastAsia="Times New Roman"/>
          <w:szCs w:val="24"/>
          <w:lang w:eastAsia="ru-RU"/>
        </w:rPr>
      </w:pPr>
      <w:r>
        <w:rPr>
          <w:rFonts w:eastAsia="Times New Roman"/>
          <w:szCs w:val="24"/>
          <w:lang w:eastAsia="ru-RU"/>
        </w:rPr>
        <w:t>Утвердить</w:t>
      </w:r>
      <w:r w:rsidR="00525DEE">
        <w:rPr>
          <w:rFonts w:eastAsia="Times New Roman"/>
          <w:szCs w:val="24"/>
          <w:lang w:eastAsia="ru-RU"/>
        </w:rPr>
        <w:t xml:space="preserve"> </w:t>
      </w:r>
      <w:r w:rsidR="00232B6B">
        <w:rPr>
          <w:rFonts w:eastAsia="Times New Roman"/>
          <w:szCs w:val="24"/>
          <w:lang w:eastAsia="ru-RU"/>
        </w:rPr>
        <w:t>Положение о</w:t>
      </w:r>
      <w:r w:rsidR="00525DEE">
        <w:rPr>
          <w:rFonts w:eastAsia="Times New Roman"/>
          <w:szCs w:val="24"/>
          <w:lang w:eastAsia="ru-RU"/>
        </w:rPr>
        <w:t xml:space="preserve"> сопровождении инвестиционных проектов по принципу «одного окна», согласно приложению</w:t>
      </w:r>
      <w:r w:rsidR="00232B6B">
        <w:rPr>
          <w:szCs w:val="28"/>
        </w:rPr>
        <w:t>.</w:t>
      </w:r>
    </w:p>
    <w:p w:rsidR="00DF670A" w:rsidRPr="006D3E6C" w:rsidRDefault="006D3E6C" w:rsidP="00C94F8B">
      <w:pPr>
        <w:numPr>
          <w:ilvl w:val="3"/>
          <w:numId w:val="4"/>
        </w:numPr>
        <w:tabs>
          <w:tab w:val="num" w:pos="993"/>
        </w:tabs>
        <w:suppressAutoHyphens/>
        <w:ind w:left="0" w:firstLine="709"/>
        <w:rPr>
          <w:rFonts w:eastAsia="Times New Roman"/>
          <w:szCs w:val="24"/>
          <w:lang w:eastAsia="ru-RU"/>
        </w:rPr>
      </w:pPr>
      <w:r>
        <w:rPr>
          <w:rFonts w:eastAsia="Times New Roman"/>
          <w:szCs w:val="28"/>
          <w:lang w:eastAsia="ru-RU"/>
        </w:rPr>
        <w:t xml:space="preserve">Управлению делами </w:t>
      </w:r>
      <w:r w:rsidR="00232B6B">
        <w:rPr>
          <w:rFonts w:eastAsia="Times New Roman"/>
          <w:szCs w:val="28"/>
          <w:lang w:eastAsia="ru-RU"/>
        </w:rPr>
        <w:t>Администрации</w:t>
      </w:r>
      <w:r w:rsidR="00DF670A" w:rsidRPr="00DF670A">
        <w:rPr>
          <w:rFonts w:eastAsia="Times New Roman"/>
          <w:szCs w:val="28"/>
          <w:lang w:eastAsia="ru-RU"/>
        </w:rPr>
        <w:t xml:space="preserve"> </w:t>
      </w:r>
      <w:r w:rsidR="00D27403">
        <w:rPr>
          <w:szCs w:val="28"/>
        </w:rPr>
        <w:t>Усть-Большерецкого муниципального района</w:t>
      </w:r>
      <w:r w:rsidR="00D27403" w:rsidRPr="00DF670A">
        <w:rPr>
          <w:rFonts w:eastAsia="Times New Roman"/>
          <w:szCs w:val="28"/>
          <w:lang w:eastAsia="ru-RU"/>
        </w:rPr>
        <w:t xml:space="preserve"> </w:t>
      </w:r>
      <w:r w:rsidR="00247745">
        <w:rPr>
          <w:rFonts w:eastAsia="Times New Roman"/>
          <w:szCs w:val="28"/>
          <w:lang w:eastAsia="ru-RU"/>
        </w:rPr>
        <w:t>опубликовать</w:t>
      </w:r>
      <w:r>
        <w:rPr>
          <w:rFonts w:eastAsia="Times New Roman"/>
          <w:szCs w:val="28"/>
          <w:lang w:eastAsia="ru-RU"/>
        </w:rPr>
        <w:t xml:space="preserve"> настоящее постановление</w:t>
      </w:r>
      <w:r w:rsidR="00247745">
        <w:rPr>
          <w:rFonts w:eastAsia="Times New Roman"/>
          <w:szCs w:val="28"/>
          <w:lang w:eastAsia="ru-RU"/>
        </w:rPr>
        <w:t xml:space="preserve"> в еженедельной  районной газете «Ударник»</w:t>
      </w:r>
      <w:r>
        <w:rPr>
          <w:rFonts w:eastAsia="Times New Roman"/>
          <w:szCs w:val="28"/>
          <w:lang w:eastAsia="ru-RU"/>
        </w:rPr>
        <w:t xml:space="preserve"> и разместить на официальном сайте</w:t>
      </w:r>
      <w:r w:rsidRPr="006D3E6C">
        <w:rPr>
          <w:rFonts w:eastAsia="Times New Roman"/>
          <w:szCs w:val="28"/>
          <w:lang w:eastAsia="ru-RU"/>
        </w:rPr>
        <w:t xml:space="preserve"> </w:t>
      </w:r>
      <w:r w:rsidR="00232B6B">
        <w:rPr>
          <w:rFonts w:eastAsia="Times New Roman"/>
          <w:szCs w:val="28"/>
          <w:lang w:eastAsia="ru-RU"/>
        </w:rPr>
        <w:t>Администрации</w:t>
      </w:r>
      <w:r w:rsidRPr="00DF670A">
        <w:rPr>
          <w:rFonts w:eastAsia="Times New Roman"/>
          <w:szCs w:val="28"/>
          <w:lang w:eastAsia="ru-RU"/>
        </w:rPr>
        <w:t xml:space="preserve"> </w:t>
      </w:r>
      <w:r>
        <w:rPr>
          <w:szCs w:val="28"/>
        </w:rPr>
        <w:t>Усть-Большерецкого муниципального района</w:t>
      </w:r>
      <w:r>
        <w:rPr>
          <w:rFonts w:eastAsia="Times New Roman"/>
          <w:szCs w:val="28"/>
          <w:lang w:eastAsia="ru-RU"/>
        </w:rPr>
        <w:t xml:space="preserve">  </w:t>
      </w:r>
      <w:r w:rsidR="00DF670A" w:rsidRPr="00DF670A">
        <w:rPr>
          <w:rFonts w:eastAsia="Times New Roman"/>
          <w:szCs w:val="28"/>
          <w:lang w:eastAsia="ru-RU"/>
        </w:rPr>
        <w:t>в информационно-телекоммуникационной сети «Интернет».</w:t>
      </w:r>
    </w:p>
    <w:p w:rsidR="006D3E6C" w:rsidRPr="00DF670A" w:rsidRDefault="006D3E6C" w:rsidP="00C94F8B">
      <w:pPr>
        <w:numPr>
          <w:ilvl w:val="3"/>
          <w:numId w:val="4"/>
        </w:numPr>
        <w:tabs>
          <w:tab w:val="num" w:pos="993"/>
        </w:tabs>
        <w:suppressAutoHyphens/>
        <w:ind w:left="0" w:firstLine="709"/>
        <w:rPr>
          <w:rFonts w:eastAsia="Times New Roman"/>
          <w:szCs w:val="24"/>
          <w:lang w:eastAsia="ru-RU"/>
        </w:rPr>
      </w:pPr>
      <w:r>
        <w:rPr>
          <w:rFonts w:eastAsia="Times New Roman"/>
          <w:szCs w:val="28"/>
          <w:lang w:eastAsia="ru-RU"/>
        </w:rPr>
        <w:t>Настоящ</w:t>
      </w:r>
      <w:r w:rsidR="00BF45F2">
        <w:rPr>
          <w:rFonts w:eastAsia="Times New Roman"/>
          <w:szCs w:val="28"/>
          <w:lang w:eastAsia="ru-RU"/>
        </w:rPr>
        <w:t>ее постановление вступает в силу</w:t>
      </w:r>
      <w:r>
        <w:rPr>
          <w:rFonts w:eastAsia="Times New Roman"/>
          <w:szCs w:val="28"/>
          <w:lang w:eastAsia="ru-RU"/>
        </w:rPr>
        <w:t xml:space="preserve"> после дня его официального опубликования.</w:t>
      </w:r>
    </w:p>
    <w:p w:rsidR="00DF670A" w:rsidRDefault="00DF670A" w:rsidP="00C94F8B">
      <w:pPr>
        <w:numPr>
          <w:ilvl w:val="3"/>
          <w:numId w:val="4"/>
        </w:numPr>
        <w:tabs>
          <w:tab w:val="num" w:pos="993"/>
        </w:tabs>
        <w:suppressAutoHyphens/>
        <w:ind w:left="0" w:firstLine="709"/>
        <w:rPr>
          <w:rFonts w:eastAsia="Times New Roman"/>
          <w:szCs w:val="24"/>
          <w:lang w:eastAsia="ru-RU"/>
        </w:rPr>
      </w:pPr>
      <w:proofErr w:type="gramStart"/>
      <w:r w:rsidRPr="00DF670A">
        <w:rPr>
          <w:rFonts w:eastAsia="Times New Roman"/>
          <w:szCs w:val="28"/>
          <w:lang w:eastAsia="ru-RU"/>
        </w:rPr>
        <w:t>Контроль за</w:t>
      </w:r>
      <w:proofErr w:type="gramEnd"/>
      <w:r w:rsidRPr="00DF670A">
        <w:rPr>
          <w:rFonts w:eastAsia="Times New Roman"/>
          <w:szCs w:val="28"/>
          <w:lang w:eastAsia="ru-RU"/>
        </w:rPr>
        <w:t xml:space="preserve"> исполнением </w:t>
      </w:r>
      <w:r w:rsidR="006D3E6C">
        <w:rPr>
          <w:rFonts w:eastAsia="Times New Roman"/>
          <w:szCs w:val="28"/>
          <w:lang w:eastAsia="ru-RU"/>
        </w:rPr>
        <w:t xml:space="preserve">настоящего </w:t>
      </w:r>
      <w:r w:rsidRPr="00DF670A">
        <w:rPr>
          <w:rFonts w:eastAsia="Times New Roman"/>
          <w:szCs w:val="28"/>
          <w:lang w:eastAsia="ru-RU"/>
        </w:rPr>
        <w:t xml:space="preserve">постановления </w:t>
      </w:r>
      <w:r w:rsidR="00A4552C">
        <w:rPr>
          <w:rFonts w:eastAsia="Times New Roman"/>
          <w:szCs w:val="28"/>
          <w:lang w:eastAsia="ru-RU"/>
        </w:rPr>
        <w:t>оставляю за собой.</w:t>
      </w:r>
    </w:p>
    <w:p w:rsidR="006D3E6C" w:rsidRPr="00DF670A" w:rsidRDefault="006D3E6C" w:rsidP="00C94F8B">
      <w:pPr>
        <w:suppressAutoHyphens/>
        <w:ind w:left="709"/>
        <w:rPr>
          <w:rFonts w:eastAsia="Times New Roman"/>
          <w:szCs w:val="24"/>
          <w:lang w:eastAsia="ru-RU"/>
        </w:rPr>
      </w:pPr>
    </w:p>
    <w:p w:rsidR="00DF670A" w:rsidRDefault="00DF670A" w:rsidP="00C94F8B">
      <w:pPr>
        <w:ind w:right="204"/>
        <w:rPr>
          <w:rFonts w:eastAsia="Times New Roman"/>
          <w:spacing w:val="2"/>
          <w:szCs w:val="28"/>
          <w:lang w:eastAsia="ru-RU"/>
        </w:rPr>
      </w:pPr>
    </w:p>
    <w:p w:rsidR="001665AA" w:rsidRDefault="001665AA" w:rsidP="001665AA">
      <w:pPr>
        <w:ind w:right="204"/>
        <w:rPr>
          <w:rFonts w:eastAsia="Times New Roman"/>
          <w:spacing w:val="2"/>
          <w:szCs w:val="28"/>
          <w:lang w:eastAsia="ru-RU"/>
        </w:rPr>
      </w:pPr>
      <w:r>
        <w:rPr>
          <w:rFonts w:eastAsia="Times New Roman"/>
          <w:spacing w:val="2"/>
          <w:szCs w:val="28"/>
          <w:lang w:eastAsia="ru-RU"/>
        </w:rPr>
        <w:t xml:space="preserve">Глава </w:t>
      </w:r>
    </w:p>
    <w:p w:rsidR="00247745" w:rsidRDefault="00247745" w:rsidP="001665AA">
      <w:pPr>
        <w:ind w:right="204"/>
        <w:rPr>
          <w:rFonts w:eastAsia="Times New Roman"/>
          <w:spacing w:val="2"/>
          <w:szCs w:val="28"/>
          <w:lang w:eastAsia="ru-RU"/>
        </w:rPr>
      </w:pPr>
      <w:r>
        <w:rPr>
          <w:rFonts w:eastAsia="Times New Roman"/>
          <w:spacing w:val="2"/>
          <w:szCs w:val="28"/>
          <w:lang w:eastAsia="ru-RU"/>
        </w:rPr>
        <w:t xml:space="preserve">Усть-Большерецкого </w:t>
      </w:r>
      <w:r>
        <w:rPr>
          <w:rFonts w:eastAsia="Times New Roman"/>
          <w:spacing w:val="2"/>
          <w:szCs w:val="28"/>
          <w:lang w:eastAsia="ru-RU"/>
        </w:rPr>
        <w:tab/>
        <w:t xml:space="preserve">        </w:t>
      </w:r>
    </w:p>
    <w:p w:rsidR="006D3E6C" w:rsidRDefault="00247745" w:rsidP="00C94F8B">
      <w:pPr>
        <w:ind w:right="204"/>
        <w:rPr>
          <w:rFonts w:eastAsia="Times New Roman"/>
          <w:spacing w:val="2"/>
          <w:szCs w:val="28"/>
          <w:lang w:eastAsia="ru-RU"/>
        </w:rPr>
      </w:pPr>
      <w:r>
        <w:rPr>
          <w:rFonts w:eastAsia="Times New Roman"/>
          <w:spacing w:val="2"/>
          <w:szCs w:val="28"/>
          <w:lang w:eastAsia="ru-RU"/>
        </w:rPr>
        <w:t>муниципального района</w:t>
      </w:r>
      <w:r w:rsidR="001665AA" w:rsidRPr="001665AA">
        <w:t xml:space="preserve"> </w:t>
      </w:r>
      <w:r w:rsidR="001665AA">
        <w:t xml:space="preserve">                                                                         </w:t>
      </w:r>
      <w:r w:rsidR="001665AA" w:rsidRPr="001665AA">
        <w:rPr>
          <w:rFonts w:eastAsia="Times New Roman"/>
          <w:spacing w:val="2"/>
          <w:szCs w:val="28"/>
          <w:lang w:eastAsia="ru-RU"/>
        </w:rPr>
        <w:t>К.Ю. Деникеев</w:t>
      </w:r>
    </w:p>
    <w:p w:rsidR="00A4552C" w:rsidRDefault="00A4552C" w:rsidP="00C94F8B">
      <w:pPr>
        <w:ind w:right="204"/>
        <w:rPr>
          <w:rFonts w:eastAsia="Times New Roman"/>
          <w:spacing w:val="2"/>
          <w:szCs w:val="28"/>
          <w:lang w:eastAsia="ru-RU"/>
        </w:rPr>
      </w:pPr>
    </w:p>
    <w:p w:rsidR="001516D3" w:rsidRDefault="001516D3" w:rsidP="00C94F8B">
      <w:pPr>
        <w:ind w:right="204"/>
        <w:rPr>
          <w:rFonts w:eastAsia="Times New Roman"/>
          <w:spacing w:val="2"/>
          <w:szCs w:val="28"/>
          <w:lang w:eastAsia="ru-RU"/>
        </w:rPr>
      </w:pPr>
    </w:p>
    <w:p w:rsidR="001516D3" w:rsidRDefault="001516D3" w:rsidP="00C94F8B">
      <w:pPr>
        <w:ind w:right="204"/>
        <w:rPr>
          <w:rFonts w:eastAsia="Times New Roman"/>
          <w:spacing w:val="2"/>
          <w:szCs w:val="28"/>
          <w:lang w:eastAsia="ru-RU"/>
        </w:rPr>
      </w:pPr>
    </w:p>
    <w:p w:rsidR="001516D3" w:rsidRDefault="001516D3" w:rsidP="00C94F8B">
      <w:pPr>
        <w:ind w:right="204"/>
        <w:rPr>
          <w:rFonts w:eastAsia="Times New Roman"/>
          <w:spacing w:val="2"/>
          <w:szCs w:val="28"/>
          <w:lang w:eastAsia="ru-RU"/>
        </w:rPr>
      </w:pPr>
    </w:p>
    <w:p w:rsidR="001516D3" w:rsidRDefault="001516D3" w:rsidP="00C94F8B">
      <w:pPr>
        <w:ind w:right="204"/>
        <w:rPr>
          <w:rFonts w:eastAsia="Times New Roman"/>
          <w:spacing w:val="2"/>
          <w:szCs w:val="28"/>
          <w:lang w:eastAsia="ru-RU"/>
        </w:rPr>
      </w:pPr>
    </w:p>
    <w:p w:rsidR="001516D3" w:rsidRDefault="001516D3" w:rsidP="00C94F8B">
      <w:pPr>
        <w:ind w:right="204"/>
        <w:rPr>
          <w:rFonts w:eastAsia="Times New Roman"/>
          <w:spacing w:val="2"/>
          <w:szCs w:val="28"/>
          <w:lang w:eastAsia="ru-RU"/>
        </w:rPr>
      </w:pPr>
    </w:p>
    <w:p w:rsidR="00DF670A" w:rsidRPr="00BE5AB1" w:rsidRDefault="00BE5AB1" w:rsidP="00BE5AB1">
      <w:pPr>
        <w:spacing w:line="240" w:lineRule="exact"/>
        <w:jc w:val="right"/>
        <w:rPr>
          <w:sz w:val="20"/>
          <w:szCs w:val="27"/>
        </w:rPr>
      </w:pPr>
      <w:r>
        <w:rPr>
          <w:sz w:val="20"/>
          <w:szCs w:val="27"/>
        </w:rPr>
        <w:lastRenderedPageBreak/>
        <w:t>П</w:t>
      </w:r>
      <w:r w:rsidRPr="00BE5AB1">
        <w:rPr>
          <w:sz w:val="20"/>
          <w:szCs w:val="27"/>
        </w:rPr>
        <w:t xml:space="preserve">риложение      </w:t>
      </w:r>
    </w:p>
    <w:p w:rsidR="00BE5AB1" w:rsidRPr="00BE5AB1" w:rsidRDefault="00BE5AB1" w:rsidP="00BE5AB1">
      <w:pPr>
        <w:spacing w:line="240" w:lineRule="exact"/>
        <w:jc w:val="right"/>
        <w:rPr>
          <w:sz w:val="20"/>
          <w:szCs w:val="27"/>
        </w:rPr>
      </w:pPr>
      <w:r w:rsidRPr="00BE5AB1">
        <w:rPr>
          <w:sz w:val="20"/>
          <w:szCs w:val="27"/>
        </w:rPr>
        <w:t>к постановлению</w:t>
      </w:r>
      <w:r w:rsidR="00DF670A" w:rsidRPr="00BE5AB1">
        <w:rPr>
          <w:sz w:val="20"/>
          <w:szCs w:val="27"/>
        </w:rPr>
        <w:t xml:space="preserve"> Администрации</w:t>
      </w:r>
    </w:p>
    <w:p w:rsidR="00DF670A" w:rsidRPr="00BE5AB1" w:rsidRDefault="00BE5AB1" w:rsidP="00BE5AB1">
      <w:pPr>
        <w:spacing w:line="240" w:lineRule="exact"/>
        <w:jc w:val="right"/>
        <w:rPr>
          <w:sz w:val="20"/>
          <w:szCs w:val="27"/>
        </w:rPr>
      </w:pPr>
      <w:r w:rsidRPr="00BE5AB1">
        <w:rPr>
          <w:sz w:val="20"/>
          <w:szCs w:val="27"/>
        </w:rPr>
        <w:t xml:space="preserve"> Усть-Большерецкого муниципального района</w:t>
      </w:r>
    </w:p>
    <w:p w:rsidR="00DF670A" w:rsidRDefault="00A649BE" w:rsidP="00BE5AB1">
      <w:pPr>
        <w:spacing w:line="240" w:lineRule="exact"/>
        <w:jc w:val="right"/>
      </w:pPr>
      <w:r>
        <w:rPr>
          <w:sz w:val="20"/>
          <w:szCs w:val="27"/>
        </w:rPr>
        <w:t xml:space="preserve">  </w:t>
      </w:r>
      <w:r w:rsidR="00BE5AB1" w:rsidRPr="00BE5AB1">
        <w:rPr>
          <w:sz w:val="20"/>
          <w:szCs w:val="27"/>
        </w:rPr>
        <w:t xml:space="preserve"> </w:t>
      </w:r>
      <w:r w:rsidR="00BE5AB1">
        <w:rPr>
          <w:sz w:val="20"/>
          <w:szCs w:val="27"/>
        </w:rPr>
        <w:t>о</w:t>
      </w:r>
      <w:r w:rsidR="00733A6C" w:rsidRPr="00BE5AB1">
        <w:rPr>
          <w:sz w:val="20"/>
          <w:szCs w:val="27"/>
        </w:rPr>
        <w:t>т</w:t>
      </w:r>
      <w:r w:rsidR="00BE5AB1">
        <w:rPr>
          <w:sz w:val="20"/>
          <w:szCs w:val="27"/>
        </w:rPr>
        <w:t xml:space="preserve">  </w:t>
      </w:r>
      <w:r w:rsidR="002F2236" w:rsidRPr="002F2236">
        <w:rPr>
          <w:sz w:val="20"/>
          <w:szCs w:val="27"/>
          <w:u w:val="single"/>
        </w:rPr>
        <w:t>18.07.</w:t>
      </w:r>
      <w:r w:rsidR="00DF670A" w:rsidRPr="002F2236">
        <w:rPr>
          <w:sz w:val="20"/>
          <w:szCs w:val="27"/>
          <w:u w:val="single"/>
        </w:rPr>
        <w:t xml:space="preserve"> 2016 г</w:t>
      </w:r>
      <w:r w:rsidR="00DF670A" w:rsidRPr="00BE5AB1">
        <w:rPr>
          <w:sz w:val="20"/>
          <w:szCs w:val="27"/>
        </w:rPr>
        <w:t>. №</w:t>
      </w:r>
      <w:r w:rsidR="00BE5AB1" w:rsidRPr="00BE5AB1">
        <w:rPr>
          <w:sz w:val="20"/>
          <w:szCs w:val="27"/>
        </w:rPr>
        <w:t xml:space="preserve"> </w:t>
      </w:r>
      <w:r w:rsidR="00BE5AB1" w:rsidRPr="002F2236">
        <w:rPr>
          <w:sz w:val="20"/>
          <w:szCs w:val="27"/>
          <w:u w:val="single"/>
        </w:rPr>
        <w:t>__</w:t>
      </w:r>
      <w:r w:rsidR="002F2236" w:rsidRPr="002F2236">
        <w:rPr>
          <w:sz w:val="20"/>
          <w:szCs w:val="27"/>
          <w:u w:val="single"/>
        </w:rPr>
        <w:t>314</w:t>
      </w:r>
      <w:r w:rsidR="00BE5AB1" w:rsidRPr="002F2236">
        <w:rPr>
          <w:sz w:val="20"/>
          <w:szCs w:val="27"/>
          <w:u w:val="single"/>
        </w:rPr>
        <w:t>_______</w:t>
      </w:r>
      <w:r w:rsidR="00BE5AB1" w:rsidRPr="00BE5AB1">
        <w:rPr>
          <w:sz w:val="20"/>
          <w:szCs w:val="27"/>
        </w:rPr>
        <w:t xml:space="preserve">     </w:t>
      </w:r>
    </w:p>
    <w:p w:rsidR="00DF670A" w:rsidRDefault="00DF670A" w:rsidP="00712D70">
      <w:pPr>
        <w:spacing w:line="240" w:lineRule="exact"/>
        <w:jc w:val="center"/>
      </w:pPr>
    </w:p>
    <w:p w:rsidR="00DF670A" w:rsidRPr="009D70B9" w:rsidRDefault="00DF670A" w:rsidP="00712D70">
      <w:pPr>
        <w:spacing w:line="240" w:lineRule="exact"/>
        <w:jc w:val="center"/>
        <w:rPr>
          <w:b/>
        </w:rPr>
      </w:pPr>
    </w:p>
    <w:p w:rsidR="00712D70" w:rsidRPr="009D70B9" w:rsidRDefault="004A592E" w:rsidP="00712D70">
      <w:pPr>
        <w:spacing w:line="240" w:lineRule="exact"/>
        <w:jc w:val="center"/>
        <w:rPr>
          <w:b/>
        </w:rPr>
      </w:pPr>
      <w:r w:rsidRPr="009D70B9">
        <w:rPr>
          <w:b/>
        </w:rPr>
        <w:t>Положение</w:t>
      </w:r>
    </w:p>
    <w:p w:rsidR="00712D70" w:rsidRPr="009D70B9" w:rsidRDefault="00865F61" w:rsidP="00712D70">
      <w:pPr>
        <w:spacing w:line="240" w:lineRule="exact"/>
        <w:jc w:val="center"/>
        <w:rPr>
          <w:b/>
        </w:rPr>
      </w:pPr>
      <w:r w:rsidRPr="009D70B9">
        <w:rPr>
          <w:b/>
        </w:rPr>
        <w:t>о сопровождении инвестиционных проектов по принципу «одного окна»</w:t>
      </w:r>
    </w:p>
    <w:p w:rsidR="00712D70" w:rsidRPr="009D70B9" w:rsidRDefault="00712D70" w:rsidP="0021595B">
      <w:pPr>
        <w:rPr>
          <w:b/>
        </w:rPr>
      </w:pPr>
    </w:p>
    <w:p w:rsidR="00712D70" w:rsidRPr="009D70B9" w:rsidRDefault="00712D70" w:rsidP="00253993">
      <w:pPr>
        <w:jc w:val="center"/>
        <w:rPr>
          <w:b/>
        </w:rPr>
      </w:pPr>
      <w:r w:rsidRPr="009D70B9">
        <w:rPr>
          <w:b/>
        </w:rPr>
        <w:t>1. Общие положения</w:t>
      </w:r>
    </w:p>
    <w:p w:rsidR="007D049B" w:rsidRPr="009D70B9" w:rsidRDefault="00712D70" w:rsidP="00733A6C">
      <w:pPr>
        <w:ind w:firstLine="851"/>
        <w:rPr>
          <w:color w:val="030000"/>
          <w:szCs w:val="28"/>
          <w:shd w:val="clear" w:color="auto" w:fill="FFFFFF"/>
        </w:rPr>
      </w:pPr>
      <w:r w:rsidRPr="009D70B9">
        <w:t>1.1.</w:t>
      </w:r>
      <w:r w:rsidR="001F3661" w:rsidRPr="009D70B9">
        <w:t xml:space="preserve">  </w:t>
      </w:r>
      <w:r w:rsidR="0062786F">
        <w:t xml:space="preserve">  </w:t>
      </w:r>
      <w:r w:rsidRPr="009D70B9">
        <w:rPr>
          <w:rFonts w:ascii="Trebuchet MS" w:hAnsi="Trebuchet MS"/>
          <w:color w:val="030000"/>
          <w:sz w:val="22"/>
          <w:szCs w:val="21"/>
          <w:shd w:val="clear" w:color="auto" w:fill="FFFFFF"/>
        </w:rPr>
        <w:t xml:space="preserve"> </w:t>
      </w:r>
      <w:r w:rsidR="00525DEE" w:rsidRPr="009D70B9">
        <w:rPr>
          <w:color w:val="030000"/>
          <w:szCs w:val="24"/>
          <w:shd w:val="clear" w:color="auto" w:fill="FFFFFF"/>
        </w:rPr>
        <w:t>Настоящее Положение о</w:t>
      </w:r>
      <w:r w:rsidR="001F3661" w:rsidRPr="009D70B9">
        <w:rPr>
          <w:color w:val="030000"/>
          <w:szCs w:val="24"/>
          <w:shd w:val="clear" w:color="auto" w:fill="FFFFFF"/>
        </w:rPr>
        <w:t xml:space="preserve"> сопровождении</w:t>
      </w:r>
      <w:r w:rsidR="00BD48E7" w:rsidRPr="009D70B9">
        <w:rPr>
          <w:color w:val="030000"/>
          <w:szCs w:val="24"/>
          <w:shd w:val="clear" w:color="auto" w:fill="FFFFFF"/>
        </w:rPr>
        <w:t xml:space="preserve"> инвестиционных проектов по принципу «одного окна»</w:t>
      </w:r>
      <w:r w:rsidR="001F3661" w:rsidRPr="009D70B9">
        <w:rPr>
          <w:color w:val="030000"/>
          <w:szCs w:val="24"/>
          <w:shd w:val="clear" w:color="auto" w:fill="FFFFFF"/>
        </w:rPr>
        <w:t xml:space="preserve"> (далее</w:t>
      </w:r>
      <w:r w:rsidR="002401CF">
        <w:rPr>
          <w:color w:val="030000"/>
          <w:szCs w:val="24"/>
          <w:shd w:val="clear" w:color="auto" w:fill="FFFFFF"/>
        </w:rPr>
        <w:t xml:space="preserve"> </w:t>
      </w:r>
      <w:r w:rsidR="001F3661" w:rsidRPr="009D70B9">
        <w:rPr>
          <w:color w:val="030000"/>
          <w:szCs w:val="24"/>
          <w:shd w:val="clear" w:color="auto" w:fill="FFFFFF"/>
        </w:rPr>
        <w:t>-</w:t>
      </w:r>
      <w:r w:rsidR="002401CF">
        <w:rPr>
          <w:color w:val="030000"/>
          <w:szCs w:val="24"/>
          <w:shd w:val="clear" w:color="auto" w:fill="FFFFFF"/>
        </w:rPr>
        <w:t xml:space="preserve"> </w:t>
      </w:r>
      <w:r w:rsidR="001F3661" w:rsidRPr="009D70B9">
        <w:rPr>
          <w:color w:val="030000"/>
          <w:szCs w:val="24"/>
          <w:shd w:val="clear" w:color="auto" w:fill="FFFFFF"/>
        </w:rPr>
        <w:t>Положение)</w:t>
      </w:r>
      <w:r w:rsidR="007C50E1" w:rsidRPr="009D70B9">
        <w:rPr>
          <w:color w:val="030000"/>
          <w:szCs w:val="24"/>
          <w:shd w:val="clear" w:color="auto" w:fill="FFFFFF"/>
        </w:rPr>
        <w:t xml:space="preserve"> </w:t>
      </w:r>
      <w:r w:rsidR="0000292E">
        <w:rPr>
          <w:color w:val="030000"/>
          <w:szCs w:val="24"/>
          <w:shd w:val="clear" w:color="auto" w:fill="FFFFFF"/>
        </w:rPr>
        <w:t>определяет порядок сопровождения инвестиционных проектов, реализуемых и (или) планируемых к реализации на территории Усть</w:t>
      </w:r>
      <w:r w:rsidR="002401CF">
        <w:rPr>
          <w:color w:val="030000"/>
          <w:szCs w:val="24"/>
          <w:shd w:val="clear" w:color="auto" w:fill="FFFFFF"/>
        </w:rPr>
        <w:t xml:space="preserve"> </w:t>
      </w:r>
      <w:r w:rsidR="0000292E">
        <w:rPr>
          <w:color w:val="030000"/>
          <w:szCs w:val="24"/>
          <w:shd w:val="clear" w:color="auto" w:fill="FFFFFF"/>
        </w:rPr>
        <w:t>-</w:t>
      </w:r>
      <w:r w:rsidR="002401CF">
        <w:rPr>
          <w:color w:val="030000"/>
          <w:szCs w:val="24"/>
          <w:shd w:val="clear" w:color="auto" w:fill="FFFFFF"/>
        </w:rPr>
        <w:t xml:space="preserve"> </w:t>
      </w:r>
      <w:r w:rsidR="0000292E">
        <w:rPr>
          <w:color w:val="030000"/>
          <w:szCs w:val="24"/>
          <w:shd w:val="clear" w:color="auto" w:fill="FFFFFF"/>
        </w:rPr>
        <w:t>Большерецкого муниципального района. Блок</w:t>
      </w:r>
      <w:r w:rsidR="002401CF">
        <w:rPr>
          <w:color w:val="030000"/>
          <w:szCs w:val="24"/>
          <w:shd w:val="clear" w:color="auto" w:fill="FFFFFF"/>
        </w:rPr>
        <w:t xml:space="preserve"> </w:t>
      </w:r>
      <w:r w:rsidR="0000292E">
        <w:rPr>
          <w:color w:val="030000"/>
          <w:szCs w:val="24"/>
          <w:shd w:val="clear" w:color="auto" w:fill="FFFFFF"/>
        </w:rPr>
        <w:t>-</w:t>
      </w:r>
      <w:r w:rsidR="002401CF">
        <w:rPr>
          <w:color w:val="030000"/>
          <w:szCs w:val="24"/>
          <w:shd w:val="clear" w:color="auto" w:fill="FFFFFF"/>
        </w:rPr>
        <w:t xml:space="preserve"> </w:t>
      </w:r>
      <w:r w:rsidR="0000292E">
        <w:rPr>
          <w:color w:val="030000"/>
          <w:szCs w:val="24"/>
          <w:shd w:val="clear" w:color="auto" w:fill="FFFFFF"/>
        </w:rPr>
        <w:t>схема порядка сопровождения инвестиционных проектов, реализуемых и (или) планируемых к реализации в Усть</w:t>
      </w:r>
      <w:r w:rsidR="002401CF">
        <w:rPr>
          <w:color w:val="030000"/>
          <w:szCs w:val="24"/>
          <w:shd w:val="clear" w:color="auto" w:fill="FFFFFF"/>
        </w:rPr>
        <w:t xml:space="preserve"> </w:t>
      </w:r>
      <w:r w:rsidR="0000292E">
        <w:rPr>
          <w:color w:val="030000"/>
          <w:szCs w:val="24"/>
          <w:shd w:val="clear" w:color="auto" w:fill="FFFFFF"/>
        </w:rPr>
        <w:t>-</w:t>
      </w:r>
      <w:r w:rsidR="002401CF">
        <w:rPr>
          <w:color w:val="030000"/>
          <w:szCs w:val="24"/>
          <w:shd w:val="clear" w:color="auto" w:fill="FFFFFF"/>
        </w:rPr>
        <w:t xml:space="preserve"> </w:t>
      </w:r>
      <w:r w:rsidR="0000292E">
        <w:rPr>
          <w:color w:val="030000"/>
          <w:szCs w:val="24"/>
          <w:shd w:val="clear" w:color="auto" w:fill="FFFFFF"/>
        </w:rPr>
        <w:t xml:space="preserve">Большерецком муниципальном районе, </w:t>
      </w:r>
      <w:r w:rsidR="007D049B" w:rsidRPr="007D049B">
        <w:rPr>
          <w:color w:val="030000"/>
          <w:szCs w:val="28"/>
          <w:shd w:val="clear" w:color="auto" w:fill="FFFFFF"/>
        </w:rPr>
        <w:t>представлена в приложении 1 к настоящему Порядку.</w:t>
      </w:r>
    </w:p>
    <w:p w:rsidR="00156615" w:rsidRDefault="003913EC" w:rsidP="00712D70">
      <w:pPr>
        <w:ind w:firstLine="851"/>
        <w:rPr>
          <w:spacing w:val="2"/>
          <w:szCs w:val="28"/>
          <w:shd w:val="clear" w:color="auto" w:fill="FFFFFF"/>
        </w:rPr>
      </w:pPr>
      <w:r>
        <w:rPr>
          <w:spacing w:val="2"/>
          <w:szCs w:val="28"/>
          <w:shd w:val="clear" w:color="auto" w:fill="FFFFFF"/>
        </w:rPr>
        <w:t>1.2</w:t>
      </w:r>
      <w:r w:rsidR="00D14338" w:rsidRPr="009D70B9">
        <w:rPr>
          <w:spacing w:val="2"/>
          <w:szCs w:val="28"/>
          <w:shd w:val="clear" w:color="auto" w:fill="FFFFFF"/>
        </w:rPr>
        <w:t xml:space="preserve">. </w:t>
      </w:r>
      <w:r w:rsidR="00156615" w:rsidRPr="009D70B9">
        <w:rPr>
          <w:spacing w:val="2"/>
          <w:szCs w:val="28"/>
          <w:shd w:val="clear" w:color="auto" w:fill="FFFFFF"/>
        </w:rPr>
        <w:t xml:space="preserve">   Для целей настоящего Положения используются следующие понятия и термины:</w:t>
      </w:r>
    </w:p>
    <w:p w:rsidR="007D049B" w:rsidRPr="007D049B" w:rsidRDefault="007D049B" w:rsidP="007D049B">
      <w:pPr>
        <w:ind w:firstLine="851"/>
        <w:rPr>
          <w:spacing w:val="2"/>
          <w:szCs w:val="28"/>
          <w:shd w:val="clear" w:color="auto" w:fill="FFFFFF"/>
        </w:rPr>
      </w:pPr>
      <w:r w:rsidRPr="007D049B">
        <w:rPr>
          <w:spacing w:val="2"/>
          <w:szCs w:val="28"/>
          <w:shd w:val="clear" w:color="auto" w:fill="FFFFFF"/>
        </w:rPr>
        <w:t>1)</w:t>
      </w:r>
      <w:r w:rsidRPr="007D049B">
        <w:rPr>
          <w:spacing w:val="2"/>
          <w:szCs w:val="28"/>
          <w:shd w:val="clear" w:color="auto" w:fill="FFFFFF"/>
        </w:rPr>
        <w:tab/>
      </w:r>
      <w:r w:rsidR="0062786F">
        <w:rPr>
          <w:spacing w:val="2"/>
          <w:szCs w:val="28"/>
          <w:shd w:val="clear" w:color="auto" w:fill="FFFFFF"/>
        </w:rPr>
        <w:t xml:space="preserve">  </w:t>
      </w:r>
      <w:r w:rsidRPr="007D049B">
        <w:rPr>
          <w:b/>
          <w:spacing w:val="2"/>
          <w:szCs w:val="28"/>
          <w:shd w:val="clear" w:color="auto" w:fill="FFFFFF"/>
        </w:rPr>
        <w:t>инвестиционный проект</w:t>
      </w:r>
      <w:r w:rsidRPr="007D049B">
        <w:rPr>
          <w:spacing w:val="2"/>
          <w:szCs w:val="28"/>
          <w:shd w:val="clear" w:color="auto" w:fill="FFFFFF"/>
        </w:rPr>
        <w:t xml:space="preserve">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и утвержденным в установленном порядке стандартами (нормами и правилами), а также описание практических действий по осуществлению инвестиций (бизнес-план);</w:t>
      </w:r>
    </w:p>
    <w:p w:rsidR="007D049B" w:rsidRPr="007D049B" w:rsidRDefault="007D049B" w:rsidP="007D049B">
      <w:pPr>
        <w:ind w:firstLine="851"/>
        <w:rPr>
          <w:spacing w:val="2"/>
          <w:szCs w:val="28"/>
          <w:shd w:val="clear" w:color="auto" w:fill="FFFFFF"/>
        </w:rPr>
      </w:pPr>
      <w:proofErr w:type="gramStart"/>
      <w:r w:rsidRPr="007D049B">
        <w:rPr>
          <w:spacing w:val="2"/>
          <w:szCs w:val="28"/>
          <w:shd w:val="clear" w:color="auto" w:fill="FFFFFF"/>
        </w:rPr>
        <w:t>2)</w:t>
      </w:r>
      <w:r w:rsidRPr="007D049B">
        <w:rPr>
          <w:spacing w:val="2"/>
          <w:szCs w:val="28"/>
          <w:shd w:val="clear" w:color="auto" w:fill="FFFFFF"/>
        </w:rPr>
        <w:tab/>
      </w:r>
      <w:r w:rsidR="0062786F">
        <w:rPr>
          <w:spacing w:val="2"/>
          <w:szCs w:val="28"/>
          <w:shd w:val="clear" w:color="auto" w:fill="FFFFFF"/>
        </w:rPr>
        <w:t xml:space="preserve"> </w:t>
      </w:r>
      <w:r w:rsidRPr="007D049B">
        <w:rPr>
          <w:b/>
          <w:spacing w:val="2"/>
          <w:szCs w:val="28"/>
          <w:shd w:val="clear" w:color="auto" w:fill="FFFFFF"/>
        </w:rPr>
        <w:t>инициатор инвестиционного проекта</w:t>
      </w:r>
      <w:r w:rsidRPr="007D049B">
        <w:rPr>
          <w:spacing w:val="2"/>
          <w:szCs w:val="28"/>
          <w:shd w:val="clear" w:color="auto" w:fill="FFFFFF"/>
        </w:rPr>
        <w:t xml:space="preserve"> – юридическое лицо или индивидуальный предприниматель, заинтересованные в реализации инвестиционного проекта;</w:t>
      </w:r>
      <w:proofErr w:type="gramEnd"/>
    </w:p>
    <w:p w:rsidR="007D049B" w:rsidRPr="007D049B" w:rsidRDefault="007D049B" w:rsidP="007D049B">
      <w:pPr>
        <w:ind w:firstLine="851"/>
        <w:rPr>
          <w:spacing w:val="2"/>
          <w:szCs w:val="28"/>
          <w:shd w:val="clear" w:color="auto" w:fill="FFFFFF"/>
        </w:rPr>
      </w:pPr>
      <w:r w:rsidRPr="007D049B">
        <w:rPr>
          <w:spacing w:val="2"/>
          <w:szCs w:val="28"/>
          <w:shd w:val="clear" w:color="auto" w:fill="FFFFFF"/>
        </w:rPr>
        <w:t>3)</w:t>
      </w:r>
      <w:r w:rsidRPr="007D049B">
        <w:rPr>
          <w:spacing w:val="2"/>
          <w:szCs w:val="28"/>
          <w:shd w:val="clear" w:color="auto" w:fill="FFFFFF"/>
        </w:rPr>
        <w:tab/>
      </w:r>
      <w:r w:rsidR="0062786F">
        <w:rPr>
          <w:spacing w:val="2"/>
          <w:szCs w:val="28"/>
          <w:shd w:val="clear" w:color="auto" w:fill="FFFFFF"/>
        </w:rPr>
        <w:t xml:space="preserve"> </w:t>
      </w:r>
      <w:r w:rsidRPr="007D049B">
        <w:rPr>
          <w:b/>
          <w:spacing w:val="2"/>
          <w:szCs w:val="28"/>
          <w:shd w:val="clear" w:color="auto" w:fill="FFFFFF"/>
        </w:rPr>
        <w:t>сопровождающие органы</w:t>
      </w:r>
      <w:r w:rsidRPr="007D049B">
        <w:rPr>
          <w:spacing w:val="2"/>
          <w:szCs w:val="28"/>
          <w:shd w:val="clear" w:color="auto" w:fill="FFFFFF"/>
        </w:rPr>
        <w:t xml:space="preserve"> – </w:t>
      </w:r>
      <w:r w:rsidR="00957EC8">
        <w:rPr>
          <w:spacing w:val="2"/>
          <w:szCs w:val="28"/>
          <w:shd w:val="clear" w:color="auto" w:fill="FFFFFF"/>
        </w:rPr>
        <w:t xml:space="preserve">структурные подразделения Администрации </w:t>
      </w:r>
      <w:r w:rsidRPr="007D049B">
        <w:rPr>
          <w:spacing w:val="2"/>
          <w:szCs w:val="28"/>
          <w:shd w:val="clear" w:color="auto" w:fill="FFFFFF"/>
        </w:rPr>
        <w:t>Усть-Большерецкого муниципального района, принимающие участие в сопровождении инвестиционного проекта в рамках своих функций и полномочий;</w:t>
      </w:r>
    </w:p>
    <w:p w:rsidR="007D049B" w:rsidRPr="007D049B" w:rsidRDefault="007D049B" w:rsidP="007D049B">
      <w:pPr>
        <w:ind w:firstLine="851"/>
        <w:rPr>
          <w:spacing w:val="2"/>
          <w:szCs w:val="28"/>
          <w:shd w:val="clear" w:color="auto" w:fill="FFFFFF"/>
        </w:rPr>
      </w:pPr>
      <w:proofErr w:type="gramStart"/>
      <w:r w:rsidRPr="007D049B">
        <w:rPr>
          <w:spacing w:val="2"/>
          <w:szCs w:val="28"/>
          <w:shd w:val="clear" w:color="auto" w:fill="FFFFFF"/>
        </w:rPr>
        <w:t>4)</w:t>
      </w:r>
      <w:r w:rsidRPr="007D049B">
        <w:rPr>
          <w:spacing w:val="2"/>
          <w:szCs w:val="28"/>
          <w:shd w:val="clear" w:color="auto" w:fill="FFFFFF"/>
        </w:rPr>
        <w:tab/>
      </w:r>
      <w:r w:rsidR="0062786F">
        <w:rPr>
          <w:spacing w:val="2"/>
          <w:szCs w:val="28"/>
          <w:shd w:val="clear" w:color="auto" w:fill="FFFFFF"/>
        </w:rPr>
        <w:t xml:space="preserve"> </w:t>
      </w:r>
      <w:r w:rsidRPr="007D049B">
        <w:rPr>
          <w:b/>
          <w:spacing w:val="2"/>
          <w:szCs w:val="28"/>
          <w:shd w:val="clear" w:color="auto" w:fill="FFFFFF"/>
        </w:rPr>
        <w:t>отраслевой орган</w:t>
      </w:r>
      <w:r w:rsidRPr="007D049B">
        <w:rPr>
          <w:spacing w:val="2"/>
          <w:szCs w:val="28"/>
          <w:shd w:val="clear" w:color="auto" w:fill="FFFFFF"/>
        </w:rPr>
        <w:t xml:space="preserve"> – структурное подразделение Администрации Усть-Большерецкого муниципального района, принимающее участие в сопровождении инвестиционного проекта, который определяется в соответствии с отраслевой принадлежностью вида деятельности, указанного в заявке на сопровождение инвестиционного проекта согласно Общероссийскому классификатору видов экономической деятельности, утвержденному постановлением Госстандарта России от 06.11.2001 № 454-ст «О принятии и введении в действие ОКВЭД»;</w:t>
      </w:r>
      <w:proofErr w:type="gramEnd"/>
    </w:p>
    <w:p w:rsidR="007D049B" w:rsidRPr="007D049B" w:rsidRDefault="007D049B" w:rsidP="007D049B">
      <w:pPr>
        <w:ind w:firstLine="851"/>
        <w:rPr>
          <w:spacing w:val="2"/>
          <w:szCs w:val="28"/>
          <w:shd w:val="clear" w:color="auto" w:fill="FFFFFF"/>
        </w:rPr>
      </w:pPr>
      <w:r w:rsidRPr="007D049B">
        <w:rPr>
          <w:spacing w:val="2"/>
          <w:szCs w:val="28"/>
          <w:shd w:val="clear" w:color="auto" w:fill="FFFFFF"/>
        </w:rPr>
        <w:t>5)</w:t>
      </w:r>
      <w:r w:rsidRPr="007D049B">
        <w:rPr>
          <w:spacing w:val="2"/>
          <w:szCs w:val="28"/>
          <w:shd w:val="clear" w:color="auto" w:fill="FFFFFF"/>
        </w:rPr>
        <w:tab/>
      </w:r>
      <w:r w:rsidR="0062786F">
        <w:rPr>
          <w:spacing w:val="2"/>
          <w:szCs w:val="28"/>
          <w:shd w:val="clear" w:color="auto" w:fill="FFFFFF"/>
        </w:rPr>
        <w:t xml:space="preserve"> </w:t>
      </w:r>
      <w:r w:rsidRPr="007D049B">
        <w:rPr>
          <w:b/>
          <w:spacing w:val="2"/>
          <w:szCs w:val="28"/>
          <w:shd w:val="clear" w:color="auto" w:fill="FFFFFF"/>
        </w:rPr>
        <w:t xml:space="preserve">куратор по вопросам сопровождения реализации инвестиционных проектов </w:t>
      </w:r>
      <w:r w:rsidRPr="006F570F">
        <w:rPr>
          <w:spacing w:val="2"/>
          <w:szCs w:val="28"/>
          <w:shd w:val="clear" w:color="auto" w:fill="FFFFFF"/>
        </w:rPr>
        <w:t>(далее – куратор)</w:t>
      </w:r>
      <w:r w:rsidRPr="007D049B">
        <w:rPr>
          <w:b/>
          <w:spacing w:val="2"/>
          <w:szCs w:val="28"/>
          <w:shd w:val="clear" w:color="auto" w:fill="FFFFFF"/>
        </w:rPr>
        <w:t xml:space="preserve"> – </w:t>
      </w:r>
      <w:r w:rsidRPr="007D049B">
        <w:rPr>
          <w:spacing w:val="2"/>
          <w:szCs w:val="28"/>
          <w:shd w:val="clear" w:color="auto" w:fill="FFFFFF"/>
        </w:rPr>
        <w:t>руководитель структурного подразделения Администрации Усть-Большерецкого муниципального района, осуществляющего выработку и реализацию муниципальной политики Усть-Большерецкого муниципального района в установленной сфере деятельности, ответственный за сопровождение инвестиционного проекта;</w:t>
      </w:r>
    </w:p>
    <w:p w:rsidR="007D049B" w:rsidRDefault="007D049B" w:rsidP="007D049B">
      <w:pPr>
        <w:ind w:firstLine="851"/>
        <w:rPr>
          <w:spacing w:val="2"/>
          <w:szCs w:val="28"/>
          <w:shd w:val="clear" w:color="auto" w:fill="FFFFFF"/>
        </w:rPr>
      </w:pPr>
      <w:r w:rsidRPr="007D049B">
        <w:rPr>
          <w:spacing w:val="2"/>
          <w:szCs w:val="28"/>
          <w:shd w:val="clear" w:color="auto" w:fill="FFFFFF"/>
        </w:rPr>
        <w:t>6)</w:t>
      </w:r>
      <w:r w:rsidRPr="007D049B">
        <w:rPr>
          <w:spacing w:val="2"/>
          <w:szCs w:val="28"/>
          <w:shd w:val="clear" w:color="auto" w:fill="FFFFFF"/>
        </w:rPr>
        <w:tab/>
      </w:r>
      <w:r w:rsidR="0062786F">
        <w:rPr>
          <w:spacing w:val="2"/>
          <w:szCs w:val="28"/>
          <w:shd w:val="clear" w:color="auto" w:fill="FFFFFF"/>
        </w:rPr>
        <w:t xml:space="preserve"> </w:t>
      </w:r>
      <w:r w:rsidRPr="007D049B">
        <w:rPr>
          <w:b/>
          <w:spacing w:val="2"/>
          <w:szCs w:val="28"/>
          <w:shd w:val="clear" w:color="auto" w:fill="FFFFFF"/>
        </w:rPr>
        <w:t>сопровождение инвестиционного проекта</w:t>
      </w:r>
      <w:r w:rsidRPr="007D049B">
        <w:rPr>
          <w:spacing w:val="2"/>
          <w:szCs w:val="28"/>
          <w:shd w:val="clear" w:color="auto" w:fill="FFFFFF"/>
        </w:rPr>
        <w:t xml:space="preserve"> – организационно-методическая, консультационно-информационная и иная поддержка </w:t>
      </w:r>
      <w:r w:rsidRPr="007D049B">
        <w:rPr>
          <w:spacing w:val="2"/>
          <w:szCs w:val="28"/>
          <w:shd w:val="clear" w:color="auto" w:fill="FFFFFF"/>
        </w:rPr>
        <w:lastRenderedPageBreak/>
        <w:t>инвестиционного проекта в соответствии с законодательством Камчатского края и правовыми актами Администрации Усть-Большерецкого муниципального района, осуществляемая куратором</w:t>
      </w:r>
    </w:p>
    <w:p w:rsidR="00B7453A" w:rsidRDefault="00B7453A" w:rsidP="00712D70">
      <w:pPr>
        <w:ind w:firstLine="851"/>
        <w:rPr>
          <w:spacing w:val="2"/>
          <w:szCs w:val="28"/>
          <w:shd w:val="clear" w:color="auto" w:fill="FFFFFF"/>
        </w:rPr>
      </w:pPr>
    </w:p>
    <w:p w:rsidR="007D049B" w:rsidRPr="007D049B" w:rsidRDefault="007D049B" w:rsidP="007D049B">
      <w:pPr>
        <w:ind w:firstLine="851"/>
        <w:jc w:val="center"/>
        <w:rPr>
          <w:b/>
        </w:rPr>
      </w:pPr>
      <w:r w:rsidRPr="007D049B">
        <w:rPr>
          <w:b/>
        </w:rPr>
        <w:t>2.</w:t>
      </w:r>
      <w:r w:rsidRPr="007D049B">
        <w:rPr>
          <w:b/>
        </w:rPr>
        <w:tab/>
        <w:t>Порядок рассмотрения заявок инициаторов инвестиционных проектов на сопровождение инвестиционных проектов</w:t>
      </w:r>
    </w:p>
    <w:p w:rsidR="007D049B" w:rsidRPr="007D049B" w:rsidRDefault="007D049B" w:rsidP="007D049B">
      <w:pPr>
        <w:ind w:firstLine="851"/>
      </w:pPr>
      <w:r w:rsidRPr="007D049B">
        <w:t>2.1.</w:t>
      </w:r>
      <w:r w:rsidRPr="007D049B">
        <w:tab/>
        <w:t xml:space="preserve">Основанием для рассмотрения вопроса о сопровождении инвестиционного проекта является заявка, поданная инициатором инвестиционного проекта, по форме согласно приложению 2 к настоящему Положению, </w:t>
      </w:r>
      <w:proofErr w:type="gramStart"/>
      <w:r w:rsidRPr="007D049B">
        <w:t>включающая</w:t>
      </w:r>
      <w:proofErr w:type="gramEnd"/>
      <w:r w:rsidRPr="007D049B">
        <w:t xml:space="preserve"> в том числе бизнес-план или технико-экономическое обоснование инвестиционного проекта в произвольной форме.</w:t>
      </w:r>
    </w:p>
    <w:p w:rsidR="007D049B" w:rsidRPr="007D049B" w:rsidRDefault="007D049B" w:rsidP="007D049B">
      <w:pPr>
        <w:ind w:firstLine="851"/>
        <w:rPr>
          <w:rFonts w:eastAsia="Times New Roman"/>
          <w:color w:val="000000"/>
          <w:szCs w:val="28"/>
          <w:lang w:eastAsia="ru-RU"/>
        </w:rPr>
      </w:pPr>
      <w:r w:rsidRPr="007D049B">
        <w:rPr>
          <w:rFonts w:eastAsia="Times New Roman"/>
          <w:color w:val="000000"/>
          <w:szCs w:val="28"/>
          <w:lang w:eastAsia="ru-RU"/>
        </w:rPr>
        <w:t>При наличии, к заявке прилагаются сведения о потенциальных инвесторах, подтвердивших в письменной форме готовность реализовать инвестиционный проект (с приложением соответствующих писем), или иных источников финансирования.</w:t>
      </w:r>
    </w:p>
    <w:p w:rsidR="007D049B" w:rsidRPr="007D049B" w:rsidRDefault="007D049B" w:rsidP="007D049B">
      <w:pPr>
        <w:ind w:firstLine="851"/>
        <w:rPr>
          <w:rFonts w:eastAsia="Times New Roman"/>
          <w:color w:val="000000"/>
          <w:szCs w:val="28"/>
          <w:lang w:eastAsia="ru-RU"/>
        </w:rPr>
      </w:pPr>
      <w:r w:rsidRPr="007D049B">
        <w:rPr>
          <w:rFonts w:eastAsia="Times New Roman"/>
          <w:color w:val="000000"/>
          <w:szCs w:val="28"/>
          <w:lang w:eastAsia="ru-RU"/>
        </w:rPr>
        <w:t>2.2.</w:t>
      </w:r>
      <w:r w:rsidRPr="007D049B">
        <w:rPr>
          <w:rFonts w:eastAsia="Times New Roman"/>
          <w:color w:val="000000"/>
          <w:szCs w:val="28"/>
          <w:lang w:eastAsia="ru-RU"/>
        </w:rPr>
        <w:tab/>
        <w:t>Заявка подается инициатором инвестиционного проекта в Администрацию Усть-Большерецкого муниципального района (далее – Администрация):</w:t>
      </w:r>
    </w:p>
    <w:p w:rsidR="00FB0622" w:rsidRDefault="007D049B" w:rsidP="007D049B">
      <w:pPr>
        <w:ind w:firstLine="851"/>
        <w:rPr>
          <w:rFonts w:eastAsia="Times New Roman"/>
          <w:color w:val="000000"/>
          <w:szCs w:val="28"/>
          <w:lang w:eastAsia="ru-RU"/>
        </w:rPr>
      </w:pPr>
      <w:r w:rsidRPr="007D049B">
        <w:rPr>
          <w:rFonts w:eastAsia="Times New Roman"/>
          <w:color w:val="000000"/>
          <w:szCs w:val="28"/>
          <w:lang w:eastAsia="ru-RU"/>
        </w:rPr>
        <w:t>1)</w:t>
      </w:r>
      <w:r w:rsidRPr="007D049B">
        <w:rPr>
          <w:rFonts w:eastAsia="Times New Roman"/>
          <w:color w:val="000000"/>
          <w:szCs w:val="28"/>
          <w:lang w:eastAsia="ru-RU"/>
        </w:rPr>
        <w:tab/>
        <w:t>на бумажном носителе;</w:t>
      </w:r>
      <w:r w:rsidR="00AB32E4">
        <w:rPr>
          <w:rFonts w:eastAsia="Times New Roman"/>
          <w:color w:val="000000"/>
          <w:szCs w:val="28"/>
          <w:lang w:eastAsia="ru-RU"/>
        </w:rPr>
        <w:t xml:space="preserve">   </w:t>
      </w:r>
      <w:r w:rsidR="00823F0F">
        <w:rPr>
          <w:rFonts w:eastAsia="Times New Roman"/>
          <w:color w:val="000000"/>
          <w:szCs w:val="28"/>
          <w:lang w:eastAsia="ru-RU"/>
        </w:rPr>
        <w:t xml:space="preserve">       </w:t>
      </w:r>
    </w:p>
    <w:p w:rsidR="007D049B" w:rsidRPr="00AB32E4" w:rsidRDefault="007D049B" w:rsidP="007D049B">
      <w:pPr>
        <w:ind w:firstLine="851"/>
        <w:rPr>
          <w:rFonts w:eastAsia="Times New Roman"/>
          <w:color w:val="000000"/>
          <w:szCs w:val="28"/>
          <w:lang w:eastAsia="ru-RU"/>
        </w:rPr>
      </w:pPr>
      <w:r>
        <w:rPr>
          <w:rFonts w:eastAsia="Times New Roman"/>
          <w:color w:val="000000"/>
          <w:szCs w:val="28"/>
          <w:lang w:eastAsia="ru-RU"/>
        </w:rPr>
        <w:t xml:space="preserve">2)     </w:t>
      </w:r>
      <w:r w:rsidR="00AB32E4">
        <w:rPr>
          <w:rFonts w:eastAsia="Times New Roman"/>
          <w:color w:val="000000"/>
          <w:szCs w:val="28"/>
          <w:lang w:eastAsia="ru-RU"/>
        </w:rPr>
        <w:t>по</w:t>
      </w:r>
      <w:r>
        <w:rPr>
          <w:rFonts w:eastAsia="Times New Roman"/>
          <w:color w:val="000000"/>
          <w:szCs w:val="28"/>
          <w:lang w:eastAsia="ru-RU"/>
        </w:rPr>
        <w:t xml:space="preserve"> </w:t>
      </w:r>
      <w:r w:rsidRPr="007D049B">
        <w:t xml:space="preserve"> </w:t>
      </w:r>
      <w:r w:rsidRPr="007D049B">
        <w:rPr>
          <w:rFonts w:eastAsia="Times New Roman"/>
          <w:color w:val="000000"/>
          <w:szCs w:val="28"/>
          <w:lang w:eastAsia="ru-RU"/>
        </w:rPr>
        <w:t>электронн</w:t>
      </w:r>
      <w:r w:rsidR="00AB32E4">
        <w:rPr>
          <w:rFonts w:eastAsia="Times New Roman"/>
          <w:color w:val="000000"/>
          <w:szCs w:val="28"/>
          <w:lang w:eastAsia="ru-RU"/>
        </w:rPr>
        <w:t>ой</w:t>
      </w:r>
      <w:r w:rsidRPr="007D049B">
        <w:rPr>
          <w:rFonts w:eastAsia="Times New Roman"/>
          <w:color w:val="000000"/>
          <w:szCs w:val="28"/>
          <w:lang w:eastAsia="ru-RU"/>
        </w:rPr>
        <w:t xml:space="preserve"> </w:t>
      </w:r>
      <w:r w:rsidR="00AB32E4">
        <w:rPr>
          <w:rFonts w:eastAsia="Times New Roman"/>
          <w:color w:val="000000"/>
          <w:szCs w:val="28"/>
          <w:lang w:eastAsia="ru-RU"/>
        </w:rPr>
        <w:t xml:space="preserve">почте: </w:t>
      </w:r>
      <w:hyperlink r:id="rId10" w:history="1">
        <w:r w:rsidR="00AB32E4" w:rsidRPr="00AB32E4">
          <w:rPr>
            <w:rStyle w:val="a6"/>
            <w:rFonts w:eastAsia="Times New Roman"/>
            <w:szCs w:val="28"/>
            <w:u w:val="none"/>
            <w:lang w:eastAsia="ru-RU"/>
          </w:rPr>
          <w:t>adm_ub_rmo@mail.ru</w:t>
        </w:r>
      </w:hyperlink>
      <w:r w:rsidR="002401CF">
        <w:rPr>
          <w:rStyle w:val="a6"/>
          <w:rFonts w:eastAsia="Times New Roman"/>
          <w:szCs w:val="28"/>
          <w:u w:val="none"/>
          <w:lang w:eastAsia="ru-RU"/>
        </w:rPr>
        <w:t>.</w:t>
      </w:r>
    </w:p>
    <w:p w:rsidR="00AB32E4" w:rsidRPr="00AB32E4" w:rsidRDefault="00AB32E4" w:rsidP="00AB32E4">
      <w:pPr>
        <w:ind w:firstLine="851"/>
        <w:rPr>
          <w:rFonts w:eastAsia="Times New Roman"/>
          <w:color w:val="000000"/>
          <w:szCs w:val="28"/>
          <w:lang w:eastAsia="ru-RU"/>
        </w:rPr>
      </w:pPr>
      <w:r w:rsidRPr="00AB32E4">
        <w:rPr>
          <w:rFonts w:eastAsia="Times New Roman"/>
          <w:color w:val="000000"/>
          <w:szCs w:val="28"/>
          <w:lang w:eastAsia="ru-RU"/>
        </w:rPr>
        <w:t>2.3.</w:t>
      </w:r>
      <w:r w:rsidRPr="00AB32E4">
        <w:rPr>
          <w:rFonts w:eastAsia="Times New Roman"/>
          <w:color w:val="000000"/>
          <w:szCs w:val="28"/>
          <w:lang w:eastAsia="ru-RU"/>
        </w:rPr>
        <w:tab/>
        <w:t>При поступлении заявки инициатора инвестиционного проекта Администрация в срок не позднее 2 рабочих дней с момента ее поступления производит регистрацию заявки и направляет в Управление экономической политики Администрации (далее – Управление).</w:t>
      </w:r>
    </w:p>
    <w:p w:rsidR="00AB32E4" w:rsidRPr="00AB32E4" w:rsidRDefault="00AB32E4" w:rsidP="00AB32E4">
      <w:pPr>
        <w:ind w:firstLine="851"/>
        <w:rPr>
          <w:rFonts w:eastAsia="Times New Roman"/>
          <w:color w:val="000000"/>
          <w:szCs w:val="28"/>
          <w:lang w:eastAsia="ru-RU"/>
        </w:rPr>
      </w:pPr>
      <w:r w:rsidRPr="00AB32E4">
        <w:rPr>
          <w:rFonts w:eastAsia="Times New Roman"/>
          <w:color w:val="000000"/>
          <w:szCs w:val="28"/>
          <w:lang w:eastAsia="ru-RU"/>
        </w:rPr>
        <w:t>2.4.</w:t>
      </w:r>
      <w:r w:rsidRPr="00AB32E4">
        <w:rPr>
          <w:rFonts w:eastAsia="Times New Roman"/>
          <w:color w:val="000000"/>
          <w:szCs w:val="28"/>
          <w:lang w:eastAsia="ru-RU"/>
        </w:rPr>
        <w:tab/>
        <w:t>Управление в течение 5 рабочих дней проверяет соответствие формы и содержания поданной заявки, требованиям, указанным в приложении 2 к настоящему Положению. При осуществлении указанной проверки допускается привлечение компетентных сторонних организаций, экспертов.</w:t>
      </w:r>
    </w:p>
    <w:p w:rsidR="00AB32E4" w:rsidRDefault="00AB32E4" w:rsidP="00AB32E4">
      <w:pPr>
        <w:ind w:firstLine="851"/>
        <w:rPr>
          <w:rFonts w:eastAsia="Times New Roman"/>
          <w:color w:val="000000"/>
          <w:szCs w:val="28"/>
          <w:lang w:eastAsia="ru-RU"/>
        </w:rPr>
      </w:pPr>
      <w:r w:rsidRPr="00AB32E4">
        <w:rPr>
          <w:rFonts w:eastAsia="Times New Roman"/>
          <w:color w:val="000000"/>
          <w:szCs w:val="28"/>
          <w:lang w:eastAsia="ru-RU"/>
        </w:rPr>
        <w:t>2.5.</w:t>
      </w:r>
      <w:r w:rsidRPr="00AB32E4">
        <w:rPr>
          <w:rFonts w:eastAsia="Times New Roman"/>
          <w:color w:val="000000"/>
          <w:szCs w:val="28"/>
          <w:lang w:eastAsia="ru-RU"/>
        </w:rPr>
        <w:tab/>
        <w:t>В случае подачи инвестором инвестиционного проекта заявки, по форме и содержанию не соответствующей требованиям, указанным в приложении 2 к настоящему Положению, Управление, в срок не позднее 7 рабочих дней со дня поступления заявки и прилагаемых е ней документов, возвращает указанные документы инвестору инвестиционного проекта с обоснованием причин возврата.</w:t>
      </w:r>
    </w:p>
    <w:p w:rsidR="00823F0F" w:rsidRPr="00823F0F" w:rsidRDefault="00823F0F" w:rsidP="00823F0F">
      <w:pPr>
        <w:ind w:firstLine="851"/>
        <w:rPr>
          <w:rFonts w:eastAsia="Times New Roman"/>
          <w:color w:val="000000"/>
          <w:szCs w:val="28"/>
          <w:lang w:eastAsia="ru-RU"/>
        </w:rPr>
      </w:pPr>
      <w:r w:rsidRPr="00823F0F">
        <w:rPr>
          <w:rFonts w:eastAsia="Times New Roman"/>
          <w:color w:val="000000"/>
          <w:szCs w:val="28"/>
          <w:lang w:eastAsia="ru-RU"/>
        </w:rPr>
        <w:t>2.6.</w:t>
      </w:r>
      <w:r w:rsidRPr="00823F0F">
        <w:rPr>
          <w:rFonts w:eastAsia="Times New Roman"/>
          <w:color w:val="000000"/>
          <w:szCs w:val="28"/>
          <w:lang w:eastAsia="ru-RU"/>
        </w:rPr>
        <w:tab/>
        <w:t>В случае</w:t>
      </w:r>
      <w:proofErr w:type="gramStart"/>
      <w:r w:rsidRPr="00823F0F">
        <w:rPr>
          <w:rFonts w:eastAsia="Times New Roman"/>
          <w:color w:val="000000"/>
          <w:szCs w:val="28"/>
          <w:lang w:eastAsia="ru-RU"/>
        </w:rPr>
        <w:t>,</w:t>
      </w:r>
      <w:proofErr w:type="gramEnd"/>
      <w:r w:rsidRPr="00823F0F">
        <w:rPr>
          <w:rFonts w:eastAsia="Times New Roman"/>
          <w:color w:val="000000"/>
          <w:szCs w:val="28"/>
          <w:lang w:eastAsia="ru-RU"/>
        </w:rPr>
        <w:t xml:space="preserve"> если поданная заявка по форме и содержанию соответствует требованиям, указанным в приложении 2 к настоящему Положению, Управление, в срок не позднее 7 рабочих дней с момента получения заявки и прилагаемых к ней документов, направляет ее:</w:t>
      </w:r>
    </w:p>
    <w:p w:rsidR="00823F0F" w:rsidRPr="00823F0F" w:rsidRDefault="00823F0F" w:rsidP="00823F0F">
      <w:pPr>
        <w:ind w:firstLine="851"/>
        <w:rPr>
          <w:rFonts w:eastAsia="Times New Roman"/>
          <w:color w:val="000000"/>
          <w:szCs w:val="28"/>
          <w:lang w:eastAsia="ru-RU"/>
        </w:rPr>
      </w:pPr>
      <w:r w:rsidRPr="00823F0F">
        <w:rPr>
          <w:rFonts w:eastAsia="Times New Roman"/>
          <w:color w:val="000000"/>
          <w:szCs w:val="28"/>
          <w:lang w:eastAsia="ru-RU"/>
        </w:rPr>
        <w:t>1)</w:t>
      </w:r>
      <w:r w:rsidRPr="00823F0F">
        <w:rPr>
          <w:rFonts w:eastAsia="Times New Roman"/>
          <w:color w:val="000000"/>
          <w:szCs w:val="28"/>
          <w:lang w:eastAsia="ru-RU"/>
        </w:rPr>
        <w:tab/>
        <w:t xml:space="preserve">в отраслевой орган для подготовки </w:t>
      </w:r>
      <w:r w:rsidR="00786528">
        <w:rPr>
          <w:rFonts w:eastAsia="Times New Roman"/>
          <w:color w:val="000000"/>
          <w:szCs w:val="28"/>
          <w:lang w:eastAsia="ru-RU"/>
        </w:rPr>
        <w:t>сводного заключения</w:t>
      </w:r>
      <w:r w:rsidRPr="00823F0F">
        <w:rPr>
          <w:rFonts w:eastAsia="Times New Roman"/>
          <w:color w:val="000000"/>
          <w:szCs w:val="28"/>
          <w:lang w:eastAsia="ru-RU"/>
        </w:rPr>
        <w:t>;</w:t>
      </w:r>
    </w:p>
    <w:p w:rsidR="00823F0F" w:rsidRPr="00823F0F" w:rsidRDefault="00823F0F" w:rsidP="00823F0F">
      <w:pPr>
        <w:ind w:firstLine="851"/>
        <w:rPr>
          <w:rFonts w:eastAsia="Times New Roman"/>
          <w:color w:val="000000"/>
          <w:szCs w:val="28"/>
          <w:lang w:eastAsia="ru-RU"/>
        </w:rPr>
      </w:pPr>
      <w:r w:rsidRPr="00823F0F">
        <w:rPr>
          <w:rFonts w:eastAsia="Times New Roman"/>
          <w:color w:val="000000"/>
          <w:szCs w:val="28"/>
          <w:lang w:eastAsia="ru-RU"/>
        </w:rPr>
        <w:t>2)</w:t>
      </w:r>
      <w:r w:rsidRPr="00823F0F">
        <w:rPr>
          <w:rFonts w:eastAsia="Times New Roman"/>
          <w:color w:val="000000"/>
          <w:szCs w:val="28"/>
          <w:lang w:eastAsia="ru-RU"/>
        </w:rPr>
        <w:tab/>
        <w:t>сопровождающим органам для подготовки в 15-дневный срок заключений в соответствии с приложением 3 к настоящему Положению и частью 2.7 настоящего Положения;</w:t>
      </w:r>
    </w:p>
    <w:p w:rsidR="00823F0F" w:rsidRPr="00823F0F" w:rsidRDefault="00823F0F" w:rsidP="00823F0F">
      <w:pPr>
        <w:ind w:firstLine="851"/>
        <w:rPr>
          <w:rFonts w:eastAsia="Times New Roman"/>
          <w:color w:val="000000"/>
          <w:szCs w:val="28"/>
          <w:lang w:eastAsia="ru-RU"/>
        </w:rPr>
      </w:pPr>
      <w:proofErr w:type="gramStart"/>
      <w:r w:rsidRPr="00823F0F">
        <w:rPr>
          <w:rFonts w:eastAsia="Times New Roman"/>
          <w:color w:val="000000"/>
          <w:szCs w:val="28"/>
          <w:lang w:eastAsia="ru-RU"/>
        </w:rPr>
        <w:t>3)</w:t>
      </w:r>
      <w:r w:rsidRPr="00823F0F">
        <w:rPr>
          <w:rFonts w:eastAsia="Times New Roman"/>
          <w:color w:val="000000"/>
          <w:szCs w:val="28"/>
          <w:lang w:eastAsia="ru-RU"/>
        </w:rPr>
        <w:tab/>
        <w:t>в органы местного самоуправления</w:t>
      </w:r>
      <w:r w:rsidR="001173F3">
        <w:rPr>
          <w:rFonts w:eastAsia="Times New Roman"/>
          <w:color w:val="000000"/>
          <w:szCs w:val="28"/>
          <w:lang w:eastAsia="ru-RU"/>
        </w:rPr>
        <w:t xml:space="preserve"> муниципальных образований</w:t>
      </w:r>
      <w:r w:rsidRPr="00823F0F">
        <w:rPr>
          <w:rFonts w:eastAsia="Times New Roman"/>
          <w:color w:val="000000"/>
          <w:szCs w:val="28"/>
          <w:lang w:eastAsia="ru-RU"/>
        </w:rPr>
        <w:t xml:space="preserve"> Усть-Большерецкого муниципального района, на территории которого реализуется и (или) планируется к реализации инвестиционный проект (далее – органы местного самоуправления), для подготовки в 15-дневный срок заключения о возможности </w:t>
      </w:r>
      <w:r w:rsidRPr="00823F0F">
        <w:rPr>
          <w:rFonts w:eastAsia="Times New Roman"/>
          <w:color w:val="000000"/>
          <w:szCs w:val="28"/>
          <w:lang w:eastAsia="ru-RU"/>
        </w:rPr>
        <w:lastRenderedPageBreak/>
        <w:t>реализации инвестиционного проекта на территории Усть-Большерецкого муниципального района с указанием, в случае необходимости, перечня пригодных для этого земельных участков.</w:t>
      </w:r>
      <w:proofErr w:type="gramEnd"/>
      <w:r w:rsidRPr="00823F0F">
        <w:rPr>
          <w:rFonts w:eastAsia="Times New Roman"/>
          <w:color w:val="000000"/>
          <w:szCs w:val="28"/>
          <w:lang w:eastAsia="ru-RU"/>
        </w:rPr>
        <w:t xml:space="preserve"> В положительном заключении органов местного самоуправления также предлагается кандидатура координатора по сопровождению инвестиционного проекта со стороны Усть-Большерецкого муниципального района.</w:t>
      </w:r>
    </w:p>
    <w:p w:rsidR="00823F0F" w:rsidRPr="00823F0F" w:rsidRDefault="00823F0F" w:rsidP="00823F0F">
      <w:pPr>
        <w:ind w:firstLine="851"/>
        <w:rPr>
          <w:rFonts w:eastAsia="Times New Roman"/>
          <w:color w:val="000000"/>
          <w:szCs w:val="28"/>
          <w:lang w:eastAsia="ru-RU"/>
        </w:rPr>
      </w:pPr>
      <w:r w:rsidRPr="00823F0F">
        <w:rPr>
          <w:rFonts w:eastAsia="Times New Roman"/>
          <w:color w:val="000000"/>
          <w:szCs w:val="28"/>
          <w:lang w:eastAsia="ru-RU"/>
        </w:rPr>
        <w:t>2.7.</w:t>
      </w:r>
      <w:r w:rsidRPr="00823F0F">
        <w:rPr>
          <w:rFonts w:eastAsia="Times New Roman"/>
          <w:color w:val="000000"/>
          <w:szCs w:val="28"/>
          <w:lang w:eastAsia="ru-RU"/>
        </w:rPr>
        <w:tab/>
        <w:t xml:space="preserve">По результатам рассмотрения </w:t>
      </w:r>
      <w:proofErr w:type="gramStart"/>
      <w:r w:rsidRPr="00823F0F">
        <w:rPr>
          <w:rFonts w:eastAsia="Times New Roman"/>
          <w:color w:val="000000"/>
          <w:szCs w:val="28"/>
          <w:lang w:eastAsia="ru-RU"/>
        </w:rPr>
        <w:t>заявки</w:t>
      </w:r>
      <w:proofErr w:type="gramEnd"/>
      <w:r w:rsidRPr="00823F0F">
        <w:rPr>
          <w:rFonts w:eastAsia="Times New Roman"/>
          <w:color w:val="000000"/>
          <w:szCs w:val="28"/>
          <w:lang w:eastAsia="ru-RU"/>
        </w:rPr>
        <w:t xml:space="preserve"> сопровождающие органы, наряду с информацией, указанной в приложении 3 к настоящему Положению, и органы местного самоуправления отражают в заключении следующие выводы в пределах своей компетенции:</w:t>
      </w:r>
    </w:p>
    <w:p w:rsidR="00823F0F" w:rsidRPr="00823F0F" w:rsidRDefault="00823F0F" w:rsidP="00823F0F">
      <w:pPr>
        <w:ind w:firstLine="851"/>
        <w:rPr>
          <w:rFonts w:eastAsia="Times New Roman"/>
          <w:color w:val="000000"/>
          <w:szCs w:val="28"/>
          <w:lang w:eastAsia="ru-RU"/>
        </w:rPr>
      </w:pPr>
      <w:r w:rsidRPr="00823F0F">
        <w:rPr>
          <w:rFonts w:eastAsia="Times New Roman"/>
          <w:color w:val="000000"/>
          <w:szCs w:val="28"/>
          <w:lang w:eastAsia="ru-RU"/>
        </w:rPr>
        <w:t>1)</w:t>
      </w:r>
      <w:r w:rsidRPr="00823F0F">
        <w:rPr>
          <w:rFonts w:eastAsia="Times New Roman"/>
          <w:color w:val="000000"/>
          <w:szCs w:val="28"/>
          <w:lang w:eastAsia="ru-RU"/>
        </w:rPr>
        <w:tab/>
        <w:t>о наличии конкурентных преимуществ инвестиционного проекта;</w:t>
      </w:r>
    </w:p>
    <w:p w:rsidR="00823F0F" w:rsidRPr="00823F0F" w:rsidRDefault="00823F0F" w:rsidP="00823F0F">
      <w:pPr>
        <w:ind w:firstLine="851"/>
        <w:rPr>
          <w:rFonts w:eastAsia="Times New Roman"/>
          <w:color w:val="000000"/>
          <w:szCs w:val="28"/>
          <w:lang w:eastAsia="ru-RU"/>
        </w:rPr>
      </w:pPr>
      <w:r w:rsidRPr="00823F0F">
        <w:rPr>
          <w:rFonts w:eastAsia="Times New Roman"/>
          <w:color w:val="000000"/>
          <w:szCs w:val="28"/>
          <w:lang w:eastAsia="ru-RU"/>
        </w:rPr>
        <w:t>2)</w:t>
      </w:r>
      <w:r w:rsidRPr="00823F0F">
        <w:rPr>
          <w:rFonts w:eastAsia="Times New Roman"/>
          <w:color w:val="000000"/>
          <w:szCs w:val="28"/>
          <w:lang w:eastAsia="ru-RU"/>
        </w:rPr>
        <w:tab/>
        <w:t>о соответствии целей реализации инвестиционного проекта приоритетным направлениям социально-экономического развития Усть-Большерецкого муниципального района;</w:t>
      </w:r>
    </w:p>
    <w:p w:rsidR="00823F0F" w:rsidRPr="00823F0F" w:rsidRDefault="00823F0F" w:rsidP="00823F0F">
      <w:pPr>
        <w:ind w:firstLine="851"/>
        <w:rPr>
          <w:rFonts w:eastAsia="Times New Roman"/>
          <w:color w:val="000000"/>
          <w:szCs w:val="28"/>
          <w:lang w:eastAsia="ru-RU"/>
        </w:rPr>
      </w:pPr>
      <w:r w:rsidRPr="00823F0F">
        <w:rPr>
          <w:rFonts w:eastAsia="Times New Roman"/>
          <w:color w:val="000000"/>
          <w:szCs w:val="28"/>
          <w:lang w:eastAsia="ru-RU"/>
        </w:rPr>
        <w:t>3)</w:t>
      </w:r>
      <w:r w:rsidRPr="00823F0F">
        <w:rPr>
          <w:rFonts w:eastAsia="Times New Roman"/>
          <w:color w:val="000000"/>
          <w:szCs w:val="28"/>
          <w:lang w:eastAsia="ru-RU"/>
        </w:rPr>
        <w:tab/>
        <w:t>о возможности привлечения потенциальных инвесторов для реализации инвестиционного проекта или иных источников финансирования;</w:t>
      </w:r>
    </w:p>
    <w:p w:rsidR="00823F0F" w:rsidRPr="00823F0F" w:rsidRDefault="00823F0F" w:rsidP="00823F0F">
      <w:pPr>
        <w:ind w:firstLine="851"/>
        <w:rPr>
          <w:rFonts w:eastAsia="Times New Roman"/>
          <w:color w:val="000000"/>
          <w:szCs w:val="28"/>
          <w:lang w:eastAsia="ru-RU"/>
        </w:rPr>
      </w:pPr>
      <w:r w:rsidRPr="00823F0F">
        <w:rPr>
          <w:rFonts w:eastAsia="Times New Roman"/>
          <w:color w:val="000000"/>
          <w:szCs w:val="28"/>
          <w:lang w:eastAsia="ru-RU"/>
        </w:rPr>
        <w:t>4)</w:t>
      </w:r>
      <w:r w:rsidRPr="00823F0F">
        <w:rPr>
          <w:rFonts w:eastAsia="Times New Roman"/>
          <w:color w:val="000000"/>
          <w:szCs w:val="28"/>
          <w:lang w:eastAsia="ru-RU"/>
        </w:rPr>
        <w:tab/>
        <w:t>о наличии на территории, где предполагается реализация инвестиционного проекта, а также на прилегающей территории объектов внутренней и внешней инженерной, транспортной, инновационной, социальной и иной инфраструктуры и их мощности;</w:t>
      </w:r>
    </w:p>
    <w:p w:rsidR="00823F0F" w:rsidRDefault="00823F0F" w:rsidP="00823F0F">
      <w:pPr>
        <w:ind w:firstLine="851"/>
        <w:rPr>
          <w:rFonts w:eastAsia="Times New Roman"/>
          <w:color w:val="000000"/>
          <w:szCs w:val="28"/>
          <w:lang w:eastAsia="ru-RU"/>
        </w:rPr>
      </w:pPr>
      <w:r w:rsidRPr="00823F0F">
        <w:rPr>
          <w:rFonts w:eastAsia="Times New Roman"/>
          <w:color w:val="000000"/>
          <w:szCs w:val="28"/>
          <w:lang w:eastAsia="ru-RU"/>
        </w:rPr>
        <w:t>5)</w:t>
      </w:r>
      <w:r w:rsidRPr="00823F0F">
        <w:rPr>
          <w:rFonts w:eastAsia="Times New Roman"/>
          <w:color w:val="000000"/>
          <w:szCs w:val="28"/>
          <w:lang w:eastAsia="ru-RU"/>
        </w:rPr>
        <w:tab/>
        <w:t>о наличии возможностей и условий реализации инвестиционного проекта.</w:t>
      </w:r>
    </w:p>
    <w:p w:rsidR="001173F3" w:rsidRPr="00823F0F" w:rsidRDefault="00823F0F" w:rsidP="001173F3">
      <w:pPr>
        <w:ind w:firstLine="851"/>
        <w:rPr>
          <w:rFonts w:eastAsia="Times New Roman"/>
          <w:color w:val="000000"/>
          <w:szCs w:val="28"/>
          <w:lang w:eastAsia="ru-RU"/>
        </w:rPr>
      </w:pPr>
      <w:r w:rsidRPr="00823F0F">
        <w:rPr>
          <w:rFonts w:eastAsia="Times New Roman"/>
          <w:color w:val="000000"/>
          <w:szCs w:val="28"/>
          <w:lang w:eastAsia="ru-RU"/>
        </w:rPr>
        <w:t>2.8.</w:t>
      </w:r>
      <w:r w:rsidRPr="00823F0F">
        <w:rPr>
          <w:rFonts w:eastAsia="Times New Roman"/>
          <w:color w:val="000000"/>
          <w:szCs w:val="28"/>
          <w:lang w:eastAsia="ru-RU"/>
        </w:rPr>
        <w:tab/>
        <w:t>В течение 3 рабочих дней с момента получения после</w:t>
      </w:r>
      <w:r w:rsidR="001173F3">
        <w:rPr>
          <w:rFonts w:eastAsia="Times New Roman"/>
          <w:color w:val="000000"/>
          <w:szCs w:val="28"/>
          <w:lang w:eastAsia="ru-RU"/>
        </w:rPr>
        <w:t xml:space="preserve">днего из заключений Управление </w:t>
      </w:r>
      <w:r w:rsidRPr="00823F0F">
        <w:rPr>
          <w:rFonts w:eastAsia="Times New Roman"/>
          <w:color w:val="000000"/>
          <w:szCs w:val="28"/>
          <w:lang w:eastAsia="ru-RU"/>
        </w:rPr>
        <w:t>направляет их в отраслевой орган</w:t>
      </w:r>
      <w:r w:rsidR="001173F3">
        <w:rPr>
          <w:rFonts w:eastAsia="Times New Roman"/>
          <w:color w:val="000000"/>
          <w:szCs w:val="28"/>
          <w:lang w:eastAsia="ru-RU"/>
        </w:rPr>
        <w:t>.</w:t>
      </w:r>
    </w:p>
    <w:p w:rsidR="00C07FA7" w:rsidRDefault="00B84DA2" w:rsidP="00C07FA7">
      <w:pPr>
        <w:suppressAutoHyphens/>
        <w:ind w:firstLine="851"/>
        <w:rPr>
          <w:rFonts w:eastAsia="Times New Roman"/>
          <w:szCs w:val="28"/>
          <w:lang w:eastAsia="ru-RU"/>
        </w:rPr>
      </w:pPr>
      <w:r w:rsidRPr="00B84DA2">
        <w:rPr>
          <w:rFonts w:eastAsia="Times New Roman"/>
          <w:szCs w:val="28"/>
          <w:lang w:eastAsia="ru-RU"/>
        </w:rPr>
        <w:t>2.9.</w:t>
      </w:r>
      <w:r w:rsidRPr="00B84DA2">
        <w:rPr>
          <w:rFonts w:eastAsia="Times New Roman"/>
          <w:szCs w:val="28"/>
          <w:lang w:eastAsia="ru-RU"/>
        </w:rPr>
        <w:tab/>
        <w:t>Отраслевой орган в течение 1</w:t>
      </w:r>
      <w:r w:rsidR="001173F3">
        <w:rPr>
          <w:rFonts w:eastAsia="Times New Roman"/>
          <w:szCs w:val="28"/>
          <w:lang w:eastAsia="ru-RU"/>
        </w:rPr>
        <w:t>5</w:t>
      </w:r>
      <w:r w:rsidRPr="00B84DA2">
        <w:rPr>
          <w:rFonts w:eastAsia="Times New Roman"/>
          <w:szCs w:val="28"/>
          <w:lang w:eastAsia="ru-RU"/>
        </w:rPr>
        <w:t xml:space="preserve"> рабочих дн</w:t>
      </w:r>
      <w:r>
        <w:rPr>
          <w:rFonts w:eastAsia="Times New Roman"/>
          <w:szCs w:val="28"/>
          <w:lang w:eastAsia="ru-RU"/>
        </w:rPr>
        <w:t xml:space="preserve">ей </w:t>
      </w:r>
      <w:r w:rsidR="001173F3">
        <w:rPr>
          <w:rFonts w:eastAsia="Times New Roman"/>
          <w:szCs w:val="28"/>
          <w:lang w:eastAsia="ru-RU"/>
        </w:rPr>
        <w:t>совместно с инициатором инвестиционного проекта</w:t>
      </w:r>
      <w:r w:rsidR="00661C46">
        <w:rPr>
          <w:rFonts w:eastAsia="Times New Roman"/>
          <w:szCs w:val="28"/>
          <w:lang w:eastAsia="ru-RU"/>
        </w:rPr>
        <w:t xml:space="preserve"> готовит:</w:t>
      </w:r>
    </w:p>
    <w:p w:rsidR="00C07FA7" w:rsidRDefault="00C07FA7" w:rsidP="00C07FA7">
      <w:pPr>
        <w:suppressAutoHyphens/>
        <w:ind w:firstLine="851"/>
        <w:rPr>
          <w:rFonts w:eastAsia="Times New Roman"/>
          <w:szCs w:val="28"/>
          <w:lang w:eastAsia="ru-RU"/>
        </w:rPr>
      </w:pPr>
      <w:r>
        <w:rPr>
          <w:rFonts w:eastAsia="Times New Roman"/>
          <w:szCs w:val="28"/>
          <w:lang w:eastAsia="ru-RU"/>
        </w:rPr>
        <w:t xml:space="preserve">1) </w:t>
      </w:r>
      <w:r w:rsidR="00661C46">
        <w:rPr>
          <w:rFonts w:eastAsia="Times New Roman"/>
          <w:szCs w:val="28"/>
          <w:lang w:eastAsia="ru-RU"/>
        </w:rPr>
        <w:t xml:space="preserve"> </w:t>
      </w:r>
      <w:r>
        <w:rPr>
          <w:rFonts w:eastAsia="Times New Roman"/>
          <w:szCs w:val="28"/>
          <w:lang w:eastAsia="ru-RU"/>
        </w:rPr>
        <w:t xml:space="preserve"> презентацию инвестиционного проекта в электронном виде, включающую в том числе:</w:t>
      </w:r>
    </w:p>
    <w:p w:rsidR="00C07FA7" w:rsidRPr="00C07FA7" w:rsidRDefault="00C07FA7" w:rsidP="00C07FA7">
      <w:pPr>
        <w:suppressAutoHyphens/>
        <w:ind w:firstLine="851"/>
        <w:rPr>
          <w:rFonts w:eastAsia="Times New Roman"/>
          <w:szCs w:val="28"/>
          <w:lang w:eastAsia="ru-RU"/>
        </w:rPr>
      </w:pPr>
      <w:r w:rsidRPr="00C07FA7">
        <w:rPr>
          <w:rFonts w:eastAsia="Times New Roman"/>
          <w:szCs w:val="28"/>
          <w:lang w:eastAsia="ru-RU"/>
        </w:rPr>
        <w:t>а)     наименование инвестиционного проекта;</w:t>
      </w:r>
    </w:p>
    <w:p w:rsidR="00C07FA7" w:rsidRPr="00C07FA7" w:rsidRDefault="00C07FA7" w:rsidP="00C07FA7">
      <w:pPr>
        <w:suppressAutoHyphens/>
        <w:ind w:firstLine="851"/>
        <w:rPr>
          <w:rFonts w:eastAsia="Times New Roman"/>
          <w:szCs w:val="28"/>
          <w:lang w:eastAsia="ru-RU"/>
        </w:rPr>
      </w:pPr>
      <w:r>
        <w:rPr>
          <w:rFonts w:eastAsia="Times New Roman"/>
          <w:szCs w:val="28"/>
          <w:lang w:eastAsia="ru-RU"/>
        </w:rPr>
        <w:t xml:space="preserve">б)  </w:t>
      </w:r>
      <w:r w:rsidRPr="00C07FA7">
        <w:rPr>
          <w:rFonts w:eastAsia="Times New Roman"/>
          <w:szCs w:val="28"/>
          <w:lang w:eastAsia="ru-RU"/>
        </w:rPr>
        <w:t>информацию о предприятии (организации) или индивидуальном предпринимателе – инициаторе инвестиционного проекта;</w:t>
      </w:r>
    </w:p>
    <w:p w:rsidR="00C07FA7" w:rsidRPr="00C07FA7" w:rsidRDefault="00C07FA7" w:rsidP="00C07FA7">
      <w:pPr>
        <w:suppressAutoHyphens/>
        <w:ind w:firstLine="851"/>
        <w:rPr>
          <w:rFonts w:eastAsia="Times New Roman"/>
          <w:szCs w:val="28"/>
          <w:lang w:eastAsia="ru-RU"/>
        </w:rPr>
      </w:pPr>
      <w:r w:rsidRPr="00C07FA7">
        <w:rPr>
          <w:rFonts w:eastAsia="Times New Roman"/>
          <w:szCs w:val="28"/>
          <w:lang w:eastAsia="ru-RU"/>
        </w:rPr>
        <w:t>в)      описание проекта, в том числе срок реализации;</w:t>
      </w:r>
    </w:p>
    <w:p w:rsidR="00C07FA7" w:rsidRPr="00C07FA7" w:rsidRDefault="00C07FA7" w:rsidP="00C07FA7">
      <w:pPr>
        <w:suppressAutoHyphens/>
        <w:ind w:firstLine="851"/>
        <w:rPr>
          <w:rFonts w:eastAsia="Times New Roman"/>
          <w:szCs w:val="28"/>
          <w:lang w:eastAsia="ru-RU"/>
        </w:rPr>
      </w:pPr>
      <w:r w:rsidRPr="00C07FA7">
        <w:rPr>
          <w:rFonts w:eastAsia="Times New Roman"/>
          <w:szCs w:val="28"/>
          <w:lang w:eastAsia="ru-RU"/>
        </w:rPr>
        <w:t xml:space="preserve">г)    </w:t>
      </w:r>
      <w:r>
        <w:rPr>
          <w:rFonts w:eastAsia="Times New Roman"/>
          <w:szCs w:val="28"/>
          <w:lang w:eastAsia="ru-RU"/>
        </w:rPr>
        <w:t xml:space="preserve"> </w:t>
      </w:r>
      <w:r w:rsidRPr="00C07FA7">
        <w:rPr>
          <w:rFonts w:eastAsia="Times New Roman"/>
          <w:szCs w:val="28"/>
          <w:lang w:eastAsia="ru-RU"/>
        </w:rPr>
        <w:t>краткую характеристику места реализации проекта;</w:t>
      </w:r>
    </w:p>
    <w:p w:rsidR="00C07FA7" w:rsidRPr="00C07FA7" w:rsidRDefault="00C07FA7" w:rsidP="00C07FA7">
      <w:pPr>
        <w:suppressAutoHyphens/>
        <w:ind w:firstLine="851"/>
        <w:rPr>
          <w:rFonts w:eastAsia="Times New Roman"/>
          <w:szCs w:val="28"/>
          <w:lang w:eastAsia="ru-RU"/>
        </w:rPr>
      </w:pPr>
      <w:r w:rsidRPr="00C07FA7">
        <w:rPr>
          <w:rFonts w:eastAsia="Times New Roman"/>
          <w:szCs w:val="28"/>
          <w:lang w:eastAsia="ru-RU"/>
        </w:rPr>
        <w:t xml:space="preserve">д)    </w:t>
      </w:r>
      <w:r>
        <w:rPr>
          <w:rFonts w:eastAsia="Times New Roman"/>
          <w:szCs w:val="28"/>
          <w:lang w:eastAsia="ru-RU"/>
        </w:rPr>
        <w:t xml:space="preserve"> </w:t>
      </w:r>
      <w:r w:rsidRPr="00C07FA7">
        <w:rPr>
          <w:rFonts w:eastAsia="Times New Roman"/>
          <w:szCs w:val="28"/>
          <w:lang w:eastAsia="ru-RU"/>
        </w:rPr>
        <w:t>планируемую продукцию (вводимые мощности);</w:t>
      </w:r>
    </w:p>
    <w:p w:rsidR="00C07FA7" w:rsidRPr="00C07FA7" w:rsidRDefault="00C07FA7" w:rsidP="00C07FA7">
      <w:pPr>
        <w:suppressAutoHyphens/>
        <w:ind w:firstLine="851"/>
        <w:rPr>
          <w:rFonts w:eastAsia="Times New Roman"/>
          <w:szCs w:val="28"/>
          <w:lang w:eastAsia="ru-RU"/>
        </w:rPr>
      </w:pPr>
      <w:r w:rsidRPr="00C07FA7">
        <w:rPr>
          <w:rFonts w:eastAsia="Times New Roman"/>
          <w:szCs w:val="28"/>
          <w:lang w:eastAsia="ru-RU"/>
        </w:rPr>
        <w:t xml:space="preserve">е)    </w:t>
      </w:r>
      <w:r>
        <w:rPr>
          <w:rFonts w:eastAsia="Times New Roman"/>
          <w:szCs w:val="28"/>
          <w:lang w:eastAsia="ru-RU"/>
        </w:rPr>
        <w:t xml:space="preserve"> </w:t>
      </w:r>
      <w:r w:rsidRPr="00C07FA7">
        <w:rPr>
          <w:rFonts w:eastAsia="Times New Roman"/>
          <w:szCs w:val="28"/>
          <w:lang w:eastAsia="ru-RU"/>
        </w:rPr>
        <w:t>описание рынка потребителей;</w:t>
      </w:r>
    </w:p>
    <w:p w:rsidR="00C07FA7" w:rsidRPr="00C07FA7" w:rsidRDefault="00BE0313" w:rsidP="00C07FA7">
      <w:pPr>
        <w:suppressAutoHyphens/>
        <w:ind w:firstLine="851"/>
        <w:rPr>
          <w:rFonts w:eastAsia="Times New Roman"/>
          <w:szCs w:val="28"/>
          <w:lang w:eastAsia="ru-RU"/>
        </w:rPr>
      </w:pPr>
      <w:r>
        <w:rPr>
          <w:rFonts w:eastAsia="Times New Roman"/>
          <w:szCs w:val="28"/>
          <w:lang w:eastAsia="ru-RU"/>
        </w:rPr>
        <w:t xml:space="preserve">ж)  </w:t>
      </w:r>
      <w:r w:rsidR="00C07FA7" w:rsidRPr="00C07FA7">
        <w:rPr>
          <w:rFonts w:eastAsia="Times New Roman"/>
          <w:szCs w:val="28"/>
          <w:lang w:eastAsia="ru-RU"/>
        </w:rPr>
        <w:t>обеспечение проекта ресурсами и необходимой инфраструктурой (трудовые ресурсы, транспорт, электроэнергия, водные ресурсы, сырьевые ресурсы). В случае дополнительной потребности в ресурсах, указывается данная потребность;</w:t>
      </w:r>
    </w:p>
    <w:p w:rsidR="00C07FA7" w:rsidRPr="00C07FA7" w:rsidRDefault="00C07FA7" w:rsidP="00C07FA7">
      <w:pPr>
        <w:suppressAutoHyphens/>
        <w:ind w:firstLine="851"/>
        <w:rPr>
          <w:rFonts w:eastAsia="Times New Roman"/>
          <w:szCs w:val="28"/>
          <w:lang w:eastAsia="ru-RU"/>
        </w:rPr>
      </w:pPr>
      <w:r w:rsidRPr="00C07FA7">
        <w:rPr>
          <w:rFonts w:eastAsia="Times New Roman"/>
          <w:szCs w:val="28"/>
          <w:lang w:eastAsia="ru-RU"/>
        </w:rPr>
        <w:t>з)     степень готовности и экспертизу проекта;</w:t>
      </w:r>
    </w:p>
    <w:p w:rsidR="00C07FA7" w:rsidRPr="00C07FA7" w:rsidRDefault="00C07FA7" w:rsidP="00C07FA7">
      <w:pPr>
        <w:suppressAutoHyphens/>
        <w:ind w:firstLine="851"/>
        <w:rPr>
          <w:rFonts w:eastAsia="Times New Roman"/>
          <w:szCs w:val="28"/>
          <w:lang w:eastAsia="ru-RU"/>
        </w:rPr>
      </w:pPr>
      <w:r w:rsidRPr="00C07FA7">
        <w:rPr>
          <w:rFonts w:eastAsia="Times New Roman"/>
          <w:szCs w:val="28"/>
          <w:lang w:eastAsia="ru-RU"/>
        </w:rPr>
        <w:t>и)   общую стоимость проекта (млн. рублей), всего (в том числе: собственные вкладываемые средства, запрашиваемые инвестиции (по источникам));</w:t>
      </w:r>
    </w:p>
    <w:p w:rsidR="00C07FA7" w:rsidRPr="00C07FA7" w:rsidRDefault="00C07FA7" w:rsidP="00C07FA7">
      <w:pPr>
        <w:suppressAutoHyphens/>
        <w:ind w:firstLine="851"/>
        <w:rPr>
          <w:rFonts w:eastAsia="Times New Roman"/>
          <w:szCs w:val="28"/>
          <w:lang w:eastAsia="ru-RU"/>
        </w:rPr>
      </w:pPr>
      <w:r w:rsidRPr="00C07FA7">
        <w:rPr>
          <w:rFonts w:eastAsia="Times New Roman"/>
          <w:szCs w:val="28"/>
          <w:lang w:eastAsia="ru-RU"/>
        </w:rPr>
        <w:t>к)   форму вложений (долевое участие, кредит, акционерный капитал, лизинг, другое);</w:t>
      </w:r>
    </w:p>
    <w:p w:rsidR="00C07FA7" w:rsidRDefault="00C07FA7" w:rsidP="00C07FA7">
      <w:pPr>
        <w:suppressAutoHyphens/>
        <w:ind w:firstLine="851"/>
        <w:rPr>
          <w:rFonts w:eastAsia="Times New Roman"/>
          <w:szCs w:val="28"/>
          <w:lang w:eastAsia="ru-RU"/>
        </w:rPr>
      </w:pPr>
      <w:r w:rsidRPr="00C07FA7">
        <w:rPr>
          <w:rFonts w:eastAsia="Times New Roman"/>
          <w:szCs w:val="28"/>
          <w:lang w:eastAsia="ru-RU"/>
        </w:rPr>
        <w:t xml:space="preserve">м)   показатели экономической, бюджетной и социальной эффективности проекта (в том числе срок реализации проекта, период окупаемости, внутренняя </w:t>
      </w:r>
      <w:r w:rsidRPr="00C07FA7">
        <w:rPr>
          <w:rFonts w:eastAsia="Times New Roman"/>
          <w:szCs w:val="28"/>
          <w:lang w:eastAsia="ru-RU"/>
        </w:rPr>
        <w:lastRenderedPageBreak/>
        <w:t>норма рентабельности (IRR), чистый дисконтированный доход (NPV), индекс доходности (PI), число создаваемых рабочих мест).</w:t>
      </w:r>
    </w:p>
    <w:p w:rsidR="00B84DA2" w:rsidRDefault="00C07FA7" w:rsidP="007C449F">
      <w:pPr>
        <w:suppressAutoHyphens/>
        <w:ind w:firstLine="851"/>
        <w:rPr>
          <w:rFonts w:eastAsia="Times New Roman"/>
          <w:szCs w:val="28"/>
          <w:lang w:eastAsia="ru-RU"/>
        </w:rPr>
      </w:pPr>
      <w:r>
        <w:rPr>
          <w:rFonts w:eastAsia="Times New Roman"/>
          <w:szCs w:val="28"/>
          <w:lang w:eastAsia="ru-RU"/>
        </w:rPr>
        <w:t>2)      рассматривает заключения на инвестиционный проект и анализирует заявку на предмет соответствия реализации инвестиционного проекта на территории Усть-Большерецкого муниципального района следующим критериям:</w:t>
      </w:r>
      <w:r w:rsidR="00B84DA2">
        <w:rPr>
          <w:rFonts w:eastAsia="Times New Roman"/>
          <w:szCs w:val="28"/>
          <w:lang w:eastAsia="ru-RU"/>
        </w:rPr>
        <w:t xml:space="preserve"> </w:t>
      </w:r>
    </w:p>
    <w:p w:rsidR="00B84DA2" w:rsidRPr="00B84DA2" w:rsidRDefault="008819AA" w:rsidP="00B84DA2">
      <w:pPr>
        <w:suppressAutoHyphens/>
        <w:ind w:firstLine="851"/>
        <w:rPr>
          <w:rFonts w:eastAsia="Times New Roman"/>
          <w:szCs w:val="28"/>
          <w:lang w:eastAsia="ru-RU"/>
        </w:rPr>
      </w:pPr>
      <w:r>
        <w:rPr>
          <w:rFonts w:eastAsia="Times New Roman"/>
          <w:szCs w:val="28"/>
          <w:lang w:eastAsia="ru-RU"/>
        </w:rPr>
        <w:t>а</w:t>
      </w:r>
      <w:r w:rsidR="00B84DA2" w:rsidRPr="00B84DA2">
        <w:rPr>
          <w:rFonts w:eastAsia="Times New Roman"/>
          <w:szCs w:val="28"/>
          <w:lang w:eastAsia="ru-RU"/>
        </w:rPr>
        <w:t>)</w:t>
      </w:r>
      <w:r w:rsidR="00B84DA2" w:rsidRPr="00B84DA2">
        <w:rPr>
          <w:rFonts w:eastAsia="Times New Roman"/>
          <w:szCs w:val="28"/>
          <w:lang w:eastAsia="ru-RU"/>
        </w:rPr>
        <w:tab/>
        <w:t>учет в рамках инвестиционного проекта приоритетов социально-экономического развития Усть-Большерецкого муниципального района;</w:t>
      </w:r>
    </w:p>
    <w:p w:rsidR="00B84DA2" w:rsidRPr="00B84DA2" w:rsidRDefault="008819AA" w:rsidP="00B84DA2">
      <w:pPr>
        <w:suppressAutoHyphens/>
        <w:ind w:firstLine="851"/>
        <w:rPr>
          <w:rFonts w:eastAsia="Times New Roman"/>
          <w:szCs w:val="28"/>
          <w:lang w:eastAsia="ru-RU"/>
        </w:rPr>
      </w:pPr>
      <w:r>
        <w:rPr>
          <w:rFonts w:eastAsia="Times New Roman"/>
          <w:szCs w:val="28"/>
          <w:lang w:eastAsia="ru-RU"/>
        </w:rPr>
        <w:t>б</w:t>
      </w:r>
      <w:r w:rsidR="00B84DA2" w:rsidRPr="00B84DA2">
        <w:rPr>
          <w:rFonts w:eastAsia="Times New Roman"/>
          <w:szCs w:val="28"/>
          <w:lang w:eastAsia="ru-RU"/>
        </w:rPr>
        <w:t>)</w:t>
      </w:r>
      <w:r w:rsidR="00B84DA2" w:rsidRPr="00B84DA2">
        <w:rPr>
          <w:rFonts w:eastAsia="Times New Roman"/>
          <w:szCs w:val="28"/>
          <w:lang w:eastAsia="ru-RU"/>
        </w:rPr>
        <w:tab/>
        <w:t>оценка социально-экономических последствий от реализации инвестиционного проекта;</w:t>
      </w:r>
    </w:p>
    <w:p w:rsidR="00B84DA2" w:rsidRPr="00B84DA2" w:rsidRDefault="008819AA" w:rsidP="00B84DA2">
      <w:pPr>
        <w:suppressAutoHyphens/>
        <w:ind w:firstLine="851"/>
        <w:rPr>
          <w:rFonts w:eastAsia="Times New Roman"/>
          <w:szCs w:val="28"/>
          <w:lang w:eastAsia="ru-RU"/>
        </w:rPr>
      </w:pPr>
      <w:r>
        <w:rPr>
          <w:rFonts w:eastAsia="Times New Roman"/>
          <w:szCs w:val="28"/>
          <w:lang w:eastAsia="ru-RU"/>
        </w:rPr>
        <w:t>в</w:t>
      </w:r>
      <w:r w:rsidR="00B84DA2" w:rsidRPr="00B84DA2">
        <w:rPr>
          <w:rFonts w:eastAsia="Times New Roman"/>
          <w:szCs w:val="28"/>
          <w:lang w:eastAsia="ru-RU"/>
        </w:rPr>
        <w:t>)</w:t>
      </w:r>
      <w:r w:rsidR="00B84DA2" w:rsidRPr="00B84DA2">
        <w:rPr>
          <w:rFonts w:eastAsia="Times New Roman"/>
          <w:szCs w:val="28"/>
          <w:lang w:eastAsia="ru-RU"/>
        </w:rPr>
        <w:tab/>
        <w:t>оценка эффективности инвестиционного проекта.</w:t>
      </w:r>
    </w:p>
    <w:p w:rsidR="00B84DA2" w:rsidRPr="00B84DA2" w:rsidRDefault="00B84DA2" w:rsidP="00B84DA2">
      <w:pPr>
        <w:suppressAutoHyphens/>
        <w:ind w:firstLine="851"/>
        <w:rPr>
          <w:rFonts w:eastAsia="Times New Roman"/>
          <w:szCs w:val="28"/>
          <w:lang w:eastAsia="ru-RU"/>
        </w:rPr>
      </w:pPr>
      <w:r w:rsidRPr="00B84DA2">
        <w:rPr>
          <w:rFonts w:eastAsia="Times New Roman"/>
          <w:szCs w:val="28"/>
          <w:lang w:eastAsia="ru-RU"/>
        </w:rPr>
        <w:t>2.10.</w:t>
      </w:r>
      <w:r>
        <w:rPr>
          <w:rFonts w:eastAsia="Times New Roman"/>
          <w:szCs w:val="28"/>
          <w:lang w:eastAsia="ru-RU"/>
        </w:rPr>
        <w:t xml:space="preserve"> </w:t>
      </w:r>
      <w:r w:rsidR="000719EE">
        <w:rPr>
          <w:rFonts w:eastAsia="Times New Roman"/>
          <w:szCs w:val="28"/>
          <w:lang w:eastAsia="ru-RU"/>
        </w:rPr>
        <w:t xml:space="preserve"> </w:t>
      </w:r>
      <w:r w:rsidR="00C07FA7">
        <w:rPr>
          <w:rFonts w:eastAsia="Times New Roman"/>
          <w:szCs w:val="28"/>
          <w:lang w:eastAsia="ru-RU"/>
        </w:rPr>
        <w:t xml:space="preserve"> Р</w:t>
      </w:r>
      <w:r w:rsidRPr="00B84DA2">
        <w:rPr>
          <w:rFonts w:eastAsia="Times New Roman"/>
          <w:szCs w:val="28"/>
          <w:lang w:eastAsia="ru-RU"/>
        </w:rPr>
        <w:t>езультат</w:t>
      </w:r>
      <w:r w:rsidR="00C07FA7">
        <w:rPr>
          <w:rFonts w:eastAsia="Times New Roman"/>
          <w:szCs w:val="28"/>
          <w:lang w:eastAsia="ru-RU"/>
        </w:rPr>
        <w:t>ы</w:t>
      </w:r>
      <w:r w:rsidRPr="00B84DA2">
        <w:rPr>
          <w:rFonts w:eastAsia="Times New Roman"/>
          <w:szCs w:val="28"/>
          <w:lang w:eastAsia="ru-RU"/>
        </w:rPr>
        <w:t xml:space="preserve"> рассмотрения за</w:t>
      </w:r>
      <w:r w:rsidR="00C07FA7">
        <w:rPr>
          <w:rFonts w:eastAsia="Times New Roman"/>
          <w:szCs w:val="28"/>
          <w:lang w:eastAsia="ru-RU"/>
        </w:rPr>
        <w:t>явки отраслевым органом оформляются сводным</w:t>
      </w:r>
      <w:r w:rsidRPr="00B84DA2">
        <w:rPr>
          <w:rFonts w:eastAsia="Times New Roman"/>
          <w:szCs w:val="28"/>
          <w:lang w:eastAsia="ru-RU"/>
        </w:rPr>
        <w:t xml:space="preserve"> заключение</w:t>
      </w:r>
      <w:r w:rsidR="00C07FA7">
        <w:rPr>
          <w:rFonts w:eastAsia="Times New Roman"/>
          <w:szCs w:val="28"/>
          <w:lang w:eastAsia="ru-RU"/>
        </w:rPr>
        <w:t>м</w:t>
      </w:r>
      <w:r w:rsidRPr="00B84DA2">
        <w:rPr>
          <w:rFonts w:eastAsia="Times New Roman"/>
          <w:szCs w:val="28"/>
          <w:lang w:eastAsia="ru-RU"/>
        </w:rPr>
        <w:t>, в котором указываются:</w:t>
      </w:r>
    </w:p>
    <w:p w:rsidR="00B84DA2" w:rsidRPr="00B84DA2" w:rsidRDefault="00B84DA2" w:rsidP="00B84DA2">
      <w:pPr>
        <w:suppressAutoHyphens/>
        <w:ind w:firstLine="851"/>
        <w:rPr>
          <w:rFonts w:eastAsia="Times New Roman"/>
          <w:szCs w:val="28"/>
          <w:lang w:eastAsia="ru-RU"/>
        </w:rPr>
      </w:pPr>
      <w:r w:rsidRPr="00B84DA2">
        <w:rPr>
          <w:rFonts w:eastAsia="Times New Roman"/>
          <w:szCs w:val="28"/>
          <w:lang w:eastAsia="ru-RU"/>
        </w:rPr>
        <w:t xml:space="preserve">а) </w:t>
      </w:r>
      <w:r w:rsidR="003544D9">
        <w:rPr>
          <w:rFonts w:eastAsia="Times New Roman"/>
          <w:szCs w:val="28"/>
          <w:lang w:eastAsia="ru-RU"/>
        </w:rPr>
        <w:t xml:space="preserve">    </w:t>
      </w:r>
      <w:r w:rsidRPr="00B84DA2">
        <w:rPr>
          <w:rFonts w:eastAsia="Times New Roman"/>
          <w:szCs w:val="28"/>
          <w:lang w:eastAsia="ru-RU"/>
        </w:rPr>
        <w:t>сведения об инициаторе инвестиционного проекта;</w:t>
      </w:r>
    </w:p>
    <w:p w:rsidR="00B84DA2" w:rsidRPr="00B84DA2" w:rsidRDefault="00B84DA2" w:rsidP="00B84DA2">
      <w:pPr>
        <w:suppressAutoHyphens/>
        <w:ind w:firstLine="851"/>
        <w:rPr>
          <w:rFonts w:eastAsia="Times New Roman"/>
          <w:szCs w:val="28"/>
          <w:lang w:eastAsia="ru-RU"/>
        </w:rPr>
      </w:pPr>
      <w:r w:rsidRPr="00B84DA2">
        <w:rPr>
          <w:rFonts w:eastAsia="Times New Roman"/>
          <w:szCs w:val="28"/>
          <w:lang w:eastAsia="ru-RU"/>
        </w:rPr>
        <w:t xml:space="preserve">б) </w:t>
      </w:r>
      <w:r w:rsidR="003544D9">
        <w:rPr>
          <w:rFonts w:eastAsia="Times New Roman"/>
          <w:szCs w:val="28"/>
          <w:lang w:eastAsia="ru-RU"/>
        </w:rPr>
        <w:t xml:space="preserve">  </w:t>
      </w:r>
      <w:r w:rsidR="00AC2A07">
        <w:rPr>
          <w:rFonts w:eastAsia="Times New Roman"/>
          <w:szCs w:val="28"/>
          <w:lang w:eastAsia="ru-RU"/>
        </w:rPr>
        <w:t xml:space="preserve"> </w:t>
      </w:r>
      <w:r w:rsidR="003544D9">
        <w:rPr>
          <w:rFonts w:eastAsia="Times New Roman"/>
          <w:szCs w:val="28"/>
          <w:lang w:eastAsia="ru-RU"/>
        </w:rPr>
        <w:t xml:space="preserve"> </w:t>
      </w:r>
      <w:r w:rsidRPr="00B84DA2">
        <w:rPr>
          <w:rFonts w:eastAsia="Times New Roman"/>
          <w:szCs w:val="28"/>
          <w:lang w:eastAsia="ru-RU"/>
        </w:rPr>
        <w:t>основные сведения об инвестиционном проекте;</w:t>
      </w:r>
    </w:p>
    <w:p w:rsidR="00B84DA2" w:rsidRDefault="00B84DA2" w:rsidP="00B84DA2">
      <w:pPr>
        <w:suppressAutoHyphens/>
        <w:ind w:firstLine="851"/>
        <w:rPr>
          <w:rFonts w:eastAsia="Times New Roman"/>
          <w:szCs w:val="28"/>
          <w:lang w:eastAsia="ru-RU"/>
        </w:rPr>
      </w:pPr>
      <w:r w:rsidRPr="00B84DA2">
        <w:rPr>
          <w:rFonts w:eastAsia="Times New Roman"/>
          <w:szCs w:val="28"/>
          <w:lang w:eastAsia="ru-RU"/>
        </w:rPr>
        <w:t>в)</w:t>
      </w:r>
      <w:r w:rsidR="003544D9">
        <w:rPr>
          <w:rFonts w:eastAsia="Times New Roman"/>
          <w:szCs w:val="28"/>
          <w:lang w:eastAsia="ru-RU"/>
        </w:rPr>
        <w:t xml:space="preserve">   </w:t>
      </w:r>
      <w:r w:rsidRPr="00B84DA2">
        <w:rPr>
          <w:rFonts w:eastAsia="Times New Roman"/>
          <w:szCs w:val="28"/>
          <w:lang w:eastAsia="ru-RU"/>
        </w:rPr>
        <w:t xml:space="preserve"> выводы о наличии возможностей и условий реализации инвестиционного проекта на территории Усть-Большерецкого муниципального района.</w:t>
      </w:r>
    </w:p>
    <w:p w:rsidR="00B84DA2" w:rsidRPr="00B84DA2" w:rsidRDefault="00B84DA2" w:rsidP="00B84DA2">
      <w:pPr>
        <w:suppressAutoHyphens/>
        <w:ind w:firstLine="851"/>
        <w:rPr>
          <w:rFonts w:eastAsia="Times New Roman"/>
          <w:szCs w:val="28"/>
          <w:lang w:eastAsia="ru-RU"/>
        </w:rPr>
      </w:pPr>
      <w:r w:rsidRPr="00B84DA2">
        <w:rPr>
          <w:rFonts w:eastAsia="Times New Roman"/>
          <w:szCs w:val="28"/>
          <w:lang w:eastAsia="ru-RU"/>
        </w:rPr>
        <w:t>2.11.</w:t>
      </w:r>
      <w:r w:rsidR="00AC2A07">
        <w:rPr>
          <w:rFonts w:eastAsia="Times New Roman"/>
          <w:szCs w:val="28"/>
          <w:lang w:eastAsia="ru-RU"/>
        </w:rPr>
        <w:t xml:space="preserve">  </w:t>
      </w:r>
      <w:r w:rsidR="000719EE">
        <w:rPr>
          <w:rFonts w:eastAsia="Times New Roman"/>
          <w:szCs w:val="28"/>
          <w:lang w:eastAsia="ru-RU"/>
        </w:rPr>
        <w:t xml:space="preserve"> </w:t>
      </w:r>
      <w:r>
        <w:rPr>
          <w:rFonts w:eastAsia="Times New Roman"/>
          <w:szCs w:val="28"/>
          <w:lang w:eastAsia="ru-RU"/>
        </w:rPr>
        <w:t xml:space="preserve"> </w:t>
      </w:r>
      <w:r w:rsidR="005E27D4">
        <w:rPr>
          <w:rFonts w:eastAsia="Times New Roman"/>
          <w:szCs w:val="28"/>
          <w:lang w:eastAsia="ru-RU"/>
        </w:rPr>
        <w:t>Отраслевой орган</w:t>
      </w:r>
      <w:r w:rsidR="00AC2A07">
        <w:rPr>
          <w:rFonts w:eastAsia="Times New Roman"/>
          <w:szCs w:val="28"/>
          <w:lang w:eastAsia="ru-RU"/>
        </w:rPr>
        <w:t xml:space="preserve"> </w:t>
      </w:r>
      <w:r w:rsidRPr="00B84DA2">
        <w:rPr>
          <w:rFonts w:eastAsia="Times New Roman"/>
          <w:szCs w:val="28"/>
          <w:lang w:eastAsia="ru-RU"/>
        </w:rPr>
        <w:t xml:space="preserve"> в течение 3 рабочих дней со дня подписания </w:t>
      </w:r>
      <w:r w:rsidR="00C6774B">
        <w:rPr>
          <w:rFonts w:eastAsia="Times New Roman"/>
          <w:szCs w:val="28"/>
          <w:lang w:eastAsia="ru-RU"/>
        </w:rPr>
        <w:t>сводного заключ</w:t>
      </w:r>
      <w:r w:rsidR="00C07FA7">
        <w:rPr>
          <w:rFonts w:eastAsia="Times New Roman"/>
          <w:szCs w:val="28"/>
          <w:lang w:eastAsia="ru-RU"/>
        </w:rPr>
        <w:t>ения</w:t>
      </w:r>
      <w:r w:rsidR="00C6774B">
        <w:rPr>
          <w:rFonts w:eastAsia="Times New Roman"/>
          <w:szCs w:val="28"/>
          <w:lang w:eastAsia="ru-RU"/>
        </w:rPr>
        <w:t xml:space="preserve"> направляет</w:t>
      </w:r>
      <w:r w:rsidRPr="00B84DA2">
        <w:rPr>
          <w:rFonts w:eastAsia="Times New Roman"/>
          <w:szCs w:val="28"/>
          <w:lang w:eastAsia="ru-RU"/>
        </w:rPr>
        <w:t xml:space="preserve"> его в Управление.</w:t>
      </w:r>
    </w:p>
    <w:p w:rsidR="00B84DA2" w:rsidRPr="00B84DA2" w:rsidRDefault="00B84DA2" w:rsidP="00B84DA2">
      <w:pPr>
        <w:suppressAutoHyphens/>
        <w:ind w:firstLine="851"/>
        <w:rPr>
          <w:rFonts w:eastAsia="Times New Roman"/>
          <w:szCs w:val="28"/>
          <w:lang w:eastAsia="ru-RU"/>
        </w:rPr>
      </w:pPr>
      <w:r w:rsidRPr="00B84DA2">
        <w:rPr>
          <w:rFonts w:eastAsia="Times New Roman"/>
          <w:szCs w:val="28"/>
          <w:lang w:eastAsia="ru-RU"/>
        </w:rPr>
        <w:t>2.12.</w:t>
      </w:r>
      <w:r>
        <w:rPr>
          <w:rFonts w:eastAsia="Times New Roman"/>
          <w:szCs w:val="28"/>
          <w:lang w:eastAsia="ru-RU"/>
        </w:rPr>
        <w:t xml:space="preserve"> </w:t>
      </w:r>
      <w:r w:rsidR="008F35BC">
        <w:rPr>
          <w:rFonts w:eastAsia="Times New Roman"/>
          <w:szCs w:val="28"/>
          <w:lang w:eastAsia="ru-RU"/>
        </w:rPr>
        <w:t xml:space="preserve">  </w:t>
      </w:r>
      <w:r w:rsidRPr="00B84DA2">
        <w:rPr>
          <w:rFonts w:eastAsia="Times New Roman"/>
          <w:szCs w:val="28"/>
          <w:lang w:eastAsia="ru-RU"/>
        </w:rPr>
        <w:t xml:space="preserve">В случае несоответствия реализации инвестиционного проекта на территории Усть-Большерецкого муниципального района критериям, установленным частью 2.9 настоящего Положения, сводное заключение  в течение 3 рабочих дней со дня его подписания также направляется </w:t>
      </w:r>
      <w:r w:rsidR="005E27D4">
        <w:rPr>
          <w:rFonts w:eastAsia="Times New Roman"/>
          <w:szCs w:val="28"/>
          <w:lang w:eastAsia="ru-RU"/>
        </w:rPr>
        <w:t>отраслевым органом</w:t>
      </w:r>
      <w:r w:rsidRPr="00B84DA2">
        <w:rPr>
          <w:rFonts w:eastAsia="Times New Roman"/>
          <w:szCs w:val="28"/>
          <w:lang w:eastAsia="ru-RU"/>
        </w:rPr>
        <w:t xml:space="preserve"> инициатору инвестиционного проекта.</w:t>
      </w:r>
    </w:p>
    <w:p w:rsidR="00B84DA2" w:rsidRDefault="00B84DA2" w:rsidP="00B84DA2">
      <w:pPr>
        <w:suppressAutoHyphens/>
        <w:ind w:firstLine="851"/>
        <w:rPr>
          <w:rFonts w:eastAsia="Times New Roman"/>
          <w:szCs w:val="28"/>
          <w:lang w:eastAsia="ru-RU"/>
        </w:rPr>
      </w:pPr>
      <w:r w:rsidRPr="00B84DA2">
        <w:rPr>
          <w:rFonts w:eastAsia="Times New Roman"/>
          <w:szCs w:val="28"/>
          <w:lang w:eastAsia="ru-RU"/>
        </w:rPr>
        <w:t>2.13.</w:t>
      </w:r>
      <w:r>
        <w:rPr>
          <w:rFonts w:eastAsia="Times New Roman"/>
          <w:szCs w:val="28"/>
          <w:lang w:eastAsia="ru-RU"/>
        </w:rPr>
        <w:t xml:space="preserve"> </w:t>
      </w:r>
      <w:r w:rsidR="008F35BC">
        <w:rPr>
          <w:rFonts w:eastAsia="Times New Roman"/>
          <w:szCs w:val="28"/>
          <w:lang w:eastAsia="ru-RU"/>
        </w:rPr>
        <w:t xml:space="preserve"> </w:t>
      </w:r>
      <w:r w:rsidRPr="00B84DA2">
        <w:rPr>
          <w:rFonts w:eastAsia="Times New Roman"/>
          <w:szCs w:val="28"/>
          <w:lang w:eastAsia="ru-RU"/>
        </w:rPr>
        <w:t xml:space="preserve">В случае соответствия реализации инвестиционного проекта на территории Усть-Большерецкого муниципального района критериям, установленным частью 2.9 настоящего Положения, </w:t>
      </w:r>
      <w:r w:rsidR="005E27D4">
        <w:rPr>
          <w:rFonts w:eastAsia="Times New Roman"/>
          <w:szCs w:val="28"/>
          <w:lang w:eastAsia="ru-RU"/>
        </w:rPr>
        <w:t>отраслевой орган</w:t>
      </w:r>
      <w:r w:rsidRPr="00B84DA2">
        <w:rPr>
          <w:rFonts w:eastAsia="Times New Roman"/>
          <w:szCs w:val="28"/>
          <w:lang w:eastAsia="ru-RU"/>
        </w:rPr>
        <w:t xml:space="preserve"> выносит вопрос о сопровождении инвестиционного проекта на очередное заседание Инвестиционной рабочей группы </w:t>
      </w:r>
      <w:proofErr w:type="gramStart"/>
      <w:r w:rsidRPr="00B84DA2">
        <w:rPr>
          <w:rFonts w:eastAsia="Times New Roman"/>
          <w:szCs w:val="28"/>
          <w:lang w:eastAsia="ru-RU"/>
        </w:rPr>
        <w:t>в</w:t>
      </w:r>
      <w:proofErr w:type="gramEnd"/>
      <w:r w:rsidRPr="00B84DA2">
        <w:rPr>
          <w:rFonts w:eastAsia="Times New Roman"/>
          <w:szCs w:val="28"/>
          <w:lang w:eastAsia="ru-RU"/>
        </w:rPr>
        <w:t xml:space="preserve"> </w:t>
      </w:r>
      <w:proofErr w:type="gramStart"/>
      <w:r w:rsidRPr="00B84DA2">
        <w:rPr>
          <w:rFonts w:eastAsia="Times New Roman"/>
          <w:szCs w:val="28"/>
          <w:lang w:eastAsia="ru-RU"/>
        </w:rPr>
        <w:t>Усть-Большерецком</w:t>
      </w:r>
      <w:proofErr w:type="gramEnd"/>
      <w:r w:rsidRPr="00B84DA2">
        <w:rPr>
          <w:rFonts w:eastAsia="Times New Roman"/>
          <w:szCs w:val="28"/>
          <w:lang w:eastAsia="ru-RU"/>
        </w:rPr>
        <w:t xml:space="preserve"> муниципальном районе (далее – Рабочая группа).</w:t>
      </w:r>
    </w:p>
    <w:p w:rsidR="00BD6794" w:rsidRPr="00BD6794" w:rsidRDefault="00BD6794" w:rsidP="00BD6794">
      <w:pPr>
        <w:suppressAutoHyphens/>
        <w:ind w:firstLine="851"/>
        <w:rPr>
          <w:rFonts w:eastAsia="Times New Roman"/>
          <w:szCs w:val="28"/>
          <w:lang w:eastAsia="ru-RU"/>
        </w:rPr>
      </w:pPr>
      <w:r w:rsidRPr="00BD6794">
        <w:rPr>
          <w:rFonts w:eastAsia="Times New Roman"/>
          <w:szCs w:val="28"/>
          <w:lang w:eastAsia="ru-RU"/>
        </w:rPr>
        <w:t>2.14.</w:t>
      </w:r>
      <w:r w:rsidRPr="00BD6794">
        <w:rPr>
          <w:rFonts w:eastAsia="Times New Roman"/>
          <w:szCs w:val="28"/>
          <w:lang w:eastAsia="ru-RU"/>
        </w:rPr>
        <w:tab/>
      </w:r>
      <w:r>
        <w:rPr>
          <w:rFonts w:eastAsia="Times New Roman"/>
          <w:szCs w:val="28"/>
          <w:lang w:eastAsia="ru-RU"/>
        </w:rPr>
        <w:t xml:space="preserve">     </w:t>
      </w:r>
      <w:r w:rsidRPr="00BD6794">
        <w:rPr>
          <w:rFonts w:eastAsia="Times New Roman"/>
          <w:szCs w:val="28"/>
          <w:lang w:eastAsia="ru-RU"/>
        </w:rPr>
        <w:t>На заседании Рабочей группы заслушивается представление инвестиционного проекта инициатором инвестиционного проекта (презентация), рассматривается сводное заключение отраслевого органа и принимается решение о сопровождении либо об отказе в сопровождении инвестиционного проекта, которое в течение 3 рабочих дней оформляется протоколом.</w:t>
      </w:r>
    </w:p>
    <w:p w:rsidR="00BD6794" w:rsidRPr="00BD6794" w:rsidRDefault="00BD6794" w:rsidP="00BD6794">
      <w:pPr>
        <w:suppressAutoHyphens/>
        <w:ind w:firstLine="851"/>
        <w:rPr>
          <w:rFonts w:eastAsia="Times New Roman"/>
          <w:szCs w:val="28"/>
          <w:lang w:eastAsia="ru-RU"/>
        </w:rPr>
      </w:pPr>
      <w:r w:rsidRPr="00BD6794">
        <w:rPr>
          <w:rFonts w:eastAsia="Times New Roman"/>
          <w:szCs w:val="28"/>
          <w:lang w:eastAsia="ru-RU"/>
        </w:rPr>
        <w:t>2.15.</w:t>
      </w:r>
      <w:r>
        <w:rPr>
          <w:rFonts w:eastAsia="Times New Roman"/>
          <w:szCs w:val="28"/>
          <w:lang w:eastAsia="ru-RU"/>
        </w:rPr>
        <w:t xml:space="preserve"> </w:t>
      </w:r>
      <w:r w:rsidR="008F35BC">
        <w:rPr>
          <w:rFonts w:eastAsia="Times New Roman"/>
          <w:szCs w:val="28"/>
          <w:lang w:eastAsia="ru-RU"/>
        </w:rPr>
        <w:t xml:space="preserve"> </w:t>
      </w:r>
      <w:r w:rsidRPr="00BD6794">
        <w:rPr>
          <w:rFonts w:eastAsia="Times New Roman"/>
          <w:szCs w:val="28"/>
          <w:lang w:eastAsia="ru-RU"/>
        </w:rPr>
        <w:t>В случае принятия положительного решения о сопровождении инвестиционного проекта, Управление в течение 3 рабочих дней со дня подписания в адрес отраслевого органа направляется протокол, который содержит, в том числе:</w:t>
      </w:r>
    </w:p>
    <w:p w:rsidR="00BD6794" w:rsidRPr="00BD6794" w:rsidRDefault="00786528" w:rsidP="00786528">
      <w:pPr>
        <w:tabs>
          <w:tab w:val="left" w:pos="851"/>
        </w:tabs>
        <w:suppressAutoHyphens/>
        <w:rPr>
          <w:rFonts w:eastAsia="Times New Roman"/>
          <w:szCs w:val="28"/>
          <w:lang w:eastAsia="ru-RU"/>
        </w:rPr>
      </w:pPr>
      <w:r>
        <w:rPr>
          <w:rFonts w:eastAsia="Times New Roman"/>
          <w:szCs w:val="28"/>
          <w:lang w:eastAsia="ru-RU"/>
        </w:rPr>
        <w:t xml:space="preserve">            </w:t>
      </w:r>
      <w:r w:rsidR="00BD6794" w:rsidRPr="00BD6794">
        <w:rPr>
          <w:rFonts w:eastAsia="Times New Roman"/>
          <w:szCs w:val="28"/>
          <w:lang w:eastAsia="ru-RU"/>
        </w:rPr>
        <w:t>1)</w:t>
      </w:r>
      <w:r w:rsidR="00BD6794" w:rsidRPr="00BD6794">
        <w:rPr>
          <w:rFonts w:eastAsia="Times New Roman"/>
          <w:szCs w:val="28"/>
          <w:lang w:eastAsia="ru-RU"/>
        </w:rPr>
        <w:tab/>
        <w:t>решение о сопровождении инвестиционного проекта;</w:t>
      </w:r>
    </w:p>
    <w:p w:rsidR="00BD6794" w:rsidRPr="00BD6794" w:rsidRDefault="00BD6794" w:rsidP="00BD6794">
      <w:pPr>
        <w:suppressAutoHyphens/>
        <w:ind w:firstLine="851"/>
        <w:rPr>
          <w:rFonts w:eastAsia="Times New Roman"/>
          <w:szCs w:val="28"/>
          <w:lang w:eastAsia="ru-RU"/>
        </w:rPr>
      </w:pPr>
      <w:r w:rsidRPr="00BD6794">
        <w:rPr>
          <w:rFonts w:eastAsia="Times New Roman"/>
          <w:szCs w:val="28"/>
          <w:lang w:eastAsia="ru-RU"/>
        </w:rPr>
        <w:t>2)</w:t>
      </w:r>
      <w:r w:rsidRPr="00BD6794">
        <w:rPr>
          <w:rFonts w:eastAsia="Times New Roman"/>
          <w:szCs w:val="28"/>
          <w:lang w:eastAsia="ru-RU"/>
        </w:rPr>
        <w:tab/>
        <w:t>решение о назначении куратора инвестиционного проекта;</w:t>
      </w:r>
    </w:p>
    <w:p w:rsidR="00BD6794" w:rsidRPr="00BD6794" w:rsidRDefault="00BD6794" w:rsidP="00BD6794">
      <w:pPr>
        <w:suppressAutoHyphens/>
        <w:ind w:firstLine="851"/>
        <w:rPr>
          <w:rFonts w:eastAsia="Times New Roman"/>
          <w:szCs w:val="28"/>
          <w:lang w:eastAsia="ru-RU"/>
        </w:rPr>
      </w:pPr>
      <w:r w:rsidRPr="00BD6794">
        <w:rPr>
          <w:rFonts w:eastAsia="Times New Roman"/>
          <w:szCs w:val="28"/>
          <w:lang w:eastAsia="ru-RU"/>
        </w:rPr>
        <w:t>3)</w:t>
      </w:r>
      <w:r w:rsidRPr="00BD6794">
        <w:rPr>
          <w:rFonts w:eastAsia="Times New Roman"/>
          <w:szCs w:val="28"/>
          <w:lang w:eastAsia="ru-RU"/>
        </w:rPr>
        <w:tab/>
        <w:t xml:space="preserve">рекомендацию органам местного самоуправления </w:t>
      </w:r>
      <w:r w:rsidR="005E27D4">
        <w:rPr>
          <w:rFonts w:eastAsia="Times New Roman"/>
          <w:szCs w:val="28"/>
          <w:lang w:eastAsia="ru-RU"/>
        </w:rPr>
        <w:t xml:space="preserve">муниципальных образований </w:t>
      </w:r>
      <w:r w:rsidRPr="00BD6794">
        <w:rPr>
          <w:rFonts w:eastAsia="Times New Roman"/>
          <w:szCs w:val="28"/>
          <w:lang w:eastAsia="ru-RU"/>
        </w:rPr>
        <w:t>Усть-Большерецкого муниципального района оказать содействие в сопровождении инвестиционного проекта путем назначения со своей стороны координаторов инвестиционного проекта.</w:t>
      </w:r>
    </w:p>
    <w:p w:rsidR="00BD6794" w:rsidRPr="00BD6794" w:rsidRDefault="00BD6794" w:rsidP="00BD6794">
      <w:pPr>
        <w:suppressAutoHyphens/>
        <w:ind w:firstLine="851"/>
        <w:rPr>
          <w:rFonts w:eastAsia="Times New Roman"/>
          <w:szCs w:val="28"/>
          <w:lang w:eastAsia="ru-RU"/>
        </w:rPr>
      </w:pPr>
      <w:r w:rsidRPr="00BD6794">
        <w:rPr>
          <w:rFonts w:eastAsia="Times New Roman"/>
          <w:szCs w:val="28"/>
          <w:lang w:eastAsia="ru-RU"/>
        </w:rPr>
        <w:t>2.16.</w:t>
      </w:r>
      <w:r w:rsidRPr="00BD6794">
        <w:rPr>
          <w:rFonts w:eastAsia="Times New Roman"/>
          <w:szCs w:val="28"/>
          <w:lang w:eastAsia="ru-RU"/>
        </w:rPr>
        <w:tab/>
      </w:r>
      <w:r>
        <w:rPr>
          <w:rFonts w:eastAsia="Times New Roman"/>
          <w:szCs w:val="28"/>
          <w:lang w:eastAsia="ru-RU"/>
        </w:rPr>
        <w:t xml:space="preserve">    </w:t>
      </w:r>
      <w:r w:rsidRPr="00BD6794">
        <w:rPr>
          <w:rFonts w:eastAsia="Times New Roman"/>
          <w:szCs w:val="28"/>
          <w:lang w:eastAsia="ru-RU"/>
        </w:rPr>
        <w:t xml:space="preserve">В случае принятия Рабочей группой решения об отказе в сопровождении инвестиционного проекта, копия протокола с указанным решением </w:t>
      </w:r>
      <w:r w:rsidRPr="00BD6794">
        <w:rPr>
          <w:rFonts w:eastAsia="Times New Roman"/>
          <w:szCs w:val="28"/>
          <w:lang w:eastAsia="ru-RU"/>
        </w:rPr>
        <w:lastRenderedPageBreak/>
        <w:t>и обоснованием причин отказа, направляется Управлением инициатору инвестиционного проекта в течение 3 рабочих дней со дня по</w:t>
      </w:r>
      <w:r w:rsidR="005E27D4">
        <w:rPr>
          <w:rFonts w:eastAsia="Times New Roman"/>
          <w:szCs w:val="28"/>
          <w:lang w:eastAsia="ru-RU"/>
        </w:rPr>
        <w:t>дписания</w:t>
      </w:r>
      <w:r w:rsidRPr="00BD6794">
        <w:rPr>
          <w:rFonts w:eastAsia="Times New Roman"/>
          <w:szCs w:val="28"/>
          <w:lang w:eastAsia="ru-RU"/>
        </w:rPr>
        <w:t xml:space="preserve"> данного протокола.</w:t>
      </w:r>
    </w:p>
    <w:p w:rsidR="00BD6794" w:rsidRPr="00BD6794" w:rsidRDefault="00BD6794" w:rsidP="00BD6794">
      <w:pPr>
        <w:suppressAutoHyphens/>
        <w:ind w:firstLine="851"/>
        <w:rPr>
          <w:rFonts w:eastAsia="Times New Roman"/>
          <w:szCs w:val="28"/>
          <w:lang w:eastAsia="ru-RU"/>
        </w:rPr>
      </w:pPr>
      <w:r w:rsidRPr="00BD6794">
        <w:rPr>
          <w:rFonts w:eastAsia="Times New Roman"/>
          <w:szCs w:val="28"/>
          <w:lang w:eastAsia="ru-RU"/>
        </w:rPr>
        <w:t>2.17.</w:t>
      </w:r>
      <w:r w:rsidRPr="00BD6794">
        <w:rPr>
          <w:rFonts w:eastAsia="Times New Roman"/>
          <w:szCs w:val="28"/>
          <w:lang w:eastAsia="ru-RU"/>
        </w:rPr>
        <w:tab/>
      </w:r>
      <w:r>
        <w:rPr>
          <w:rFonts w:eastAsia="Times New Roman"/>
          <w:szCs w:val="28"/>
          <w:lang w:eastAsia="ru-RU"/>
        </w:rPr>
        <w:t xml:space="preserve">    </w:t>
      </w:r>
      <w:r w:rsidRPr="00BD6794">
        <w:rPr>
          <w:rFonts w:eastAsia="Times New Roman"/>
          <w:szCs w:val="28"/>
          <w:lang w:eastAsia="ru-RU"/>
        </w:rPr>
        <w:t>Куратор, в срок не позднее 15 рабочих дней со дня получения протокола заседания Рабочей группы, готовит и направляет на согласование инициатору инвестиционного проекта и Управлению проект плана мероприятий по реализации инвестиционного проекта, предусматривающий:</w:t>
      </w:r>
    </w:p>
    <w:p w:rsidR="00BD6794" w:rsidRPr="00BD6794" w:rsidRDefault="00BD6794" w:rsidP="00BD6794">
      <w:pPr>
        <w:suppressAutoHyphens/>
        <w:ind w:firstLine="851"/>
        <w:rPr>
          <w:rFonts w:eastAsia="Times New Roman"/>
          <w:szCs w:val="28"/>
          <w:lang w:eastAsia="ru-RU"/>
        </w:rPr>
      </w:pPr>
      <w:r w:rsidRPr="00BD6794">
        <w:rPr>
          <w:rFonts w:eastAsia="Times New Roman"/>
          <w:szCs w:val="28"/>
          <w:lang w:eastAsia="ru-RU"/>
        </w:rPr>
        <w:t>1)</w:t>
      </w:r>
      <w:r w:rsidR="00786528">
        <w:rPr>
          <w:rFonts w:eastAsia="Times New Roman"/>
          <w:szCs w:val="28"/>
          <w:lang w:eastAsia="ru-RU"/>
        </w:rPr>
        <w:t xml:space="preserve">    </w:t>
      </w:r>
      <w:r w:rsidRPr="00BD6794">
        <w:rPr>
          <w:rFonts w:eastAsia="Times New Roman"/>
          <w:szCs w:val="28"/>
          <w:lang w:eastAsia="ru-RU"/>
        </w:rPr>
        <w:t>обеспечение своевременного получения инициатором инвестиционного проекта необходимых согласований и разрешений, требуемых для реализации инвестиционного проекта;</w:t>
      </w:r>
    </w:p>
    <w:p w:rsidR="00BD6794" w:rsidRPr="00BD6794" w:rsidRDefault="00BD6794" w:rsidP="00BD6794">
      <w:pPr>
        <w:suppressAutoHyphens/>
        <w:ind w:firstLine="851"/>
        <w:rPr>
          <w:rFonts w:eastAsia="Times New Roman"/>
          <w:szCs w:val="28"/>
          <w:lang w:eastAsia="ru-RU"/>
        </w:rPr>
      </w:pPr>
      <w:r w:rsidRPr="00BD6794">
        <w:rPr>
          <w:rFonts w:eastAsia="Times New Roman"/>
          <w:szCs w:val="28"/>
          <w:lang w:eastAsia="ru-RU"/>
        </w:rPr>
        <w:t>2)</w:t>
      </w:r>
      <w:r w:rsidR="00786528">
        <w:rPr>
          <w:rFonts w:eastAsia="Times New Roman"/>
          <w:szCs w:val="28"/>
          <w:lang w:eastAsia="ru-RU"/>
        </w:rPr>
        <w:t xml:space="preserve">   </w:t>
      </w:r>
      <w:r w:rsidR="00C27C15">
        <w:rPr>
          <w:rFonts w:eastAsia="Times New Roman"/>
          <w:szCs w:val="28"/>
          <w:lang w:eastAsia="ru-RU"/>
        </w:rPr>
        <w:t xml:space="preserve"> </w:t>
      </w:r>
      <w:r w:rsidRPr="00BD6794">
        <w:rPr>
          <w:rFonts w:eastAsia="Times New Roman"/>
          <w:szCs w:val="28"/>
          <w:lang w:eastAsia="ru-RU"/>
        </w:rPr>
        <w:t>размещение на официальном сайте Администрации Усть-Большерецкого муниципального района в сети Интернет (www.ubmr.ru) и на сайте «Инвестиционный портал Камчатского края» (http://invest.kamchatka.gov.ru) информации об инвестиционном проекте, содержащей в том числе:</w:t>
      </w:r>
    </w:p>
    <w:p w:rsidR="00BD6794" w:rsidRPr="00BD6794" w:rsidRDefault="00BD6794" w:rsidP="00BD6794">
      <w:pPr>
        <w:suppressAutoHyphens/>
        <w:ind w:firstLine="851"/>
        <w:rPr>
          <w:rFonts w:eastAsia="Times New Roman"/>
          <w:szCs w:val="28"/>
          <w:lang w:eastAsia="ru-RU"/>
        </w:rPr>
      </w:pPr>
      <w:r w:rsidRPr="00BD6794">
        <w:rPr>
          <w:rFonts w:eastAsia="Times New Roman"/>
          <w:szCs w:val="28"/>
          <w:lang w:eastAsia="ru-RU"/>
        </w:rPr>
        <w:t xml:space="preserve">а) </w:t>
      </w:r>
      <w:r w:rsidR="00C27C15">
        <w:rPr>
          <w:rFonts w:eastAsia="Times New Roman"/>
          <w:szCs w:val="28"/>
          <w:lang w:eastAsia="ru-RU"/>
        </w:rPr>
        <w:t xml:space="preserve">  </w:t>
      </w:r>
      <w:r w:rsidRPr="00BD6794">
        <w:rPr>
          <w:rFonts w:eastAsia="Times New Roman"/>
          <w:szCs w:val="28"/>
          <w:lang w:eastAsia="ru-RU"/>
        </w:rPr>
        <w:t>текст заявки в электронном виде;</w:t>
      </w:r>
    </w:p>
    <w:p w:rsidR="00BD6794" w:rsidRPr="00BD6794" w:rsidRDefault="00BD6794" w:rsidP="00BD6794">
      <w:pPr>
        <w:suppressAutoHyphens/>
        <w:ind w:firstLine="851"/>
        <w:rPr>
          <w:rFonts w:eastAsia="Times New Roman"/>
          <w:szCs w:val="28"/>
          <w:lang w:eastAsia="ru-RU"/>
        </w:rPr>
      </w:pPr>
      <w:r w:rsidRPr="00BD6794">
        <w:rPr>
          <w:rFonts w:eastAsia="Times New Roman"/>
          <w:szCs w:val="28"/>
          <w:lang w:eastAsia="ru-RU"/>
        </w:rPr>
        <w:t xml:space="preserve">б) </w:t>
      </w:r>
      <w:r w:rsidR="00C27C15">
        <w:rPr>
          <w:rFonts w:eastAsia="Times New Roman"/>
          <w:szCs w:val="28"/>
          <w:lang w:eastAsia="ru-RU"/>
        </w:rPr>
        <w:t xml:space="preserve">  </w:t>
      </w:r>
      <w:r w:rsidRPr="00BD6794">
        <w:rPr>
          <w:rFonts w:eastAsia="Times New Roman"/>
          <w:szCs w:val="28"/>
          <w:lang w:eastAsia="ru-RU"/>
        </w:rPr>
        <w:t>заключения, предусмотренные частями 2.6, 2.7, 2.10 настоящего Порядка;</w:t>
      </w:r>
    </w:p>
    <w:p w:rsidR="00BD6794" w:rsidRPr="00BD6794" w:rsidRDefault="00786528" w:rsidP="00786528">
      <w:pPr>
        <w:tabs>
          <w:tab w:val="left" w:pos="993"/>
        </w:tabs>
        <w:suppressAutoHyphens/>
        <w:rPr>
          <w:rFonts w:eastAsia="Times New Roman"/>
          <w:szCs w:val="28"/>
          <w:lang w:eastAsia="ru-RU"/>
        </w:rPr>
      </w:pPr>
      <w:r>
        <w:rPr>
          <w:rFonts w:eastAsia="Times New Roman"/>
          <w:szCs w:val="28"/>
          <w:lang w:eastAsia="ru-RU"/>
        </w:rPr>
        <w:t xml:space="preserve">            </w:t>
      </w:r>
      <w:r w:rsidR="00BD6794" w:rsidRPr="00BD6794">
        <w:rPr>
          <w:rFonts w:eastAsia="Times New Roman"/>
          <w:szCs w:val="28"/>
          <w:lang w:eastAsia="ru-RU"/>
        </w:rPr>
        <w:t xml:space="preserve">в) </w:t>
      </w:r>
      <w:r w:rsidR="00661C46">
        <w:rPr>
          <w:rFonts w:eastAsia="Times New Roman"/>
          <w:szCs w:val="28"/>
          <w:lang w:eastAsia="ru-RU"/>
        </w:rPr>
        <w:t xml:space="preserve"> </w:t>
      </w:r>
      <w:r>
        <w:rPr>
          <w:rFonts w:eastAsia="Times New Roman"/>
          <w:szCs w:val="28"/>
          <w:lang w:eastAsia="ru-RU"/>
        </w:rPr>
        <w:t xml:space="preserve"> </w:t>
      </w:r>
      <w:r w:rsidR="00BD6794" w:rsidRPr="00BD6794">
        <w:rPr>
          <w:rFonts w:eastAsia="Times New Roman"/>
          <w:szCs w:val="28"/>
          <w:lang w:eastAsia="ru-RU"/>
        </w:rPr>
        <w:t>этапы взаимодействия органов местного самоуправления</w:t>
      </w:r>
      <w:r w:rsidR="005E27D4">
        <w:rPr>
          <w:rFonts w:eastAsia="Times New Roman"/>
          <w:szCs w:val="28"/>
          <w:lang w:eastAsia="ru-RU"/>
        </w:rPr>
        <w:t xml:space="preserve"> муниципальных образований Усть-Большерецкого муниципального района</w:t>
      </w:r>
      <w:r>
        <w:rPr>
          <w:rFonts w:eastAsia="Times New Roman"/>
          <w:szCs w:val="28"/>
          <w:lang w:eastAsia="ru-RU"/>
        </w:rPr>
        <w:t>, структурных подразделений Администрации Усть-Большерецкого муниципального района</w:t>
      </w:r>
      <w:r w:rsidR="00BD6794" w:rsidRPr="00BD6794">
        <w:rPr>
          <w:rFonts w:eastAsia="Times New Roman"/>
          <w:szCs w:val="28"/>
          <w:lang w:eastAsia="ru-RU"/>
        </w:rPr>
        <w:t xml:space="preserve"> с инициатором </w:t>
      </w:r>
      <w:r w:rsidR="005E27D4">
        <w:rPr>
          <w:rFonts w:eastAsia="Times New Roman"/>
          <w:szCs w:val="28"/>
          <w:lang w:eastAsia="ru-RU"/>
        </w:rPr>
        <w:t>инвестиционног</w:t>
      </w:r>
      <w:r>
        <w:rPr>
          <w:rFonts w:eastAsia="Times New Roman"/>
          <w:szCs w:val="28"/>
          <w:lang w:eastAsia="ru-RU"/>
        </w:rPr>
        <w:t xml:space="preserve">о проекта </w:t>
      </w:r>
      <w:r w:rsidR="00BD6794" w:rsidRPr="00BD6794">
        <w:rPr>
          <w:rFonts w:eastAsia="Times New Roman"/>
          <w:szCs w:val="28"/>
          <w:lang w:eastAsia="ru-RU"/>
        </w:rPr>
        <w:t>и результатах данного взаимодействия;</w:t>
      </w:r>
    </w:p>
    <w:p w:rsidR="00BD6794" w:rsidRPr="00BD6794" w:rsidRDefault="00786528" w:rsidP="00BD6794">
      <w:pPr>
        <w:suppressAutoHyphens/>
        <w:ind w:firstLine="851"/>
        <w:rPr>
          <w:rFonts w:eastAsia="Times New Roman"/>
          <w:szCs w:val="28"/>
          <w:lang w:eastAsia="ru-RU"/>
        </w:rPr>
      </w:pPr>
      <w:r>
        <w:rPr>
          <w:rFonts w:eastAsia="Times New Roman"/>
          <w:szCs w:val="28"/>
          <w:lang w:eastAsia="ru-RU"/>
        </w:rPr>
        <w:t xml:space="preserve">3) </w:t>
      </w:r>
      <w:r w:rsidR="00C27C15">
        <w:rPr>
          <w:rFonts w:eastAsia="Times New Roman"/>
          <w:szCs w:val="28"/>
          <w:lang w:eastAsia="ru-RU"/>
        </w:rPr>
        <w:t xml:space="preserve"> </w:t>
      </w:r>
      <w:r>
        <w:rPr>
          <w:rFonts w:eastAsia="Times New Roman"/>
          <w:szCs w:val="28"/>
          <w:lang w:eastAsia="ru-RU"/>
        </w:rPr>
        <w:t xml:space="preserve">    </w:t>
      </w:r>
      <w:r w:rsidR="00BD6794" w:rsidRPr="00BD6794">
        <w:rPr>
          <w:rFonts w:eastAsia="Times New Roman"/>
          <w:szCs w:val="28"/>
          <w:lang w:eastAsia="ru-RU"/>
        </w:rPr>
        <w:t>иные мероприятия по реализации инвестиционного проекта.</w:t>
      </w:r>
    </w:p>
    <w:p w:rsidR="00BD6794" w:rsidRPr="00BD6794" w:rsidRDefault="00BD6794" w:rsidP="00BD6794">
      <w:pPr>
        <w:suppressAutoHyphens/>
        <w:ind w:firstLine="851"/>
        <w:rPr>
          <w:rFonts w:eastAsia="Times New Roman"/>
          <w:szCs w:val="28"/>
          <w:lang w:eastAsia="ru-RU"/>
        </w:rPr>
      </w:pPr>
      <w:r w:rsidRPr="00BD6794">
        <w:rPr>
          <w:rFonts w:eastAsia="Times New Roman"/>
          <w:szCs w:val="28"/>
          <w:lang w:eastAsia="ru-RU"/>
        </w:rPr>
        <w:t>2.18.</w:t>
      </w:r>
      <w:r w:rsidRPr="00BD6794">
        <w:rPr>
          <w:rFonts w:eastAsia="Times New Roman"/>
          <w:szCs w:val="28"/>
          <w:lang w:eastAsia="ru-RU"/>
        </w:rPr>
        <w:tab/>
      </w:r>
      <w:r>
        <w:rPr>
          <w:rFonts w:eastAsia="Times New Roman"/>
          <w:szCs w:val="28"/>
          <w:lang w:eastAsia="ru-RU"/>
        </w:rPr>
        <w:t xml:space="preserve">    </w:t>
      </w:r>
      <w:r w:rsidRPr="00BD6794">
        <w:rPr>
          <w:rFonts w:eastAsia="Times New Roman"/>
          <w:szCs w:val="28"/>
          <w:lang w:eastAsia="ru-RU"/>
        </w:rPr>
        <w:t>В случае</w:t>
      </w:r>
      <w:proofErr w:type="gramStart"/>
      <w:r w:rsidRPr="00BD6794">
        <w:rPr>
          <w:rFonts w:eastAsia="Times New Roman"/>
          <w:szCs w:val="28"/>
          <w:lang w:eastAsia="ru-RU"/>
        </w:rPr>
        <w:t>,</w:t>
      </w:r>
      <w:proofErr w:type="gramEnd"/>
      <w:r w:rsidRPr="00BD6794">
        <w:rPr>
          <w:rFonts w:eastAsia="Times New Roman"/>
          <w:szCs w:val="28"/>
          <w:lang w:eastAsia="ru-RU"/>
        </w:rPr>
        <w:t xml:space="preserve"> если инициатор инвестиционного проекта претендует на получение государственной поддержки инвестиционной деятельности в Камчатском крае в форме финансовых мер в соответствии с Законом Камчатского края от 22.09.2008 № 129 «О государственной поддержке инвестиционной деятельности в Ка</w:t>
      </w:r>
      <w:r w:rsidR="005E27D4">
        <w:rPr>
          <w:rFonts w:eastAsia="Times New Roman"/>
          <w:szCs w:val="28"/>
          <w:lang w:eastAsia="ru-RU"/>
        </w:rPr>
        <w:t>мчатском крае» и (или) в</w:t>
      </w:r>
      <w:r w:rsidRPr="00BD6794">
        <w:rPr>
          <w:rFonts w:eastAsia="Times New Roman"/>
          <w:szCs w:val="28"/>
          <w:lang w:eastAsia="ru-RU"/>
        </w:rPr>
        <w:t xml:space="preserve"> заключени</w:t>
      </w:r>
      <w:r w:rsidR="005E27D4">
        <w:rPr>
          <w:rFonts w:eastAsia="Times New Roman"/>
          <w:szCs w:val="28"/>
          <w:lang w:eastAsia="ru-RU"/>
        </w:rPr>
        <w:t>ях</w:t>
      </w:r>
      <w:r w:rsidRPr="00BD6794">
        <w:rPr>
          <w:rFonts w:eastAsia="Times New Roman"/>
          <w:szCs w:val="28"/>
          <w:lang w:eastAsia="ru-RU"/>
        </w:rPr>
        <w:t xml:space="preserve"> сопровождающих органов и сводном заключении отраслевого органа содержится предложение о присвоении инвестиционному проекту статуса особо значимого инвестиционного проекта </w:t>
      </w:r>
      <w:r w:rsidR="005E27D4">
        <w:rPr>
          <w:rFonts w:eastAsia="Times New Roman"/>
          <w:szCs w:val="28"/>
          <w:lang w:eastAsia="ru-RU"/>
        </w:rPr>
        <w:t xml:space="preserve">Камчатского </w:t>
      </w:r>
      <w:proofErr w:type="gramStart"/>
      <w:r w:rsidR="005E27D4">
        <w:rPr>
          <w:rFonts w:eastAsia="Times New Roman"/>
          <w:szCs w:val="28"/>
          <w:lang w:eastAsia="ru-RU"/>
        </w:rPr>
        <w:t>края</w:t>
      </w:r>
      <w:r w:rsidRPr="00BD6794">
        <w:rPr>
          <w:rFonts w:eastAsia="Times New Roman"/>
          <w:szCs w:val="28"/>
          <w:lang w:eastAsia="ru-RU"/>
        </w:rPr>
        <w:t>, инициатор инвестиционного проекта самостоятельно или совместно с куратором и Управлением осуществляет действия в соответствии с постановлением Правительства Камчатского края от 16.07.2010 № 319-П «Об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 реализуемым на территории Камчатского края, направленным на реализацию основных направлений социально-экономического развития Камчатского края».</w:t>
      </w:r>
      <w:proofErr w:type="gramEnd"/>
    </w:p>
    <w:p w:rsidR="00BD6794" w:rsidRDefault="00BD6794" w:rsidP="00BD6794">
      <w:pPr>
        <w:suppressAutoHyphens/>
        <w:ind w:firstLine="851"/>
        <w:rPr>
          <w:rFonts w:eastAsia="Times New Roman"/>
          <w:szCs w:val="28"/>
          <w:lang w:eastAsia="ru-RU"/>
        </w:rPr>
      </w:pPr>
      <w:r w:rsidRPr="00BD6794">
        <w:rPr>
          <w:rFonts w:eastAsia="Times New Roman"/>
          <w:szCs w:val="28"/>
          <w:lang w:eastAsia="ru-RU"/>
        </w:rPr>
        <w:t>2.19.</w:t>
      </w:r>
      <w:r w:rsidRPr="00BD6794">
        <w:rPr>
          <w:rFonts w:eastAsia="Times New Roman"/>
          <w:szCs w:val="28"/>
          <w:lang w:eastAsia="ru-RU"/>
        </w:rPr>
        <w:tab/>
      </w:r>
      <w:r>
        <w:rPr>
          <w:rFonts w:eastAsia="Times New Roman"/>
          <w:szCs w:val="28"/>
          <w:lang w:eastAsia="ru-RU"/>
        </w:rPr>
        <w:t xml:space="preserve">    </w:t>
      </w:r>
      <w:r w:rsidRPr="00BD6794">
        <w:rPr>
          <w:rFonts w:eastAsia="Times New Roman"/>
          <w:szCs w:val="28"/>
          <w:lang w:eastAsia="ru-RU"/>
        </w:rPr>
        <w:t>Управление формирует Реестр инвестиционных проектов, реализуемых и (или) планируемых к реализации на территории Усть-Большерецкого муниципального района, по форме согласно приложению 4 к настоящему Положению и осуществляет мониторинг данных инвестиционных проектов.</w:t>
      </w:r>
    </w:p>
    <w:p w:rsidR="006963E6" w:rsidRDefault="006963E6" w:rsidP="00BD6794">
      <w:pPr>
        <w:suppressAutoHyphens/>
        <w:ind w:firstLine="851"/>
        <w:rPr>
          <w:rFonts w:eastAsia="Times New Roman"/>
          <w:szCs w:val="28"/>
          <w:lang w:eastAsia="ru-RU"/>
        </w:rPr>
      </w:pPr>
    </w:p>
    <w:p w:rsidR="006963E6" w:rsidRPr="006963E6" w:rsidRDefault="006963E6" w:rsidP="006963E6">
      <w:pPr>
        <w:suppressAutoHyphens/>
        <w:ind w:firstLine="851"/>
        <w:jc w:val="center"/>
        <w:rPr>
          <w:rFonts w:eastAsia="Times New Roman"/>
          <w:b/>
          <w:szCs w:val="28"/>
          <w:lang w:eastAsia="ru-RU"/>
        </w:rPr>
      </w:pPr>
      <w:r w:rsidRPr="006963E6">
        <w:rPr>
          <w:rFonts w:eastAsia="Times New Roman"/>
          <w:b/>
          <w:szCs w:val="28"/>
          <w:lang w:eastAsia="ru-RU"/>
        </w:rPr>
        <w:t>3.</w:t>
      </w:r>
      <w:r w:rsidRPr="006963E6">
        <w:rPr>
          <w:rFonts w:eastAsia="Times New Roman"/>
          <w:b/>
          <w:szCs w:val="28"/>
          <w:lang w:eastAsia="ru-RU"/>
        </w:rPr>
        <w:tab/>
        <w:t>Сопровождение инвестиционного проекта</w:t>
      </w:r>
    </w:p>
    <w:p w:rsidR="006963E6" w:rsidRPr="006963E6" w:rsidRDefault="006963E6" w:rsidP="006963E6">
      <w:pPr>
        <w:suppressAutoHyphens/>
        <w:ind w:firstLine="851"/>
        <w:rPr>
          <w:rFonts w:eastAsia="Times New Roman"/>
          <w:szCs w:val="28"/>
          <w:lang w:eastAsia="ru-RU"/>
        </w:rPr>
      </w:pPr>
      <w:r w:rsidRPr="006963E6">
        <w:rPr>
          <w:rFonts w:eastAsia="Times New Roman"/>
          <w:szCs w:val="28"/>
          <w:lang w:eastAsia="ru-RU"/>
        </w:rPr>
        <w:t>3.1.</w:t>
      </w:r>
      <w:r w:rsidRPr="006963E6">
        <w:rPr>
          <w:rFonts w:eastAsia="Times New Roman"/>
          <w:szCs w:val="28"/>
          <w:lang w:eastAsia="ru-RU"/>
        </w:rPr>
        <w:tab/>
      </w:r>
      <w:r w:rsidR="008F35BC">
        <w:rPr>
          <w:rFonts w:eastAsia="Times New Roman"/>
          <w:szCs w:val="28"/>
          <w:lang w:eastAsia="ru-RU"/>
        </w:rPr>
        <w:t xml:space="preserve"> </w:t>
      </w:r>
      <w:r w:rsidRPr="006963E6">
        <w:rPr>
          <w:rFonts w:eastAsia="Times New Roman"/>
          <w:szCs w:val="28"/>
          <w:lang w:eastAsia="ru-RU"/>
        </w:rPr>
        <w:t>В рамках сопровождения инвестиционного проекта куратор:</w:t>
      </w:r>
    </w:p>
    <w:p w:rsidR="006963E6" w:rsidRPr="006963E6" w:rsidRDefault="006963E6" w:rsidP="006963E6">
      <w:pPr>
        <w:suppressAutoHyphens/>
        <w:ind w:firstLine="851"/>
        <w:rPr>
          <w:rFonts w:eastAsia="Times New Roman"/>
          <w:szCs w:val="28"/>
          <w:lang w:eastAsia="ru-RU"/>
        </w:rPr>
      </w:pPr>
      <w:r w:rsidRPr="006963E6">
        <w:rPr>
          <w:rFonts w:eastAsia="Times New Roman"/>
          <w:szCs w:val="28"/>
          <w:lang w:eastAsia="ru-RU"/>
        </w:rPr>
        <w:t>1)</w:t>
      </w:r>
      <w:r w:rsidR="008F35BC">
        <w:rPr>
          <w:rFonts w:eastAsia="Times New Roman"/>
          <w:szCs w:val="28"/>
          <w:lang w:eastAsia="ru-RU"/>
        </w:rPr>
        <w:t xml:space="preserve">    </w:t>
      </w:r>
      <w:r w:rsidRPr="006963E6">
        <w:rPr>
          <w:rFonts w:eastAsia="Times New Roman"/>
          <w:szCs w:val="28"/>
          <w:lang w:eastAsia="ru-RU"/>
        </w:rPr>
        <w:tab/>
      </w:r>
      <w:r w:rsidR="008F35BC">
        <w:rPr>
          <w:rFonts w:eastAsia="Times New Roman"/>
          <w:szCs w:val="28"/>
          <w:lang w:eastAsia="ru-RU"/>
        </w:rPr>
        <w:t xml:space="preserve"> </w:t>
      </w:r>
      <w:r w:rsidRPr="006963E6">
        <w:rPr>
          <w:rFonts w:eastAsia="Times New Roman"/>
          <w:szCs w:val="28"/>
          <w:lang w:eastAsia="ru-RU"/>
        </w:rPr>
        <w:t>осуществляет взаимодействие по вопросам реализации инвестиционных проектов с органами местного самоуправления</w:t>
      </w:r>
      <w:r w:rsidR="00661C46">
        <w:rPr>
          <w:rFonts w:eastAsia="Times New Roman"/>
          <w:szCs w:val="28"/>
          <w:lang w:eastAsia="ru-RU"/>
        </w:rPr>
        <w:t xml:space="preserve"> муниципальных образований</w:t>
      </w:r>
      <w:r w:rsidRPr="006963E6">
        <w:rPr>
          <w:rFonts w:eastAsia="Times New Roman"/>
          <w:szCs w:val="28"/>
          <w:lang w:eastAsia="ru-RU"/>
        </w:rPr>
        <w:t xml:space="preserve"> Усть-</w:t>
      </w:r>
      <w:r w:rsidRPr="006963E6">
        <w:rPr>
          <w:rFonts w:eastAsia="Times New Roman"/>
          <w:szCs w:val="28"/>
          <w:lang w:eastAsia="ru-RU"/>
        </w:rPr>
        <w:lastRenderedPageBreak/>
        <w:t>Большерецкого муниципального района, предприятиями и организациями – субъектами инвестиционной деятельности на территории Усть-Большерецкого муниципального района и за его пределами;</w:t>
      </w:r>
    </w:p>
    <w:p w:rsidR="006963E6" w:rsidRPr="006963E6" w:rsidRDefault="006963E6" w:rsidP="006963E6">
      <w:pPr>
        <w:suppressAutoHyphens/>
        <w:ind w:firstLine="851"/>
        <w:rPr>
          <w:rFonts w:eastAsia="Times New Roman"/>
          <w:szCs w:val="28"/>
          <w:lang w:eastAsia="ru-RU"/>
        </w:rPr>
      </w:pPr>
      <w:r w:rsidRPr="006963E6">
        <w:rPr>
          <w:rFonts w:eastAsia="Times New Roman"/>
          <w:szCs w:val="28"/>
          <w:lang w:eastAsia="ru-RU"/>
        </w:rPr>
        <w:t>2)</w:t>
      </w:r>
      <w:r w:rsidRPr="006963E6">
        <w:rPr>
          <w:rFonts w:eastAsia="Times New Roman"/>
          <w:szCs w:val="28"/>
          <w:lang w:eastAsia="ru-RU"/>
        </w:rPr>
        <w:tab/>
        <w:t xml:space="preserve">согласовывает деятельность координаторов инвестиционного проекта со стороны органа местного самоуправления </w:t>
      </w:r>
      <w:r w:rsidR="005E27D4">
        <w:rPr>
          <w:rFonts w:eastAsia="Times New Roman"/>
          <w:szCs w:val="28"/>
          <w:lang w:eastAsia="ru-RU"/>
        </w:rPr>
        <w:t xml:space="preserve">муниципальных образований </w:t>
      </w:r>
      <w:r w:rsidRPr="006963E6">
        <w:rPr>
          <w:rFonts w:eastAsia="Times New Roman"/>
          <w:szCs w:val="28"/>
          <w:lang w:eastAsia="ru-RU"/>
        </w:rPr>
        <w:t>Усть-Большерецкого муниципального района</w:t>
      </w:r>
      <w:r w:rsidR="005E27D4">
        <w:rPr>
          <w:rFonts w:eastAsia="Times New Roman"/>
          <w:szCs w:val="28"/>
          <w:lang w:eastAsia="ru-RU"/>
        </w:rPr>
        <w:t xml:space="preserve"> и структурных подразделений Администрации Усть-Большерецкого муниципального района</w:t>
      </w:r>
      <w:r w:rsidRPr="006963E6">
        <w:rPr>
          <w:rFonts w:eastAsia="Times New Roman"/>
          <w:szCs w:val="28"/>
          <w:lang w:eastAsia="ru-RU"/>
        </w:rPr>
        <w:t>;</w:t>
      </w:r>
    </w:p>
    <w:p w:rsidR="006963E6" w:rsidRPr="006963E6" w:rsidRDefault="006963E6" w:rsidP="006963E6">
      <w:pPr>
        <w:suppressAutoHyphens/>
        <w:ind w:firstLine="851"/>
        <w:rPr>
          <w:rFonts w:eastAsia="Times New Roman"/>
          <w:szCs w:val="28"/>
          <w:lang w:eastAsia="ru-RU"/>
        </w:rPr>
      </w:pPr>
      <w:r w:rsidRPr="006963E6">
        <w:rPr>
          <w:rFonts w:eastAsia="Times New Roman"/>
          <w:szCs w:val="28"/>
          <w:lang w:eastAsia="ru-RU"/>
        </w:rPr>
        <w:t>3)</w:t>
      </w:r>
      <w:r w:rsidRPr="006963E6">
        <w:rPr>
          <w:rFonts w:eastAsia="Times New Roman"/>
          <w:szCs w:val="28"/>
          <w:lang w:eastAsia="ru-RU"/>
        </w:rPr>
        <w:tab/>
        <w:t>готовит предложения в План формирования инвестиционных объектов и инфраструктуры;</w:t>
      </w:r>
    </w:p>
    <w:p w:rsidR="006963E6" w:rsidRPr="006963E6" w:rsidRDefault="006963E6" w:rsidP="006963E6">
      <w:pPr>
        <w:suppressAutoHyphens/>
        <w:ind w:firstLine="851"/>
        <w:rPr>
          <w:rFonts w:eastAsia="Times New Roman"/>
          <w:szCs w:val="28"/>
          <w:lang w:eastAsia="ru-RU"/>
        </w:rPr>
      </w:pPr>
      <w:r w:rsidRPr="006963E6">
        <w:rPr>
          <w:rFonts w:eastAsia="Times New Roman"/>
          <w:szCs w:val="28"/>
          <w:lang w:eastAsia="ru-RU"/>
        </w:rPr>
        <w:t>4)</w:t>
      </w:r>
      <w:r w:rsidRPr="006963E6">
        <w:rPr>
          <w:rFonts w:eastAsia="Times New Roman"/>
          <w:szCs w:val="28"/>
          <w:lang w:eastAsia="ru-RU"/>
        </w:rPr>
        <w:tab/>
        <w:t>оказывает инициаторам инвестиционных проектов организационно-методическую, консультационно-информационную и иную поддержку в соответствии с законодательством Камчатского края и правовыми актами Администрации Усть-Большерецкого муниципального района;</w:t>
      </w:r>
    </w:p>
    <w:p w:rsidR="006963E6" w:rsidRPr="006963E6" w:rsidRDefault="006963E6" w:rsidP="006963E6">
      <w:pPr>
        <w:suppressAutoHyphens/>
        <w:ind w:firstLine="851"/>
        <w:rPr>
          <w:rFonts w:eastAsia="Times New Roman"/>
          <w:szCs w:val="28"/>
          <w:lang w:eastAsia="ru-RU"/>
        </w:rPr>
      </w:pPr>
      <w:r w:rsidRPr="006963E6">
        <w:rPr>
          <w:rFonts w:eastAsia="Times New Roman"/>
          <w:szCs w:val="28"/>
          <w:lang w:eastAsia="ru-RU"/>
        </w:rPr>
        <w:t>5)</w:t>
      </w:r>
      <w:r w:rsidRPr="006963E6">
        <w:rPr>
          <w:rFonts w:eastAsia="Times New Roman"/>
          <w:szCs w:val="28"/>
          <w:lang w:eastAsia="ru-RU"/>
        </w:rPr>
        <w:tab/>
        <w:t>способствует преодолению административных барьеров, возникающих при реализации инвестиционных проектов;</w:t>
      </w:r>
    </w:p>
    <w:p w:rsidR="006963E6" w:rsidRPr="006963E6" w:rsidRDefault="006963E6" w:rsidP="006963E6">
      <w:pPr>
        <w:suppressAutoHyphens/>
        <w:ind w:firstLine="851"/>
        <w:rPr>
          <w:rFonts w:eastAsia="Times New Roman"/>
          <w:szCs w:val="28"/>
          <w:lang w:eastAsia="ru-RU"/>
        </w:rPr>
      </w:pPr>
      <w:r w:rsidRPr="006963E6">
        <w:rPr>
          <w:rFonts w:eastAsia="Times New Roman"/>
          <w:szCs w:val="28"/>
          <w:lang w:eastAsia="ru-RU"/>
        </w:rPr>
        <w:t>6)</w:t>
      </w:r>
      <w:r w:rsidRPr="006963E6">
        <w:rPr>
          <w:rFonts w:eastAsia="Times New Roman"/>
          <w:szCs w:val="28"/>
          <w:lang w:eastAsia="ru-RU"/>
        </w:rPr>
        <w:tab/>
        <w:t>ежеквартально, в срок до 5 числа месяца, следующего за отчетным периодом, представляет в Управление отчет о ходе реализации инвестиционного проекта, а также информацию о мероприятиях, осуществленных по сопровождению инвестиционного проекта;</w:t>
      </w:r>
    </w:p>
    <w:p w:rsidR="006963E6" w:rsidRPr="006963E6" w:rsidRDefault="006963E6" w:rsidP="006963E6">
      <w:pPr>
        <w:suppressAutoHyphens/>
        <w:ind w:firstLine="851"/>
        <w:rPr>
          <w:rFonts w:eastAsia="Times New Roman"/>
          <w:szCs w:val="28"/>
          <w:lang w:eastAsia="ru-RU"/>
        </w:rPr>
      </w:pPr>
      <w:r w:rsidRPr="006963E6">
        <w:rPr>
          <w:rFonts w:eastAsia="Times New Roman"/>
          <w:szCs w:val="28"/>
          <w:lang w:eastAsia="ru-RU"/>
        </w:rPr>
        <w:t>7)</w:t>
      </w:r>
      <w:r w:rsidRPr="006963E6">
        <w:rPr>
          <w:rFonts w:eastAsia="Times New Roman"/>
          <w:szCs w:val="28"/>
          <w:lang w:eastAsia="ru-RU"/>
        </w:rPr>
        <w:tab/>
        <w:t>по завершению реализации инвестиционного проекта направляет в Управление отчет, содержащий анализ соответствия полученных результатов результатам, предусмотренных бизнес-планом.</w:t>
      </w:r>
    </w:p>
    <w:p w:rsidR="006963E6" w:rsidRPr="006963E6" w:rsidRDefault="006963E6" w:rsidP="006963E6">
      <w:pPr>
        <w:suppressAutoHyphens/>
        <w:ind w:firstLine="851"/>
        <w:rPr>
          <w:rFonts w:eastAsia="Times New Roman"/>
          <w:szCs w:val="28"/>
          <w:lang w:eastAsia="ru-RU"/>
        </w:rPr>
      </w:pPr>
      <w:r w:rsidRPr="006963E6">
        <w:rPr>
          <w:rFonts w:eastAsia="Times New Roman"/>
          <w:szCs w:val="28"/>
          <w:lang w:eastAsia="ru-RU"/>
        </w:rPr>
        <w:t>3.2.</w:t>
      </w:r>
      <w:r w:rsidRPr="006963E6">
        <w:rPr>
          <w:rFonts w:eastAsia="Times New Roman"/>
          <w:szCs w:val="28"/>
          <w:lang w:eastAsia="ru-RU"/>
        </w:rPr>
        <w:tab/>
        <w:t>Поддержка в рамках сопровождения инвестиционного проекта осуществляется куратором следующими способами:</w:t>
      </w:r>
    </w:p>
    <w:p w:rsidR="006963E6" w:rsidRPr="006963E6" w:rsidRDefault="006963E6" w:rsidP="006963E6">
      <w:pPr>
        <w:suppressAutoHyphens/>
        <w:ind w:firstLine="851"/>
        <w:rPr>
          <w:rFonts w:eastAsia="Times New Roman"/>
          <w:szCs w:val="28"/>
          <w:lang w:eastAsia="ru-RU"/>
        </w:rPr>
      </w:pPr>
      <w:r w:rsidRPr="006963E6">
        <w:rPr>
          <w:rFonts w:eastAsia="Times New Roman"/>
          <w:szCs w:val="28"/>
          <w:lang w:eastAsia="ru-RU"/>
        </w:rPr>
        <w:t>1)</w:t>
      </w:r>
      <w:r w:rsidRPr="006963E6">
        <w:rPr>
          <w:rFonts w:eastAsia="Times New Roman"/>
          <w:szCs w:val="28"/>
          <w:lang w:eastAsia="ru-RU"/>
        </w:rPr>
        <w:tab/>
        <w:t xml:space="preserve">координация своевременного получения инициатором инвестиционного проекта необходимых согласований и разрешений в органах местного самоуправления </w:t>
      </w:r>
      <w:r w:rsidR="005E27D4">
        <w:rPr>
          <w:rFonts w:eastAsia="Times New Roman"/>
          <w:szCs w:val="28"/>
          <w:lang w:eastAsia="ru-RU"/>
        </w:rPr>
        <w:t xml:space="preserve">муниципальных образований </w:t>
      </w:r>
      <w:r w:rsidRPr="006963E6">
        <w:rPr>
          <w:rFonts w:eastAsia="Times New Roman"/>
          <w:szCs w:val="28"/>
          <w:lang w:eastAsia="ru-RU"/>
        </w:rPr>
        <w:t>Усть-Большерецкого муниципального района</w:t>
      </w:r>
      <w:r w:rsidR="005E27D4">
        <w:rPr>
          <w:rFonts w:eastAsia="Times New Roman"/>
          <w:szCs w:val="28"/>
          <w:lang w:eastAsia="ru-RU"/>
        </w:rPr>
        <w:t xml:space="preserve"> и структурных подразделений Администрации Усть-Большерецкого муниципального района</w:t>
      </w:r>
      <w:r w:rsidRPr="006963E6">
        <w:rPr>
          <w:rFonts w:eastAsia="Times New Roman"/>
          <w:szCs w:val="28"/>
          <w:lang w:eastAsia="ru-RU"/>
        </w:rPr>
        <w:t>;</w:t>
      </w:r>
    </w:p>
    <w:p w:rsidR="006963E6" w:rsidRPr="006963E6" w:rsidRDefault="006963E6" w:rsidP="006963E6">
      <w:pPr>
        <w:suppressAutoHyphens/>
        <w:ind w:firstLine="851"/>
        <w:rPr>
          <w:rFonts w:eastAsia="Times New Roman"/>
          <w:szCs w:val="28"/>
          <w:lang w:eastAsia="ru-RU"/>
        </w:rPr>
      </w:pPr>
      <w:r w:rsidRPr="006963E6">
        <w:rPr>
          <w:rFonts w:eastAsia="Times New Roman"/>
          <w:szCs w:val="28"/>
          <w:lang w:eastAsia="ru-RU"/>
        </w:rPr>
        <w:t>2)</w:t>
      </w:r>
      <w:r w:rsidRPr="006963E6">
        <w:rPr>
          <w:rFonts w:eastAsia="Times New Roman"/>
          <w:szCs w:val="28"/>
          <w:lang w:eastAsia="ru-RU"/>
        </w:rPr>
        <w:tab/>
        <w:t xml:space="preserve">направление в </w:t>
      </w:r>
      <w:r w:rsidR="005E27D4">
        <w:rPr>
          <w:rFonts w:eastAsia="Times New Roman"/>
          <w:szCs w:val="28"/>
          <w:lang w:eastAsia="ru-RU"/>
        </w:rPr>
        <w:t>отраслевой орган</w:t>
      </w:r>
      <w:r w:rsidRPr="006963E6">
        <w:rPr>
          <w:rFonts w:eastAsia="Times New Roman"/>
          <w:szCs w:val="28"/>
          <w:lang w:eastAsia="ru-RU"/>
        </w:rPr>
        <w:t xml:space="preserve"> предложений по внесению инвестиционного проекта в мероприятия соответствующих </w:t>
      </w:r>
      <w:r w:rsidR="008B298E">
        <w:rPr>
          <w:rFonts w:eastAsia="Times New Roman"/>
          <w:szCs w:val="28"/>
          <w:lang w:eastAsia="ru-RU"/>
        </w:rPr>
        <w:t>муниципальных</w:t>
      </w:r>
      <w:r w:rsidRPr="006963E6">
        <w:rPr>
          <w:rFonts w:eastAsia="Times New Roman"/>
          <w:szCs w:val="28"/>
          <w:lang w:eastAsia="ru-RU"/>
        </w:rPr>
        <w:t xml:space="preserve"> программ (подпрограмм) </w:t>
      </w:r>
      <w:r w:rsidR="008B298E">
        <w:rPr>
          <w:rFonts w:eastAsia="Times New Roman"/>
          <w:szCs w:val="28"/>
          <w:lang w:eastAsia="ru-RU"/>
        </w:rPr>
        <w:t>Усть-Большерецкого муниципального района</w:t>
      </w:r>
      <w:r w:rsidRPr="006963E6">
        <w:rPr>
          <w:rFonts w:eastAsia="Times New Roman"/>
          <w:szCs w:val="28"/>
          <w:lang w:eastAsia="ru-RU"/>
        </w:rPr>
        <w:t>;</w:t>
      </w:r>
    </w:p>
    <w:p w:rsidR="00976D4F" w:rsidRDefault="006963E6" w:rsidP="006963E6">
      <w:pPr>
        <w:suppressAutoHyphens/>
        <w:ind w:firstLine="851"/>
        <w:rPr>
          <w:rFonts w:eastAsia="Times New Roman"/>
          <w:szCs w:val="28"/>
          <w:lang w:eastAsia="ru-RU"/>
        </w:rPr>
      </w:pPr>
      <w:r w:rsidRPr="006963E6">
        <w:rPr>
          <w:rFonts w:eastAsia="Times New Roman"/>
          <w:szCs w:val="28"/>
          <w:lang w:eastAsia="ru-RU"/>
        </w:rPr>
        <w:t>3)</w:t>
      </w:r>
      <w:r w:rsidRPr="006963E6">
        <w:rPr>
          <w:rFonts w:eastAsia="Times New Roman"/>
          <w:szCs w:val="28"/>
          <w:lang w:eastAsia="ru-RU"/>
        </w:rPr>
        <w:tab/>
        <w:t xml:space="preserve">поддержка ходатайств и обращений инициатора инвестиционного проекта в органы местного самоуправления </w:t>
      </w:r>
      <w:r w:rsidR="008B298E">
        <w:rPr>
          <w:rFonts w:eastAsia="Times New Roman"/>
          <w:szCs w:val="28"/>
          <w:lang w:eastAsia="ru-RU"/>
        </w:rPr>
        <w:t xml:space="preserve">муниципальных образований </w:t>
      </w:r>
      <w:r w:rsidRPr="006963E6">
        <w:rPr>
          <w:rFonts w:eastAsia="Times New Roman"/>
          <w:szCs w:val="28"/>
          <w:lang w:eastAsia="ru-RU"/>
        </w:rPr>
        <w:t>Усть-Большерецкого муниципального района;</w:t>
      </w:r>
    </w:p>
    <w:p w:rsidR="006963E6" w:rsidRPr="006963E6" w:rsidRDefault="006963E6" w:rsidP="006963E6">
      <w:pPr>
        <w:suppressAutoHyphens/>
        <w:ind w:firstLine="851"/>
        <w:rPr>
          <w:rFonts w:eastAsia="Times New Roman"/>
          <w:szCs w:val="28"/>
          <w:lang w:eastAsia="ru-RU"/>
        </w:rPr>
      </w:pPr>
      <w:r w:rsidRPr="006963E6">
        <w:rPr>
          <w:rFonts w:eastAsia="Times New Roman"/>
          <w:szCs w:val="28"/>
          <w:lang w:eastAsia="ru-RU"/>
        </w:rPr>
        <w:t>4)</w:t>
      </w:r>
      <w:r w:rsidRPr="006963E6">
        <w:rPr>
          <w:rFonts w:eastAsia="Times New Roman"/>
          <w:szCs w:val="28"/>
          <w:lang w:eastAsia="ru-RU"/>
        </w:rPr>
        <w:tab/>
        <w:t>способствование участию инвестиционных проектов в международных, общероссийских и региональных выставках, в том числе в виде информирования инициаторов инвестиционных проектов о планируемых выставках;</w:t>
      </w:r>
    </w:p>
    <w:p w:rsidR="006963E6" w:rsidRPr="006963E6" w:rsidRDefault="006963E6" w:rsidP="006963E6">
      <w:pPr>
        <w:suppressAutoHyphens/>
        <w:ind w:firstLine="851"/>
        <w:rPr>
          <w:rFonts w:eastAsia="Times New Roman"/>
          <w:szCs w:val="28"/>
          <w:lang w:eastAsia="ru-RU"/>
        </w:rPr>
      </w:pPr>
      <w:r w:rsidRPr="006963E6">
        <w:rPr>
          <w:rFonts w:eastAsia="Times New Roman"/>
          <w:szCs w:val="28"/>
          <w:lang w:eastAsia="ru-RU"/>
        </w:rPr>
        <w:t>5)</w:t>
      </w:r>
      <w:r w:rsidRPr="006963E6">
        <w:rPr>
          <w:rFonts w:eastAsia="Times New Roman"/>
          <w:szCs w:val="28"/>
          <w:lang w:eastAsia="ru-RU"/>
        </w:rPr>
        <w:tab/>
        <w:t>содействие участию инициаторов инвестиционных проектов в региональных, федеральных и международных программах развития предпринимательства;</w:t>
      </w:r>
    </w:p>
    <w:p w:rsidR="006963E6" w:rsidRPr="006963E6" w:rsidRDefault="006963E6" w:rsidP="006963E6">
      <w:pPr>
        <w:suppressAutoHyphens/>
        <w:ind w:firstLine="851"/>
        <w:rPr>
          <w:rFonts w:eastAsia="Times New Roman"/>
          <w:szCs w:val="28"/>
          <w:lang w:eastAsia="ru-RU"/>
        </w:rPr>
      </w:pPr>
      <w:r w:rsidRPr="006963E6">
        <w:rPr>
          <w:rFonts w:eastAsia="Times New Roman"/>
          <w:szCs w:val="28"/>
          <w:lang w:eastAsia="ru-RU"/>
        </w:rPr>
        <w:t>6)</w:t>
      </w:r>
      <w:r w:rsidRPr="006963E6">
        <w:rPr>
          <w:rFonts w:eastAsia="Times New Roman"/>
          <w:szCs w:val="28"/>
          <w:lang w:eastAsia="ru-RU"/>
        </w:rPr>
        <w:tab/>
      </w:r>
      <w:r w:rsidR="0046024F">
        <w:rPr>
          <w:rFonts w:eastAsia="Times New Roman"/>
          <w:szCs w:val="28"/>
          <w:lang w:eastAsia="ru-RU"/>
        </w:rPr>
        <w:t xml:space="preserve"> </w:t>
      </w:r>
      <w:r w:rsidRPr="006963E6">
        <w:rPr>
          <w:rFonts w:eastAsia="Times New Roman"/>
          <w:szCs w:val="28"/>
          <w:lang w:eastAsia="ru-RU"/>
        </w:rPr>
        <w:t>информирование инициаторов инвестиционных проектов:</w:t>
      </w:r>
    </w:p>
    <w:p w:rsidR="006963E6" w:rsidRPr="006963E6" w:rsidRDefault="006963E6" w:rsidP="006963E6">
      <w:pPr>
        <w:suppressAutoHyphens/>
        <w:ind w:firstLine="851"/>
        <w:rPr>
          <w:rFonts w:eastAsia="Times New Roman"/>
          <w:szCs w:val="28"/>
          <w:lang w:eastAsia="ru-RU"/>
        </w:rPr>
      </w:pPr>
      <w:r w:rsidRPr="006963E6">
        <w:rPr>
          <w:rFonts w:eastAsia="Times New Roman"/>
          <w:szCs w:val="28"/>
          <w:lang w:eastAsia="ru-RU"/>
        </w:rPr>
        <w:t xml:space="preserve">а) </w:t>
      </w:r>
      <w:r w:rsidR="0046024F">
        <w:rPr>
          <w:rFonts w:eastAsia="Times New Roman"/>
          <w:szCs w:val="28"/>
          <w:lang w:eastAsia="ru-RU"/>
        </w:rPr>
        <w:t xml:space="preserve"> </w:t>
      </w:r>
      <w:r w:rsidRPr="006963E6">
        <w:rPr>
          <w:rFonts w:eastAsia="Times New Roman"/>
          <w:szCs w:val="28"/>
          <w:lang w:eastAsia="ru-RU"/>
        </w:rPr>
        <w:t>о новых формах государственной поддержки инвестиционной деятельности, предоставляемой на территории Камчатского края в соответствии с нормативными правовыми актами Российской Федерации и Камчатского края;</w:t>
      </w:r>
    </w:p>
    <w:p w:rsidR="006963E6" w:rsidRPr="006963E6" w:rsidRDefault="006963E6" w:rsidP="006963E6">
      <w:pPr>
        <w:suppressAutoHyphens/>
        <w:ind w:firstLine="851"/>
        <w:rPr>
          <w:rFonts w:eastAsia="Times New Roman"/>
          <w:szCs w:val="28"/>
          <w:lang w:eastAsia="ru-RU"/>
        </w:rPr>
      </w:pPr>
      <w:r w:rsidRPr="006963E6">
        <w:rPr>
          <w:rFonts w:eastAsia="Times New Roman"/>
          <w:szCs w:val="28"/>
          <w:lang w:eastAsia="ru-RU"/>
        </w:rPr>
        <w:lastRenderedPageBreak/>
        <w:t xml:space="preserve">б) </w:t>
      </w:r>
      <w:r w:rsidR="0046024F">
        <w:rPr>
          <w:rFonts w:eastAsia="Times New Roman"/>
          <w:szCs w:val="28"/>
          <w:lang w:eastAsia="ru-RU"/>
        </w:rPr>
        <w:t xml:space="preserve"> </w:t>
      </w:r>
      <w:r w:rsidRPr="006963E6">
        <w:rPr>
          <w:rFonts w:eastAsia="Times New Roman"/>
          <w:szCs w:val="28"/>
          <w:lang w:eastAsia="ru-RU"/>
        </w:rPr>
        <w:t>о возможных способах повышения квалификации и программах переподготовки кадров по вопросам разработки инвестиционного проекта;</w:t>
      </w:r>
    </w:p>
    <w:p w:rsidR="006963E6" w:rsidRPr="006963E6" w:rsidRDefault="006963E6" w:rsidP="006963E6">
      <w:pPr>
        <w:suppressAutoHyphens/>
        <w:ind w:firstLine="851"/>
        <w:rPr>
          <w:rFonts w:eastAsia="Times New Roman"/>
          <w:szCs w:val="28"/>
          <w:lang w:eastAsia="ru-RU"/>
        </w:rPr>
      </w:pPr>
      <w:proofErr w:type="gramStart"/>
      <w:r w:rsidRPr="006963E6">
        <w:rPr>
          <w:rFonts w:eastAsia="Times New Roman"/>
          <w:szCs w:val="28"/>
          <w:lang w:eastAsia="ru-RU"/>
        </w:rPr>
        <w:t>7)</w:t>
      </w:r>
      <w:r w:rsidRPr="006963E6">
        <w:rPr>
          <w:rFonts w:eastAsia="Times New Roman"/>
          <w:szCs w:val="28"/>
          <w:lang w:eastAsia="ru-RU"/>
        </w:rPr>
        <w:tab/>
      </w:r>
      <w:r w:rsidR="0046024F">
        <w:rPr>
          <w:rFonts w:eastAsia="Times New Roman"/>
          <w:szCs w:val="28"/>
          <w:lang w:eastAsia="ru-RU"/>
        </w:rPr>
        <w:t xml:space="preserve"> </w:t>
      </w:r>
      <w:r w:rsidRPr="006963E6">
        <w:rPr>
          <w:rFonts w:eastAsia="Times New Roman"/>
          <w:szCs w:val="28"/>
          <w:lang w:eastAsia="ru-RU"/>
        </w:rPr>
        <w:t>поддержка при оформление заявок на получение финансирования из региональных и федеральных институтов развития (в том числе из Инвестиционного фонда Российской Федерации, Государственной корпорации «Внешэкономбанк», ОАО «Корпорация развития Камчатского края», Инвестиционного фонда Камчатского края), а также при оформлении заявок на получение иных форм государственной поддержки субъектам инвестиционной деятельности, предоставляемой в Камчатском крае;</w:t>
      </w:r>
      <w:proofErr w:type="gramEnd"/>
    </w:p>
    <w:p w:rsidR="006963E6" w:rsidRPr="006963E6" w:rsidRDefault="006963E6" w:rsidP="006963E6">
      <w:pPr>
        <w:suppressAutoHyphens/>
        <w:ind w:firstLine="851"/>
        <w:rPr>
          <w:rFonts w:eastAsia="Times New Roman"/>
          <w:szCs w:val="28"/>
          <w:lang w:eastAsia="ru-RU"/>
        </w:rPr>
      </w:pPr>
      <w:r w:rsidRPr="006963E6">
        <w:rPr>
          <w:rFonts w:eastAsia="Times New Roman"/>
          <w:szCs w:val="28"/>
          <w:lang w:eastAsia="ru-RU"/>
        </w:rPr>
        <w:t>8)</w:t>
      </w:r>
      <w:r w:rsidRPr="006963E6">
        <w:rPr>
          <w:rFonts w:eastAsia="Times New Roman"/>
          <w:szCs w:val="28"/>
          <w:lang w:eastAsia="ru-RU"/>
        </w:rPr>
        <w:tab/>
      </w:r>
      <w:r w:rsidR="0046024F">
        <w:rPr>
          <w:rFonts w:eastAsia="Times New Roman"/>
          <w:szCs w:val="28"/>
          <w:lang w:eastAsia="ru-RU"/>
        </w:rPr>
        <w:t xml:space="preserve"> </w:t>
      </w:r>
      <w:r w:rsidRPr="006963E6">
        <w:rPr>
          <w:rFonts w:eastAsia="Times New Roman"/>
          <w:szCs w:val="28"/>
          <w:lang w:eastAsia="ru-RU"/>
        </w:rPr>
        <w:t>оказание иных мер поддержки в соответствии с законодательством Камчатского края и правовыми актами Администрации Усть-Большерецкого муниципального района.</w:t>
      </w:r>
    </w:p>
    <w:p w:rsidR="006963E6" w:rsidRPr="006963E6" w:rsidRDefault="006963E6" w:rsidP="006963E6">
      <w:pPr>
        <w:suppressAutoHyphens/>
        <w:ind w:firstLine="851"/>
        <w:rPr>
          <w:rFonts w:eastAsia="Times New Roman"/>
          <w:szCs w:val="28"/>
          <w:lang w:eastAsia="ru-RU"/>
        </w:rPr>
      </w:pPr>
      <w:r w:rsidRPr="006963E6">
        <w:rPr>
          <w:rFonts w:eastAsia="Times New Roman"/>
          <w:szCs w:val="28"/>
          <w:lang w:eastAsia="ru-RU"/>
        </w:rPr>
        <w:t>3.3.</w:t>
      </w:r>
      <w:r w:rsidRPr="006963E6">
        <w:rPr>
          <w:rFonts w:eastAsia="Times New Roman"/>
          <w:szCs w:val="28"/>
          <w:lang w:eastAsia="ru-RU"/>
        </w:rPr>
        <w:tab/>
      </w:r>
      <w:r w:rsidR="0046024F">
        <w:rPr>
          <w:rFonts w:eastAsia="Times New Roman"/>
          <w:szCs w:val="28"/>
          <w:lang w:eastAsia="ru-RU"/>
        </w:rPr>
        <w:t xml:space="preserve"> </w:t>
      </w:r>
      <w:r w:rsidRPr="006963E6">
        <w:rPr>
          <w:rFonts w:eastAsia="Times New Roman"/>
          <w:szCs w:val="28"/>
          <w:lang w:eastAsia="ru-RU"/>
        </w:rPr>
        <w:t>В случае необходимости в реализации пунктов 5, 6, 7 части 3.2 настоящего раздела принимает участие Управление.</w:t>
      </w:r>
    </w:p>
    <w:p w:rsidR="006963E6" w:rsidRPr="006963E6" w:rsidRDefault="006963E6" w:rsidP="006963E6">
      <w:pPr>
        <w:suppressAutoHyphens/>
        <w:ind w:firstLine="851"/>
        <w:rPr>
          <w:rFonts w:eastAsia="Times New Roman"/>
          <w:szCs w:val="28"/>
          <w:lang w:eastAsia="ru-RU"/>
        </w:rPr>
      </w:pPr>
    </w:p>
    <w:p w:rsidR="006963E6" w:rsidRPr="006963E6" w:rsidRDefault="006963E6" w:rsidP="006963E6">
      <w:pPr>
        <w:suppressAutoHyphens/>
        <w:ind w:firstLine="851"/>
        <w:rPr>
          <w:rFonts w:eastAsia="Times New Roman"/>
          <w:szCs w:val="28"/>
          <w:lang w:eastAsia="ru-RU"/>
        </w:rPr>
      </w:pPr>
    </w:p>
    <w:p w:rsidR="006963E6" w:rsidRPr="00BD6794" w:rsidRDefault="006963E6" w:rsidP="00BD6794">
      <w:pPr>
        <w:suppressAutoHyphens/>
        <w:ind w:firstLine="851"/>
        <w:rPr>
          <w:rFonts w:eastAsia="Times New Roman"/>
          <w:szCs w:val="28"/>
          <w:lang w:eastAsia="ru-RU"/>
        </w:rPr>
      </w:pPr>
    </w:p>
    <w:p w:rsidR="00BD6794" w:rsidRDefault="00BD6794" w:rsidP="00B84DA2">
      <w:pPr>
        <w:suppressAutoHyphens/>
        <w:ind w:firstLine="851"/>
        <w:rPr>
          <w:rFonts w:eastAsia="Times New Roman"/>
          <w:szCs w:val="28"/>
          <w:lang w:eastAsia="ru-RU"/>
        </w:rPr>
      </w:pPr>
    </w:p>
    <w:p w:rsidR="00B84DA2" w:rsidRDefault="00B84DA2" w:rsidP="007C449F">
      <w:pPr>
        <w:suppressAutoHyphens/>
        <w:ind w:firstLine="851"/>
        <w:rPr>
          <w:rFonts w:eastAsia="Times New Roman"/>
          <w:szCs w:val="28"/>
          <w:lang w:eastAsia="ru-RU"/>
        </w:rPr>
      </w:pPr>
    </w:p>
    <w:p w:rsidR="00BD6794" w:rsidRDefault="00BD6794" w:rsidP="007C449F">
      <w:pPr>
        <w:suppressAutoHyphens/>
        <w:ind w:firstLine="851"/>
        <w:rPr>
          <w:rFonts w:eastAsia="Times New Roman"/>
          <w:szCs w:val="28"/>
          <w:lang w:eastAsia="ru-RU"/>
        </w:rPr>
      </w:pPr>
    </w:p>
    <w:p w:rsidR="00BD6794" w:rsidRDefault="00BD6794" w:rsidP="007C449F">
      <w:pPr>
        <w:suppressAutoHyphens/>
        <w:ind w:firstLine="851"/>
        <w:rPr>
          <w:rFonts w:eastAsia="Times New Roman"/>
          <w:szCs w:val="28"/>
          <w:lang w:eastAsia="ru-RU"/>
        </w:rPr>
      </w:pPr>
    </w:p>
    <w:p w:rsidR="00BD6794" w:rsidRDefault="00BD6794" w:rsidP="007C449F">
      <w:pPr>
        <w:suppressAutoHyphens/>
        <w:ind w:firstLine="851"/>
        <w:rPr>
          <w:rFonts w:eastAsia="Times New Roman"/>
          <w:szCs w:val="28"/>
          <w:lang w:eastAsia="ru-RU"/>
        </w:rPr>
      </w:pPr>
    </w:p>
    <w:p w:rsidR="00BD6794" w:rsidRDefault="00BD6794" w:rsidP="007C449F">
      <w:pPr>
        <w:suppressAutoHyphens/>
        <w:ind w:firstLine="851"/>
        <w:rPr>
          <w:rFonts w:eastAsia="Times New Roman"/>
          <w:szCs w:val="28"/>
          <w:lang w:eastAsia="ru-RU"/>
        </w:rPr>
      </w:pPr>
    </w:p>
    <w:p w:rsidR="00BD6794" w:rsidRDefault="00BD6794" w:rsidP="007C449F">
      <w:pPr>
        <w:suppressAutoHyphens/>
        <w:ind w:firstLine="851"/>
        <w:rPr>
          <w:rFonts w:eastAsia="Times New Roman"/>
          <w:szCs w:val="28"/>
          <w:lang w:eastAsia="ru-RU"/>
        </w:rPr>
      </w:pPr>
    </w:p>
    <w:p w:rsidR="00BD6794" w:rsidRDefault="00BD6794" w:rsidP="007C449F">
      <w:pPr>
        <w:suppressAutoHyphens/>
        <w:ind w:firstLine="851"/>
        <w:rPr>
          <w:rFonts w:eastAsia="Times New Roman"/>
          <w:szCs w:val="28"/>
          <w:lang w:eastAsia="ru-RU"/>
        </w:rPr>
      </w:pPr>
    </w:p>
    <w:p w:rsidR="00BD6794" w:rsidRDefault="00BD6794" w:rsidP="007C449F">
      <w:pPr>
        <w:suppressAutoHyphens/>
        <w:ind w:firstLine="851"/>
        <w:rPr>
          <w:rFonts w:eastAsia="Times New Roman"/>
          <w:szCs w:val="28"/>
          <w:lang w:eastAsia="ru-RU"/>
        </w:rPr>
      </w:pPr>
    </w:p>
    <w:p w:rsidR="00BD6794" w:rsidRDefault="00BD6794" w:rsidP="007C449F">
      <w:pPr>
        <w:suppressAutoHyphens/>
        <w:ind w:firstLine="851"/>
        <w:rPr>
          <w:rFonts w:eastAsia="Times New Roman"/>
          <w:szCs w:val="28"/>
          <w:lang w:eastAsia="ru-RU"/>
        </w:rPr>
      </w:pPr>
    </w:p>
    <w:p w:rsidR="00BD6794" w:rsidRDefault="00BD6794" w:rsidP="007C449F">
      <w:pPr>
        <w:suppressAutoHyphens/>
        <w:ind w:firstLine="851"/>
        <w:rPr>
          <w:rFonts w:eastAsia="Times New Roman"/>
          <w:szCs w:val="28"/>
          <w:lang w:eastAsia="ru-RU"/>
        </w:rPr>
      </w:pPr>
    </w:p>
    <w:p w:rsidR="00BD6794" w:rsidRDefault="00BD6794" w:rsidP="007C449F">
      <w:pPr>
        <w:suppressAutoHyphens/>
        <w:ind w:firstLine="851"/>
        <w:rPr>
          <w:rFonts w:eastAsia="Times New Roman"/>
          <w:szCs w:val="28"/>
          <w:lang w:eastAsia="ru-RU"/>
        </w:rPr>
      </w:pPr>
    </w:p>
    <w:p w:rsidR="00BD6794" w:rsidRDefault="00BD6794" w:rsidP="007C449F">
      <w:pPr>
        <w:suppressAutoHyphens/>
        <w:ind w:firstLine="851"/>
        <w:rPr>
          <w:rFonts w:eastAsia="Times New Roman"/>
          <w:szCs w:val="28"/>
          <w:lang w:eastAsia="ru-RU"/>
        </w:rPr>
      </w:pPr>
    </w:p>
    <w:p w:rsidR="00B84DA2" w:rsidRDefault="00B84DA2" w:rsidP="007C449F">
      <w:pPr>
        <w:suppressAutoHyphens/>
        <w:ind w:firstLine="851"/>
        <w:rPr>
          <w:rFonts w:eastAsia="Times New Roman"/>
          <w:szCs w:val="28"/>
          <w:lang w:eastAsia="ru-RU"/>
        </w:rPr>
      </w:pPr>
    </w:p>
    <w:p w:rsidR="004E175F" w:rsidRPr="009A5D4E" w:rsidRDefault="004E175F" w:rsidP="00AA33BD">
      <w:pPr>
        <w:ind w:firstLine="851"/>
      </w:pPr>
    </w:p>
    <w:p w:rsidR="004E175F" w:rsidRPr="009D70B9" w:rsidRDefault="004E175F" w:rsidP="00AA33BD">
      <w:pPr>
        <w:ind w:firstLine="851"/>
        <w:rPr>
          <w:sz w:val="32"/>
        </w:rPr>
      </w:pPr>
    </w:p>
    <w:p w:rsidR="004E175F" w:rsidRPr="009D70B9" w:rsidRDefault="004E175F" w:rsidP="00AA33BD">
      <w:pPr>
        <w:ind w:firstLine="851"/>
        <w:rPr>
          <w:sz w:val="32"/>
        </w:rPr>
      </w:pPr>
    </w:p>
    <w:p w:rsidR="00976D4F" w:rsidRDefault="00976D4F" w:rsidP="00C705E9">
      <w:pPr>
        <w:autoSpaceDE w:val="0"/>
        <w:autoSpaceDN w:val="0"/>
        <w:adjustRightInd w:val="0"/>
        <w:ind w:firstLine="720"/>
        <w:rPr>
          <w:rFonts w:ascii="Arial" w:eastAsiaTheme="minorHAnsi" w:hAnsi="Arial" w:cs="Arial"/>
          <w:sz w:val="24"/>
          <w:szCs w:val="24"/>
        </w:rPr>
      </w:pPr>
      <w:r>
        <w:rPr>
          <w:rFonts w:ascii="Arial" w:eastAsiaTheme="minorHAnsi" w:hAnsi="Arial" w:cs="Arial"/>
          <w:sz w:val="24"/>
          <w:szCs w:val="24"/>
        </w:rPr>
        <w:br w:type="page"/>
      </w:r>
    </w:p>
    <w:p w:rsidR="00976D4F" w:rsidRDefault="00976D4F" w:rsidP="00C705E9">
      <w:pPr>
        <w:autoSpaceDE w:val="0"/>
        <w:autoSpaceDN w:val="0"/>
        <w:adjustRightInd w:val="0"/>
        <w:ind w:firstLine="720"/>
        <w:rPr>
          <w:rFonts w:ascii="Arial" w:eastAsiaTheme="minorHAnsi" w:hAnsi="Arial" w:cs="Arial"/>
          <w:sz w:val="24"/>
          <w:szCs w:val="24"/>
        </w:rPr>
        <w:sectPr w:rsidR="00976D4F" w:rsidSect="00976D4F">
          <w:pgSz w:w="11906" w:h="16838"/>
          <w:pgMar w:top="1134" w:right="567" w:bottom="1134" w:left="1134" w:header="709" w:footer="709" w:gutter="0"/>
          <w:cols w:space="708"/>
          <w:docGrid w:linePitch="381"/>
        </w:sectPr>
      </w:pPr>
    </w:p>
    <w:p w:rsidR="006A3805" w:rsidRDefault="00487E19" w:rsidP="006A3805">
      <w:pPr>
        <w:autoSpaceDE w:val="0"/>
        <w:autoSpaceDN w:val="0"/>
        <w:adjustRightInd w:val="0"/>
        <w:ind w:firstLine="720"/>
        <w:jc w:val="right"/>
        <w:rPr>
          <w:rFonts w:eastAsiaTheme="minorHAnsi"/>
          <w:sz w:val="22"/>
          <w:szCs w:val="24"/>
        </w:rPr>
      </w:pPr>
      <w:r>
        <w:rPr>
          <w:rFonts w:eastAsiaTheme="minorHAnsi"/>
          <w:sz w:val="22"/>
          <w:szCs w:val="24"/>
        </w:rPr>
        <w:lastRenderedPageBreak/>
        <w:t xml:space="preserve">   </w:t>
      </w:r>
      <w:r w:rsidR="00976D4F" w:rsidRPr="006A3805">
        <w:rPr>
          <w:rFonts w:eastAsiaTheme="minorHAnsi"/>
          <w:sz w:val="22"/>
          <w:szCs w:val="24"/>
        </w:rPr>
        <w:t>П</w:t>
      </w:r>
      <w:r w:rsidR="006A3805" w:rsidRPr="006A3805">
        <w:rPr>
          <w:rFonts w:eastAsiaTheme="minorHAnsi"/>
          <w:sz w:val="22"/>
          <w:szCs w:val="24"/>
        </w:rPr>
        <w:t>риложение 1</w:t>
      </w:r>
    </w:p>
    <w:p w:rsidR="006A3805" w:rsidRDefault="006A3805" w:rsidP="006A3805">
      <w:pPr>
        <w:autoSpaceDE w:val="0"/>
        <w:autoSpaceDN w:val="0"/>
        <w:adjustRightInd w:val="0"/>
        <w:ind w:firstLine="720"/>
        <w:jc w:val="right"/>
        <w:rPr>
          <w:rFonts w:eastAsiaTheme="minorHAnsi"/>
          <w:sz w:val="22"/>
          <w:szCs w:val="24"/>
        </w:rPr>
      </w:pPr>
      <w:r w:rsidRPr="006A3805">
        <w:rPr>
          <w:rFonts w:eastAsiaTheme="minorHAnsi"/>
          <w:sz w:val="22"/>
          <w:szCs w:val="24"/>
        </w:rPr>
        <w:t xml:space="preserve"> к </w:t>
      </w:r>
      <w:r w:rsidR="006F570F">
        <w:rPr>
          <w:rFonts w:eastAsiaTheme="minorHAnsi"/>
          <w:sz w:val="22"/>
          <w:szCs w:val="24"/>
        </w:rPr>
        <w:t xml:space="preserve">Положению о сопровождении </w:t>
      </w:r>
      <w:proofErr w:type="gramStart"/>
      <w:r w:rsidR="006F570F">
        <w:rPr>
          <w:rFonts w:eastAsiaTheme="minorHAnsi"/>
          <w:sz w:val="22"/>
          <w:szCs w:val="24"/>
        </w:rPr>
        <w:t>инвестиционных</w:t>
      </w:r>
      <w:proofErr w:type="gramEnd"/>
    </w:p>
    <w:p w:rsidR="00C705E9" w:rsidRDefault="006F570F" w:rsidP="006A3805">
      <w:pPr>
        <w:autoSpaceDE w:val="0"/>
        <w:autoSpaceDN w:val="0"/>
        <w:adjustRightInd w:val="0"/>
        <w:ind w:firstLine="720"/>
        <w:jc w:val="right"/>
        <w:rPr>
          <w:rFonts w:eastAsiaTheme="minorHAnsi"/>
          <w:sz w:val="22"/>
          <w:szCs w:val="24"/>
        </w:rPr>
      </w:pPr>
      <w:r>
        <w:rPr>
          <w:rFonts w:eastAsiaTheme="minorHAnsi"/>
          <w:sz w:val="22"/>
          <w:szCs w:val="24"/>
        </w:rPr>
        <w:t>проектов по принципу «одного окна»</w:t>
      </w:r>
    </w:p>
    <w:p w:rsidR="006A3805" w:rsidRDefault="006A3805" w:rsidP="006A3805">
      <w:pPr>
        <w:autoSpaceDE w:val="0"/>
        <w:autoSpaceDN w:val="0"/>
        <w:adjustRightInd w:val="0"/>
        <w:ind w:firstLine="720"/>
        <w:jc w:val="right"/>
        <w:rPr>
          <w:rFonts w:eastAsiaTheme="minorHAnsi"/>
          <w:sz w:val="22"/>
          <w:szCs w:val="24"/>
        </w:rPr>
      </w:pPr>
      <w:r>
        <w:rPr>
          <w:rFonts w:eastAsiaTheme="minorHAnsi"/>
          <w:sz w:val="22"/>
          <w:szCs w:val="24"/>
        </w:rPr>
        <w:t xml:space="preserve">от </w:t>
      </w:r>
      <w:r w:rsidR="002F2236">
        <w:rPr>
          <w:rFonts w:eastAsiaTheme="minorHAnsi"/>
          <w:sz w:val="22"/>
          <w:szCs w:val="24"/>
        </w:rPr>
        <w:t xml:space="preserve">   </w:t>
      </w:r>
      <w:r w:rsidR="002F2236" w:rsidRPr="002F2236">
        <w:rPr>
          <w:rFonts w:eastAsiaTheme="minorHAnsi"/>
          <w:sz w:val="22"/>
          <w:szCs w:val="24"/>
          <w:u w:val="single"/>
        </w:rPr>
        <w:t>18.07.2016г</w:t>
      </w:r>
      <w:r w:rsidR="002F2236">
        <w:rPr>
          <w:rFonts w:eastAsiaTheme="minorHAnsi"/>
          <w:sz w:val="22"/>
          <w:szCs w:val="24"/>
        </w:rPr>
        <w:t xml:space="preserve">.    №   </w:t>
      </w:r>
      <w:r w:rsidR="002F2236" w:rsidRPr="002F2236">
        <w:rPr>
          <w:rFonts w:eastAsiaTheme="minorHAnsi"/>
          <w:sz w:val="22"/>
          <w:szCs w:val="24"/>
          <w:u w:val="single"/>
        </w:rPr>
        <w:t>314</w:t>
      </w:r>
    </w:p>
    <w:p w:rsidR="006A3805" w:rsidRPr="006A3805" w:rsidRDefault="006A3805" w:rsidP="006A3805">
      <w:pPr>
        <w:autoSpaceDE w:val="0"/>
        <w:autoSpaceDN w:val="0"/>
        <w:adjustRightInd w:val="0"/>
        <w:ind w:firstLine="720"/>
        <w:jc w:val="right"/>
        <w:rPr>
          <w:rFonts w:eastAsiaTheme="minorHAnsi"/>
          <w:sz w:val="22"/>
          <w:szCs w:val="24"/>
        </w:rPr>
      </w:pPr>
    </w:p>
    <w:p w:rsidR="004E175F" w:rsidRPr="00976D4F" w:rsidRDefault="00FF3EC1" w:rsidP="00AA33BD">
      <w:pPr>
        <w:ind w:firstLine="851"/>
        <w:rPr>
          <w:sz w:val="36"/>
        </w:rPr>
      </w:pPr>
      <w:r>
        <w:rPr>
          <w:noProof/>
          <w:sz w:val="32"/>
          <w:lang w:eastAsia="ru-RU"/>
        </w:rPr>
        <mc:AlternateContent>
          <mc:Choice Requires="wps">
            <w:drawing>
              <wp:anchor distT="0" distB="0" distL="114300" distR="114300" simplePos="0" relativeHeight="251661312" behindDoc="0" locked="0" layoutInCell="1" allowOverlap="1" wp14:anchorId="79C725F3" wp14:editId="6807D46F">
                <wp:simplePos x="0" y="0"/>
                <wp:positionH relativeFrom="column">
                  <wp:posOffset>-123377</wp:posOffset>
                </wp:positionH>
                <wp:positionV relativeFrom="paragraph">
                  <wp:posOffset>90282</wp:posOffset>
                </wp:positionV>
                <wp:extent cx="6884894" cy="299720"/>
                <wp:effectExtent l="0" t="0" r="11430" b="24130"/>
                <wp:wrapNone/>
                <wp:docPr id="6" name="Блок-схема: процесс 6"/>
                <wp:cNvGraphicFramePr/>
                <a:graphic xmlns:a="http://schemas.openxmlformats.org/drawingml/2006/main">
                  <a:graphicData uri="http://schemas.microsoft.com/office/word/2010/wordprocessingShape">
                    <wps:wsp>
                      <wps:cNvSpPr/>
                      <wps:spPr>
                        <a:xfrm>
                          <a:off x="0" y="0"/>
                          <a:ext cx="6884894" cy="299720"/>
                        </a:xfrm>
                        <a:prstGeom prst="flowChartProces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943" w:rsidRPr="0028444B" w:rsidRDefault="00F30943" w:rsidP="0094136A">
                            <w:pPr>
                              <w:jc w:val="center"/>
                              <w:rPr>
                                <w:b/>
                                <w:color w:val="000000" w:themeColor="text1"/>
                                <w:sz w:val="20"/>
                              </w:rPr>
                            </w:pPr>
                            <w:r w:rsidRPr="0028444B">
                              <w:rPr>
                                <w:b/>
                                <w:color w:val="000000" w:themeColor="text1"/>
                                <w:sz w:val="20"/>
                              </w:rPr>
                              <w:t>ПОРЯДОК СОПРОВОЖДЕНИЯ ИНВЕСТИЦИОННЫХ ПРОЕКТОВ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6" o:spid="_x0000_s1026" type="#_x0000_t109" style="position:absolute;left:0;text-align:left;margin-left:-9.7pt;margin-top:7.1pt;width:542.1pt;height: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" fillcolor="#b8cce4 [1300]" strokecolor="#243f60 [1604]" strokeweight="2pt">
                <v:textbox>
                  <w:txbxContent>
                    <w:p w:rsidR="00BE0313" w:rsidRPr="0028444B" w:rsidRDefault="00BE0313" w:rsidP="0094136A">
                      <w:pPr>
                        <w:jc w:val="center"/>
                        <w:rPr>
                          <w:b/>
                          <w:color w:val="000000" w:themeColor="text1"/>
                          <w:sz w:val="20"/>
                        </w:rPr>
                      </w:pPr>
                      <w:r w:rsidRPr="0028444B">
                        <w:rPr>
                          <w:b/>
                          <w:color w:val="000000" w:themeColor="text1"/>
                          <w:sz w:val="20"/>
                        </w:rPr>
                        <w:t>ПОРЯДОК СОПРОВОЖДЕНИЯ ИНВЕСТИЦИОННЫХ ПРОЕКТОВ</w:t>
                      </w:r>
                    </w:p>
                  </w:txbxContent>
                </v:textbox>
              </v:shape>
            </w:pict>
          </mc:Fallback>
        </mc:AlternateContent>
      </w:r>
    </w:p>
    <w:p w:rsidR="004E175F" w:rsidRPr="009D70B9" w:rsidRDefault="004E175F" w:rsidP="00AA33BD">
      <w:pPr>
        <w:ind w:firstLine="851"/>
        <w:rPr>
          <w:sz w:val="32"/>
        </w:rPr>
      </w:pPr>
    </w:p>
    <w:p w:rsidR="004E175F" w:rsidRPr="009D70B9" w:rsidRDefault="007B6F9A" w:rsidP="00AA33BD">
      <w:pPr>
        <w:ind w:firstLine="851"/>
        <w:rPr>
          <w:sz w:val="32"/>
        </w:rPr>
      </w:pPr>
      <w:r>
        <w:rPr>
          <w:noProof/>
          <w:sz w:val="32"/>
          <w:lang w:eastAsia="ru-RU"/>
        </w:rPr>
        <mc:AlternateContent>
          <mc:Choice Requires="wps">
            <w:drawing>
              <wp:anchor distT="0" distB="0" distL="114300" distR="114300" simplePos="0" relativeHeight="251747328" behindDoc="0" locked="0" layoutInCell="1" allowOverlap="1">
                <wp:simplePos x="0" y="0"/>
                <wp:positionH relativeFrom="column">
                  <wp:posOffset>6761517</wp:posOffset>
                </wp:positionH>
                <wp:positionV relativeFrom="paragraph">
                  <wp:posOffset>142352</wp:posOffset>
                </wp:positionV>
                <wp:extent cx="0" cy="1204857"/>
                <wp:effectExtent l="95250" t="38100" r="57150" b="14605"/>
                <wp:wrapNone/>
                <wp:docPr id="31" name="Прямая со стрелкой 31"/>
                <wp:cNvGraphicFramePr/>
                <a:graphic xmlns:a="http://schemas.openxmlformats.org/drawingml/2006/main">
                  <a:graphicData uri="http://schemas.microsoft.com/office/word/2010/wordprocessingShape">
                    <wps:wsp>
                      <wps:cNvCnPr/>
                      <wps:spPr>
                        <a:xfrm flipV="1">
                          <a:off x="0" y="0"/>
                          <a:ext cx="0" cy="12048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532.4pt;margin-top:11.2pt;width:0;height:94.85pt;flip:y;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" strokecolor="black [3040]">
                <v:stroke endarrow="open"/>
              </v:shape>
            </w:pict>
          </mc:Fallback>
        </mc:AlternateContent>
      </w:r>
      <w:r w:rsidR="00B270FC">
        <w:rPr>
          <w:noProof/>
          <w:sz w:val="32"/>
          <w:lang w:eastAsia="ru-RU"/>
        </w:rPr>
        <mc:AlternateContent>
          <mc:Choice Requires="wps">
            <w:drawing>
              <wp:anchor distT="0" distB="0" distL="114300" distR="114300" simplePos="0" relativeHeight="251739136" behindDoc="0" locked="0" layoutInCell="1" allowOverlap="1" wp14:anchorId="301F98FC" wp14:editId="473CB70A">
                <wp:simplePos x="0" y="0"/>
                <wp:positionH relativeFrom="column">
                  <wp:posOffset>3125096</wp:posOffset>
                </wp:positionH>
                <wp:positionV relativeFrom="paragraph">
                  <wp:posOffset>142352</wp:posOffset>
                </wp:positionV>
                <wp:extent cx="3636197" cy="0"/>
                <wp:effectExtent l="38100" t="76200" r="0" b="114300"/>
                <wp:wrapNone/>
                <wp:docPr id="90" name="Прямая со стрелкой 90"/>
                <wp:cNvGraphicFramePr/>
                <a:graphic xmlns:a="http://schemas.openxmlformats.org/drawingml/2006/main">
                  <a:graphicData uri="http://schemas.microsoft.com/office/word/2010/wordprocessingShape">
                    <wps:wsp>
                      <wps:cNvCnPr/>
                      <wps:spPr>
                        <a:xfrm flipH="1">
                          <a:off x="0" y="0"/>
                          <a:ext cx="363619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90" o:spid="_x0000_s1026" type="#_x0000_t32" style="position:absolute;margin-left:246.05pt;margin-top:11.2pt;width:286.3pt;height:0;flip:x;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" strokecolor="black [3040]">
                <v:stroke endarrow="open"/>
              </v:shape>
            </w:pict>
          </mc:Fallback>
        </mc:AlternateContent>
      </w:r>
      <w:r w:rsidR="00FF3EC1">
        <w:rPr>
          <w:noProof/>
          <w:sz w:val="32"/>
          <w:lang w:eastAsia="ru-RU"/>
        </w:rPr>
        <mc:AlternateContent>
          <mc:Choice Requires="wps">
            <w:drawing>
              <wp:anchor distT="0" distB="0" distL="114300" distR="114300" simplePos="0" relativeHeight="251659264" behindDoc="0" locked="0" layoutInCell="1" allowOverlap="1" wp14:anchorId="07D6D3FC" wp14:editId="578F20A5">
                <wp:simplePos x="0" y="0"/>
                <wp:positionH relativeFrom="column">
                  <wp:posOffset>296171</wp:posOffset>
                </wp:positionH>
                <wp:positionV relativeFrom="paragraph">
                  <wp:posOffset>34775</wp:posOffset>
                </wp:positionV>
                <wp:extent cx="2828925" cy="247425"/>
                <wp:effectExtent l="0" t="0" r="28575" b="19685"/>
                <wp:wrapNone/>
                <wp:docPr id="3" name="Прямоугольник 3"/>
                <wp:cNvGraphicFramePr/>
                <a:graphic xmlns:a="http://schemas.openxmlformats.org/drawingml/2006/main">
                  <a:graphicData uri="http://schemas.microsoft.com/office/word/2010/wordprocessingShape">
                    <wps:wsp>
                      <wps:cNvSpPr/>
                      <wps:spPr>
                        <a:xfrm>
                          <a:off x="0" y="0"/>
                          <a:ext cx="2828925" cy="247425"/>
                        </a:xfrm>
                        <a:prstGeom prst="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943" w:rsidRPr="00660C05" w:rsidRDefault="00F30943" w:rsidP="00976D4F">
                            <w:pPr>
                              <w:jc w:val="center"/>
                              <w:rPr>
                                <w:b/>
                                <w:color w:val="000000" w:themeColor="text1"/>
                                <w:sz w:val="16"/>
                              </w:rPr>
                            </w:pPr>
                            <w:r w:rsidRPr="00660C05">
                              <w:rPr>
                                <w:b/>
                                <w:color w:val="000000" w:themeColor="text1"/>
                                <w:sz w:val="16"/>
                              </w:rPr>
                              <w:t>ИНИЦИАТОР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23.3pt;margin-top:2.75pt;width:222.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" fillcolor="#d6e3bc [1302]" strokecolor="#243f60 [1604]" strokeweight="2pt">
                <v:textbox>
                  <w:txbxContent>
                    <w:p w:rsidR="00BE0313" w:rsidRPr="00660C05" w:rsidRDefault="00BE0313" w:rsidP="00976D4F">
                      <w:pPr>
                        <w:jc w:val="center"/>
                        <w:rPr>
                          <w:b/>
                          <w:color w:val="000000" w:themeColor="text1"/>
                          <w:sz w:val="16"/>
                        </w:rPr>
                      </w:pPr>
                      <w:r w:rsidRPr="00660C05">
                        <w:rPr>
                          <w:b/>
                          <w:color w:val="000000" w:themeColor="text1"/>
                          <w:sz w:val="16"/>
                        </w:rPr>
                        <w:t>ИНИЦИАТОР</w:t>
                      </w:r>
                    </w:p>
                  </w:txbxContent>
                </v:textbox>
              </v:rect>
            </w:pict>
          </mc:Fallback>
        </mc:AlternateContent>
      </w:r>
      <w:r w:rsidR="003C4EBE">
        <w:rPr>
          <w:sz w:val="32"/>
        </w:rPr>
        <w:t xml:space="preserve">                                                      </w:t>
      </w:r>
    </w:p>
    <w:p w:rsidR="004E175F" w:rsidRPr="009D70B9" w:rsidRDefault="00F9527D" w:rsidP="00AA33BD">
      <w:pPr>
        <w:ind w:firstLine="851"/>
        <w:rPr>
          <w:sz w:val="32"/>
        </w:rPr>
      </w:pPr>
      <w:r>
        <w:rPr>
          <w:noProof/>
          <w:sz w:val="32"/>
          <w:lang w:eastAsia="ru-RU"/>
        </w:rPr>
        <mc:AlternateContent>
          <mc:Choice Requires="wps">
            <w:drawing>
              <wp:anchor distT="0" distB="0" distL="114300" distR="114300" simplePos="0" relativeHeight="251660288" behindDoc="0" locked="0" layoutInCell="1" allowOverlap="1" wp14:anchorId="49CB82C4" wp14:editId="1F6466E8">
                <wp:simplePos x="0" y="0"/>
                <wp:positionH relativeFrom="column">
                  <wp:posOffset>1328420</wp:posOffset>
                </wp:positionH>
                <wp:positionV relativeFrom="paragraph">
                  <wp:posOffset>44450</wp:posOffset>
                </wp:positionV>
                <wp:extent cx="720725" cy="193040"/>
                <wp:effectExtent l="38100" t="0" r="0" b="35560"/>
                <wp:wrapNone/>
                <wp:docPr id="4" name="Стрелка вниз 4"/>
                <wp:cNvGraphicFramePr/>
                <a:graphic xmlns:a="http://schemas.openxmlformats.org/drawingml/2006/main">
                  <a:graphicData uri="http://schemas.microsoft.com/office/word/2010/wordprocessingShape">
                    <wps:wsp>
                      <wps:cNvSpPr/>
                      <wps:spPr>
                        <a:xfrm>
                          <a:off x="0" y="0"/>
                          <a:ext cx="720725" cy="193040"/>
                        </a:xfrm>
                        <a:prstGeom prst="downArrow">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margin-left:104.6pt;margin-top:3.5pt;width:56.75pt;height:1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" adj="10800" fillcolor="#d6e3bc [1302]" strokecolor="#243f60 [1604]" strokeweight="2pt"/>
            </w:pict>
          </mc:Fallback>
        </mc:AlternateContent>
      </w:r>
      <w:r w:rsidR="003C4EBE">
        <w:rPr>
          <w:sz w:val="32"/>
        </w:rPr>
        <w:t xml:space="preserve">                                              </w:t>
      </w:r>
      <w:r w:rsidR="007177ED">
        <w:rPr>
          <w:sz w:val="32"/>
        </w:rPr>
        <w:t xml:space="preserve">        </w:t>
      </w:r>
    </w:p>
    <w:p w:rsidR="004E175F" w:rsidRPr="009D70B9" w:rsidRDefault="00F9527D" w:rsidP="00AA33BD">
      <w:pPr>
        <w:ind w:firstLine="851"/>
        <w:rPr>
          <w:sz w:val="32"/>
        </w:rPr>
      </w:pPr>
      <w:r>
        <w:rPr>
          <w:noProof/>
          <w:sz w:val="32"/>
          <w:lang w:eastAsia="ru-RU"/>
        </w:rPr>
        <mc:AlternateContent>
          <mc:Choice Requires="wps">
            <w:drawing>
              <wp:anchor distT="0" distB="0" distL="114300" distR="114300" simplePos="0" relativeHeight="251663360" behindDoc="0" locked="0" layoutInCell="1" allowOverlap="1" wp14:anchorId="1B105754" wp14:editId="5CF2EBE2">
                <wp:simplePos x="0" y="0"/>
                <wp:positionH relativeFrom="column">
                  <wp:posOffset>3125433</wp:posOffset>
                </wp:positionH>
                <wp:positionV relativeFrom="paragraph">
                  <wp:posOffset>105298</wp:posOffset>
                </wp:positionV>
                <wp:extent cx="397248" cy="418652"/>
                <wp:effectExtent l="0" t="19050" r="41275" b="38735"/>
                <wp:wrapNone/>
                <wp:docPr id="8" name="Стрелка вправо 8"/>
                <wp:cNvGraphicFramePr/>
                <a:graphic xmlns:a="http://schemas.openxmlformats.org/drawingml/2006/main">
                  <a:graphicData uri="http://schemas.microsoft.com/office/word/2010/wordprocessingShape">
                    <wps:wsp>
                      <wps:cNvSpPr/>
                      <wps:spPr>
                        <a:xfrm>
                          <a:off x="0" y="0"/>
                          <a:ext cx="397248" cy="418652"/>
                        </a:xfrm>
                        <a:prstGeom prst="rightArrow">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 o:spid="_x0000_s1026" type="#_x0000_t13" style="position:absolute;margin-left:246.1pt;margin-top:8.3pt;width:31.3pt;height:3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" adj="10800" fillcolor="#d6e3bc [1302]" strokecolor="#243f60 [1604]" strokeweight="2pt"/>
            </w:pict>
          </mc:Fallback>
        </mc:AlternateContent>
      </w:r>
      <w:r>
        <w:rPr>
          <w:noProof/>
          <w:sz w:val="32"/>
          <w:lang w:eastAsia="ru-RU"/>
        </w:rPr>
        <mc:AlternateContent>
          <mc:Choice Requires="wps">
            <w:drawing>
              <wp:anchor distT="0" distB="0" distL="114300" distR="114300" simplePos="0" relativeHeight="251662336" behindDoc="0" locked="0" layoutInCell="1" allowOverlap="1" wp14:anchorId="1DA4920D" wp14:editId="4D83CEC5">
                <wp:simplePos x="0" y="0"/>
                <wp:positionH relativeFrom="column">
                  <wp:posOffset>296171</wp:posOffset>
                </wp:positionH>
                <wp:positionV relativeFrom="paragraph">
                  <wp:posOffset>51510</wp:posOffset>
                </wp:positionV>
                <wp:extent cx="2828925" cy="473336"/>
                <wp:effectExtent l="0" t="0" r="28575" b="22225"/>
                <wp:wrapNone/>
                <wp:docPr id="7" name="Блок-схема: процесс 7"/>
                <wp:cNvGraphicFramePr/>
                <a:graphic xmlns:a="http://schemas.openxmlformats.org/drawingml/2006/main">
                  <a:graphicData uri="http://schemas.microsoft.com/office/word/2010/wordprocessingShape">
                    <wps:wsp>
                      <wps:cNvSpPr/>
                      <wps:spPr>
                        <a:xfrm>
                          <a:off x="0" y="0"/>
                          <a:ext cx="2828925" cy="473336"/>
                        </a:xfrm>
                        <a:prstGeom prst="flowChartProcess">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943" w:rsidRPr="00660C05" w:rsidRDefault="00F30943" w:rsidP="0094136A">
                            <w:pPr>
                              <w:jc w:val="center"/>
                              <w:rPr>
                                <w:b/>
                                <w:color w:val="000000" w:themeColor="text1"/>
                                <w:sz w:val="16"/>
                              </w:rPr>
                            </w:pPr>
                            <w:r w:rsidRPr="00660C05">
                              <w:rPr>
                                <w:b/>
                                <w:color w:val="000000" w:themeColor="text1"/>
                                <w:sz w:val="16"/>
                              </w:rPr>
                              <w:t>ЗАЯВКА</w:t>
                            </w:r>
                          </w:p>
                          <w:p w:rsidR="00F30943" w:rsidRPr="00E77CD8" w:rsidRDefault="00F30943" w:rsidP="0094136A">
                            <w:pPr>
                              <w:jc w:val="center"/>
                              <w:rPr>
                                <w:color w:val="000000" w:themeColor="text1"/>
                                <w:sz w:val="16"/>
                              </w:rPr>
                            </w:pPr>
                            <w:r w:rsidRPr="00E77CD8">
                              <w:rPr>
                                <w:color w:val="000000" w:themeColor="text1"/>
                                <w:sz w:val="16"/>
                              </w:rPr>
                              <w:t>Оформляется в соответствии с Положением с приложением учредительных документов и выписки из ЕГРЮЛ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28" type="#_x0000_t109" style="position:absolute;left:0;text-align:left;margin-left:23.3pt;margin-top:4.05pt;width:222.75pt;height:3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" fillcolor="#d6e3bc [1302]" strokecolor="#243f60 [1604]" strokeweight="2pt">
                <v:textbox>
                  <w:txbxContent>
                    <w:p w:rsidR="00BE0313" w:rsidRPr="00660C05" w:rsidRDefault="00BE0313" w:rsidP="0094136A">
                      <w:pPr>
                        <w:jc w:val="center"/>
                        <w:rPr>
                          <w:b/>
                          <w:color w:val="000000" w:themeColor="text1"/>
                          <w:sz w:val="16"/>
                        </w:rPr>
                      </w:pPr>
                      <w:r w:rsidRPr="00660C05">
                        <w:rPr>
                          <w:b/>
                          <w:color w:val="000000" w:themeColor="text1"/>
                          <w:sz w:val="16"/>
                        </w:rPr>
                        <w:t>ЗАЯВКА</w:t>
                      </w:r>
                    </w:p>
                    <w:p w:rsidR="00BE0313" w:rsidRPr="00E77CD8" w:rsidRDefault="00BE0313" w:rsidP="0094136A">
                      <w:pPr>
                        <w:jc w:val="center"/>
                        <w:rPr>
                          <w:color w:val="000000" w:themeColor="text1"/>
                          <w:sz w:val="16"/>
                        </w:rPr>
                      </w:pPr>
                      <w:r w:rsidRPr="00E77CD8">
                        <w:rPr>
                          <w:color w:val="000000" w:themeColor="text1"/>
                          <w:sz w:val="16"/>
                        </w:rPr>
                        <w:t>Оформляется в соответствии с Положением с приложением учредительных документов и выписки из ЕГРЮЛ</w:t>
                      </w:r>
                    </w:p>
                  </w:txbxContent>
                </v:textbox>
              </v:shape>
            </w:pict>
          </mc:Fallback>
        </mc:AlternateContent>
      </w:r>
      <w:r w:rsidR="00EA36B2">
        <w:rPr>
          <w:noProof/>
          <w:sz w:val="32"/>
          <w:lang w:eastAsia="ru-RU"/>
        </w:rPr>
        <mc:AlternateContent>
          <mc:Choice Requires="wps">
            <w:drawing>
              <wp:anchor distT="0" distB="0" distL="114300" distR="114300" simplePos="0" relativeHeight="251664384" behindDoc="0" locked="0" layoutInCell="1" allowOverlap="1" wp14:anchorId="54A0316F" wp14:editId="20954F4F">
                <wp:simplePos x="0" y="0"/>
                <wp:positionH relativeFrom="column">
                  <wp:posOffset>3566160</wp:posOffset>
                </wp:positionH>
                <wp:positionV relativeFrom="paragraph">
                  <wp:posOffset>48260</wp:posOffset>
                </wp:positionV>
                <wp:extent cx="2958465" cy="472440"/>
                <wp:effectExtent l="0" t="0" r="13335" b="22860"/>
                <wp:wrapNone/>
                <wp:docPr id="9" name="Блок-схема: процесс 9"/>
                <wp:cNvGraphicFramePr/>
                <a:graphic xmlns:a="http://schemas.openxmlformats.org/drawingml/2006/main">
                  <a:graphicData uri="http://schemas.microsoft.com/office/word/2010/wordprocessingShape">
                    <wps:wsp>
                      <wps:cNvSpPr/>
                      <wps:spPr>
                        <a:xfrm>
                          <a:off x="0" y="0"/>
                          <a:ext cx="2958465" cy="472440"/>
                        </a:xfrm>
                        <a:prstGeom prst="flowChartProcess">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943" w:rsidRPr="00660C05" w:rsidRDefault="00F30943" w:rsidP="00E959F8">
                            <w:pPr>
                              <w:jc w:val="center"/>
                              <w:rPr>
                                <w:b/>
                                <w:color w:val="000000" w:themeColor="text1"/>
                                <w:sz w:val="16"/>
                                <w:szCs w:val="18"/>
                              </w:rPr>
                            </w:pPr>
                            <w:r w:rsidRPr="00660C05">
                              <w:rPr>
                                <w:b/>
                                <w:color w:val="000000" w:themeColor="text1"/>
                                <w:sz w:val="16"/>
                                <w:szCs w:val="18"/>
                              </w:rPr>
                              <w:t>Администрация Усть-Большерецкого</w:t>
                            </w:r>
                            <w:r w:rsidRPr="00E77CD8">
                              <w:rPr>
                                <w:color w:val="000000" w:themeColor="text1"/>
                                <w:sz w:val="16"/>
                                <w:szCs w:val="18"/>
                              </w:rPr>
                              <w:t xml:space="preserve"> </w:t>
                            </w:r>
                            <w:r w:rsidRPr="00660C05">
                              <w:rPr>
                                <w:b/>
                                <w:color w:val="000000" w:themeColor="text1"/>
                                <w:sz w:val="16"/>
                                <w:szCs w:val="18"/>
                              </w:rPr>
                              <w:t>муниципального района (регистрация заявки)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 o:spid="_x0000_s1029" type="#_x0000_t109" style="position:absolute;left:0;text-align:left;margin-left:280.8pt;margin-top:3.8pt;width:232.95pt;height:3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" fillcolor="#d6e3bc [1302]" strokecolor="#243f60 [1604]" strokeweight="2pt">
                <v:textbox>
                  <w:txbxContent>
                    <w:p w:rsidR="00BE0313" w:rsidRPr="00660C05" w:rsidRDefault="00BE0313" w:rsidP="00E959F8">
                      <w:pPr>
                        <w:jc w:val="center"/>
                        <w:rPr>
                          <w:b/>
                          <w:color w:val="000000" w:themeColor="text1"/>
                          <w:sz w:val="16"/>
                          <w:szCs w:val="18"/>
                        </w:rPr>
                      </w:pPr>
                      <w:r w:rsidRPr="00660C05">
                        <w:rPr>
                          <w:b/>
                          <w:color w:val="000000" w:themeColor="text1"/>
                          <w:sz w:val="16"/>
                          <w:szCs w:val="18"/>
                        </w:rPr>
                        <w:t xml:space="preserve">Администрация </w:t>
                      </w:r>
                      <w:proofErr w:type="spellStart"/>
                      <w:r w:rsidRPr="00660C05">
                        <w:rPr>
                          <w:b/>
                          <w:color w:val="000000" w:themeColor="text1"/>
                          <w:sz w:val="16"/>
                          <w:szCs w:val="18"/>
                        </w:rPr>
                        <w:t>Усть</w:t>
                      </w:r>
                      <w:proofErr w:type="spellEnd"/>
                      <w:r w:rsidRPr="00660C05">
                        <w:rPr>
                          <w:b/>
                          <w:color w:val="000000" w:themeColor="text1"/>
                          <w:sz w:val="16"/>
                          <w:szCs w:val="18"/>
                        </w:rPr>
                        <w:t>-Большерецкого</w:t>
                      </w:r>
                      <w:r w:rsidRPr="00E77CD8">
                        <w:rPr>
                          <w:color w:val="000000" w:themeColor="text1"/>
                          <w:sz w:val="16"/>
                          <w:szCs w:val="18"/>
                        </w:rPr>
                        <w:t xml:space="preserve"> </w:t>
                      </w:r>
                      <w:r w:rsidRPr="00660C05">
                        <w:rPr>
                          <w:b/>
                          <w:color w:val="000000" w:themeColor="text1"/>
                          <w:sz w:val="16"/>
                          <w:szCs w:val="18"/>
                        </w:rPr>
                        <w:t>муниципального района (регистрация заявки)</w:t>
                      </w:r>
                    </w:p>
                  </w:txbxContent>
                </v:textbox>
              </v:shape>
            </w:pict>
          </mc:Fallback>
        </mc:AlternateContent>
      </w:r>
    </w:p>
    <w:p w:rsidR="004E175F" w:rsidRPr="009D70B9" w:rsidRDefault="004E175F" w:rsidP="00AA33BD">
      <w:pPr>
        <w:ind w:firstLine="851"/>
        <w:rPr>
          <w:sz w:val="32"/>
        </w:rPr>
      </w:pPr>
    </w:p>
    <w:p w:rsidR="004E175F" w:rsidRPr="009D70B9" w:rsidRDefault="00FF3EC1" w:rsidP="00AA33BD">
      <w:pPr>
        <w:ind w:firstLine="851"/>
        <w:rPr>
          <w:sz w:val="32"/>
        </w:rPr>
      </w:pPr>
      <w:r>
        <w:rPr>
          <w:noProof/>
          <w:lang w:eastAsia="ru-RU"/>
        </w:rPr>
        <mc:AlternateContent>
          <mc:Choice Requires="wps">
            <w:drawing>
              <wp:anchor distT="0" distB="0" distL="114300" distR="114300" simplePos="0" relativeHeight="251665408" behindDoc="0" locked="0" layoutInCell="1" allowOverlap="1" wp14:anchorId="6C4D7137" wp14:editId="71FD3347">
                <wp:simplePos x="0" y="0"/>
                <wp:positionH relativeFrom="column">
                  <wp:posOffset>4556200</wp:posOffset>
                </wp:positionH>
                <wp:positionV relativeFrom="paragraph">
                  <wp:posOffset>57485</wp:posOffset>
                </wp:positionV>
                <wp:extent cx="1140310" cy="290457"/>
                <wp:effectExtent l="38100" t="0" r="0" b="33655"/>
                <wp:wrapNone/>
                <wp:docPr id="10" name="Стрелка вниз 10"/>
                <wp:cNvGraphicFramePr/>
                <a:graphic xmlns:a="http://schemas.openxmlformats.org/drawingml/2006/main">
                  <a:graphicData uri="http://schemas.microsoft.com/office/word/2010/wordprocessingShape">
                    <wps:wsp>
                      <wps:cNvSpPr/>
                      <wps:spPr>
                        <a:xfrm>
                          <a:off x="0" y="0"/>
                          <a:ext cx="1140310" cy="290457"/>
                        </a:xfrm>
                        <a:prstGeom prst="downArrow">
                          <a:avLst>
                            <a:gd name="adj1" fmla="val 50000"/>
                            <a:gd name="adj2" fmla="val 47779"/>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943" w:rsidRPr="009B380E" w:rsidRDefault="00F30943" w:rsidP="007D7B32">
                            <w:pPr>
                              <w:jc w:val="center"/>
                              <w:rPr>
                                <w:color w:val="000000" w:themeColor="text1"/>
                                <w:sz w:val="22"/>
                              </w:rPr>
                            </w:pPr>
                            <w:r w:rsidRPr="009B380E">
                              <w:rPr>
                                <w:color w:val="000000" w:themeColor="text1"/>
                                <w:sz w:val="14"/>
                              </w:rPr>
                              <w:t>ЗАЯВКА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0" o:spid="_x0000_s1030" type="#_x0000_t67" style="position:absolute;left:0;text-align:left;margin-left:358.75pt;margin-top:4.55pt;width:89.8pt;height:2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" adj="11280" fillcolor="#d6e3bc [1302]" strokecolor="#243f60 [1604]" strokeweight="2pt">
                <v:textbox>
                  <w:txbxContent>
                    <w:p w:rsidR="00BE0313" w:rsidRPr="009B380E" w:rsidRDefault="00BE0313" w:rsidP="007D7B32">
                      <w:pPr>
                        <w:jc w:val="center"/>
                        <w:rPr>
                          <w:color w:val="000000" w:themeColor="text1"/>
                          <w:sz w:val="22"/>
                        </w:rPr>
                      </w:pPr>
                      <w:r w:rsidRPr="009B380E">
                        <w:rPr>
                          <w:color w:val="000000" w:themeColor="text1"/>
                          <w:sz w:val="14"/>
                        </w:rPr>
                        <w:t>ЗАЯВКА</w:t>
                      </w:r>
                    </w:p>
                  </w:txbxContent>
                </v:textbox>
              </v:shape>
            </w:pict>
          </mc:Fallback>
        </mc:AlternateContent>
      </w:r>
      <w:r w:rsidR="00E47D68">
        <w:rPr>
          <w:sz w:val="32"/>
        </w:rPr>
        <w:t xml:space="preserve">                                                             </w:t>
      </w:r>
    </w:p>
    <w:p w:rsidR="004E175F" w:rsidRPr="009D70B9" w:rsidRDefault="007B6F9A" w:rsidP="00AA33BD">
      <w:pPr>
        <w:ind w:firstLine="851"/>
        <w:rPr>
          <w:sz w:val="32"/>
        </w:rPr>
      </w:pPr>
      <w:r>
        <w:rPr>
          <w:noProof/>
          <w:lang w:eastAsia="ru-RU"/>
        </w:rPr>
        <mc:AlternateContent>
          <mc:Choice Requires="wps">
            <w:drawing>
              <wp:anchor distT="0" distB="0" distL="114300" distR="114300" simplePos="0" relativeHeight="251746304" behindDoc="0" locked="0" layoutInCell="1" allowOverlap="1">
                <wp:simplePos x="0" y="0"/>
                <wp:positionH relativeFrom="column">
                  <wp:posOffset>6643146</wp:posOffset>
                </wp:positionH>
                <wp:positionV relativeFrom="paragraph">
                  <wp:posOffset>178809</wp:posOffset>
                </wp:positionV>
                <wp:extent cx="118371" cy="0"/>
                <wp:effectExtent l="0" t="76200" r="15240" b="114300"/>
                <wp:wrapNone/>
                <wp:docPr id="30" name="Прямая со стрелкой 30"/>
                <wp:cNvGraphicFramePr/>
                <a:graphic xmlns:a="http://schemas.openxmlformats.org/drawingml/2006/main">
                  <a:graphicData uri="http://schemas.microsoft.com/office/word/2010/wordprocessingShape">
                    <wps:wsp>
                      <wps:cNvCnPr/>
                      <wps:spPr>
                        <a:xfrm>
                          <a:off x="0" y="0"/>
                          <a:ext cx="11837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0" o:spid="_x0000_s1026" type="#_x0000_t32" style="position:absolute;margin-left:523.1pt;margin-top:14.1pt;width:9.3pt;height:0;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" strokecolor="black [3040]">
                <v:stroke endarrow="open"/>
              </v:shape>
            </w:pict>
          </mc:Fallback>
        </mc:AlternateContent>
      </w:r>
      <w:r>
        <w:rPr>
          <w:noProof/>
          <w:lang w:eastAsia="ru-RU"/>
        </w:rPr>
        <mc:AlternateContent>
          <mc:Choice Requires="wps">
            <w:drawing>
              <wp:anchor distT="0" distB="0" distL="114300" distR="114300" simplePos="0" relativeHeight="251745280" behindDoc="0" locked="0" layoutInCell="1" allowOverlap="1">
                <wp:simplePos x="0" y="0"/>
                <wp:positionH relativeFrom="column">
                  <wp:posOffset>6761293</wp:posOffset>
                </wp:positionH>
                <wp:positionV relativeFrom="paragraph">
                  <wp:posOffset>178810</wp:posOffset>
                </wp:positionV>
                <wp:extent cx="224" cy="1333947"/>
                <wp:effectExtent l="95250" t="38100" r="57150" b="19050"/>
                <wp:wrapNone/>
                <wp:docPr id="24" name="Прямая со стрелкой 24"/>
                <wp:cNvGraphicFramePr/>
                <a:graphic xmlns:a="http://schemas.openxmlformats.org/drawingml/2006/main">
                  <a:graphicData uri="http://schemas.microsoft.com/office/word/2010/wordprocessingShape">
                    <wps:wsp>
                      <wps:cNvCnPr/>
                      <wps:spPr>
                        <a:xfrm flipV="1">
                          <a:off x="0" y="0"/>
                          <a:ext cx="224" cy="133394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532.4pt;margin-top:14.1pt;width:0;height:105.0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" strokecolor="black [3040]">
                <v:stroke endarrow="open"/>
              </v:shape>
            </w:pict>
          </mc:Fallback>
        </mc:AlternateContent>
      </w:r>
      <w:r w:rsidR="00B270FC">
        <w:rPr>
          <w:noProof/>
          <w:lang w:eastAsia="ru-RU"/>
        </w:rPr>
        <mc:AlternateContent>
          <mc:Choice Requires="wps">
            <w:drawing>
              <wp:anchor distT="0" distB="0" distL="114300" distR="114300" simplePos="0" relativeHeight="251736064" behindDoc="0" locked="0" layoutInCell="1" allowOverlap="1" wp14:anchorId="51608BFA" wp14:editId="7FE6D234">
                <wp:simplePos x="0" y="0"/>
                <wp:positionH relativeFrom="column">
                  <wp:posOffset>6288181</wp:posOffset>
                </wp:positionH>
                <wp:positionV relativeFrom="paragraph">
                  <wp:posOffset>6686</wp:posOffset>
                </wp:positionV>
                <wp:extent cx="355002" cy="365760"/>
                <wp:effectExtent l="0" t="0" r="26035" b="15240"/>
                <wp:wrapNone/>
                <wp:docPr id="84" name="Овал 84"/>
                <wp:cNvGraphicFramePr/>
                <a:graphic xmlns:a="http://schemas.openxmlformats.org/drawingml/2006/main">
                  <a:graphicData uri="http://schemas.microsoft.com/office/word/2010/wordprocessingShape">
                    <wps:wsp>
                      <wps:cNvSpPr/>
                      <wps:spPr>
                        <a:xfrm>
                          <a:off x="0" y="0"/>
                          <a:ext cx="355002" cy="365760"/>
                        </a:xfrm>
                        <a:prstGeom prst="ellipse">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943" w:rsidRPr="00B270FC" w:rsidRDefault="00F30943" w:rsidP="00B270FC">
                            <w:pPr>
                              <w:jc w:val="center"/>
                              <w:rPr>
                                <w:b/>
                                <w:color w:val="0D0D0D" w:themeColor="text1" w:themeTint="F2"/>
                              </w:rPr>
                            </w:pPr>
                            <w:r w:rsidRPr="00B270FC">
                              <w:rPr>
                                <w:b/>
                                <w:color w:val="0D0D0D" w:themeColor="text1" w:themeTint="F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4" o:spid="_x0000_s1031" style="position:absolute;left:0;text-align:left;margin-left:495.15pt;margin-top:.55pt;width:27.95pt;height:28.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" fillcolor="#d6e3bc [1302]" strokecolor="#243f60 [1604]" strokeweight="2pt">
                <v:textbox>
                  <w:txbxContent>
                    <w:p w:rsidR="00F30943" w:rsidRPr="00B270FC" w:rsidRDefault="00F30943" w:rsidP="00B270FC">
                      <w:pPr>
                        <w:jc w:val="center"/>
                        <w:rPr>
                          <w:b/>
                          <w:color w:val="0D0D0D" w:themeColor="text1" w:themeTint="F2"/>
                        </w:rPr>
                      </w:pPr>
                      <w:r w:rsidRPr="00B270FC">
                        <w:rPr>
                          <w:b/>
                          <w:color w:val="0D0D0D" w:themeColor="text1" w:themeTint="F2"/>
                        </w:rPr>
                        <w:t>-</w:t>
                      </w:r>
                    </w:p>
                  </w:txbxContent>
                </v:textbox>
              </v:oval>
            </w:pict>
          </mc:Fallback>
        </mc:AlternateContent>
      </w:r>
      <w:r w:rsidR="00EA36B2">
        <w:rPr>
          <w:noProof/>
          <w:lang w:eastAsia="ru-RU"/>
        </w:rPr>
        <mc:AlternateContent>
          <mc:Choice Requires="wps">
            <w:drawing>
              <wp:anchor distT="0" distB="0" distL="114300" distR="114300" simplePos="0" relativeHeight="251666432" behindDoc="0" locked="0" layoutInCell="1" allowOverlap="1" wp14:anchorId="1D9A13F2" wp14:editId="3AFBDA6B">
                <wp:simplePos x="0" y="0"/>
                <wp:positionH relativeFrom="column">
                  <wp:posOffset>167005</wp:posOffset>
                </wp:positionH>
                <wp:positionV relativeFrom="paragraph">
                  <wp:posOffset>111125</wp:posOffset>
                </wp:positionV>
                <wp:extent cx="6357620" cy="377825"/>
                <wp:effectExtent l="0" t="0" r="24130" b="22225"/>
                <wp:wrapNone/>
                <wp:docPr id="11" name="Блок-схема: процесс 11"/>
                <wp:cNvGraphicFramePr/>
                <a:graphic xmlns:a="http://schemas.openxmlformats.org/drawingml/2006/main">
                  <a:graphicData uri="http://schemas.microsoft.com/office/word/2010/wordprocessingShape">
                    <wps:wsp>
                      <wps:cNvSpPr/>
                      <wps:spPr>
                        <a:xfrm>
                          <a:off x="0" y="0"/>
                          <a:ext cx="6357620" cy="377825"/>
                        </a:xfrm>
                        <a:prstGeom prst="flowChartProcess">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943" w:rsidRPr="00660C05" w:rsidRDefault="00F30943" w:rsidP="007D7B32">
                            <w:pPr>
                              <w:jc w:val="center"/>
                              <w:rPr>
                                <w:b/>
                                <w:color w:val="000000" w:themeColor="text1"/>
                                <w:sz w:val="16"/>
                              </w:rPr>
                            </w:pPr>
                            <w:r w:rsidRPr="00660C05">
                              <w:rPr>
                                <w:b/>
                                <w:color w:val="000000" w:themeColor="text1"/>
                                <w:sz w:val="16"/>
                              </w:rPr>
                              <w:t>Управление экономической политики</w:t>
                            </w:r>
                          </w:p>
                          <w:p w:rsidR="00F30943" w:rsidRPr="00E77CD8" w:rsidRDefault="00F30943" w:rsidP="007D7B32">
                            <w:pPr>
                              <w:jc w:val="center"/>
                              <w:rPr>
                                <w:color w:val="000000" w:themeColor="text1"/>
                                <w:sz w:val="16"/>
                              </w:rPr>
                            </w:pPr>
                            <w:r w:rsidRPr="00E77CD8">
                              <w:rPr>
                                <w:color w:val="000000" w:themeColor="text1"/>
                                <w:sz w:val="16"/>
                              </w:rPr>
                              <w:t>проверка заявки на комплектность и правильность заполнения (с привлечением компетентной сторонней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32" type="#_x0000_t109" style="position:absolute;left:0;text-align:left;margin-left:13.15pt;margin-top:8.75pt;width:500.6pt;height:2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" fillcolor="#d6e3bc [1302]" strokecolor="#243f60 [1604]" strokeweight="2pt">
                <v:textbox>
                  <w:txbxContent>
                    <w:p w:rsidR="00BE0313" w:rsidRPr="00660C05" w:rsidRDefault="00BE0313" w:rsidP="007D7B32">
                      <w:pPr>
                        <w:jc w:val="center"/>
                        <w:rPr>
                          <w:b/>
                          <w:color w:val="000000" w:themeColor="text1"/>
                          <w:sz w:val="16"/>
                        </w:rPr>
                      </w:pPr>
                      <w:r w:rsidRPr="00660C05">
                        <w:rPr>
                          <w:b/>
                          <w:color w:val="000000" w:themeColor="text1"/>
                          <w:sz w:val="16"/>
                        </w:rPr>
                        <w:t>Управление экономической политики</w:t>
                      </w:r>
                    </w:p>
                    <w:p w:rsidR="00BE0313" w:rsidRPr="00E77CD8" w:rsidRDefault="00BE0313" w:rsidP="007D7B32">
                      <w:pPr>
                        <w:jc w:val="center"/>
                        <w:rPr>
                          <w:color w:val="000000" w:themeColor="text1"/>
                          <w:sz w:val="16"/>
                        </w:rPr>
                      </w:pPr>
                      <w:r w:rsidRPr="00E77CD8">
                        <w:rPr>
                          <w:color w:val="000000" w:themeColor="text1"/>
                          <w:sz w:val="16"/>
                        </w:rPr>
                        <w:t>проверка заявки на комплектность и правильность заполнения (с привлечением компетентной сторонней организации)</w:t>
                      </w:r>
                    </w:p>
                  </w:txbxContent>
                </v:textbox>
              </v:shape>
            </w:pict>
          </mc:Fallback>
        </mc:AlternateContent>
      </w:r>
    </w:p>
    <w:p w:rsidR="004E175F" w:rsidRDefault="009315B0" w:rsidP="00AA33BD">
      <w:pPr>
        <w:ind w:firstLine="851"/>
      </w:pPr>
      <w:r>
        <w:rPr>
          <w:noProof/>
          <w:lang w:eastAsia="ru-RU"/>
        </w:rPr>
        <mc:AlternateContent>
          <mc:Choice Requires="wps">
            <w:drawing>
              <wp:anchor distT="0" distB="0" distL="114300" distR="114300" simplePos="0" relativeHeight="251735040" behindDoc="0" locked="0" layoutInCell="1" allowOverlap="1" wp14:anchorId="09391DDE" wp14:editId="6F3B82D8">
                <wp:simplePos x="0" y="0"/>
                <wp:positionH relativeFrom="column">
                  <wp:posOffset>-123377</wp:posOffset>
                </wp:positionH>
                <wp:positionV relativeFrom="paragraph">
                  <wp:posOffset>74220</wp:posOffset>
                </wp:positionV>
                <wp:extent cx="10758" cy="3765177"/>
                <wp:effectExtent l="0" t="0" r="27940" b="26035"/>
                <wp:wrapNone/>
                <wp:docPr id="83" name="Прямая соединительная линия 83"/>
                <wp:cNvGraphicFramePr/>
                <a:graphic xmlns:a="http://schemas.openxmlformats.org/drawingml/2006/main">
                  <a:graphicData uri="http://schemas.microsoft.com/office/word/2010/wordprocessingShape">
                    <wps:wsp>
                      <wps:cNvCnPr/>
                      <wps:spPr>
                        <a:xfrm flipH="1" flipV="1">
                          <a:off x="0" y="0"/>
                          <a:ext cx="10758" cy="37651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3" o:spid="_x0000_s1026" style="position:absolute;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5.85pt" to="-8.85pt,3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" strokecolor="black [3040]"/>
            </w:pict>
          </mc:Fallback>
        </mc:AlternateContent>
      </w:r>
      <w:r w:rsidR="00297261">
        <w:rPr>
          <w:noProof/>
          <w:lang w:eastAsia="ru-RU"/>
        </w:rPr>
        <mc:AlternateContent>
          <mc:Choice Requires="wps">
            <w:drawing>
              <wp:anchor distT="0" distB="0" distL="114300" distR="114300" simplePos="0" relativeHeight="251709440" behindDoc="0" locked="0" layoutInCell="1" allowOverlap="1" wp14:anchorId="5A1C1FCB" wp14:editId="03FC82F8">
                <wp:simplePos x="0" y="0"/>
                <wp:positionH relativeFrom="column">
                  <wp:posOffset>-117475</wp:posOffset>
                </wp:positionH>
                <wp:positionV relativeFrom="paragraph">
                  <wp:posOffset>71120</wp:posOffset>
                </wp:positionV>
                <wp:extent cx="279400" cy="0"/>
                <wp:effectExtent l="0" t="76200" r="25400" b="114300"/>
                <wp:wrapNone/>
                <wp:docPr id="56" name="Прямая со стрелкой 56"/>
                <wp:cNvGraphicFramePr/>
                <a:graphic xmlns:a="http://schemas.openxmlformats.org/drawingml/2006/main">
                  <a:graphicData uri="http://schemas.microsoft.com/office/word/2010/wordprocessingShape">
                    <wps:wsp>
                      <wps:cNvCnPr/>
                      <wps:spPr>
                        <a:xfrm>
                          <a:off x="0" y="0"/>
                          <a:ext cx="279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6" o:spid="_x0000_s1026" type="#_x0000_t32" style="position:absolute;margin-left:-9.25pt;margin-top:5.6pt;width:22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" strokecolor="black [3040]">
                <v:stroke endarrow="open"/>
              </v:shape>
            </w:pict>
          </mc:Fallback>
        </mc:AlternateContent>
      </w:r>
      <w:r w:rsidR="00E77CD8">
        <w:rPr>
          <w:noProof/>
          <w:lang w:eastAsia="ru-RU"/>
        </w:rPr>
        <mc:AlternateContent>
          <mc:Choice Requires="wps">
            <w:drawing>
              <wp:anchor distT="0" distB="0" distL="114300" distR="114300" simplePos="0" relativeHeight="251667456" behindDoc="0" locked="0" layoutInCell="1" allowOverlap="1" wp14:anchorId="7E1F5AA1" wp14:editId="13E4D145">
                <wp:simplePos x="0" y="0"/>
                <wp:positionH relativeFrom="column">
                  <wp:posOffset>479051</wp:posOffset>
                </wp:positionH>
                <wp:positionV relativeFrom="paragraph">
                  <wp:posOffset>192554</wp:posOffset>
                </wp:positionV>
                <wp:extent cx="5744584" cy="225911"/>
                <wp:effectExtent l="0" t="0" r="27940" b="22225"/>
                <wp:wrapNone/>
                <wp:docPr id="12" name="Блок-схема: процесс 12"/>
                <wp:cNvGraphicFramePr/>
                <a:graphic xmlns:a="http://schemas.openxmlformats.org/drawingml/2006/main">
                  <a:graphicData uri="http://schemas.microsoft.com/office/word/2010/wordprocessingShape">
                    <wps:wsp>
                      <wps:cNvSpPr/>
                      <wps:spPr>
                        <a:xfrm>
                          <a:off x="0" y="0"/>
                          <a:ext cx="5744584" cy="225911"/>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F30943" w:rsidRPr="006A6693" w:rsidRDefault="00F30943" w:rsidP="00FC7F0C">
                            <w:pPr>
                              <w:jc w:val="center"/>
                              <w:rPr>
                                <w:sz w:val="18"/>
                              </w:rPr>
                            </w:pPr>
                            <w:r w:rsidRPr="006A6693">
                              <w:rPr>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33" type="#_x0000_t109" style="position:absolute;left:0;text-align:left;margin-left:37.7pt;margin-top:15.15pt;width:452.35pt;height:1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" fillcolor="white [3201]" strokecolor="#f79646 [3209]" strokeweight="2pt">
                <v:textbox>
                  <w:txbxContent>
                    <w:p w:rsidR="00BE0313" w:rsidRPr="006A6693" w:rsidRDefault="00BE0313" w:rsidP="00FC7F0C">
                      <w:pPr>
                        <w:jc w:val="center"/>
                        <w:rPr>
                          <w:sz w:val="18"/>
                        </w:rPr>
                      </w:pPr>
                      <w:r w:rsidRPr="006A6693">
                        <w:rPr>
                          <w:sz w:val="18"/>
                        </w:rPr>
                        <w:t>+</w:t>
                      </w:r>
                    </w:p>
                  </w:txbxContent>
                </v:textbox>
              </v:shape>
            </w:pict>
          </mc:Fallback>
        </mc:AlternateContent>
      </w:r>
    </w:p>
    <w:p w:rsidR="008C6703" w:rsidRDefault="00487E19" w:rsidP="00AA33BD">
      <w:pPr>
        <w:ind w:firstLine="851"/>
      </w:pPr>
      <w:r>
        <w:rPr>
          <w:noProof/>
          <w:lang w:eastAsia="ru-RU"/>
        </w:rPr>
        <mc:AlternateContent>
          <mc:Choice Requires="wps">
            <w:drawing>
              <wp:anchor distT="0" distB="0" distL="114300" distR="114300" simplePos="0" relativeHeight="251696128" behindDoc="0" locked="0" layoutInCell="1" allowOverlap="1" wp14:anchorId="4C3D046E" wp14:editId="5BDFCAEC">
                <wp:simplePos x="0" y="0"/>
                <wp:positionH relativeFrom="column">
                  <wp:posOffset>6062270</wp:posOffset>
                </wp:positionH>
                <wp:positionV relativeFrom="paragraph">
                  <wp:posOffset>127934</wp:posOffset>
                </wp:positionV>
                <wp:extent cx="634701" cy="2527524"/>
                <wp:effectExtent l="19050" t="0" r="13335" b="44450"/>
                <wp:wrapNone/>
                <wp:docPr id="42" name="Стрелка вниз 42"/>
                <wp:cNvGraphicFramePr/>
                <a:graphic xmlns:a="http://schemas.openxmlformats.org/drawingml/2006/main">
                  <a:graphicData uri="http://schemas.microsoft.com/office/word/2010/wordprocessingShape">
                    <wps:wsp>
                      <wps:cNvSpPr/>
                      <wps:spPr>
                        <a:xfrm>
                          <a:off x="0" y="0"/>
                          <a:ext cx="634701" cy="2527524"/>
                        </a:xfrm>
                        <a:prstGeom prst="downArrow">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943" w:rsidRPr="006A6693" w:rsidRDefault="00F30943" w:rsidP="00376009">
                            <w:pPr>
                              <w:jc w:val="center"/>
                              <w:rPr>
                                <w:color w:val="000000" w:themeColor="text1"/>
                                <w:sz w:val="16"/>
                                <w:szCs w:val="16"/>
                              </w:rPr>
                            </w:pPr>
                            <w:r>
                              <w:rPr>
                                <w:color w:val="000000" w:themeColor="text1"/>
                                <w:sz w:val="16"/>
                                <w:szCs w:val="16"/>
                              </w:rPr>
                              <w:t>Заключение ОМС и сопровождающих органов</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2" o:spid="_x0000_s1034" type="#_x0000_t67" style="position:absolute;left:0;text-align:left;margin-left:477.35pt;margin-top:10.05pt;width:50pt;height:1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" adj="18888" fillcolor="#d6e3bc [1302]" strokecolor="#243f60 [1604]" strokeweight="2pt">
                <v:textbox style="layout-flow:vertical;mso-layout-flow-alt:bottom-to-top">
                  <w:txbxContent>
                    <w:p w:rsidR="00F30943" w:rsidRPr="006A6693" w:rsidRDefault="00F30943" w:rsidP="00376009">
                      <w:pPr>
                        <w:jc w:val="center"/>
                        <w:rPr>
                          <w:color w:val="000000" w:themeColor="text1"/>
                          <w:sz w:val="16"/>
                          <w:szCs w:val="16"/>
                        </w:rPr>
                      </w:pPr>
                      <w:r>
                        <w:rPr>
                          <w:color w:val="000000" w:themeColor="text1"/>
                          <w:sz w:val="16"/>
                          <w:szCs w:val="16"/>
                        </w:rPr>
                        <w:t>Заключение ОМС и сопровождающих органов</w:t>
                      </w:r>
                    </w:p>
                  </w:txbxContent>
                </v:textbox>
              </v:shape>
            </w:pict>
          </mc:Fallback>
        </mc:AlternateContent>
      </w:r>
    </w:p>
    <w:p w:rsidR="0028444B" w:rsidRDefault="009315B0" w:rsidP="00AA33BD">
      <w:pPr>
        <w:ind w:firstLine="851"/>
      </w:pPr>
      <w:r>
        <w:rPr>
          <w:noProof/>
          <w:lang w:eastAsia="ru-RU"/>
        </w:rPr>
        <mc:AlternateContent>
          <mc:Choice Requires="wps">
            <w:drawing>
              <wp:anchor distT="0" distB="0" distL="114300" distR="114300" simplePos="0" relativeHeight="251673600" behindDoc="0" locked="0" layoutInCell="1" allowOverlap="1" wp14:anchorId="0F111878" wp14:editId="1DE476BB">
                <wp:simplePos x="0" y="0"/>
                <wp:positionH relativeFrom="column">
                  <wp:posOffset>5104840</wp:posOffset>
                </wp:positionH>
                <wp:positionV relativeFrom="paragraph">
                  <wp:posOffset>9525</wp:posOffset>
                </wp:positionV>
                <wp:extent cx="871369" cy="849854"/>
                <wp:effectExtent l="19050" t="19050" r="24130" b="26670"/>
                <wp:wrapNone/>
                <wp:docPr id="18" name="Стрелка вверх 18"/>
                <wp:cNvGraphicFramePr/>
                <a:graphic xmlns:a="http://schemas.openxmlformats.org/drawingml/2006/main">
                  <a:graphicData uri="http://schemas.microsoft.com/office/word/2010/wordprocessingShape">
                    <wps:wsp>
                      <wps:cNvSpPr/>
                      <wps:spPr>
                        <a:xfrm>
                          <a:off x="0" y="0"/>
                          <a:ext cx="871369" cy="849854"/>
                        </a:xfrm>
                        <a:prstGeom prst="upArrow">
                          <a:avLst>
                            <a:gd name="adj1" fmla="val 50000"/>
                            <a:gd name="adj2" fmla="val 51411"/>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943" w:rsidRPr="009B380E" w:rsidRDefault="00F30943" w:rsidP="0078207E">
                            <w:pPr>
                              <w:jc w:val="center"/>
                              <w:rPr>
                                <w:color w:val="000000" w:themeColor="text1"/>
                                <w:sz w:val="16"/>
                              </w:rPr>
                            </w:pPr>
                            <w:r>
                              <w:rPr>
                                <w:color w:val="000000" w:themeColor="text1"/>
                                <w:sz w:val="16"/>
                              </w:rPr>
                              <w:t xml:space="preserve">Сводное </w:t>
                            </w:r>
                            <w:r w:rsidRPr="009B380E">
                              <w:rPr>
                                <w:color w:val="000000" w:themeColor="text1"/>
                                <w:sz w:val="16"/>
                              </w:rPr>
                              <w:t>заключение</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8" o:spid="_x0000_s1035" type="#_x0000_t68" style="position:absolute;left:0;text-align:left;margin-left:401.95pt;margin-top:.75pt;width:68.6pt;height:6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" adj="11105" fillcolor="#d6e3bc [1302]" strokecolor="#243f60 [1604]" strokeweight="2pt">
                <v:textbox style="layout-flow:vertical;mso-layout-flow-alt:bottom-to-top">
                  <w:txbxContent>
                    <w:p w:rsidR="00F30943" w:rsidRPr="009B380E" w:rsidRDefault="00F30943" w:rsidP="0078207E">
                      <w:pPr>
                        <w:jc w:val="center"/>
                        <w:rPr>
                          <w:color w:val="000000" w:themeColor="text1"/>
                          <w:sz w:val="16"/>
                        </w:rPr>
                      </w:pPr>
                      <w:r>
                        <w:rPr>
                          <w:color w:val="000000" w:themeColor="text1"/>
                          <w:sz w:val="16"/>
                        </w:rPr>
                        <w:t xml:space="preserve">Сводное </w:t>
                      </w:r>
                      <w:r w:rsidRPr="009B380E">
                        <w:rPr>
                          <w:color w:val="000000" w:themeColor="text1"/>
                          <w:sz w:val="16"/>
                        </w:rPr>
                        <w:t>заключение</w:t>
                      </w:r>
                    </w:p>
                  </w:txbxContent>
                </v:textbox>
              </v:shape>
            </w:pict>
          </mc:Fallback>
        </mc:AlternateContent>
      </w:r>
      <w:r>
        <w:rPr>
          <w:noProof/>
          <w:lang w:eastAsia="ru-RU"/>
        </w:rPr>
        <mc:AlternateContent>
          <mc:Choice Requires="wps">
            <w:drawing>
              <wp:anchor distT="0" distB="0" distL="114300" distR="114300" simplePos="0" relativeHeight="251672576" behindDoc="0" locked="0" layoutInCell="1" allowOverlap="1" wp14:anchorId="7706618D" wp14:editId="4AD957FB">
                <wp:simplePos x="0" y="0"/>
                <wp:positionH relativeFrom="column">
                  <wp:posOffset>4330289</wp:posOffset>
                </wp:positionH>
                <wp:positionV relativeFrom="paragraph">
                  <wp:posOffset>106344</wp:posOffset>
                </wp:positionV>
                <wp:extent cx="623197" cy="752475"/>
                <wp:effectExtent l="19050" t="0" r="24765" b="47625"/>
                <wp:wrapNone/>
                <wp:docPr id="17" name="Стрелка вниз 17"/>
                <wp:cNvGraphicFramePr/>
                <a:graphic xmlns:a="http://schemas.openxmlformats.org/drawingml/2006/main">
                  <a:graphicData uri="http://schemas.microsoft.com/office/word/2010/wordprocessingShape">
                    <wps:wsp>
                      <wps:cNvSpPr/>
                      <wps:spPr>
                        <a:xfrm>
                          <a:off x="0" y="0"/>
                          <a:ext cx="623197" cy="752475"/>
                        </a:xfrm>
                        <a:prstGeom prst="downArrow">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943" w:rsidRPr="009B380E" w:rsidRDefault="00F30943" w:rsidP="0078207E">
                            <w:pPr>
                              <w:jc w:val="center"/>
                              <w:rPr>
                                <w:color w:val="000000" w:themeColor="text1"/>
                                <w:sz w:val="16"/>
                              </w:rPr>
                            </w:pPr>
                            <w:r w:rsidRPr="009B380E">
                              <w:rPr>
                                <w:color w:val="000000" w:themeColor="text1"/>
                                <w:sz w:val="16"/>
                              </w:rPr>
                              <w:t>заявка</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7" o:spid="_x0000_s1036" type="#_x0000_t67" style="position:absolute;left:0;text-align:left;margin-left:340.95pt;margin-top:8.35pt;width:49.05pt;height:5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" adj="12655" fillcolor="#d6e3bc [1302]" strokecolor="#243f60 [1604]" strokeweight="2pt">
                <v:textbox style="layout-flow:vertical;mso-layout-flow-alt:bottom-to-top">
                  <w:txbxContent>
                    <w:p w:rsidR="00F30943" w:rsidRPr="009B380E" w:rsidRDefault="00F30943" w:rsidP="0078207E">
                      <w:pPr>
                        <w:jc w:val="center"/>
                        <w:rPr>
                          <w:color w:val="000000" w:themeColor="text1"/>
                          <w:sz w:val="16"/>
                        </w:rPr>
                      </w:pPr>
                      <w:r w:rsidRPr="009B380E">
                        <w:rPr>
                          <w:color w:val="000000" w:themeColor="text1"/>
                          <w:sz w:val="16"/>
                        </w:rPr>
                        <w:t>заявка</w:t>
                      </w:r>
                    </w:p>
                  </w:txbxContent>
                </v:textbox>
              </v:shape>
            </w:pict>
          </mc:Fallback>
        </mc:AlternateContent>
      </w:r>
      <w:r w:rsidR="00355732">
        <w:rPr>
          <w:noProof/>
          <w:lang w:eastAsia="ru-RU"/>
        </w:rPr>
        <mc:AlternateContent>
          <mc:Choice Requires="wps">
            <w:drawing>
              <wp:anchor distT="0" distB="0" distL="114300" distR="114300" simplePos="0" relativeHeight="251670528" behindDoc="0" locked="0" layoutInCell="1" allowOverlap="1" wp14:anchorId="701CA8B6" wp14:editId="168148C7">
                <wp:simplePos x="0" y="0"/>
                <wp:positionH relativeFrom="column">
                  <wp:posOffset>2533650</wp:posOffset>
                </wp:positionH>
                <wp:positionV relativeFrom="paragraph">
                  <wp:posOffset>102870</wp:posOffset>
                </wp:positionV>
                <wp:extent cx="730250" cy="751840"/>
                <wp:effectExtent l="19050" t="0" r="12700" b="29210"/>
                <wp:wrapNone/>
                <wp:docPr id="15" name="Стрелка вниз 15"/>
                <wp:cNvGraphicFramePr/>
                <a:graphic xmlns:a="http://schemas.openxmlformats.org/drawingml/2006/main">
                  <a:graphicData uri="http://schemas.microsoft.com/office/word/2010/wordprocessingShape">
                    <wps:wsp>
                      <wps:cNvSpPr/>
                      <wps:spPr>
                        <a:xfrm>
                          <a:off x="0" y="0"/>
                          <a:ext cx="730250" cy="751840"/>
                        </a:xfrm>
                        <a:prstGeom prst="downArrow">
                          <a:avLst>
                            <a:gd name="adj1" fmla="val 50000"/>
                            <a:gd name="adj2" fmla="val 43504"/>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943" w:rsidRPr="009B380E" w:rsidRDefault="00F30943" w:rsidP="0078207E">
                            <w:pPr>
                              <w:jc w:val="center"/>
                              <w:rPr>
                                <w:color w:val="000000" w:themeColor="text1"/>
                                <w:sz w:val="16"/>
                              </w:rPr>
                            </w:pPr>
                            <w:r w:rsidRPr="009B380E">
                              <w:rPr>
                                <w:color w:val="000000" w:themeColor="text1"/>
                                <w:sz w:val="16"/>
                              </w:rPr>
                              <w:t>заявка</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5" o:spid="_x0000_s1036" type="#_x0000_t67" style="position:absolute;left:0;text-align:left;margin-left:199.5pt;margin-top:8.1pt;width:57.5pt;height:5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" adj="12473" fillcolor="#d6e3bc [1302]" strokecolor="#243f60 [1604]" strokeweight="2pt">
                <v:textbox style="layout-flow:vertical;mso-layout-flow-alt:bottom-to-top">
                  <w:txbxContent>
                    <w:p w:rsidR="00BE0313" w:rsidRPr="009B380E" w:rsidRDefault="00BE0313" w:rsidP="0078207E">
                      <w:pPr>
                        <w:jc w:val="center"/>
                        <w:rPr>
                          <w:color w:val="000000" w:themeColor="text1"/>
                          <w:sz w:val="16"/>
                        </w:rPr>
                      </w:pPr>
                      <w:r w:rsidRPr="009B380E">
                        <w:rPr>
                          <w:color w:val="000000" w:themeColor="text1"/>
                          <w:sz w:val="16"/>
                        </w:rPr>
                        <w:t>заявка</w:t>
                      </w:r>
                    </w:p>
                  </w:txbxContent>
                </v:textbox>
              </v:shape>
            </w:pict>
          </mc:Fallback>
        </mc:AlternateContent>
      </w:r>
      <w:r w:rsidR="00355732">
        <w:rPr>
          <w:noProof/>
          <w:lang w:eastAsia="ru-RU"/>
        </w:rPr>
        <mc:AlternateContent>
          <mc:Choice Requires="wps">
            <w:drawing>
              <wp:anchor distT="0" distB="0" distL="114300" distR="114300" simplePos="0" relativeHeight="251668480" behindDoc="0" locked="0" layoutInCell="1" allowOverlap="1" wp14:anchorId="78D1BB1A" wp14:editId="2103D938">
                <wp:simplePos x="0" y="0"/>
                <wp:positionH relativeFrom="column">
                  <wp:posOffset>478790</wp:posOffset>
                </wp:positionH>
                <wp:positionV relativeFrom="paragraph">
                  <wp:posOffset>102870</wp:posOffset>
                </wp:positionV>
                <wp:extent cx="752475" cy="751840"/>
                <wp:effectExtent l="19050" t="0" r="28575" b="29210"/>
                <wp:wrapNone/>
                <wp:docPr id="13" name="Стрелка вниз 13"/>
                <wp:cNvGraphicFramePr/>
                <a:graphic xmlns:a="http://schemas.openxmlformats.org/drawingml/2006/main">
                  <a:graphicData uri="http://schemas.microsoft.com/office/word/2010/wordprocessingShape">
                    <wps:wsp>
                      <wps:cNvSpPr/>
                      <wps:spPr>
                        <a:xfrm>
                          <a:off x="0" y="0"/>
                          <a:ext cx="752475" cy="751840"/>
                        </a:xfrm>
                        <a:prstGeom prst="downArrow">
                          <a:avLst>
                            <a:gd name="adj1" fmla="val 50000"/>
                            <a:gd name="adj2" fmla="val 50000"/>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943" w:rsidRPr="009B380E" w:rsidRDefault="00F30943" w:rsidP="0067157D">
                            <w:pPr>
                              <w:jc w:val="center"/>
                              <w:rPr>
                                <w:color w:val="000000" w:themeColor="text1"/>
                                <w:sz w:val="16"/>
                              </w:rPr>
                            </w:pPr>
                            <w:r w:rsidRPr="009B380E">
                              <w:rPr>
                                <w:color w:val="000000" w:themeColor="text1"/>
                                <w:sz w:val="16"/>
                              </w:rPr>
                              <w:t>заявка</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3" o:spid="_x0000_s1038" type="#_x0000_t67" style="position:absolute;left:0;text-align:left;margin-left:37.7pt;margin-top:8.1pt;width:59.25pt;height:5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" adj="10800" fillcolor="#d6e3bc [1302]" strokecolor="#243f60 [1604]" strokeweight="2pt">
                <v:textbox style="layout-flow:vertical;mso-layout-flow-alt:bottom-to-top">
                  <w:txbxContent>
                    <w:p w:rsidR="00F30943" w:rsidRPr="009B380E" w:rsidRDefault="00F30943" w:rsidP="0067157D">
                      <w:pPr>
                        <w:jc w:val="center"/>
                        <w:rPr>
                          <w:color w:val="000000" w:themeColor="text1"/>
                          <w:sz w:val="16"/>
                        </w:rPr>
                      </w:pPr>
                      <w:r w:rsidRPr="009B380E">
                        <w:rPr>
                          <w:color w:val="000000" w:themeColor="text1"/>
                          <w:sz w:val="16"/>
                        </w:rPr>
                        <w:t>заявка</w:t>
                      </w:r>
                    </w:p>
                  </w:txbxContent>
                </v:textbox>
              </v:shape>
            </w:pict>
          </mc:Fallback>
        </mc:AlternateContent>
      </w:r>
      <w:r w:rsidR="007177ED">
        <w:rPr>
          <w:noProof/>
          <w:lang w:eastAsia="ru-RU"/>
        </w:rPr>
        <mc:AlternateContent>
          <mc:Choice Requires="wps">
            <w:drawing>
              <wp:anchor distT="0" distB="0" distL="114300" distR="114300" simplePos="0" relativeHeight="251669504" behindDoc="0" locked="0" layoutInCell="1" allowOverlap="1" wp14:anchorId="2EA590E8" wp14:editId="20B4DE16">
                <wp:simplePos x="0" y="0"/>
                <wp:positionH relativeFrom="column">
                  <wp:posOffset>1328906</wp:posOffset>
                </wp:positionH>
                <wp:positionV relativeFrom="paragraph">
                  <wp:posOffset>6537</wp:posOffset>
                </wp:positionV>
                <wp:extent cx="860611" cy="849294"/>
                <wp:effectExtent l="19050" t="19050" r="15875" b="27305"/>
                <wp:wrapNone/>
                <wp:docPr id="14" name="Стрелка вверх 14"/>
                <wp:cNvGraphicFramePr/>
                <a:graphic xmlns:a="http://schemas.openxmlformats.org/drawingml/2006/main">
                  <a:graphicData uri="http://schemas.microsoft.com/office/word/2010/wordprocessingShape">
                    <wps:wsp>
                      <wps:cNvSpPr/>
                      <wps:spPr>
                        <a:xfrm>
                          <a:off x="0" y="0"/>
                          <a:ext cx="860611" cy="849294"/>
                        </a:xfrm>
                        <a:prstGeom prst="upArrow">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943" w:rsidRPr="00E77CD8" w:rsidRDefault="00F30943" w:rsidP="0067157D">
                            <w:pPr>
                              <w:jc w:val="center"/>
                              <w:rPr>
                                <w:color w:val="000000" w:themeColor="text1"/>
                                <w:sz w:val="16"/>
                              </w:rPr>
                            </w:pPr>
                            <w:r w:rsidRPr="00E77CD8">
                              <w:rPr>
                                <w:color w:val="000000" w:themeColor="text1"/>
                                <w:sz w:val="16"/>
                              </w:rPr>
                              <w:t>заключение</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верх 14" o:spid="_x0000_s1039" type="#_x0000_t68" style="position:absolute;left:0;text-align:left;margin-left:104.65pt;margin-top:.5pt;width:67.75pt;height:6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" adj="10800" fillcolor="#d6e3bc [1302]" strokecolor="#243f60 [1604]" strokeweight="2pt">
                <v:textbox style="layout-flow:vertical;mso-layout-flow-alt:bottom-to-top">
                  <w:txbxContent>
                    <w:p w:rsidR="00BE0313" w:rsidRPr="00E77CD8" w:rsidRDefault="00BE0313" w:rsidP="0067157D">
                      <w:pPr>
                        <w:jc w:val="center"/>
                        <w:rPr>
                          <w:color w:val="000000" w:themeColor="text1"/>
                          <w:sz w:val="16"/>
                        </w:rPr>
                      </w:pPr>
                      <w:r w:rsidRPr="00E77CD8">
                        <w:rPr>
                          <w:color w:val="000000" w:themeColor="text1"/>
                          <w:sz w:val="16"/>
                        </w:rPr>
                        <w:t>заключение</w:t>
                      </w:r>
                    </w:p>
                  </w:txbxContent>
                </v:textbox>
              </v:shape>
            </w:pict>
          </mc:Fallback>
        </mc:AlternateContent>
      </w:r>
      <w:r w:rsidR="007177ED">
        <w:rPr>
          <w:noProof/>
          <w:lang w:eastAsia="ru-RU"/>
        </w:rPr>
        <mc:AlternateContent>
          <mc:Choice Requires="wps">
            <w:drawing>
              <wp:anchor distT="0" distB="0" distL="114300" distR="114300" simplePos="0" relativeHeight="251671552" behindDoc="0" locked="0" layoutInCell="1" allowOverlap="1" wp14:anchorId="55B8C89C" wp14:editId="2CF4E19D">
                <wp:simplePos x="0" y="0"/>
                <wp:positionH relativeFrom="column">
                  <wp:posOffset>3415888</wp:posOffset>
                </wp:positionH>
                <wp:positionV relativeFrom="paragraph">
                  <wp:posOffset>6537</wp:posOffset>
                </wp:positionV>
                <wp:extent cx="806301" cy="860612"/>
                <wp:effectExtent l="19050" t="19050" r="13335" b="15875"/>
                <wp:wrapNone/>
                <wp:docPr id="16" name="Стрелка вверх 16"/>
                <wp:cNvGraphicFramePr/>
                <a:graphic xmlns:a="http://schemas.openxmlformats.org/drawingml/2006/main">
                  <a:graphicData uri="http://schemas.microsoft.com/office/word/2010/wordprocessingShape">
                    <wps:wsp>
                      <wps:cNvSpPr/>
                      <wps:spPr>
                        <a:xfrm>
                          <a:off x="0" y="0"/>
                          <a:ext cx="806301" cy="860612"/>
                        </a:xfrm>
                        <a:prstGeom prst="upArrow">
                          <a:avLst>
                            <a:gd name="adj1" fmla="val 50000"/>
                            <a:gd name="adj2" fmla="val 51316"/>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943" w:rsidRPr="0050247F" w:rsidRDefault="00F30943" w:rsidP="0078207E">
                            <w:pPr>
                              <w:jc w:val="center"/>
                              <w:rPr>
                                <w:color w:val="000000" w:themeColor="text1"/>
                                <w:sz w:val="16"/>
                                <w:szCs w:val="16"/>
                              </w:rPr>
                            </w:pPr>
                            <w:r w:rsidRPr="0050247F">
                              <w:rPr>
                                <w:color w:val="000000" w:themeColor="text1"/>
                                <w:sz w:val="16"/>
                                <w:szCs w:val="16"/>
                              </w:rPr>
                              <w:t>заключение</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верх 16" o:spid="_x0000_s1040" type="#_x0000_t68" style="position:absolute;left:0;text-align:left;margin-left:268.95pt;margin-top:.5pt;width:63.5pt;height:6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" adj="10385" fillcolor="#d6e3bc [1302]" strokecolor="#243f60 [1604]" strokeweight="2pt">
                <v:textbox style="layout-flow:vertical;mso-layout-flow-alt:bottom-to-top">
                  <w:txbxContent>
                    <w:p w:rsidR="00BE0313" w:rsidRPr="0050247F" w:rsidRDefault="00BE0313" w:rsidP="0078207E">
                      <w:pPr>
                        <w:jc w:val="center"/>
                        <w:rPr>
                          <w:color w:val="000000" w:themeColor="text1"/>
                          <w:sz w:val="16"/>
                          <w:szCs w:val="16"/>
                        </w:rPr>
                      </w:pPr>
                      <w:r w:rsidRPr="0050247F">
                        <w:rPr>
                          <w:color w:val="000000" w:themeColor="text1"/>
                          <w:sz w:val="16"/>
                          <w:szCs w:val="16"/>
                        </w:rPr>
                        <w:t>заключение</w:t>
                      </w:r>
                    </w:p>
                  </w:txbxContent>
                </v:textbox>
              </v:shape>
            </w:pict>
          </mc:Fallback>
        </mc:AlternateContent>
      </w:r>
    </w:p>
    <w:p w:rsidR="0028444B" w:rsidRDefault="007E2635">
      <w:pPr>
        <w:spacing w:after="200" w:line="276" w:lineRule="auto"/>
        <w:jc w:val="left"/>
        <w:sectPr w:rsidR="0028444B" w:rsidSect="00FF3EC1">
          <w:pgSz w:w="11906" w:h="16838"/>
          <w:pgMar w:top="1134" w:right="1134" w:bottom="1134" w:left="567" w:header="709" w:footer="709" w:gutter="0"/>
          <w:cols w:space="708"/>
          <w:docGrid w:linePitch="381"/>
        </w:sectPr>
      </w:pPr>
      <w:r>
        <w:rPr>
          <w:noProof/>
          <w:lang w:eastAsia="ru-RU"/>
        </w:rPr>
        <mc:AlternateContent>
          <mc:Choice Requires="wps">
            <w:drawing>
              <wp:anchor distT="0" distB="0" distL="114300" distR="114300" simplePos="0" relativeHeight="251750400" behindDoc="0" locked="0" layoutInCell="1" allowOverlap="1">
                <wp:simplePos x="0" y="0"/>
                <wp:positionH relativeFrom="column">
                  <wp:posOffset>1888304</wp:posOffset>
                </wp:positionH>
                <wp:positionV relativeFrom="paragraph">
                  <wp:posOffset>2967803</wp:posOffset>
                </wp:positionV>
                <wp:extent cx="440354" cy="387126"/>
                <wp:effectExtent l="0" t="0" r="17145" b="13335"/>
                <wp:wrapNone/>
                <wp:docPr id="34" name="Овал 34"/>
                <wp:cNvGraphicFramePr/>
                <a:graphic xmlns:a="http://schemas.openxmlformats.org/drawingml/2006/main">
                  <a:graphicData uri="http://schemas.microsoft.com/office/word/2010/wordprocessingShape">
                    <wps:wsp>
                      <wps:cNvSpPr/>
                      <wps:spPr>
                        <a:xfrm>
                          <a:off x="0" y="0"/>
                          <a:ext cx="440354" cy="387126"/>
                        </a:xfrm>
                        <a:prstGeom prst="ellipse">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E2635" w:rsidRPr="007E2635" w:rsidRDefault="007E2635" w:rsidP="007E2635">
                            <w:pPr>
                              <w:jc w:val="center"/>
                              <w:rPr>
                                <w:b/>
                                <w:color w:val="000000" w:themeColor="text1"/>
                              </w:rPr>
                            </w:pPr>
                            <w:r w:rsidRPr="007E2635">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4" o:spid="_x0000_s1041" style="position:absolute;margin-left:148.7pt;margin-top:233.7pt;width:34.65pt;height:3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" fillcolor="#d6e3bc [1302]" strokecolor="#243f60 [1604]" strokeweight="2pt">
                <v:textbox>
                  <w:txbxContent>
                    <w:p w:rsidR="007E2635" w:rsidRPr="007E2635" w:rsidRDefault="007E2635" w:rsidP="007E2635">
                      <w:pPr>
                        <w:jc w:val="center"/>
                        <w:rPr>
                          <w:b/>
                          <w:color w:val="000000" w:themeColor="text1"/>
                        </w:rPr>
                      </w:pPr>
                      <w:r w:rsidRPr="007E2635">
                        <w:rPr>
                          <w:b/>
                          <w:color w:val="000000" w:themeColor="text1"/>
                        </w:rPr>
                        <w:t>+</w:t>
                      </w:r>
                    </w:p>
                  </w:txbxContent>
                </v:textbox>
              </v:oval>
            </w:pict>
          </mc:Fallback>
        </mc:AlternateContent>
      </w:r>
      <w:r w:rsidR="005542EA">
        <w:rPr>
          <w:noProof/>
          <w:lang w:eastAsia="ru-RU"/>
        </w:rPr>
        <mc:AlternateContent>
          <mc:Choice Requires="wps">
            <w:drawing>
              <wp:anchor distT="0" distB="0" distL="114300" distR="114300" simplePos="0" relativeHeight="251749376" behindDoc="0" locked="0" layoutInCell="1" allowOverlap="1">
                <wp:simplePos x="0" y="0"/>
                <wp:positionH relativeFrom="column">
                  <wp:posOffset>3125433</wp:posOffset>
                </wp:positionH>
                <wp:positionV relativeFrom="paragraph">
                  <wp:posOffset>3355079</wp:posOffset>
                </wp:positionV>
                <wp:extent cx="440540" cy="365274"/>
                <wp:effectExtent l="0" t="0" r="17145" b="15875"/>
                <wp:wrapNone/>
                <wp:docPr id="33" name="Овал 33"/>
                <wp:cNvGraphicFramePr/>
                <a:graphic xmlns:a="http://schemas.openxmlformats.org/drawingml/2006/main">
                  <a:graphicData uri="http://schemas.microsoft.com/office/word/2010/wordprocessingShape">
                    <wps:wsp>
                      <wps:cNvSpPr/>
                      <wps:spPr>
                        <a:xfrm>
                          <a:off x="0" y="0"/>
                          <a:ext cx="440540" cy="365274"/>
                        </a:xfrm>
                        <a:prstGeom prst="ellipse">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E2635" w:rsidRPr="007E2635" w:rsidRDefault="007E2635" w:rsidP="007E2635">
                            <w:pPr>
                              <w:jc w:val="center"/>
                              <w:rPr>
                                <w:b/>
                                <w:color w:val="000000" w:themeColor="text1"/>
                              </w:rPr>
                            </w:pPr>
                            <w:r w:rsidRPr="007E2635">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3" o:spid="_x0000_s1042" style="position:absolute;margin-left:246.1pt;margin-top:264.2pt;width:34.7pt;height:2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" fillcolor="#d6e3bc [1302]" strokecolor="#243f60 [1604]" strokeweight="2pt">
                <v:textbox>
                  <w:txbxContent>
                    <w:p w:rsidR="007E2635" w:rsidRPr="007E2635" w:rsidRDefault="007E2635" w:rsidP="007E2635">
                      <w:pPr>
                        <w:jc w:val="center"/>
                        <w:rPr>
                          <w:b/>
                          <w:color w:val="000000" w:themeColor="text1"/>
                        </w:rPr>
                      </w:pPr>
                      <w:r w:rsidRPr="007E2635">
                        <w:rPr>
                          <w:b/>
                          <w:color w:val="000000" w:themeColor="text1"/>
                        </w:rPr>
                        <w:t>+</w:t>
                      </w:r>
                    </w:p>
                  </w:txbxContent>
                </v:textbox>
              </v:oval>
            </w:pict>
          </mc:Fallback>
        </mc:AlternateContent>
      </w:r>
      <w:r w:rsidR="005542EA">
        <w:rPr>
          <w:noProof/>
          <w:lang w:eastAsia="ru-RU"/>
        </w:rPr>
        <mc:AlternateContent>
          <mc:Choice Requires="wps">
            <w:drawing>
              <wp:anchor distT="0" distB="0" distL="114300" distR="114300" simplePos="0" relativeHeight="251724800" behindDoc="0" locked="0" layoutInCell="1" allowOverlap="1" wp14:anchorId="553C2256" wp14:editId="7EFE26AA">
                <wp:simplePos x="0" y="0"/>
                <wp:positionH relativeFrom="column">
                  <wp:posOffset>2834976</wp:posOffset>
                </wp:positionH>
                <wp:positionV relativeFrom="paragraph">
                  <wp:posOffset>3312048</wp:posOffset>
                </wp:positionV>
                <wp:extent cx="1032734" cy="408791"/>
                <wp:effectExtent l="38100" t="0" r="0" b="29845"/>
                <wp:wrapNone/>
                <wp:docPr id="72" name="Стрелка вниз 72"/>
                <wp:cNvGraphicFramePr/>
                <a:graphic xmlns:a="http://schemas.openxmlformats.org/drawingml/2006/main">
                  <a:graphicData uri="http://schemas.microsoft.com/office/word/2010/wordprocessingShape">
                    <wps:wsp>
                      <wps:cNvSpPr/>
                      <wps:spPr>
                        <a:xfrm>
                          <a:off x="0" y="0"/>
                          <a:ext cx="1032734" cy="408791"/>
                        </a:xfrm>
                        <a:prstGeom prst="downArrow">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2" o:spid="_x0000_s1026" type="#_x0000_t67" style="position:absolute;margin-left:223.25pt;margin-top:260.8pt;width:81.3pt;height:3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" adj="10800" fillcolor="#d6e3bc [1302]" strokecolor="#243f60 [1604]" strokeweight="2pt"/>
            </w:pict>
          </mc:Fallback>
        </mc:AlternateContent>
      </w:r>
      <w:r w:rsidR="005542EA">
        <w:rPr>
          <w:noProof/>
          <w:lang w:eastAsia="ru-RU"/>
        </w:rPr>
        <mc:AlternateContent>
          <mc:Choice Requires="wps">
            <w:drawing>
              <wp:anchor distT="0" distB="0" distL="114300" distR="114300" simplePos="0" relativeHeight="251723776" behindDoc="0" locked="0" layoutInCell="1" allowOverlap="1" wp14:anchorId="4E908FEA" wp14:editId="1AEDD981">
                <wp:simplePos x="0" y="0"/>
                <wp:positionH relativeFrom="column">
                  <wp:posOffset>1985010</wp:posOffset>
                </wp:positionH>
                <wp:positionV relativeFrom="paragraph">
                  <wp:posOffset>3032125</wp:posOffset>
                </wp:positionV>
                <wp:extent cx="2753360" cy="279400"/>
                <wp:effectExtent l="0" t="0" r="27940" b="25400"/>
                <wp:wrapNone/>
                <wp:docPr id="71" name="Прямоугольник 71"/>
                <wp:cNvGraphicFramePr/>
                <a:graphic xmlns:a="http://schemas.openxmlformats.org/drawingml/2006/main">
                  <a:graphicData uri="http://schemas.microsoft.com/office/word/2010/wordprocessingShape">
                    <wps:wsp>
                      <wps:cNvSpPr/>
                      <wps:spPr>
                        <a:xfrm>
                          <a:off x="0" y="0"/>
                          <a:ext cx="2753360" cy="279400"/>
                        </a:xfrm>
                        <a:prstGeom prst="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943" w:rsidRPr="003A511A" w:rsidRDefault="00F30943" w:rsidP="00F9527D">
                            <w:pPr>
                              <w:rPr>
                                <w:b/>
                                <w:color w:val="0D0D0D" w:themeColor="text1" w:themeTint="F2"/>
                                <w:sz w:val="16"/>
                              </w:rPr>
                            </w:pPr>
                            <w:r>
                              <w:rPr>
                                <w:b/>
                                <w:color w:val="0D0D0D" w:themeColor="text1" w:themeTint="F2"/>
                                <w:sz w:val="16"/>
                              </w:rPr>
                              <w:t xml:space="preserve">                                        ПРОТОКОЛ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1" o:spid="_x0000_s1043" style="position:absolute;margin-left:156.3pt;margin-top:238.75pt;width:216.8pt;height:2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" fillcolor="#d6e3bc [1302]" strokecolor="#243f60 [1604]" strokeweight="2pt">
                <v:textbox>
                  <w:txbxContent>
                    <w:p w:rsidR="00F30943" w:rsidRPr="003A511A" w:rsidRDefault="00F30943" w:rsidP="00F9527D">
                      <w:pPr>
                        <w:rPr>
                          <w:b/>
                          <w:color w:val="0D0D0D" w:themeColor="text1" w:themeTint="F2"/>
                          <w:sz w:val="16"/>
                        </w:rPr>
                      </w:pPr>
                      <w:r>
                        <w:rPr>
                          <w:b/>
                          <w:color w:val="0D0D0D" w:themeColor="text1" w:themeTint="F2"/>
                          <w:sz w:val="16"/>
                        </w:rPr>
                        <w:t xml:space="preserve">                                        ПРОТОКОЛ</w:t>
                      </w:r>
                    </w:p>
                  </w:txbxContent>
                </v:textbox>
              </v:rect>
            </w:pict>
          </mc:Fallback>
        </mc:AlternateContent>
      </w:r>
      <w:r w:rsidR="005542EA">
        <w:rPr>
          <w:noProof/>
          <w:lang w:eastAsia="ru-RU"/>
        </w:rPr>
        <mc:AlternateContent>
          <mc:Choice Requires="wps">
            <w:drawing>
              <wp:anchor distT="0" distB="0" distL="114300" distR="114300" simplePos="0" relativeHeight="251725824" behindDoc="0" locked="0" layoutInCell="1" allowOverlap="1" wp14:anchorId="31BDE702" wp14:editId="5D53F398">
                <wp:simplePos x="0" y="0"/>
                <wp:positionH relativeFrom="column">
                  <wp:posOffset>1006176</wp:posOffset>
                </wp:positionH>
                <wp:positionV relativeFrom="paragraph">
                  <wp:posOffset>3720839</wp:posOffset>
                </wp:positionV>
                <wp:extent cx="5280660" cy="279213"/>
                <wp:effectExtent l="0" t="0" r="15240" b="26035"/>
                <wp:wrapNone/>
                <wp:docPr id="73" name="Прямоугольник 73"/>
                <wp:cNvGraphicFramePr/>
                <a:graphic xmlns:a="http://schemas.openxmlformats.org/drawingml/2006/main">
                  <a:graphicData uri="http://schemas.microsoft.com/office/word/2010/wordprocessingShape">
                    <wps:wsp>
                      <wps:cNvSpPr/>
                      <wps:spPr>
                        <a:xfrm>
                          <a:off x="0" y="0"/>
                          <a:ext cx="5280660" cy="279213"/>
                        </a:xfrm>
                        <a:prstGeom prst="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943" w:rsidRPr="003A511A" w:rsidRDefault="00F30943" w:rsidP="003A511A">
                            <w:pPr>
                              <w:jc w:val="center"/>
                              <w:rPr>
                                <w:color w:val="0D0D0D" w:themeColor="text1" w:themeTint="F2"/>
                                <w:sz w:val="16"/>
                              </w:rPr>
                            </w:pPr>
                            <w:r w:rsidRPr="003A511A">
                              <w:rPr>
                                <w:color w:val="0D0D0D" w:themeColor="text1" w:themeTint="F2"/>
                                <w:sz w:val="16"/>
                              </w:rPr>
                              <w:t>1.</w:t>
                            </w:r>
                            <w:r>
                              <w:rPr>
                                <w:color w:val="0D0D0D" w:themeColor="text1" w:themeTint="F2"/>
                                <w:sz w:val="16"/>
                              </w:rPr>
                              <w:t xml:space="preserve"> Решение о сопровождении инвестиционного проекта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3" o:spid="_x0000_s1044" style="position:absolute;margin-left:79.25pt;margin-top:293pt;width:415.8pt;height:2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" fillcolor="#d6e3bc [1302]" strokecolor="#243f60 [1604]" strokeweight="2pt">
                <v:textbox>
                  <w:txbxContent>
                    <w:p w:rsidR="00F30943" w:rsidRPr="003A511A" w:rsidRDefault="00F30943" w:rsidP="003A511A">
                      <w:pPr>
                        <w:jc w:val="center"/>
                        <w:rPr>
                          <w:color w:val="0D0D0D" w:themeColor="text1" w:themeTint="F2"/>
                          <w:sz w:val="16"/>
                        </w:rPr>
                      </w:pPr>
                      <w:r w:rsidRPr="003A511A">
                        <w:rPr>
                          <w:color w:val="0D0D0D" w:themeColor="text1" w:themeTint="F2"/>
                          <w:sz w:val="16"/>
                        </w:rPr>
                        <w:t>1.</w:t>
                      </w:r>
                      <w:r>
                        <w:rPr>
                          <w:color w:val="0D0D0D" w:themeColor="text1" w:themeTint="F2"/>
                          <w:sz w:val="16"/>
                        </w:rPr>
                        <w:t xml:space="preserve"> Решение о сопровождении инвестиционного проекта</w:t>
                      </w:r>
                    </w:p>
                  </w:txbxContent>
                </v:textbox>
              </v:rect>
            </w:pict>
          </mc:Fallback>
        </mc:AlternateContent>
      </w:r>
      <w:r w:rsidR="005542EA">
        <w:rPr>
          <w:noProof/>
          <w:lang w:eastAsia="ru-RU"/>
        </w:rPr>
        <mc:AlternateContent>
          <mc:Choice Requires="wps">
            <w:drawing>
              <wp:anchor distT="0" distB="0" distL="114300" distR="114300" simplePos="0" relativeHeight="251748352" behindDoc="0" locked="0" layoutInCell="1" allowOverlap="1" wp14:anchorId="78B4ED13" wp14:editId="4FF7F075">
                <wp:simplePos x="0" y="0"/>
                <wp:positionH relativeFrom="column">
                  <wp:posOffset>-112619</wp:posOffset>
                </wp:positionH>
                <wp:positionV relativeFrom="paragraph">
                  <wp:posOffset>3225987</wp:posOffset>
                </wp:positionV>
                <wp:extent cx="2097741" cy="0"/>
                <wp:effectExtent l="38100" t="76200" r="0" b="114300"/>
                <wp:wrapNone/>
                <wp:docPr id="32" name="Прямая со стрелкой 32"/>
                <wp:cNvGraphicFramePr/>
                <a:graphic xmlns:a="http://schemas.openxmlformats.org/drawingml/2006/main">
                  <a:graphicData uri="http://schemas.microsoft.com/office/word/2010/wordprocessingShape">
                    <wps:wsp>
                      <wps:cNvCnPr/>
                      <wps:spPr>
                        <a:xfrm flipH="1">
                          <a:off x="0" y="0"/>
                          <a:ext cx="209774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32" o:spid="_x0000_s1026" type="#_x0000_t32" style="position:absolute;margin-left:-8.85pt;margin-top:254pt;width:165.2pt;height:0;flip:x;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" strokecolor="black [3040]">
                <v:stroke endarrow="open"/>
              </v:shape>
            </w:pict>
          </mc:Fallback>
        </mc:AlternateContent>
      </w:r>
      <w:r w:rsidR="00C544D0">
        <w:rPr>
          <w:noProof/>
          <w:lang w:eastAsia="ru-RU"/>
        </w:rPr>
        <mc:AlternateContent>
          <mc:Choice Requires="wps">
            <w:drawing>
              <wp:anchor distT="0" distB="0" distL="114300" distR="114300" simplePos="0" relativeHeight="251729920" behindDoc="0" locked="0" layoutInCell="1" allowOverlap="1" wp14:anchorId="75D08A66" wp14:editId="5C5A5959">
                <wp:simplePos x="0" y="0"/>
                <wp:positionH relativeFrom="column">
                  <wp:posOffset>1005840</wp:posOffset>
                </wp:positionH>
                <wp:positionV relativeFrom="paragraph">
                  <wp:posOffset>5721350</wp:posOffset>
                </wp:positionV>
                <wp:extent cx="1924685" cy="698500"/>
                <wp:effectExtent l="0" t="0" r="18415" b="25400"/>
                <wp:wrapNone/>
                <wp:docPr id="77" name="Прямоугольник 77"/>
                <wp:cNvGraphicFramePr/>
                <a:graphic xmlns:a="http://schemas.openxmlformats.org/drawingml/2006/main">
                  <a:graphicData uri="http://schemas.microsoft.com/office/word/2010/wordprocessingShape">
                    <wps:wsp>
                      <wps:cNvSpPr/>
                      <wps:spPr>
                        <a:xfrm>
                          <a:off x="0" y="0"/>
                          <a:ext cx="1924685" cy="698500"/>
                        </a:xfrm>
                        <a:prstGeom prst="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943" w:rsidRPr="002E3A1F" w:rsidRDefault="00F30943" w:rsidP="00F9527D">
                            <w:pPr>
                              <w:jc w:val="left"/>
                              <w:rPr>
                                <w:color w:val="0D0D0D" w:themeColor="text1" w:themeTint="F2"/>
                                <w:sz w:val="16"/>
                              </w:rPr>
                            </w:pPr>
                            <w:r w:rsidRPr="002E3A1F">
                              <w:rPr>
                                <w:color w:val="0D0D0D" w:themeColor="text1" w:themeTint="F2"/>
                                <w:sz w:val="16"/>
                              </w:rPr>
                              <w:t>3.</w:t>
                            </w:r>
                            <w:r>
                              <w:rPr>
                                <w:color w:val="0D0D0D" w:themeColor="text1" w:themeTint="F2"/>
                                <w:sz w:val="16"/>
                              </w:rPr>
                              <w:t xml:space="preserve"> Рекомендация органам местного самоуправления о назначении координатора по сопровождению ИП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045" style="position:absolute;margin-left:79.2pt;margin-top:450.5pt;width:151.55pt;height: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" fillcolor="#d6e3bc [1302]" strokecolor="#243f60 [1604]" strokeweight="2pt">
                <v:textbox>
                  <w:txbxContent>
                    <w:p w:rsidR="00F30943" w:rsidRPr="002E3A1F" w:rsidRDefault="00F30943" w:rsidP="00F9527D">
                      <w:pPr>
                        <w:jc w:val="left"/>
                        <w:rPr>
                          <w:color w:val="0D0D0D" w:themeColor="text1" w:themeTint="F2"/>
                          <w:sz w:val="16"/>
                        </w:rPr>
                      </w:pPr>
                      <w:r w:rsidRPr="002E3A1F">
                        <w:rPr>
                          <w:color w:val="0D0D0D" w:themeColor="text1" w:themeTint="F2"/>
                          <w:sz w:val="16"/>
                        </w:rPr>
                        <w:t>3.</w:t>
                      </w:r>
                      <w:r>
                        <w:rPr>
                          <w:color w:val="0D0D0D" w:themeColor="text1" w:themeTint="F2"/>
                          <w:sz w:val="16"/>
                        </w:rPr>
                        <w:t xml:space="preserve"> Рекомендация органам местного самоуправления о назначении координатора по сопровождению ИП</w:t>
                      </w:r>
                    </w:p>
                  </w:txbxContent>
                </v:textbox>
              </v:rect>
            </w:pict>
          </mc:Fallback>
        </mc:AlternateContent>
      </w:r>
      <w:r w:rsidR="00C544D0">
        <w:rPr>
          <w:noProof/>
          <w:lang w:eastAsia="ru-RU"/>
        </w:rPr>
        <mc:AlternateContent>
          <mc:Choice Requires="wps">
            <w:drawing>
              <wp:anchor distT="0" distB="0" distL="114300" distR="114300" simplePos="0" relativeHeight="251726848" behindDoc="0" locked="0" layoutInCell="1" allowOverlap="1" wp14:anchorId="1122938F" wp14:editId="7683A1D3">
                <wp:simplePos x="0" y="0"/>
                <wp:positionH relativeFrom="column">
                  <wp:posOffset>1005840</wp:posOffset>
                </wp:positionH>
                <wp:positionV relativeFrom="paragraph">
                  <wp:posOffset>4097020</wp:posOffset>
                </wp:positionV>
                <wp:extent cx="1925320" cy="472440"/>
                <wp:effectExtent l="0" t="0" r="17780" b="22860"/>
                <wp:wrapNone/>
                <wp:docPr id="74" name="Прямоугольник 74"/>
                <wp:cNvGraphicFramePr/>
                <a:graphic xmlns:a="http://schemas.openxmlformats.org/drawingml/2006/main">
                  <a:graphicData uri="http://schemas.microsoft.com/office/word/2010/wordprocessingShape">
                    <wps:wsp>
                      <wps:cNvSpPr/>
                      <wps:spPr>
                        <a:xfrm>
                          <a:off x="0" y="0"/>
                          <a:ext cx="1925320" cy="472440"/>
                        </a:xfrm>
                        <a:prstGeom prst="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943" w:rsidRPr="003A511A" w:rsidRDefault="00D91B24" w:rsidP="003A511A">
                            <w:pPr>
                              <w:jc w:val="center"/>
                              <w:rPr>
                                <w:color w:val="0D0D0D" w:themeColor="text1" w:themeTint="F2"/>
                                <w:sz w:val="16"/>
                              </w:rPr>
                            </w:pPr>
                            <w:r>
                              <w:rPr>
                                <w:color w:val="0D0D0D" w:themeColor="text1" w:themeTint="F2"/>
                                <w:sz w:val="16"/>
                              </w:rPr>
                              <w:t>2. Р</w:t>
                            </w:r>
                            <w:r w:rsidR="00F30943" w:rsidRPr="003A511A">
                              <w:rPr>
                                <w:color w:val="0D0D0D" w:themeColor="text1" w:themeTint="F2"/>
                                <w:sz w:val="16"/>
                              </w:rPr>
                              <w:t>ешение о назначении куратора по сопровождению инвестиционного проекта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46" style="position:absolute;margin-left:79.2pt;margin-top:322.6pt;width:151.6pt;height:37.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" fillcolor="#d6e3bc [1302]" strokecolor="#243f60 [1604]" strokeweight="2pt">
                <v:textbox>
                  <w:txbxContent>
                    <w:p w:rsidR="00F30943" w:rsidRPr="003A511A" w:rsidRDefault="00D91B24" w:rsidP="003A511A">
                      <w:pPr>
                        <w:jc w:val="center"/>
                        <w:rPr>
                          <w:color w:val="0D0D0D" w:themeColor="text1" w:themeTint="F2"/>
                          <w:sz w:val="16"/>
                        </w:rPr>
                      </w:pPr>
                      <w:r>
                        <w:rPr>
                          <w:color w:val="0D0D0D" w:themeColor="text1" w:themeTint="F2"/>
                          <w:sz w:val="16"/>
                        </w:rPr>
                        <w:t>2. Р</w:t>
                      </w:r>
                      <w:r w:rsidR="00F30943" w:rsidRPr="003A511A">
                        <w:rPr>
                          <w:color w:val="0D0D0D" w:themeColor="text1" w:themeTint="F2"/>
                          <w:sz w:val="16"/>
                        </w:rPr>
                        <w:t>ешение о назначении куратора по сопровождению инвестиционного проекта</w:t>
                      </w:r>
                    </w:p>
                  </w:txbxContent>
                </v:textbox>
              </v:rect>
            </w:pict>
          </mc:Fallback>
        </mc:AlternateContent>
      </w:r>
      <w:r w:rsidR="00C544D0">
        <w:rPr>
          <w:noProof/>
          <w:lang w:eastAsia="ru-RU"/>
        </w:rPr>
        <mc:AlternateContent>
          <mc:Choice Requires="wps">
            <w:drawing>
              <wp:anchor distT="0" distB="0" distL="114300" distR="114300" simplePos="0" relativeHeight="251728896" behindDoc="0" locked="0" layoutInCell="1" allowOverlap="1" wp14:anchorId="32E4036E" wp14:editId="70645C77">
                <wp:simplePos x="0" y="0"/>
                <wp:positionH relativeFrom="column">
                  <wp:posOffset>3265170</wp:posOffset>
                </wp:positionH>
                <wp:positionV relativeFrom="paragraph">
                  <wp:posOffset>4097020</wp:posOffset>
                </wp:positionV>
                <wp:extent cx="3022600" cy="1494790"/>
                <wp:effectExtent l="0" t="0" r="25400" b="10160"/>
                <wp:wrapNone/>
                <wp:docPr id="76" name="Прямоугольник 76"/>
                <wp:cNvGraphicFramePr/>
                <a:graphic xmlns:a="http://schemas.openxmlformats.org/drawingml/2006/main">
                  <a:graphicData uri="http://schemas.microsoft.com/office/word/2010/wordprocessingShape">
                    <wps:wsp>
                      <wps:cNvSpPr/>
                      <wps:spPr>
                        <a:xfrm>
                          <a:off x="0" y="0"/>
                          <a:ext cx="3022600" cy="1494790"/>
                        </a:xfrm>
                        <a:prstGeom prst="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943" w:rsidRDefault="00F30943" w:rsidP="00843709">
                            <w:pPr>
                              <w:jc w:val="left"/>
                              <w:rPr>
                                <w:color w:val="0D0D0D" w:themeColor="text1" w:themeTint="F2"/>
                                <w:sz w:val="16"/>
                              </w:rPr>
                            </w:pPr>
                            <w:r w:rsidRPr="00843709">
                              <w:rPr>
                                <w:color w:val="0D0D0D" w:themeColor="text1" w:themeTint="F2"/>
                                <w:sz w:val="16"/>
                              </w:rPr>
                              <w:t xml:space="preserve">1. Оказание организационно-методической и </w:t>
                            </w:r>
                            <w:r>
                              <w:rPr>
                                <w:color w:val="0D0D0D" w:themeColor="text1" w:themeTint="F2"/>
                                <w:sz w:val="16"/>
                              </w:rPr>
                              <w:t>консультационно-информационной поддержки инициатору проекта.</w:t>
                            </w:r>
                          </w:p>
                          <w:p w:rsidR="00F30943" w:rsidRDefault="00F30943" w:rsidP="00843709">
                            <w:pPr>
                              <w:jc w:val="left"/>
                              <w:rPr>
                                <w:color w:val="0D0D0D" w:themeColor="text1" w:themeTint="F2"/>
                                <w:sz w:val="16"/>
                              </w:rPr>
                            </w:pPr>
                            <w:r>
                              <w:rPr>
                                <w:color w:val="0D0D0D" w:themeColor="text1" w:themeTint="F2"/>
                                <w:sz w:val="16"/>
                              </w:rPr>
                              <w:t>2. Поддержка в преодолении административных барьеров, возникающих при реализации инвестиционных проектов.</w:t>
                            </w:r>
                          </w:p>
                          <w:p w:rsidR="00F30943" w:rsidRDefault="00F30943" w:rsidP="00843709">
                            <w:pPr>
                              <w:jc w:val="left"/>
                              <w:rPr>
                                <w:color w:val="0D0D0D" w:themeColor="text1" w:themeTint="F2"/>
                                <w:sz w:val="16"/>
                              </w:rPr>
                            </w:pPr>
                            <w:r>
                              <w:rPr>
                                <w:color w:val="0D0D0D" w:themeColor="text1" w:themeTint="F2"/>
                                <w:sz w:val="16"/>
                              </w:rPr>
                              <w:t>3. Направление в отраслевой орган предложений по внесению инвестиционного проекта в мероприятия соответствующих муниципальных программ (подпрограмм) Усть-Большерецкого муниципального района.</w:t>
                            </w:r>
                          </w:p>
                          <w:p w:rsidR="00F30943" w:rsidRPr="00843709" w:rsidRDefault="00F30943" w:rsidP="00843709">
                            <w:pPr>
                              <w:jc w:val="left"/>
                              <w:rPr>
                                <w:color w:val="0D0D0D" w:themeColor="text1" w:themeTint="F2"/>
                                <w:sz w:val="16"/>
                              </w:rPr>
                            </w:pPr>
                            <w:r>
                              <w:rPr>
                                <w:color w:val="0D0D0D" w:themeColor="text1" w:themeTint="F2"/>
                                <w:sz w:val="16"/>
                              </w:rPr>
                              <w:t>4. Подготовка совместно с инициатором инвестиционного проекта документов для получения финансовой поддержки инвестиционной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6" o:spid="_x0000_s1047" style="position:absolute;margin-left:257.1pt;margin-top:322.6pt;width:238pt;height:117.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" fillcolor="#d6e3bc [1302]" strokecolor="#243f60 [1604]" strokeweight="2pt">
                <v:textbox>
                  <w:txbxContent>
                    <w:p w:rsidR="00F30943" w:rsidRDefault="00F30943" w:rsidP="00843709">
                      <w:pPr>
                        <w:jc w:val="left"/>
                        <w:rPr>
                          <w:color w:val="0D0D0D" w:themeColor="text1" w:themeTint="F2"/>
                          <w:sz w:val="16"/>
                        </w:rPr>
                      </w:pPr>
                      <w:r w:rsidRPr="00843709">
                        <w:rPr>
                          <w:color w:val="0D0D0D" w:themeColor="text1" w:themeTint="F2"/>
                          <w:sz w:val="16"/>
                        </w:rPr>
                        <w:t xml:space="preserve">1. Оказание организационно-методической и </w:t>
                      </w:r>
                      <w:r>
                        <w:rPr>
                          <w:color w:val="0D0D0D" w:themeColor="text1" w:themeTint="F2"/>
                          <w:sz w:val="16"/>
                        </w:rPr>
                        <w:t>консультационно-информационной поддержки инициатору проекта.</w:t>
                      </w:r>
                    </w:p>
                    <w:p w:rsidR="00F30943" w:rsidRDefault="00F30943" w:rsidP="00843709">
                      <w:pPr>
                        <w:jc w:val="left"/>
                        <w:rPr>
                          <w:color w:val="0D0D0D" w:themeColor="text1" w:themeTint="F2"/>
                          <w:sz w:val="16"/>
                        </w:rPr>
                      </w:pPr>
                      <w:r>
                        <w:rPr>
                          <w:color w:val="0D0D0D" w:themeColor="text1" w:themeTint="F2"/>
                          <w:sz w:val="16"/>
                        </w:rPr>
                        <w:t>2. Поддержка в преодолении административных барьеров, возникающих при реализации инвестиционных проектов.</w:t>
                      </w:r>
                    </w:p>
                    <w:p w:rsidR="00F30943" w:rsidRDefault="00F30943" w:rsidP="00843709">
                      <w:pPr>
                        <w:jc w:val="left"/>
                        <w:rPr>
                          <w:color w:val="0D0D0D" w:themeColor="text1" w:themeTint="F2"/>
                          <w:sz w:val="16"/>
                        </w:rPr>
                      </w:pPr>
                      <w:r>
                        <w:rPr>
                          <w:color w:val="0D0D0D" w:themeColor="text1" w:themeTint="F2"/>
                          <w:sz w:val="16"/>
                        </w:rPr>
                        <w:t xml:space="preserve">3. Направление в отраслевой орган предложений по внесению инвестиционного проекта в мероприятия соответствующих муниципальных программ (подпрограмм) </w:t>
                      </w:r>
                      <w:proofErr w:type="spellStart"/>
                      <w:r>
                        <w:rPr>
                          <w:color w:val="0D0D0D" w:themeColor="text1" w:themeTint="F2"/>
                          <w:sz w:val="16"/>
                        </w:rPr>
                        <w:t>Усть</w:t>
                      </w:r>
                      <w:proofErr w:type="spellEnd"/>
                      <w:r>
                        <w:rPr>
                          <w:color w:val="0D0D0D" w:themeColor="text1" w:themeTint="F2"/>
                          <w:sz w:val="16"/>
                        </w:rPr>
                        <w:t>-Большерецкого муниципального района.</w:t>
                      </w:r>
                    </w:p>
                    <w:p w:rsidR="00F30943" w:rsidRPr="00843709" w:rsidRDefault="00F30943" w:rsidP="00843709">
                      <w:pPr>
                        <w:jc w:val="left"/>
                        <w:rPr>
                          <w:color w:val="0D0D0D" w:themeColor="text1" w:themeTint="F2"/>
                          <w:sz w:val="16"/>
                        </w:rPr>
                      </w:pPr>
                      <w:r>
                        <w:rPr>
                          <w:color w:val="0D0D0D" w:themeColor="text1" w:themeTint="F2"/>
                          <w:sz w:val="16"/>
                        </w:rPr>
                        <w:t>4. Подготовка совместно с инициатором инвестиционного проекта документов для получения финансовой поддержки инвестиционной деятельности.</w:t>
                      </w:r>
                    </w:p>
                  </w:txbxContent>
                </v:textbox>
              </v:rect>
            </w:pict>
          </mc:Fallback>
        </mc:AlternateContent>
      </w:r>
      <w:r w:rsidR="00C544D0">
        <w:rPr>
          <w:noProof/>
          <w:lang w:eastAsia="ru-RU"/>
        </w:rPr>
        <mc:AlternateContent>
          <mc:Choice Requires="wps">
            <w:drawing>
              <wp:anchor distT="0" distB="0" distL="114300" distR="114300" simplePos="0" relativeHeight="251681792" behindDoc="0" locked="0" layoutInCell="1" allowOverlap="1" wp14:anchorId="4239209B" wp14:editId="24A4AE15">
                <wp:simplePos x="0" y="0"/>
                <wp:positionH relativeFrom="column">
                  <wp:posOffset>3199130</wp:posOffset>
                </wp:positionH>
                <wp:positionV relativeFrom="paragraph">
                  <wp:posOffset>2832735</wp:posOffset>
                </wp:positionV>
                <wp:extent cx="321945" cy="203835"/>
                <wp:effectExtent l="38100" t="0" r="1905" b="43815"/>
                <wp:wrapNone/>
                <wp:docPr id="27" name="Стрелка вниз 27"/>
                <wp:cNvGraphicFramePr/>
                <a:graphic xmlns:a="http://schemas.openxmlformats.org/drawingml/2006/main">
                  <a:graphicData uri="http://schemas.microsoft.com/office/word/2010/wordprocessingShape">
                    <wps:wsp>
                      <wps:cNvSpPr/>
                      <wps:spPr>
                        <a:xfrm>
                          <a:off x="0" y="0"/>
                          <a:ext cx="321945" cy="203835"/>
                        </a:xfrm>
                        <a:prstGeom prst="downArrow">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7" o:spid="_x0000_s1026" type="#_x0000_t67" style="position:absolute;margin-left:251.9pt;margin-top:223.05pt;width:25.35pt;height:16.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" adj="10800" fillcolor="#d6e3bc [1302]" strokecolor="#243f60 [1604]" strokeweight="2pt"/>
            </w:pict>
          </mc:Fallback>
        </mc:AlternateContent>
      </w:r>
      <w:r w:rsidR="00C544D0">
        <w:rPr>
          <w:noProof/>
          <w:lang w:eastAsia="ru-RU"/>
        </w:rPr>
        <mc:AlternateContent>
          <mc:Choice Requires="wps">
            <w:drawing>
              <wp:anchor distT="0" distB="0" distL="114300" distR="114300" simplePos="0" relativeHeight="251680768" behindDoc="0" locked="0" layoutInCell="1" allowOverlap="1" wp14:anchorId="5CB711F3" wp14:editId="76388B90">
                <wp:simplePos x="0" y="0"/>
                <wp:positionH relativeFrom="column">
                  <wp:posOffset>295910</wp:posOffset>
                </wp:positionH>
                <wp:positionV relativeFrom="paragraph">
                  <wp:posOffset>2246630</wp:posOffset>
                </wp:positionV>
                <wp:extent cx="6399530" cy="580390"/>
                <wp:effectExtent l="0" t="0" r="20320" b="10160"/>
                <wp:wrapNone/>
                <wp:docPr id="26" name="Блок-схема: процесс 26"/>
                <wp:cNvGraphicFramePr/>
                <a:graphic xmlns:a="http://schemas.openxmlformats.org/drawingml/2006/main">
                  <a:graphicData uri="http://schemas.microsoft.com/office/word/2010/wordprocessingShape">
                    <wps:wsp>
                      <wps:cNvSpPr/>
                      <wps:spPr>
                        <a:xfrm>
                          <a:off x="0" y="0"/>
                          <a:ext cx="6399530" cy="580390"/>
                        </a:xfrm>
                        <a:prstGeom prst="flowChartProcess">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943" w:rsidRDefault="00F30943" w:rsidP="009B380E">
                            <w:pPr>
                              <w:jc w:val="center"/>
                              <w:rPr>
                                <w:b/>
                                <w:color w:val="000000" w:themeColor="text1"/>
                                <w:sz w:val="16"/>
                              </w:rPr>
                            </w:pPr>
                            <w:r>
                              <w:rPr>
                                <w:b/>
                                <w:color w:val="000000" w:themeColor="text1"/>
                                <w:sz w:val="16"/>
                              </w:rPr>
                              <w:t xml:space="preserve">Инвестиционная </w:t>
                            </w:r>
                            <w:r w:rsidRPr="00487E19">
                              <w:rPr>
                                <w:b/>
                                <w:color w:val="000000" w:themeColor="text1"/>
                                <w:sz w:val="16"/>
                              </w:rPr>
                              <w:t>Рабочая группа</w:t>
                            </w:r>
                          </w:p>
                          <w:p w:rsidR="00F30943" w:rsidRPr="00E77CD8" w:rsidRDefault="00F30943" w:rsidP="009B380E">
                            <w:pPr>
                              <w:jc w:val="center"/>
                              <w:rPr>
                                <w:color w:val="000000" w:themeColor="text1"/>
                                <w:sz w:val="16"/>
                              </w:rPr>
                            </w:pPr>
                            <w:r w:rsidRPr="00E77CD8">
                              <w:rPr>
                                <w:color w:val="000000" w:themeColor="text1"/>
                                <w:sz w:val="16"/>
                              </w:rPr>
                              <w:t xml:space="preserve"> принимает решение о соответствии реализации ИП критериям Положения</w:t>
                            </w:r>
                            <w:r w:rsidR="00C544D0">
                              <w:rPr>
                                <w:color w:val="000000" w:themeColor="text1"/>
                                <w:sz w:val="16"/>
                              </w:rPr>
                              <w:t>, рассматривает сводное заключение и презентацию инициатора проекта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6" o:spid="_x0000_s1048" type="#_x0000_t109" style="position:absolute;margin-left:23.3pt;margin-top:176.9pt;width:503.9pt;height:4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" fillcolor="#d6e3bc [1302]" strokecolor="#243f60 [1604]" strokeweight="2pt">
                <v:textbox>
                  <w:txbxContent>
                    <w:p w:rsidR="00F30943" w:rsidRDefault="00F30943" w:rsidP="009B380E">
                      <w:pPr>
                        <w:jc w:val="center"/>
                        <w:rPr>
                          <w:b/>
                          <w:color w:val="000000" w:themeColor="text1"/>
                          <w:sz w:val="16"/>
                        </w:rPr>
                      </w:pPr>
                      <w:r>
                        <w:rPr>
                          <w:b/>
                          <w:color w:val="000000" w:themeColor="text1"/>
                          <w:sz w:val="16"/>
                        </w:rPr>
                        <w:t xml:space="preserve">Инвестиционная </w:t>
                      </w:r>
                      <w:r w:rsidRPr="00487E19">
                        <w:rPr>
                          <w:b/>
                          <w:color w:val="000000" w:themeColor="text1"/>
                          <w:sz w:val="16"/>
                        </w:rPr>
                        <w:t>Рабочая группа</w:t>
                      </w:r>
                    </w:p>
                    <w:p w:rsidR="00F30943" w:rsidRPr="00E77CD8" w:rsidRDefault="00F30943" w:rsidP="009B380E">
                      <w:pPr>
                        <w:jc w:val="center"/>
                        <w:rPr>
                          <w:color w:val="000000" w:themeColor="text1"/>
                          <w:sz w:val="16"/>
                        </w:rPr>
                      </w:pPr>
                      <w:r w:rsidRPr="00E77CD8">
                        <w:rPr>
                          <w:color w:val="000000" w:themeColor="text1"/>
                          <w:sz w:val="16"/>
                        </w:rPr>
                        <w:t xml:space="preserve"> принимает решение о соответствии реализации ИП критериям Положения</w:t>
                      </w:r>
                      <w:r w:rsidR="00C544D0">
                        <w:rPr>
                          <w:color w:val="000000" w:themeColor="text1"/>
                          <w:sz w:val="16"/>
                        </w:rPr>
                        <w:t>, рассматривает сводное заключение и презентацию инициатора проекта</w:t>
                      </w:r>
                    </w:p>
                  </w:txbxContent>
                </v:textbox>
              </v:shape>
            </w:pict>
          </mc:Fallback>
        </mc:AlternateContent>
      </w:r>
      <w:r w:rsidR="00C544D0">
        <w:rPr>
          <w:noProof/>
          <w:lang w:eastAsia="ru-RU"/>
        </w:rPr>
        <mc:AlternateContent>
          <mc:Choice Requires="wps">
            <w:drawing>
              <wp:anchor distT="0" distB="0" distL="114300" distR="114300" simplePos="0" relativeHeight="251719680" behindDoc="0" locked="0" layoutInCell="1" allowOverlap="1" wp14:anchorId="724F0FEA" wp14:editId="5E2286E8">
                <wp:simplePos x="0" y="0"/>
                <wp:positionH relativeFrom="column">
                  <wp:posOffset>4330065</wp:posOffset>
                </wp:positionH>
                <wp:positionV relativeFrom="paragraph">
                  <wp:posOffset>1299845</wp:posOffset>
                </wp:positionV>
                <wp:extent cx="623570" cy="946150"/>
                <wp:effectExtent l="19050" t="0" r="43180" b="44450"/>
                <wp:wrapNone/>
                <wp:docPr id="63" name="Стрелка вниз 63"/>
                <wp:cNvGraphicFramePr/>
                <a:graphic xmlns:a="http://schemas.openxmlformats.org/drawingml/2006/main">
                  <a:graphicData uri="http://schemas.microsoft.com/office/word/2010/wordprocessingShape">
                    <wps:wsp>
                      <wps:cNvSpPr/>
                      <wps:spPr>
                        <a:xfrm>
                          <a:off x="0" y="0"/>
                          <a:ext cx="623570" cy="946150"/>
                        </a:xfrm>
                        <a:prstGeom prst="downArrow">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943" w:rsidRPr="008A5542" w:rsidRDefault="00F30943" w:rsidP="008A5542">
                            <w:pPr>
                              <w:jc w:val="left"/>
                              <w:rPr>
                                <w:color w:val="0D0D0D" w:themeColor="text1" w:themeTint="F2"/>
                                <w:sz w:val="16"/>
                              </w:rPr>
                            </w:pPr>
                            <w:r w:rsidRPr="008A5542">
                              <w:rPr>
                                <w:color w:val="0D0D0D" w:themeColor="text1" w:themeTint="F2"/>
                                <w:sz w:val="16"/>
                              </w:rPr>
                              <w:t>презентаци</w:t>
                            </w:r>
                            <w:r>
                              <w:rPr>
                                <w:color w:val="0D0D0D" w:themeColor="text1" w:themeTint="F2"/>
                                <w:sz w:val="16"/>
                              </w:rPr>
                              <w:t>я</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3" o:spid="_x0000_s1049" type="#_x0000_t67" style="position:absolute;margin-left:340.95pt;margin-top:102.35pt;width:49.1pt;height:7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" adj="14482" fillcolor="#d6e3bc [1302]" strokecolor="#243f60 [1604]" strokeweight="2pt">
                <v:textbox style="layout-flow:vertical;mso-layout-flow-alt:bottom-to-top">
                  <w:txbxContent>
                    <w:p w:rsidR="00F30943" w:rsidRPr="008A5542" w:rsidRDefault="00F30943" w:rsidP="008A5542">
                      <w:pPr>
                        <w:jc w:val="left"/>
                        <w:rPr>
                          <w:color w:val="0D0D0D" w:themeColor="text1" w:themeTint="F2"/>
                          <w:sz w:val="16"/>
                        </w:rPr>
                      </w:pPr>
                      <w:r w:rsidRPr="008A5542">
                        <w:rPr>
                          <w:color w:val="0D0D0D" w:themeColor="text1" w:themeTint="F2"/>
                          <w:sz w:val="16"/>
                        </w:rPr>
                        <w:t>презентаци</w:t>
                      </w:r>
                      <w:r>
                        <w:rPr>
                          <w:color w:val="0D0D0D" w:themeColor="text1" w:themeTint="F2"/>
                          <w:sz w:val="16"/>
                        </w:rPr>
                        <w:t>я</w:t>
                      </w:r>
                    </w:p>
                  </w:txbxContent>
                </v:textbox>
              </v:shape>
            </w:pict>
          </mc:Fallback>
        </mc:AlternateContent>
      </w:r>
      <w:r w:rsidR="00C544D0">
        <w:rPr>
          <w:noProof/>
          <w:lang w:eastAsia="ru-RU"/>
        </w:rPr>
        <mc:AlternateContent>
          <mc:Choice Requires="wps">
            <w:drawing>
              <wp:anchor distT="0" distB="0" distL="114300" distR="114300" simplePos="0" relativeHeight="251720704" behindDoc="0" locked="0" layoutInCell="1" allowOverlap="1" wp14:anchorId="6D9E58B5" wp14:editId="6EBDFD34">
                <wp:simplePos x="0" y="0"/>
                <wp:positionH relativeFrom="column">
                  <wp:posOffset>5104765</wp:posOffset>
                </wp:positionH>
                <wp:positionV relativeFrom="paragraph">
                  <wp:posOffset>1299845</wp:posOffset>
                </wp:positionV>
                <wp:extent cx="784860" cy="946785"/>
                <wp:effectExtent l="19050" t="0" r="34290" b="43815"/>
                <wp:wrapNone/>
                <wp:docPr id="64" name="Стрелка вниз 64"/>
                <wp:cNvGraphicFramePr/>
                <a:graphic xmlns:a="http://schemas.openxmlformats.org/drawingml/2006/main">
                  <a:graphicData uri="http://schemas.microsoft.com/office/word/2010/wordprocessingShape">
                    <wps:wsp>
                      <wps:cNvSpPr/>
                      <wps:spPr>
                        <a:xfrm>
                          <a:off x="0" y="0"/>
                          <a:ext cx="784860" cy="946785"/>
                        </a:xfrm>
                        <a:prstGeom prst="downArrow">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943" w:rsidRDefault="00F30943" w:rsidP="008A5542">
                            <w:pPr>
                              <w:jc w:val="center"/>
                              <w:rPr>
                                <w:color w:val="0D0D0D" w:themeColor="text1" w:themeTint="F2"/>
                                <w:sz w:val="16"/>
                              </w:rPr>
                            </w:pPr>
                            <w:r w:rsidRPr="008A5542">
                              <w:rPr>
                                <w:color w:val="0D0D0D" w:themeColor="text1" w:themeTint="F2"/>
                                <w:sz w:val="16"/>
                              </w:rPr>
                              <w:t>С</w:t>
                            </w:r>
                            <w:r>
                              <w:rPr>
                                <w:color w:val="0D0D0D" w:themeColor="text1" w:themeTint="F2"/>
                                <w:sz w:val="16"/>
                              </w:rPr>
                              <w:t xml:space="preserve">водное </w:t>
                            </w:r>
                          </w:p>
                          <w:p w:rsidR="00F30943" w:rsidRPr="008A5542" w:rsidRDefault="00F30943" w:rsidP="008A5542">
                            <w:pPr>
                              <w:jc w:val="center"/>
                              <w:rPr>
                                <w:color w:val="0D0D0D" w:themeColor="text1" w:themeTint="F2"/>
                                <w:sz w:val="16"/>
                              </w:rPr>
                            </w:pPr>
                            <w:r>
                              <w:rPr>
                                <w:color w:val="0D0D0D" w:themeColor="text1" w:themeTint="F2"/>
                                <w:sz w:val="16"/>
                              </w:rPr>
                              <w:t>заключение</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4" o:spid="_x0000_s1050" type="#_x0000_t67" style="position:absolute;margin-left:401.95pt;margin-top:102.35pt;width:61.8pt;height:74.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" adj="12647" fillcolor="#d6e3bc [1302]" strokecolor="#243f60 [1604]" strokeweight="2pt">
                <v:textbox style="layout-flow:vertical;mso-layout-flow-alt:bottom-to-top">
                  <w:txbxContent>
                    <w:p w:rsidR="00F30943" w:rsidRDefault="00F30943" w:rsidP="008A5542">
                      <w:pPr>
                        <w:jc w:val="center"/>
                        <w:rPr>
                          <w:color w:val="0D0D0D" w:themeColor="text1" w:themeTint="F2"/>
                          <w:sz w:val="16"/>
                        </w:rPr>
                      </w:pPr>
                      <w:r w:rsidRPr="008A5542">
                        <w:rPr>
                          <w:color w:val="0D0D0D" w:themeColor="text1" w:themeTint="F2"/>
                          <w:sz w:val="16"/>
                        </w:rPr>
                        <w:t>С</w:t>
                      </w:r>
                      <w:r>
                        <w:rPr>
                          <w:color w:val="0D0D0D" w:themeColor="text1" w:themeTint="F2"/>
                          <w:sz w:val="16"/>
                        </w:rPr>
                        <w:t xml:space="preserve">водное </w:t>
                      </w:r>
                    </w:p>
                    <w:p w:rsidR="00F30943" w:rsidRPr="008A5542" w:rsidRDefault="00F30943" w:rsidP="008A5542">
                      <w:pPr>
                        <w:jc w:val="center"/>
                        <w:rPr>
                          <w:color w:val="0D0D0D" w:themeColor="text1" w:themeTint="F2"/>
                          <w:sz w:val="16"/>
                        </w:rPr>
                      </w:pPr>
                      <w:r>
                        <w:rPr>
                          <w:color w:val="0D0D0D" w:themeColor="text1" w:themeTint="F2"/>
                          <w:sz w:val="16"/>
                        </w:rPr>
                        <w:t>заключение</w:t>
                      </w:r>
                    </w:p>
                  </w:txbxContent>
                </v:textbox>
              </v:shape>
            </w:pict>
          </mc:Fallback>
        </mc:AlternateContent>
      </w:r>
      <w:r w:rsidR="00C544D0">
        <w:rPr>
          <w:noProof/>
          <w:lang w:eastAsia="ru-RU"/>
        </w:rPr>
        <mc:AlternateContent>
          <mc:Choice Requires="wps">
            <w:drawing>
              <wp:anchor distT="0" distB="0" distL="114300" distR="114300" simplePos="0" relativeHeight="251676672" behindDoc="0" locked="0" layoutInCell="1" allowOverlap="1" wp14:anchorId="09A7B1D9" wp14:editId="015E9259">
                <wp:simplePos x="0" y="0"/>
                <wp:positionH relativeFrom="column">
                  <wp:posOffset>4437866</wp:posOffset>
                </wp:positionH>
                <wp:positionV relativeFrom="paragraph">
                  <wp:posOffset>665667</wp:posOffset>
                </wp:positionV>
                <wp:extent cx="1537970" cy="634701"/>
                <wp:effectExtent l="0" t="0" r="24130" b="13335"/>
                <wp:wrapNone/>
                <wp:docPr id="22" name="Блок-схема: процесс 22"/>
                <wp:cNvGraphicFramePr/>
                <a:graphic xmlns:a="http://schemas.openxmlformats.org/drawingml/2006/main">
                  <a:graphicData uri="http://schemas.microsoft.com/office/word/2010/wordprocessingShape">
                    <wps:wsp>
                      <wps:cNvSpPr/>
                      <wps:spPr>
                        <a:xfrm>
                          <a:off x="0" y="0"/>
                          <a:ext cx="1537970" cy="634701"/>
                        </a:xfrm>
                        <a:prstGeom prst="flowChartProcess">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943" w:rsidRPr="00487E19" w:rsidRDefault="00F30943" w:rsidP="006A3805">
                            <w:pPr>
                              <w:jc w:val="center"/>
                              <w:rPr>
                                <w:b/>
                                <w:color w:val="000000" w:themeColor="text1"/>
                                <w:sz w:val="16"/>
                              </w:rPr>
                            </w:pPr>
                            <w:r w:rsidRPr="00487E19">
                              <w:rPr>
                                <w:b/>
                                <w:color w:val="000000" w:themeColor="text1"/>
                                <w:sz w:val="16"/>
                              </w:rPr>
                              <w:t xml:space="preserve">Отраслевой </w:t>
                            </w:r>
                            <w:r>
                              <w:rPr>
                                <w:b/>
                                <w:color w:val="000000" w:themeColor="text1"/>
                                <w:sz w:val="16"/>
                              </w:rPr>
                              <w:t xml:space="preserve">орган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 o:spid="_x0000_s1051" type="#_x0000_t109" style="position:absolute;margin-left:349.45pt;margin-top:52.4pt;width:121.1pt;height:5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" fillcolor="#d6e3bc [1302]" strokecolor="#243f60 [1604]" strokeweight="2pt">
                <v:textbox>
                  <w:txbxContent>
                    <w:p w:rsidR="00F30943" w:rsidRPr="00487E19" w:rsidRDefault="00F30943" w:rsidP="006A3805">
                      <w:pPr>
                        <w:jc w:val="center"/>
                        <w:rPr>
                          <w:b/>
                          <w:color w:val="000000" w:themeColor="text1"/>
                          <w:sz w:val="16"/>
                        </w:rPr>
                      </w:pPr>
                      <w:r w:rsidRPr="00487E19">
                        <w:rPr>
                          <w:b/>
                          <w:color w:val="000000" w:themeColor="text1"/>
                          <w:sz w:val="16"/>
                        </w:rPr>
                        <w:t xml:space="preserve">Отраслевой </w:t>
                      </w:r>
                      <w:r>
                        <w:rPr>
                          <w:b/>
                          <w:color w:val="000000" w:themeColor="text1"/>
                          <w:sz w:val="16"/>
                        </w:rPr>
                        <w:t xml:space="preserve">орган </w:t>
                      </w:r>
                    </w:p>
                  </w:txbxContent>
                </v:textbox>
              </v:shape>
            </w:pict>
          </mc:Fallback>
        </mc:AlternateContent>
      </w:r>
      <w:r w:rsidR="007B6F9A">
        <w:rPr>
          <w:noProof/>
          <w:lang w:eastAsia="ru-RU"/>
        </w:rPr>
        <mc:AlternateContent>
          <mc:Choice Requires="wps">
            <w:drawing>
              <wp:anchor distT="0" distB="0" distL="114300" distR="114300" simplePos="0" relativeHeight="251744256" behindDoc="0" locked="0" layoutInCell="1" allowOverlap="1" wp14:anchorId="242122DF" wp14:editId="264383E1">
                <wp:simplePos x="0" y="0"/>
                <wp:positionH relativeFrom="column">
                  <wp:posOffset>6524625</wp:posOffset>
                </wp:positionH>
                <wp:positionV relativeFrom="paragraph">
                  <wp:posOffset>665480</wp:posOffset>
                </wp:positionV>
                <wp:extent cx="236220" cy="0"/>
                <wp:effectExtent l="0" t="76200" r="11430" b="114300"/>
                <wp:wrapNone/>
                <wp:docPr id="19" name="Прямая со стрелкой 19"/>
                <wp:cNvGraphicFramePr/>
                <a:graphic xmlns:a="http://schemas.openxmlformats.org/drawingml/2006/main">
                  <a:graphicData uri="http://schemas.microsoft.com/office/word/2010/wordprocessingShape">
                    <wps:wsp>
                      <wps:cNvCnPr/>
                      <wps:spPr>
                        <a:xfrm>
                          <a:off x="0" y="0"/>
                          <a:ext cx="236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9" o:spid="_x0000_s1026" type="#_x0000_t32" style="position:absolute;margin-left:513.75pt;margin-top:52.4pt;width:18.6pt;height:0;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" strokecolor="black [3040]">
                <v:stroke endarrow="open"/>
              </v:shape>
            </w:pict>
          </mc:Fallback>
        </mc:AlternateContent>
      </w:r>
      <w:r w:rsidR="007B6F9A">
        <w:rPr>
          <w:noProof/>
          <w:lang w:eastAsia="ru-RU"/>
        </w:rPr>
        <mc:AlternateContent>
          <mc:Choice Requires="wps">
            <w:drawing>
              <wp:anchor distT="0" distB="0" distL="114300" distR="114300" simplePos="0" relativeHeight="251742208" behindDoc="0" locked="0" layoutInCell="1" allowOverlap="1" wp14:anchorId="07271CEE" wp14:editId="028D8B8D">
                <wp:simplePos x="0" y="0"/>
                <wp:positionH relativeFrom="column">
                  <wp:posOffset>5642722</wp:posOffset>
                </wp:positionH>
                <wp:positionV relativeFrom="paragraph">
                  <wp:posOffset>622636</wp:posOffset>
                </wp:positionV>
                <wp:extent cx="333487" cy="375920"/>
                <wp:effectExtent l="0" t="0" r="28575" b="24130"/>
                <wp:wrapNone/>
                <wp:docPr id="2" name="Овал 2"/>
                <wp:cNvGraphicFramePr/>
                <a:graphic xmlns:a="http://schemas.openxmlformats.org/drawingml/2006/main">
                  <a:graphicData uri="http://schemas.microsoft.com/office/word/2010/wordprocessingShape">
                    <wps:wsp>
                      <wps:cNvSpPr/>
                      <wps:spPr>
                        <a:xfrm>
                          <a:off x="0" y="0"/>
                          <a:ext cx="333487" cy="375920"/>
                        </a:xfrm>
                        <a:prstGeom prst="ellipse">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B6F9A" w:rsidRPr="007B6F9A" w:rsidRDefault="007B6F9A" w:rsidP="007B6F9A">
                            <w:pPr>
                              <w:jc w:val="center"/>
                              <w:rPr>
                                <w:b/>
                                <w:color w:val="000000" w:themeColor="text1"/>
                              </w:rPr>
                            </w:pPr>
                            <w:r w:rsidRPr="007B6F9A">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 o:spid="_x0000_s1052" style="position:absolute;margin-left:444.3pt;margin-top:49.05pt;width:26.25pt;height:29.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" fillcolor="#d6e3bc [1302]" strokecolor="#243f60 [1604]" strokeweight="2pt">
                <v:textbox>
                  <w:txbxContent>
                    <w:p w:rsidR="007B6F9A" w:rsidRPr="007B6F9A" w:rsidRDefault="007B6F9A" w:rsidP="007B6F9A">
                      <w:pPr>
                        <w:jc w:val="center"/>
                        <w:rPr>
                          <w:b/>
                          <w:color w:val="000000" w:themeColor="text1"/>
                        </w:rPr>
                      </w:pPr>
                      <w:r w:rsidRPr="007B6F9A">
                        <w:rPr>
                          <w:b/>
                          <w:color w:val="000000" w:themeColor="text1"/>
                        </w:rPr>
                        <w:t>-</w:t>
                      </w:r>
                    </w:p>
                  </w:txbxContent>
                </v:textbox>
              </v:oval>
            </w:pict>
          </mc:Fallback>
        </mc:AlternateContent>
      </w:r>
      <w:r w:rsidR="007B6F9A">
        <w:rPr>
          <w:noProof/>
          <w:lang w:eastAsia="ru-RU"/>
        </w:rPr>
        <mc:AlternateContent>
          <mc:Choice Requires="wps">
            <w:drawing>
              <wp:anchor distT="0" distB="0" distL="114300" distR="114300" simplePos="0" relativeHeight="251743232" behindDoc="0" locked="0" layoutInCell="1" allowOverlap="1" wp14:anchorId="0B2F5B15" wp14:editId="32C5EEF7">
                <wp:simplePos x="0" y="0"/>
                <wp:positionH relativeFrom="column">
                  <wp:posOffset>5825602</wp:posOffset>
                </wp:positionH>
                <wp:positionV relativeFrom="paragraph">
                  <wp:posOffset>654909</wp:posOffset>
                </wp:positionV>
                <wp:extent cx="462093" cy="10758"/>
                <wp:effectExtent l="0" t="0" r="14605" b="2794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462093" cy="107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7pt,51.55pt" to="495.1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" strokecolor="black [3040]"/>
            </w:pict>
          </mc:Fallback>
        </mc:AlternateContent>
      </w:r>
      <w:r w:rsidR="00F9527D">
        <w:rPr>
          <w:noProof/>
          <w:lang w:eastAsia="ru-RU"/>
        </w:rPr>
        <mc:AlternateContent>
          <mc:Choice Requires="wps">
            <w:drawing>
              <wp:anchor distT="0" distB="0" distL="114300" distR="114300" simplePos="0" relativeHeight="251697152" behindDoc="0" locked="0" layoutInCell="1" allowOverlap="1" wp14:anchorId="1AF1AE42" wp14:editId="44B6E73A">
                <wp:simplePos x="0" y="0"/>
                <wp:positionH relativeFrom="column">
                  <wp:posOffset>5975985</wp:posOffset>
                </wp:positionH>
                <wp:positionV relativeFrom="paragraph">
                  <wp:posOffset>729615</wp:posOffset>
                </wp:positionV>
                <wp:extent cx="247015" cy="267335"/>
                <wp:effectExtent l="0" t="0" r="19685" b="18415"/>
                <wp:wrapNone/>
                <wp:docPr id="43" name="Стрелка влево 43"/>
                <wp:cNvGraphicFramePr/>
                <a:graphic xmlns:a="http://schemas.openxmlformats.org/drawingml/2006/main">
                  <a:graphicData uri="http://schemas.microsoft.com/office/word/2010/wordprocessingShape">
                    <wps:wsp>
                      <wps:cNvSpPr/>
                      <wps:spPr>
                        <a:xfrm>
                          <a:off x="0" y="0"/>
                          <a:ext cx="247015" cy="267335"/>
                        </a:xfrm>
                        <a:prstGeom prst="leftArrow">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43" o:spid="_x0000_s1026" type="#_x0000_t66" style="position:absolute;margin-left:470.55pt;margin-top:57.45pt;width:19.45pt;height:2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" adj="10800" fillcolor="#d6e3bc [1302]" strokecolor="#243f60 [1604]" strokeweight="2pt"/>
            </w:pict>
          </mc:Fallback>
        </mc:AlternateContent>
      </w:r>
      <w:r w:rsidR="00B270FC">
        <w:rPr>
          <w:noProof/>
          <w:lang w:eastAsia="ru-RU"/>
        </w:rPr>
        <mc:AlternateContent>
          <mc:Choice Requires="wps">
            <w:drawing>
              <wp:anchor distT="0" distB="0" distL="114300" distR="114300" simplePos="0" relativeHeight="251740160" behindDoc="0" locked="0" layoutInCell="1" allowOverlap="1" wp14:anchorId="37D18053" wp14:editId="7B34CB56">
                <wp:simplePos x="0" y="0"/>
                <wp:positionH relativeFrom="column">
                  <wp:posOffset>-123377</wp:posOffset>
                </wp:positionH>
                <wp:positionV relativeFrom="paragraph">
                  <wp:posOffset>999042</wp:posOffset>
                </wp:positionV>
                <wp:extent cx="4560757" cy="112"/>
                <wp:effectExtent l="0" t="76200" r="11430" b="114300"/>
                <wp:wrapNone/>
                <wp:docPr id="92" name="Прямая со стрелкой 92"/>
                <wp:cNvGraphicFramePr/>
                <a:graphic xmlns:a="http://schemas.openxmlformats.org/drawingml/2006/main">
                  <a:graphicData uri="http://schemas.microsoft.com/office/word/2010/wordprocessingShape">
                    <wps:wsp>
                      <wps:cNvCnPr/>
                      <wps:spPr>
                        <a:xfrm>
                          <a:off x="0" y="0"/>
                          <a:ext cx="4560757" cy="11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92" o:spid="_x0000_s1026" type="#_x0000_t32" style="position:absolute;margin-left:-9.7pt;margin-top:78.65pt;width:359.1pt;height:0;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" strokecolor="black [3040]">
                <v:stroke endarrow="open"/>
              </v:shape>
            </w:pict>
          </mc:Fallback>
        </mc:AlternateContent>
      </w:r>
      <w:r w:rsidR="002E3A1F">
        <w:rPr>
          <w:noProof/>
          <w:lang w:eastAsia="ru-RU"/>
        </w:rPr>
        <mc:AlternateContent>
          <mc:Choice Requires="wps">
            <w:drawing>
              <wp:anchor distT="0" distB="0" distL="114300" distR="114300" simplePos="0" relativeHeight="251731968" behindDoc="0" locked="0" layoutInCell="1" allowOverlap="1" wp14:anchorId="3369A49E" wp14:editId="76DD1D55">
                <wp:simplePos x="0" y="0"/>
                <wp:positionH relativeFrom="column">
                  <wp:posOffset>3265282</wp:posOffset>
                </wp:positionH>
                <wp:positionV relativeFrom="paragraph">
                  <wp:posOffset>5718773</wp:posOffset>
                </wp:positionV>
                <wp:extent cx="3022189" cy="698873"/>
                <wp:effectExtent l="0" t="0" r="26035" b="25400"/>
                <wp:wrapNone/>
                <wp:docPr id="79" name="Прямоугольник 79"/>
                <wp:cNvGraphicFramePr/>
                <a:graphic xmlns:a="http://schemas.openxmlformats.org/drawingml/2006/main">
                  <a:graphicData uri="http://schemas.microsoft.com/office/word/2010/wordprocessingShape">
                    <wps:wsp>
                      <wps:cNvSpPr/>
                      <wps:spPr>
                        <a:xfrm>
                          <a:off x="0" y="0"/>
                          <a:ext cx="3022189" cy="698873"/>
                        </a:xfrm>
                        <a:prstGeom prst="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943" w:rsidRDefault="00F30943" w:rsidP="002E3A1F">
                            <w:pPr>
                              <w:jc w:val="left"/>
                              <w:rPr>
                                <w:color w:val="0D0D0D" w:themeColor="text1" w:themeTint="F2"/>
                                <w:sz w:val="16"/>
                              </w:rPr>
                            </w:pPr>
                            <w:r w:rsidRPr="002E3A1F">
                              <w:rPr>
                                <w:color w:val="0D0D0D" w:themeColor="text1" w:themeTint="F2"/>
                                <w:sz w:val="16"/>
                              </w:rPr>
                              <w:t>1</w:t>
                            </w:r>
                            <w:r>
                              <w:rPr>
                                <w:color w:val="0D0D0D" w:themeColor="text1" w:themeTint="F2"/>
                                <w:sz w:val="16"/>
                              </w:rPr>
                              <w:t>. Предоставление земельного участка для реализации инвестиционного проекта.</w:t>
                            </w:r>
                          </w:p>
                          <w:p w:rsidR="00F30943" w:rsidRPr="002E3A1F" w:rsidRDefault="00F30943" w:rsidP="002E3A1F">
                            <w:pPr>
                              <w:jc w:val="left"/>
                              <w:rPr>
                                <w:color w:val="0D0D0D" w:themeColor="text1" w:themeTint="F2"/>
                                <w:sz w:val="16"/>
                              </w:rPr>
                            </w:pPr>
                            <w:r>
                              <w:rPr>
                                <w:color w:val="0D0D0D" w:themeColor="text1" w:themeTint="F2"/>
                                <w:sz w:val="16"/>
                              </w:rPr>
                              <w:t>2. Поддержка при сопровождении инвестиционных проектов в части вопросов, относившихся к ведению органов местного самоуправления.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9" o:spid="_x0000_s1050" style="position:absolute;margin-left:257.1pt;margin-top:450.3pt;width:237.95pt;height:55.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" fillcolor="#d6e3bc [1302]" strokecolor="#243f60 [1604]" strokeweight="2pt">
                <v:textbox>
                  <w:txbxContent>
                    <w:p w:rsidR="002E3A1F" w:rsidRDefault="002E3A1F" w:rsidP="002E3A1F">
                      <w:pPr>
                        <w:jc w:val="left"/>
                        <w:rPr>
                          <w:color w:val="0D0D0D" w:themeColor="text1" w:themeTint="F2"/>
                          <w:sz w:val="16"/>
                        </w:rPr>
                      </w:pPr>
                      <w:r w:rsidRPr="002E3A1F">
                        <w:rPr>
                          <w:color w:val="0D0D0D" w:themeColor="text1" w:themeTint="F2"/>
                          <w:sz w:val="16"/>
                        </w:rPr>
                        <w:t>1</w:t>
                      </w:r>
                      <w:r>
                        <w:rPr>
                          <w:color w:val="0D0D0D" w:themeColor="text1" w:themeTint="F2"/>
                          <w:sz w:val="16"/>
                        </w:rPr>
                        <w:t>. Предоставление земельного участка для реализации инвестиционного проекта.</w:t>
                      </w:r>
                    </w:p>
                    <w:p w:rsidR="002E3A1F" w:rsidRPr="002E3A1F" w:rsidRDefault="002E3A1F" w:rsidP="002E3A1F">
                      <w:pPr>
                        <w:jc w:val="left"/>
                        <w:rPr>
                          <w:color w:val="0D0D0D" w:themeColor="text1" w:themeTint="F2"/>
                          <w:sz w:val="16"/>
                        </w:rPr>
                      </w:pPr>
                      <w:r>
                        <w:rPr>
                          <w:color w:val="0D0D0D" w:themeColor="text1" w:themeTint="F2"/>
                          <w:sz w:val="16"/>
                        </w:rPr>
                        <w:t>2. Поддержка при сопровождении инвестиционных проектов в части вопросов, относившихся к ведению органов местного самоуправления.</w:t>
                      </w:r>
                    </w:p>
                  </w:txbxContent>
                </v:textbox>
              </v:rect>
            </w:pict>
          </mc:Fallback>
        </mc:AlternateContent>
      </w:r>
      <w:r w:rsidR="002E3A1F">
        <w:rPr>
          <w:noProof/>
          <w:lang w:eastAsia="ru-RU"/>
        </w:rPr>
        <mc:AlternateContent>
          <mc:Choice Requires="wps">
            <w:drawing>
              <wp:anchor distT="0" distB="0" distL="114300" distR="114300" simplePos="0" relativeHeight="251730944" behindDoc="0" locked="0" layoutInCell="1" allowOverlap="1" wp14:anchorId="1BBB4137" wp14:editId="79C18DB4">
                <wp:simplePos x="0" y="0"/>
                <wp:positionH relativeFrom="column">
                  <wp:posOffset>2953310</wp:posOffset>
                </wp:positionH>
                <wp:positionV relativeFrom="paragraph">
                  <wp:posOffset>5901653</wp:posOffset>
                </wp:positionV>
                <wp:extent cx="247090" cy="440690"/>
                <wp:effectExtent l="0" t="38100" r="38735" b="54610"/>
                <wp:wrapNone/>
                <wp:docPr id="78" name="Стрелка вправо 78"/>
                <wp:cNvGraphicFramePr/>
                <a:graphic xmlns:a="http://schemas.openxmlformats.org/drawingml/2006/main">
                  <a:graphicData uri="http://schemas.microsoft.com/office/word/2010/wordprocessingShape">
                    <wps:wsp>
                      <wps:cNvSpPr/>
                      <wps:spPr>
                        <a:xfrm>
                          <a:off x="0" y="0"/>
                          <a:ext cx="247090" cy="440690"/>
                        </a:xfrm>
                        <a:prstGeom prst="rightArrow">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78" o:spid="_x0000_s1026" type="#_x0000_t13" style="position:absolute;margin-left:232.55pt;margin-top:464.7pt;width:19.45pt;height:34.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" adj="10800" fillcolor="#d6e3bc [1302]" strokecolor="#243f60 [1604]" strokeweight="2pt"/>
            </w:pict>
          </mc:Fallback>
        </mc:AlternateContent>
      </w:r>
      <w:r w:rsidR="00843709">
        <w:rPr>
          <w:noProof/>
          <w:lang w:eastAsia="ru-RU"/>
        </w:rPr>
        <mc:AlternateContent>
          <mc:Choice Requires="wps">
            <w:drawing>
              <wp:anchor distT="0" distB="0" distL="114300" distR="114300" simplePos="0" relativeHeight="251727872" behindDoc="0" locked="0" layoutInCell="1" allowOverlap="1" wp14:anchorId="37DD36A7" wp14:editId="3C867E35">
                <wp:simplePos x="0" y="0"/>
                <wp:positionH relativeFrom="column">
                  <wp:posOffset>2931795</wp:posOffset>
                </wp:positionH>
                <wp:positionV relativeFrom="paragraph">
                  <wp:posOffset>4180205</wp:posOffset>
                </wp:positionV>
                <wp:extent cx="268605" cy="386715"/>
                <wp:effectExtent l="0" t="38100" r="36195" b="51435"/>
                <wp:wrapNone/>
                <wp:docPr id="75" name="Стрелка вправо 75"/>
                <wp:cNvGraphicFramePr/>
                <a:graphic xmlns:a="http://schemas.openxmlformats.org/drawingml/2006/main">
                  <a:graphicData uri="http://schemas.microsoft.com/office/word/2010/wordprocessingShape">
                    <wps:wsp>
                      <wps:cNvSpPr/>
                      <wps:spPr>
                        <a:xfrm>
                          <a:off x="0" y="0"/>
                          <a:ext cx="268605" cy="386715"/>
                        </a:xfrm>
                        <a:prstGeom prst="rightArrow">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75" o:spid="_x0000_s1026" type="#_x0000_t13" style="position:absolute;margin-left:230.85pt;margin-top:329.15pt;width:21.15pt;height:30.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" adj="10800" fillcolor="#d6e3bc [1302]" strokecolor="#243f60 [1604]" strokeweight="2pt"/>
            </w:pict>
          </mc:Fallback>
        </mc:AlternateContent>
      </w:r>
      <w:r w:rsidR="007177ED">
        <w:rPr>
          <w:noProof/>
          <w:lang w:eastAsia="ru-RU"/>
        </w:rPr>
        <mc:AlternateContent>
          <mc:Choice Requires="wps">
            <w:drawing>
              <wp:anchor distT="0" distB="0" distL="114300" distR="114300" simplePos="0" relativeHeight="251674624" behindDoc="0" locked="0" layoutInCell="1" allowOverlap="1" wp14:anchorId="437F32C9" wp14:editId="01CC2004">
                <wp:simplePos x="0" y="0"/>
                <wp:positionH relativeFrom="column">
                  <wp:posOffset>360680</wp:posOffset>
                </wp:positionH>
                <wp:positionV relativeFrom="paragraph">
                  <wp:posOffset>651510</wp:posOffset>
                </wp:positionV>
                <wp:extent cx="1827530" cy="267970"/>
                <wp:effectExtent l="0" t="0" r="20320" b="17780"/>
                <wp:wrapNone/>
                <wp:docPr id="20" name="Блок-схема: процесс 20"/>
                <wp:cNvGraphicFramePr/>
                <a:graphic xmlns:a="http://schemas.openxmlformats.org/drawingml/2006/main">
                  <a:graphicData uri="http://schemas.microsoft.com/office/word/2010/wordprocessingShape">
                    <wps:wsp>
                      <wps:cNvSpPr/>
                      <wps:spPr>
                        <a:xfrm>
                          <a:off x="0" y="0"/>
                          <a:ext cx="1827530" cy="267970"/>
                        </a:xfrm>
                        <a:prstGeom prst="flowChartProcess">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943" w:rsidRPr="00E77CD8" w:rsidRDefault="00F30943" w:rsidP="0078207E">
                            <w:pPr>
                              <w:jc w:val="center"/>
                              <w:rPr>
                                <w:sz w:val="16"/>
                              </w:rPr>
                            </w:pPr>
                            <w:r w:rsidRPr="00487E19">
                              <w:rPr>
                                <w:b/>
                                <w:color w:val="000000" w:themeColor="text1"/>
                                <w:sz w:val="16"/>
                              </w:rPr>
                              <w:t>Органы ме</w:t>
                            </w:r>
                            <w:r>
                              <w:rPr>
                                <w:b/>
                                <w:color w:val="000000" w:themeColor="text1"/>
                                <w:sz w:val="16"/>
                              </w:rPr>
                              <w:t>стного самоуправления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0" o:spid="_x0000_s1054" type="#_x0000_t109" style="position:absolute;margin-left:28.4pt;margin-top:51.3pt;width:143.9pt;height:2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" fillcolor="#d6e3bc [1302]" strokecolor="#243f60 [1604]" strokeweight="2pt">
                <v:textbox>
                  <w:txbxContent>
                    <w:p w:rsidR="00BE0313" w:rsidRPr="00E77CD8" w:rsidRDefault="00BE0313" w:rsidP="0078207E">
                      <w:pPr>
                        <w:jc w:val="center"/>
                        <w:rPr>
                          <w:sz w:val="16"/>
                        </w:rPr>
                      </w:pPr>
                      <w:r w:rsidRPr="00487E19">
                        <w:rPr>
                          <w:b/>
                          <w:color w:val="000000" w:themeColor="text1"/>
                          <w:sz w:val="16"/>
                        </w:rPr>
                        <w:t>Органы ме</w:t>
                      </w:r>
                      <w:r w:rsidR="00F50F4D">
                        <w:rPr>
                          <w:b/>
                          <w:color w:val="000000" w:themeColor="text1"/>
                          <w:sz w:val="16"/>
                        </w:rPr>
                        <w:t>стного самоуправления</w:t>
                      </w:r>
                    </w:p>
                  </w:txbxContent>
                </v:textbox>
              </v:shape>
            </w:pict>
          </mc:Fallback>
        </mc:AlternateContent>
      </w:r>
      <w:r w:rsidR="007177ED">
        <w:rPr>
          <w:noProof/>
          <w:lang w:eastAsia="ru-RU"/>
        </w:rPr>
        <mc:AlternateContent>
          <mc:Choice Requires="wps">
            <w:drawing>
              <wp:anchor distT="0" distB="0" distL="114300" distR="114300" simplePos="0" relativeHeight="251675648" behindDoc="0" locked="0" layoutInCell="1" allowOverlap="1" wp14:anchorId="0EF4E883" wp14:editId="64889FC3">
                <wp:simplePos x="0" y="0"/>
                <wp:positionH relativeFrom="column">
                  <wp:posOffset>2393315</wp:posOffset>
                </wp:positionH>
                <wp:positionV relativeFrom="paragraph">
                  <wp:posOffset>651510</wp:posOffset>
                </wp:positionV>
                <wp:extent cx="1827530" cy="267970"/>
                <wp:effectExtent l="0" t="0" r="20320" b="17780"/>
                <wp:wrapNone/>
                <wp:docPr id="21" name="Блок-схема: процесс 21"/>
                <wp:cNvGraphicFramePr/>
                <a:graphic xmlns:a="http://schemas.openxmlformats.org/drawingml/2006/main">
                  <a:graphicData uri="http://schemas.microsoft.com/office/word/2010/wordprocessingShape">
                    <wps:wsp>
                      <wps:cNvSpPr/>
                      <wps:spPr>
                        <a:xfrm>
                          <a:off x="0" y="0"/>
                          <a:ext cx="1827530" cy="267970"/>
                        </a:xfrm>
                        <a:prstGeom prst="flowChartProcess">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943" w:rsidRPr="00487E19" w:rsidRDefault="00F30943" w:rsidP="006A3805">
                            <w:pPr>
                              <w:jc w:val="center"/>
                              <w:rPr>
                                <w:b/>
                                <w:color w:val="000000" w:themeColor="text1"/>
                                <w:sz w:val="16"/>
                              </w:rPr>
                            </w:pPr>
                            <w:r w:rsidRPr="00487E19">
                              <w:rPr>
                                <w:b/>
                                <w:color w:val="000000" w:themeColor="text1"/>
                                <w:sz w:val="16"/>
                              </w:rPr>
                              <w:t>Сопровождающие органы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1" o:spid="_x0000_s1055" type="#_x0000_t109" style="position:absolute;margin-left:188.45pt;margin-top:51.3pt;width:143.9pt;height:2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" fillcolor="#d6e3bc [1302]" strokecolor="#243f60 [1604]" strokeweight="2pt">
                <v:textbox>
                  <w:txbxContent>
                    <w:p w:rsidR="00BE0313" w:rsidRPr="00487E19" w:rsidRDefault="00BE0313" w:rsidP="006A3805">
                      <w:pPr>
                        <w:jc w:val="center"/>
                        <w:rPr>
                          <w:b/>
                          <w:color w:val="000000" w:themeColor="text1"/>
                          <w:sz w:val="16"/>
                        </w:rPr>
                      </w:pPr>
                      <w:r w:rsidRPr="00487E19">
                        <w:rPr>
                          <w:b/>
                          <w:color w:val="000000" w:themeColor="text1"/>
                          <w:sz w:val="16"/>
                        </w:rPr>
                        <w:t>Сопровождающие органы</w:t>
                      </w:r>
                    </w:p>
                  </w:txbxContent>
                </v:textbox>
              </v:shape>
            </w:pict>
          </mc:Fallback>
        </mc:AlternateContent>
      </w:r>
    </w:p>
    <w:p w:rsidR="0028444B" w:rsidRPr="0028444B" w:rsidRDefault="0028444B" w:rsidP="00E95005">
      <w:pPr>
        <w:spacing w:line="276" w:lineRule="auto"/>
        <w:jc w:val="right"/>
        <w:rPr>
          <w:sz w:val="22"/>
        </w:rPr>
      </w:pPr>
      <w:r w:rsidRPr="0028444B">
        <w:rPr>
          <w:sz w:val="22"/>
        </w:rPr>
        <w:lastRenderedPageBreak/>
        <w:t>Приложение 2</w:t>
      </w:r>
    </w:p>
    <w:p w:rsidR="00E95005" w:rsidRDefault="0028444B" w:rsidP="00E95005">
      <w:pPr>
        <w:spacing w:line="276" w:lineRule="auto"/>
        <w:jc w:val="right"/>
        <w:rPr>
          <w:sz w:val="22"/>
        </w:rPr>
      </w:pPr>
      <w:r>
        <w:rPr>
          <w:sz w:val="22"/>
        </w:rPr>
        <w:t>к</w:t>
      </w:r>
      <w:r w:rsidRPr="0028444B">
        <w:rPr>
          <w:sz w:val="22"/>
        </w:rPr>
        <w:t xml:space="preserve"> </w:t>
      </w:r>
      <w:r w:rsidR="006F570F">
        <w:rPr>
          <w:sz w:val="22"/>
        </w:rPr>
        <w:t xml:space="preserve">Положению о сопровождении </w:t>
      </w:r>
      <w:proofErr w:type="gramStart"/>
      <w:r w:rsidR="006F570F">
        <w:rPr>
          <w:sz w:val="22"/>
        </w:rPr>
        <w:t>инвестиционных</w:t>
      </w:r>
      <w:proofErr w:type="gramEnd"/>
    </w:p>
    <w:p w:rsidR="0028444B" w:rsidRDefault="006F570F" w:rsidP="00E95005">
      <w:pPr>
        <w:spacing w:line="276" w:lineRule="auto"/>
        <w:jc w:val="right"/>
        <w:rPr>
          <w:sz w:val="22"/>
        </w:rPr>
      </w:pPr>
      <w:r>
        <w:rPr>
          <w:sz w:val="22"/>
        </w:rPr>
        <w:t>проектов по принципу «одного окна»</w:t>
      </w:r>
    </w:p>
    <w:p w:rsidR="00E95005" w:rsidRPr="0028444B" w:rsidRDefault="002F2236" w:rsidP="002F2236">
      <w:pPr>
        <w:spacing w:line="276" w:lineRule="auto"/>
        <w:jc w:val="center"/>
        <w:rPr>
          <w:sz w:val="22"/>
        </w:rPr>
      </w:pPr>
      <w:r>
        <w:rPr>
          <w:sz w:val="22"/>
        </w:rPr>
        <w:t xml:space="preserve">                                                                                                                                   от    </w:t>
      </w:r>
      <w:r w:rsidRPr="002F2236">
        <w:rPr>
          <w:sz w:val="22"/>
          <w:u w:val="single"/>
        </w:rPr>
        <w:t>18.07.2016г</w:t>
      </w:r>
      <w:r>
        <w:rPr>
          <w:sz w:val="22"/>
        </w:rPr>
        <w:t xml:space="preserve">.       №   </w:t>
      </w:r>
      <w:r w:rsidRPr="002F2236">
        <w:rPr>
          <w:sz w:val="22"/>
          <w:u w:val="single"/>
        </w:rPr>
        <w:t>314</w:t>
      </w:r>
      <w:r>
        <w:rPr>
          <w:sz w:val="22"/>
        </w:rPr>
        <w:t xml:space="preserve">   </w:t>
      </w:r>
    </w:p>
    <w:p w:rsidR="009A27BA" w:rsidRPr="009A27BA" w:rsidRDefault="009A27BA" w:rsidP="0000292E">
      <w:pPr>
        <w:spacing w:line="276" w:lineRule="auto"/>
        <w:jc w:val="right"/>
        <w:rPr>
          <w:rFonts w:ascii="Arial" w:eastAsiaTheme="minorHAnsi" w:hAnsi="Arial" w:cs="Arial"/>
          <w:sz w:val="24"/>
          <w:szCs w:val="24"/>
        </w:rPr>
      </w:pPr>
      <w:r>
        <w:rPr>
          <w:sz w:val="22"/>
        </w:rPr>
        <w:t xml:space="preserve">           </w:t>
      </w:r>
    </w:p>
    <w:p w:rsidR="009A27BA" w:rsidRPr="008B298E" w:rsidRDefault="009A27BA" w:rsidP="00E95005">
      <w:pPr>
        <w:autoSpaceDE w:val="0"/>
        <w:autoSpaceDN w:val="0"/>
        <w:adjustRightInd w:val="0"/>
        <w:spacing w:before="108" w:after="108"/>
        <w:jc w:val="center"/>
        <w:outlineLvl w:val="0"/>
        <w:rPr>
          <w:rFonts w:eastAsiaTheme="minorHAnsi"/>
          <w:sz w:val="24"/>
          <w:szCs w:val="24"/>
        </w:rPr>
      </w:pPr>
      <w:r w:rsidRPr="008B298E">
        <w:rPr>
          <w:rFonts w:eastAsiaTheme="minorHAnsi"/>
          <w:b/>
          <w:bCs/>
          <w:color w:val="26282F"/>
          <w:sz w:val="24"/>
          <w:szCs w:val="24"/>
        </w:rPr>
        <w:t>Заявка</w:t>
      </w:r>
      <w:r w:rsidRPr="008B298E">
        <w:rPr>
          <w:rFonts w:eastAsiaTheme="minorHAnsi"/>
          <w:b/>
          <w:bCs/>
          <w:color w:val="26282F"/>
          <w:sz w:val="24"/>
          <w:szCs w:val="24"/>
        </w:rPr>
        <w:br/>
        <w:t>на сопровождение инвестиционного проекта</w:t>
      </w:r>
    </w:p>
    <w:tbl>
      <w:tblPr>
        <w:tblW w:w="114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553"/>
        <w:gridCol w:w="709"/>
        <w:gridCol w:w="4536"/>
        <w:gridCol w:w="678"/>
        <w:gridCol w:w="6"/>
        <w:gridCol w:w="32"/>
        <w:gridCol w:w="566"/>
        <w:gridCol w:w="700"/>
      </w:tblGrid>
      <w:tr w:rsidR="009E3E12" w:rsidRPr="009A27BA" w:rsidTr="009E3E12">
        <w:tc>
          <w:tcPr>
            <w:tcW w:w="700" w:type="dxa"/>
            <w:tcBorders>
              <w:top w:val="single" w:sz="4" w:space="0" w:color="auto"/>
              <w:bottom w:val="nil"/>
              <w:right w:val="nil"/>
            </w:tcBorders>
          </w:tcPr>
          <w:p w:rsidR="009E3E12" w:rsidRPr="009A27BA" w:rsidRDefault="009E3E12" w:rsidP="009A27BA">
            <w:pPr>
              <w:autoSpaceDE w:val="0"/>
              <w:autoSpaceDN w:val="0"/>
              <w:adjustRightInd w:val="0"/>
              <w:jc w:val="center"/>
              <w:rPr>
                <w:rFonts w:ascii="Arial" w:eastAsiaTheme="minorHAnsi" w:hAnsi="Arial" w:cs="Arial"/>
                <w:sz w:val="24"/>
                <w:szCs w:val="24"/>
              </w:rPr>
            </w:pPr>
            <w:r w:rsidRPr="009A27BA">
              <w:rPr>
                <w:rFonts w:ascii="Arial" w:eastAsiaTheme="minorHAnsi" w:hAnsi="Arial" w:cs="Arial"/>
                <w:sz w:val="24"/>
                <w:szCs w:val="24"/>
              </w:rPr>
              <w:t>1.</w:t>
            </w:r>
          </w:p>
        </w:tc>
        <w:tc>
          <w:tcPr>
            <w:tcW w:w="3553" w:type="dxa"/>
            <w:tcBorders>
              <w:top w:val="single" w:sz="4" w:space="0" w:color="auto"/>
              <w:left w:val="single" w:sz="4" w:space="0" w:color="auto"/>
              <w:bottom w:val="nil"/>
              <w:right w:val="nil"/>
            </w:tcBorders>
          </w:tcPr>
          <w:p w:rsidR="009E3E12" w:rsidRPr="009A27BA" w:rsidRDefault="009E3E12" w:rsidP="009A27BA">
            <w:pPr>
              <w:autoSpaceDE w:val="0"/>
              <w:autoSpaceDN w:val="0"/>
              <w:adjustRightInd w:val="0"/>
              <w:jc w:val="center"/>
              <w:rPr>
                <w:rFonts w:eastAsiaTheme="minorHAnsi"/>
                <w:sz w:val="24"/>
                <w:szCs w:val="24"/>
              </w:rPr>
            </w:pPr>
            <w:r w:rsidRPr="009A27BA">
              <w:rPr>
                <w:rFonts w:eastAsiaTheme="minorHAnsi"/>
                <w:sz w:val="24"/>
                <w:szCs w:val="24"/>
              </w:rPr>
              <w:t>Полное наименование инвестиционного проекта</w:t>
            </w:r>
          </w:p>
        </w:tc>
        <w:tc>
          <w:tcPr>
            <w:tcW w:w="5961" w:type="dxa"/>
            <w:gridSpan w:val="5"/>
            <w:tcBorders>
              <w:top w:val="single" w:sz="4" w:space="0" w:color="auto"/>
              <w:left w:val="single" w:sz="4" w:space="0" w:color="auto"/>
              <w:bottom w:val="nil"/>
            </w:tcBorders>
          </w:tcPr>
          <w:p w:rsidR="009E3E12" w:rsidRPr="009A27BA" w:rsidRDefault="009E3E12" w:rsidP="009A27BA">
            <w:pPr>
              <w:autoSpaceDE w:val="0"/>
              <w:autoSpaceDN w:val="0"/>
              <w:adjustRightInd w:val="0"/>
              <w:rPr>
                <w:rFonts w:ascii="Arial" w:eastAsiaTheme="minorHAnsi" w:hAnsi="Arial" w:cs="Arial"/>
                <w:sz w:val="24"/>
                <w:szCs w:val="24"/>
              </w:rPr>
            </w:pPr>
          </w:p>
        </w:tc>
        <w:tc>
          <w:tcPr>
            <w:tcW w:w="1266" w:type="dxa"/>
            <w:gridSpan w:val="2"/>
            <w:vMerge w:val="restart"/>
            <w:tcBorders>
              <w:top w:val="nil"/>
              <w:left w:val="single" w:sz="4" w:space="0" w:color="auto"/>
            </w:tcBorders>
          </w:tcPr>
          <w:p w:rsidR="009E3E12" w:rsidRPr="009A27BA" w:rsidRDefault="009E3E12" w:rsidP="009A27BA">
            <w:pPr>
              <w:autoSpaceDE w:val="0"/>
              <w:autoSpaceDN w:val="0"/>
              <w:adjustRightInd w:val="0"/>
              <w:rPr>
                <w:rFonts w:ascii="Arial" w:eastAsiaTheme="minorHAnsi" w:hAnsi="Arial" w:cs="Arial"/>
                <w:sz w:val="24"/>
                <w:szCs w:val="24"/>
              </w:rPr>
            </w:pPr>
          </w:p>
        </w:tc>
      </w:tr>
      <w:tr w:rsidR="009E3E12" w:rsidRPr="009A27BA" w:rsidTr="009E3E12">
        <w:tc>
          <w:tcPr>
            <w:tcW w:w="700" w:type="dxa"/>
            <w:tcBorders>
              <w:top w:val="single" w:sz="4" w:space="0" w:color="auto"/>
              <w:bottom w:val="nil"/>
              <w:right w:val="single" w:sz="4" w:space="0" w:color="auto"/>
            </w:tcBorders>
          </w:tcPr>
          <w:p w:rsidR="009E3E12" w:rsidRPr="009A27BA" w:rsidRDefault="009E3E12" w:rsidP="009A27BA">
            <w:pPr>
              <w:autoSpaceDE w:val="0"/>
              <w:autoSpaceDN w:val="0"/>
              <w:adjustRightInd w:val="0"/>
              <w:jc w:val="center"/>
              <w:rPr>
                <w:rFonts w:ascii="Arial" w:eastAsiaTheme="minorHAnsi" w:hAnsi="Arial" w:cs="Arial"/>
                <w:sz w:val="24"/>
                <w:szCs w:val="24"/>
              </w:rPr>
            </w:pPr>
            <w:r w:rsidRPr="009A27BA">
              <w:rPr>
                <w:rFonts w:ascii="Arial" w:eastAsiaTheme="minorHAnsi" w:hAnsi="Arial" w:cs="Arial"/>
                <w:sz w:val="24"/>
                <w:szCs w:val="24"/>
              </w:rPr>
              <w:t>2.</w:t>
            </w:r>
          </w:p>
        </w:tc>
        <w:tc>
          <w:tcPr>
            <w:tcW w:w="3553" w:type="dxa"/>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r w:rsidRPr="009A27BA">
              <w:rPr>
                <w:rFonts w:eastAsiaTheme="minorHAnsi"/>
                <w:sz w:val="24"/>
                <w:szCs w:val="24"/>
              </w:rPr>
              <w:t xml:space="preserve">Вид экономической деятельности в соответствии с </w:t>
            </w:r>
            <w:hyperlink r:id="rId11" w:history="1">
              <w:r w:rsidRPr="005646B2">
                <w:rPr>
                  <w:rFonts w:eastAsiaTheme="minorHAnsi"/>
                  <w:sz w:val="24"/>
                  <w:szCs w:val="24"/>
                </w:rPr>
                <w:t>Общероссийским классификатором видов экономической деятельности</w:t>
              </w:r>
            </w:hyperlink>
            <w:r w:rsidRPr="005646B2">
              <w:rPr>
                <w:rFonts w:eastAsiaTheme="minorHAnsi"/>
                <w:sz w:val="24"/>
                <w:szCs w:val="24"/>
              </w:rPr>
              <w:t xml:space="preserve">, утвержденным </w:t>
            </w:r>
            <w:hyperlink r:id="rId12" w:history="1">
              <w:r w:rsidRPr="005646B2">
                <w:rPr>
                  <w:rFonts w:eastAsiaTheme="minorHAnsi"/>
                  <w:sz w:val="24"/>
                  <w:szCs w:val="24"/>
                </w:rPr>
                <w:t>постановлением</w:t>
              </w:r>
            </w:hyperlink>
            <w:r w:rsidRPr="009A27BA">
              <w:rPr>
                <w:rFonts w:eastAsiaTheme="minorHAnsi"/>
                <w:sz w:val="24"/>
                <w:szCs w:val="24"/>
              </w:rPr>
              <w:t xml:space="preserve"> Госста</w:t>
            </w:r>
            <w:r w:rsidR="008B298E">
              <w:rPr>
                <w:rFonts w:eastAsiaTheme="minorHAnsi"/>
                <w:sz w:val="24"/>
                <w:szCs w:val="24"/>
              </w:rPr>
              <w:t>ндарта России от 06.11.2001 г. №</w:t>
            </w:r>
            <w:r w:rsidRPr="009A27BA">
              <w:rPr>
                <w:rFonts w:eastAsiaTheme="minorHAnsi"/>
                <w:sz w:val="24"/>
                <w:szCs w:val="24"/>
              </w:rPr>
              <w:t xml:space="preserve"> 454-ст "О принятии и введении в действие ОКВЭД"</w:t>
            </w:r>
          </w:p>
        </w:tc>
        <w:tc>
          <w:tcPr>
            <w:tcW w:w="5961" w:type="dxa"/>
            <w:gridSpan w:val="5"/>
            <w:tcBorders>
              <w:top w:val="single" w:sz="4" w:space="0" w:color="auto"/>
              <w:left w:val="single" w:sz="4" w:space="0" w:color="auto"/>
              <w:bottom w:val="nil"/>
            </w:tcBorders>
          </w:tcPr>
          <w:p w:rsidR="009E3E12" w:rsidRPr="009A27BA" w:rsidRDefault="009E3E12" w:rsidP="009A27BA">
            <w:pPr>
              <w:autoSpaceDE w:val="0"/>
              <w:autoSpaceDN w:val="0"/>
              <w:adjustRightInd w:val="0"/>
              <w:rPr>
                <w:rFonts w:ascii="Arial" w:eastAsiaTheme="minorHAnsi" w:hAnsi="Arial" w:cs="Arial"/>
                <w:sz w:val="24"/>
                <w:szCs w:val="24"/>
              </w:rPr>
            </w:pPr>
          </w:p>
        </w:tc>
        <w:tc>
          <w:tcPr>
            <w:tcW w:w="1266" w:type="dxa"/>
            <w:gridSpan w:val="2"/>
            <w:vMerge/>
            <w:tcBorders>
              <w:left w:val="single" w:sz="4" w:space="0" w:color="auto"/>
            </w:tcBorders>
          </w:tcPr>
          <w:p w:rsidR="009E3E12" w:rsidRPr="009A27BA" w:rsidRDefault="009E3E12" w:rsidP="009A27BA">
            <w:pPr>
              <w:autoSpaceDE w:val="0"/>
              <w:autoSpaceDN w:val="0"/>
              <w:adjustRightInd w:val="0"/>
              <w:rPr>
                <w:rFonts w:ascii="Arial" w:eastAsiaTheme="minorHAnsi" w:hAnsi="Arial" w:cs="Arial"/>
                <w:sz w:val="24"/>
                <w:szCs w:val="24"/>
              </w:rPr>
            </w:pPr>
          </w:p>
        </w:tc>
      </w:tr>
      <w:tr w:rsidR="009E3E12" w:rsidRPr="009A27BA" w:rsidTr="009E3E12">
        <w:tc>
          <w:tcPr>
            <w:tcW w:w="700" w:type="dxa"/>
            <w:tcBorders>
              <w:top w:val="single" w:sz="4" w:space="0" w:color="auto"/>
              <w:bottom w:val="nil"/>
              <w:right w:val="single" w:sz="4" w:space="0" w:color="auto"/>
            </w:tcBorders>
          </w:tcPr>
          <w:p w:rsidR="009E3E12" w:rsidRPr="009A27BA" w:rsidRDefault="009E3E12" w:rsidP="009A27BA">
            <w:pPr>
              <w:autoSpaceDE w:val="0"/>
              <w:autoSpaceDN w:val="0"/>
              <w:adjustRightInd w:val="0"/>
              <w:jc w:val="center"/>
              <w:rPr>
                <w:rFonts w:ascii="Arial" w:eastAsiaTheme="minorHAnsi" w:hAnsi="Arial" w:cs="Arial"/>
                <w:sz w:val="24"/>
                <w:szCs w:val="24"/>
              </w:rPr>
            </w:pPr>
            <w:r w:rsidRPr="009A27BA">
              <w:rPr>
                <w:rFonts w:ascii="Arial" w:eastAsiaTheme="minorHAnsi" w:hAnsi="Arial" w:cs="Arial"/>
                <w:sz w:val="24"/>
                <w:szCs w:val="24"/>
              </w:rPr>
              <w:t>3.</w:t>
            </w:r>
          </w:p>
        </w:tc>
        <w:tc>
          <w:tcPr>
            <w:tcW w:w="3553" w:type="dxa"/>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r w:rsidRPr="009A27BA">
              <w:rPr>
                <w:rFonts w:eastAsiaTheme="minorHAnsi"/>
                <w:sz w:val="24"/>
                <w:szCs w:val="24"/>
              </w:rPr>
              <w:t>Цель проекта</w:t>
            </w:r>
          </w:p>
        </w:tc>
        <w:tc>
          <w:tcPr>
            <w:tcW w:w="5961" w:type="dxa"/>
            <w:gridSpan w:val="5"/>
            <w:tcBorders>
              <w:top w:val="single" w:sz="4" w:space="0" w:color="auto"/>
              <w:left w:val="single" w:sz="4" w:space="0" w:color="auto"/>
              <w:bottom w:val="nil"/>
            </w:tcBorders>
          </w:tcPr>
          <w:p w:rsidR="009E3E12" w:rsidRPr="009A27BA" w:rsidRDefault="009E3E12" w:rsidP="009A27BA">
            <w:pPr>
              <w:autoSpaceDE w:val="0"/>
              <w:autoSpaceDN w:val="0"/>
              <w:adjustRightInd w:val="0"/>
              <w:rPr>
                <w:rFonts w:ascii="Arial" w:eastAsiaTheme="minorHAnsi" w:hAnsi="Arial" w:cs="Arial"/>
                <w:sz w:val="24"/>
                <w:szCs w:val="24"/>
              </w:rPr>
            </w:pPr>
          </w:p>
        </w:tc>
        <w:tc>
          <w:tcPr>
            <w:tcW w:w="1266" w:type="dxa"/>
            <w:gridSpan w:val="2"/>
            <w:vMerge/>
            <w:tcBorders>
              <w:left w:val="single" w:sz="4" w:space="0" w:color="auto"/>
            </w:tcBorders>
          </w:tcPr>
          <w:p w:rsidR="009E3E12" w:rsidRPr="009A27BA" w:rsidRDefault="009E3E12" w:rsidP="009A27BA">
            <w:pPr>
              <w:autoSpaceDE w:val="0"/>
              <w:autoSpaceDN w:val="0"/>
              <w:adjustRightInd w:val="0"/>
              <w:rPr>
                <w:rFonts w:ascii="Arial" w:eastAsiaTheme="minorHAnsi" w:hAnsi="Arial" w:cs="Arial"/>
                <w:sz w:val="24"/>
                <w:szCs w:val="24"/>
              </w:rPr>
            </w:pPr>
          </w:p>
        </w:tc>
      </w:tr>
      <w:tr w:rsidR="009E3E12" w:rsidRPr="009A27BA" w:rsidTr="009E3E12">
        <w:tc>
          <w:tcPr>
            <w:tcW w:w="700" w:type="dxa"/>
            <w:tcBorders>
              <w:top w:val="single" w:sz="4" w:space="0" w:color="auto"/>
              <w:bottom w:val="nil"/>
              <w:right w:val="single" w:sz="4" w:space="0" w:color="auto"/>
            </w:tcBorders>
          </w:tcPr>
          <w:p w:rsidR="009E3E12" w:rsidRPr="009A27BA" w:rsidRDefault="009E3E12" w:rsidP="009A27BA">
            <w:pPr>
              <w:autoSpaceDE w:val="0"/>
              <w:autoSpaceDN w:val="0"/>
              <w:adjustRightInd w:val="0"/>
              <w:jc w:val="center"/>
              <w:rPr>
                <w:rFonts w:ascii="Arial" w:eastAsiaTheme="minorHAnsi" w:hAnsi="Arial" w:cs="Arial"/>
                <w:sz w:val="24"/>
                <w:szCs w:val="24"/>
              </w:rPr>
            </w:pPr>
            <w:r w:rsidRPr="009A27BA">
              <w:rPr>
                <w:rFonts w:ascii="Arial" w:eastAsiaTheme="minorHAnsi" w:hAnsi="Arial" w:cs="Arial"/>
                <w:sz w:val="24"/>
                <w:szCs w:val="24"/>
              </w:rPr>
              <w:t>4.</w:t>
            </w:r>
          </w:p>
        </w:tc>
        <w:tc>
          <w:tcPr>
            <w:tcW w:w="3553" w:type="dxa"/>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r w:rsidRPr="009A27BA">
              <w:rPr>
                <w:rFonts w:eastAsiaTheme="minorHAnsi"/>
                <w:sz w:val="24"/>
                <w:szCs w:val="24"/>
              </w:rPr>
              <w:t>Количественные показатели проекта (в том числе мощность создаваемых/реконструируемых объектов)</w:t>
            </w:r>
          </w:p>
        </w:tc>
        <w:tc>
          <w:tcPr>
            <w:tcW w:w="5961" w:type="dxa"/>
            <w:gridSpan w:val="5"/>
            <w:tcBorders>
              <w:top w:val="single" w:sz="4" w:space="0" w:color="auto"/>
              <w:left w:val="single" w:sz="4" w:space="0" w:color="auto"/>
              <w:bottom w:val="nil"/>
            </w:tcBorders>
          </w:tcPr>
          <w:p w:rsidR="009E3E12" w:rsidRPr="009A27BA" w:rsidRDefault="009E3E12" w:rsidP="009A27BA">
            <w:pPr>
              <w:autoSpaceDE w:val="0"/>
              <w:autoSpaceDN w:val="0"/>
              <w:adjustRightInd w:val="0"/>
              <w:rPr>
                <w:rFonts w:ascii="Arial" w:eastAsiaTheme="minorHAnsi" w:hAnsi="Arial" w:cs="Arial"/>
                <w:sz w:val="24"/>
                <w:szCs w:val="24"/>
              </w:rPr>
            </w:pPr>
          </w:p>
        </w:tc>
        <w:tc>
          <w:tcPr>
            <w:tcW w:w="1266" w:type="dxa"/>
            <w:gridSpan w:val="2"/>
            <w:vMerge/>
            <w:tcBorders>
              <w:left w:val="single" w:sz="4" w:space="0" w:color="auto"/>
            </w:tcBorders>
          </w:tcPr>
          <w:p w:rsidR="009E3E12" w:rsidRPr="009A27BA" w:rsidRDefault="009E3E12" w:rsidP="009A27BA">
            <w:pPr>
              <w:autoSpaceDE w:val="0"/>
              <w:autoSpaceDN w:val="0"/>
              <w:adjustRightInd w:val="0"/>
              <w:rPr>
                <w:rFonts w:ascii="Arial" w:eastAsiaTheme="minorHAnsi" w:hAnsi="Arial" w:cs="Arial"/>
                <w:sz w:val="24"/>
                <w:szCs w:val="24"/>
              </w:rPr>
            </w:pPr>
          </w:p>
        </w:tc>
      </w:tr>
      <w:tr w:rsidR="009E3E12" w:rsidRPr="009A27BA" w:rsidTr="009E3E12">
        <w:tc>
          <w:tcPr>
            <w:tcW w:w="700" w:type="dxa"/>
            <w:tcBorders>
              <w:top w:val="single" w:sz="4" w:space="0" w:color="auto"/>
              <w:bottom w:val="nil"/>
              <w:right w:val="single" w:sz="4" w:space="0" w:color="auto"/>
            </w:tcBorders>
          </w:tcPr>
          <w:p w:rsidR="009E3E12" w:rsidRPr="009A27BA" w:rsidRDefault="009E3E12" w:rsidP="009A27BA">
            <w:pPr>
              <w:autoSpaceDE w:val="0"/>
              <w:autoSpaceDN w:val="0"/>
              <w:adjustRightInd w:val="0"/>
              <w:jc w:val="center"/>
              <w:rPr>
                <w:rFonts w:ascii="Arial" w:eastAsiaTheme="minorHAnsi" w:hAnsi="Arial" w:cs="Arial"/>
                <w:sz w:val="24"/>
                <w:szCs w:val="24"/>
              </w:rPr>
            </w:pPr>
            <w:r w:rsidRPr="009A27BA">
              <w:rPr>
                <w:rFonts w:ascii="Arial" w:eastAsiaTheme="minorHAnsi" w:hAnsi="Arial" w:cs="Arial"/>
                <w:sz w:val="24"/>
                <w:szCs w:val="24"/>
              </w:rPr>
              <w:t>5.</w:t>
            </w:r>
          </w:p>
        </w:tc>
        <w:tc>
          <w:tcPr>
            <w:tcW w:w="3553" w:type="dxa"/>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r w:rsidRPr="009A27BA">
              <w:rPr>
                <w:rFonts w:eastAsiaTheme="minorHAnsi"/>
                <w:sz w:val="24"/>
                <w:szCs w:val="24"/>
              </w:rPr>
              <w:t>Основные этапы реализации инвестиционного проекта</w:t>
            </w:r>
          </w:p>
        </w:tc>
        <w:tc>
          <w:tcPr>
            <w:tcW w:w="5961" w:type="dxa"/>
            <w:gridSpan w:val="5"/>
            <w:tcBorders>
              <w:top w:val="single" w:sz="4" w:space="0" w:color="auto"/>
              <w:left w:val="single" w:sz="4" w:space="0" w:color="auto"/>
              <w:bottom w:val="nil"/>
            </w:tcBorders>
          </w:tcPr>
          <w:p w:rsidR="009E3E12" w:rsidRPr="009A27BA" w:rsidRDefault="009E3E12" w:rsidP="009A27BA">
            <w:pPr>
              <w:autoSpaceDE w:val="0"/>
              <w:autoSpaceDN w:val="0"/>
              <w:adjustRightInd w:val="0"/>
              <w:rPr>
                <w:rFonts w:ascii="Arial" w:eastAsiaTheme="minorHAnsi" w:hAnsi="Arial" w:cs="Arial"/>
                <w:sz w:val="24"/>
                <w:szCs w:val="24"/>
              </w:rPr>
            </w:pPr>
          </w:p>
        </w:tc>
        <w:tc>
          <w:tcPr>
            <w:tcW w:w="1266" w:type="dxa"/>
            <w:gridSpan w:val="2"/>
            <w:vMerge/>
            <w:tcBorders>
              <w:left w:val="single" w:sz="4" w:space="0" w:color="auto"/>
            </w:tcBorders>
          </w:tcPr>
          <w:p w:rsidR="009E3E12" w:rsidRPr="009A27BA" w:rsidRDefault="009E3E12" w:rsidP="009A27BA">
            <w:pPr>
              <w:autoSpaceDE w:val="0"/>
              <w:autoSpaceDN w:val="0"/>
              <w:adjustRightInd w:val="0"/>
              <w:rPr>
                <w:rFonts w:ascii="Arial" w:eastAsiaTheme="minorHAnsi" w:hAnsi="Arial" w:cs="Arial"/>
                <w:sz w:val="24"/>
                <w:szCs w:val="24"/>
              </w:rPr>
            </w:pPr>
          </w:p>
        </w:tc>
      </w:tr>
      <w:tr w:rsidR="009E3E12" w:rsidRPr="009A27BA" w:rsidTr="009E3E12">
        <w:tc>
          <w:tcPr>
            <w:tcW w:w="700" w:type="dxa"/>
            <w:tcBorders>
              <w:top w:val="single" w:sz="4" w:space="0" w:color="auto"/>
              <w:bottom w:val="nil"/>
              <w:right w:val="single" w:sz="4" w:space="0" w:color="auto"/>
            </w:tcBorders>
          </w:tcPr>
          <w:p w:rsidR="009E3E12" w:rsidRPr="009A27BA" w:rsidRDefault="009E3E12" w:rsidP="009A27BA">
            <w:pPr>
              <w:autoSpaceDE w:val="0"/>
              <w:autoSpaceDN w:val="0"/>
              <w:adjustRightInd w:val="0"/>
              <w:jc w:val="center"/>
              <w:rPr>
                <w:rFonts w:ascii="Arial" w:eastAsiaTheme="minorHAnsi" w:hAnsi="Arial" w:cs="Arial"/>
                <w:sz w:val="24"/>
                <w:szCs w:val="24"/>
              </w:rPr>
            </w:pPr>
            <w:r w:rsidRPr="009A27BA">
              <w:rPr>
                <w:rFonts w:ascii="Arial" w:eastAsiaTheme="minorHAnsi" w:hAnsi="Arial" w:cs="Arial"/>
                <w:sz w:val="24"/>
                <w:szCs w:val="24"/>
              </w:rPr>
              <w:t>6.</w:t>
            </w:r>
          </w:p>
        </w:tc>
        <w:tc>
          <w:tcPr>
            <w:tcW w:w="3553" w:type="dxa"/>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r w:rsidRPr="009A27BA">
              <w:rPr>
                <w:rFonts w:eastAsiaTheme="minorHAnsi"/>
                <w:sz w:val="24"/>
                <w:szCs w:val="24"/>
              </w:rPr>
              <w:t>Место реализации инвестиционного проекта - муниципальное образование в Камчатском крае</w:t>
            </w:r>
          </w:p>
        </w:tc>
        <w:tc>
          <w:tcPr>
            <w:tcW w:w="5961" w:type="dxa"/>
            <w:gridSpan w:val="5"/>
            <w:tcBorders>
              <w:top w:val="single" w:sz="4" w:space="0" w:color="auto"/>
              <w:left w:val="single" w:sz="4" w:space="0" w:color="auto"/>
              <w:bottom w:val="nil"/>
            </w:tcBorders>
          </w:tcPr>
          <w:p w:rsidR="009E3E12" w:rsidRPr="009A27BA" w:rsidRDefault="009E3E12" w:rsidP="009A27BA">
            <w:pPr>
              <w:autoSpaceDE w:val="0"/>
              <w:autoSpaceDN w:val="0"/>
              <w:adjustRightInd w:val="0"/>
              <w:rPr>
                <w:rFonts w:ascii="Arial" w:eastAsiaTheme="minorHAnsi" w:hAnsi="Arial" w:cs="Arial"/>
                <w:sz w:val="24"/>
                <w:szCs w:val="24"/>
              </w:rPr>
            </w:pPr>
          </w:p>
        </w:tc>
        <w:tc>
          <w:tcPr>
            <w:tcW w:w="1266" w:type="dxa"/>
            <w:gridSpan w:val="2"/>
            <w:vMerge/>
            <w:tcBorders>
              <w:left w:val="single" w:sz="4" w:space="0" w:color="auto"/>
            </w:tcBorders>
          </w:tcPr>
          <w:p w:rsidR="009E3E12" w:rsidRPr="009A27BA" w:rsidRDefault="009E3E12" w:rsidP="009A27BA">
            <w:pPr>
              <w:autoSpaceDE w:val="0"/>
              <w:autoSpaceDN w:val="0"/>
              <w:adjustRightInd w:val="0"/>
              <w:rPr>
                <w:rFonts w:ascii="Arial" w:eastAsiaTheme="minorHAnsi" w:hAnsi="Arial" w:cs="Arial"/>
                <w:sz w:val="24"/>
                <w:szCs w:val="24"/>
              </w:rPr>
            </w:pPr>
          </w:p>
        </w:tc>
      </w:tr>
      <w:tr w:rsidR="009E3E12" w:rsidRPr="009A27BA" w:rsidTr="009E3E12">
        <w:tc>
          <w:tcPr>
            <w:tcW w:w="700" w:type="dxa"/>
            <w:tcBorders>
              <w:top w:val="single" w:sz="4" w:space="0" w:color="auto"/>
              <w:bottom w:val="nil"/>
              <w:right w:val="single" w:sz="4" w:space="0" w:color="auto"/>
            </w:tcBorders>
          </w:tcPr>
          <w:p w:rsidR="009E3E12" w:rsidRPr="009A27BA" w:rsidRDefault="009E3E12" w:rsidP="009A27BA">
            <w:pPr>
              <w:autoSpaceDE w:val="0"/>
              <w:autoSpaceDN w:val="0"/>
              <w:adjustRightInd w:val="0"/>
              <w:jc w:val="center"/>
              <w:rPr>
                <w:rFonts w:ascii="Arial" w:eastAsiaTheme="minorHAnsi" w:hAnsi="Arial" w:cs="Arial"/>
                <w:sz w:val="24"/>
                <w:szCs w:val="24"/>
              </w:rPr>
            </w:pPr>
            <w:r w:rsidRPr="009A27BA">
              <w:rPr>
                <w:rFonts w:ascii="Arial" w:eastAsiaTheme="minorHAnsi" w:hAnsi="Arial" w:cs="Arial"/>
                <w:sz w:val="24"/>
                <w:szCs w:val="24"/>
              </w:rPr>
              <w:t>7.</w:t>
            </w:r>
          </w:p>
        </w:tc>
        <w:tc>
          <w:tcPr>
            <w:tcW w:w="3553" w:type="dxa"/>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r w:rsidRPr="009A27BA">
              <w:rPr>
                <w:rFonts w:eastAsiaTheme="minorHAnsi"/>
                <w:sz w:val="24"/>
                <w:szCs w:val="24"/>
              </w:rPr>
              <w:t>Полное наименование юридического лица или индивидуального предпринимателя - инициатора инвестиционного проекта</w:t>
            </w:r>
          </w:p>
        </w:tc>
        <w:tc>
          <w:tcPr>
            <w:tcW w:w="5961" w:type="dxa"/>
            <w:gridSpan w:val="5"/>
            <w:tcBorders>
              <w:top w:val="single" w:sz="4" w:space="0" w:color="auto"/>
              <w:left w:val="single" w:sz="4" w:space="0" w:color="auto"/>
              <w:bottom w:val="nil"/>
            </w:tcBorders>
          </w:tcPr>
          <w:p w:rsidR="009E3E12" w:rsidRPr="009A27BA" w:rsidRDefault="009E3E12" w:rsidP="009A27BA">
            <w:pPr>
              <w:autoSpaceDE w:val="0"/>
              <w:autoSpaceDN w:val="0"/>
              <w:adjustRightInd w:val="0"/>
              <w:rPr>
                <w:rFonts w:ascii="Arial" w:eastAsiaTheme="minorHAnsi" w:hAnsi="Arial" w:cs="Arial"/>
                <w:sz w:val="24"/>
                <w:szCs w:val="24"/>
              </w:rPr>
            </w:pPr>
          </w:p>
        </w:tc>
        <w:tc>
          <w:tcPr>
            <w:tcW w:w="1266" w:type="dxa"/>
            <w:gridSpan w:val="2"/>
            <w:vMerge/>
            <w:tcBorders>
              <w:left w:val="single" w:sz="4" w:space="0" w:color="auto"/>
              <w:bottom w:val="nil"/>
            </w:tcBorders>
          </w:tcPr>
          <w:p w:rsidR="009E3E12" w:rsidRPr="009A27BA" w:rsidRDefault="009E3E12" w:rsidP="009A27BA">
            <w:pPr>
              <w:autoSpaceDE w:val="0"/>
              <w:autoSpaceDN w:val="0"/>
              <w:adjustRightInd w:val="0"/>
              <w:rPr>
                <w:rFonts w:ascii="Arial" w:eastAsiaTheme="minorHAnsi" w:hAnsi="Arial" w:cs="Arial"/>
                <w:sz w:val="24"/>
                <w:szCs w:val="24"/>
              </w:rPr>
            </w:pPr>
          </w:p>
        </w:tc>
      </w:tr>
      <w:tr w:rsidR="009E3E12" w:rsidRPr="009A27BA" w:rsidTr="009E3E12">
        <w:tc>
          <w:tcPr>
            <w:tcW w:w="700" w:type="dxa"/>
            <w:tcBorders>
              <w:top w:val="single" w:sz="4" w:space="0" w:color="auto"/>
              <w:bottom w:val="nil"/>
              <w:right w:val="single" w:sz="4" w:space="0" w:color="auto"/>
            </w:tcBorders>
          </w:tcPr>
          <w:p w:rsidR="009E3E12" w:rsidRPr="009A27BA" w:rsidRDefault="009E3E12" w:rsidP="009A27BA">
            <w:pPr>
              <w:autoSpaceDE w:val="0"/>
              <w:autoSpaceDN w:val="0"/>
              <w:adjustRightInd w:val="0"/>
              <w:jc w:val="center"/>
              <w:rPr>
                <w:rFonts w:eastAsiaTheme="minorHAnsi"/>
                <w:sz w:val="24"/>
                <w:szCs w:val="24"/>
              </w:rPr>
            </w:pPr>
            <w:r w:rsidRPr="009A27BA">
              <w:rPr>
                <w:rFonts w:eastAsiaTheme="minorHAnsi"/>
                <w:sz w:val="24"/>
                <w:szCs w:val="24"/>
              </w:rPr>
              <w:t>8.</w:t>
            </w:r>
          </w:p>
        </w:tc>
        <w:tc>
          <w:tcPr>
            <w:tcW w:w="3553" w:type="dxa"/>
            <w:vMerge w:val="restart"/>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r w:rsidRPr="009A27BA">
              <w:rPr>
                <w:rFonts w:eastAsiaTheme="minorHAnsi"/>
                <w:sz w:val="24"/>
                <w:szCs w:val="24"/>
              </w:rPr>
              <w:t>Информация о текущем статусе инициатора инвестиционного проекта</w:t>
            </w:r>
          </w:p>
        </w:tc>
        <w:tc>
          <w:tcPr>
            <w:tcW w:w="709" w:type="dxa"/>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center"/>
              <w:rPr>
                <w:rFonts w:eastAsiaTheme="minorHAnsi"/>
                <w:sz w:val="24"/>
                <w:szCs w:val="24"/>
              </w:rPr>
            </w:pPr>
            <w:r w:rsidRPr="009A27BA">
              <w:rPr>
                <w:rFonts w:eastAsiaTheme="minorHAnsi"/>
                <w:sz w:val="24"/>
                <w:szCs w:val="24"/>
              </w:rPr>
              <w:t>8.1.</w:t>
            </w:r>
          </w:p>
        </w:tc>
        <w:tc>
          <w:tcPr>
            <w:tcW w:w="4536" w:type="dxa"/>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r w:rsidRPr="009A27BA">
              <w:rPr>
                <w:rFonts w:eastAsiaTheme="minorHAnsi"/>
                <w:sz w:val="24"/>
                <w:szCs w:val="24"/>
              </w:rPr>
              <w:t>Существующее предприятие; срок деятельности, лет</w:t>
            </w:r>
          </w:p>
        </w:tc>
        <w:tc>
          <w:tcPr>
            <w:tcW w:w="716" w:type="dxa"/>
            <w:gridSpan w:val="3"/>
            <w:tcBorders>
              <w:top w:val="single" w:sz="4" w:space="0" w:color="auto"/>
              <w:left w:val="single" w:sz="4" w:space="0" w:color="auto"/>
              <w:bottom w:val="nil"/>
              <w:right w:val="single" w:sz="4" w:space="0" w:color="auto"/>
            </w:tcBorders>
          </w:tcPr>
          <w:p w:rsidR="009E3E12" w:rsidRDefault="009E3E12">
            <w:pPr>
              <w:spacing w:after="200" w:line="276" w:lineRule="auto"/>
              <w:jc w:val="left"/>
              <w:rPr>
                <w:rFonts w:eastAsiaTheme="minorHAnsi"/>
                <w:sz w:val="24"/>
                <w:szCs w:val="24"/>
              </w:rPr>
            </w:pPr>
          </w:p>
          <w:p w:rsidR="009E3E12" w:rsidRPr="009A27BA" w:rsidRDefault="009E3E12" w:rsidP="00CE3BC6">
            <w:pPr>
              <w:autoSpaceDE w:val="0"/>
              <w:autoSpaceDN w:val="0"/>
              <w:adjustRightInd w:val="0"/>
              <w:jc w:val="left"/>
              <w:rPr>
                <w:rFonts w:eastAsiaTheme="minorHAnsi"/>
                <w:sz w:val="24"/>
                <w:szCs w:val="24"/>
              </w:rPr>
            </w:pPr>
          </w:p>
        </w:tc>
        <w:tc>
          <w:tcPr>
            <w:tcW w:w="566" w:type="dxa"/>
            <w:vMerge w:val="restart"/>
            <w:tcBorders>
              <w:top w:val="nil"/>
              <w:left w:val="single" w:sz="4" w:space="0" w:color="auto"/>
              <w:right w:val="single" w:sz="4" w:space="0" w:color="auto"/>
            </w:tcBorders>
          </w:tcPr>
          <w:p w:rsidR="009E3E12" w:rsidRDefault="009E3E12">
            <w:pPr>
              <w:spacing w:after="200" w:line="276" w:lineRule="auto"/>
              <w:jc w:val="left"/>
              <w:rPr>
                <w:rFonts w:eastAsiaTheme="minorHAnsi"/>
                <w:sz w:val="24"/>
                <w:szCs w:val="24"/>
              </w:rPr>
            </w:pPr>
          </w:p>
          <w:p w:rsidR="009E3E12" w:rsidRPr="009A27BA" w:rsidRDefault="009E3E12" w:rsidP="009E3E12">
            <w:pPr>
              <w:autoSpaceDE w:val="0"/>
              <w:autoSpaceDN w:val="0"/>
              <w:adjustRightInd w:val="0"/>
              <w:jc w:val="left"/>
              <w:rPr>
                <w:rFonts w:eastAsiaTheme="minorHAnsi"/>
                <w:sz w:val="24"/>
                <w:szCs w:val="24"/>
              </w:rPr>
            </w:pPr>
          </w:p>
        </w:tc>
        <w:tc>
          <w:tcPr>
            <w:tcW w:w="700" w:type="dxa"/>
            <w:tcBorders>
              <w:top w:val="single" w:sz="4" w:space="0" w:color="auto"/>
              <w:left w:val="single" w:sz="4" w:space="0" w:color="auto"/>
              <w:bottom w:val="nil"/>
            </w:tcBorders>
          </w:tcPr>
          <w:p w:rsidR="009E3E12" w:rsidRPr="009A27BA" w:rsidRDefault="009E3E12" w:rsidP="009A27BA">
            <w:pPr>
              <w:autoSpaceDE w:val="0"/>
              <w:autoSpaceDN w:val="0"/>
              <w:adjustRightInd w:val="0"/>
              <w:rPr>
                <w:rFonts w:eastAsiaTheme="minorHAnsi"/>
                <w:sz w:val="24"/>
                <w:szCs w:val="24"/>
              </w:rPr>
            </w:pPr>
          </w:p>
        </w:tc>
      </w:tr>
      <w:tr w:rsidR="009E3E12" w:rsidRPr="009A27BA" w:rsidTr="009E3E12">
        <w:tc>
          <w:tcPr>
            <w:tcW w:w="700" w:type="dxa"/>
            <w:tcBorders>
              <w:top w:val="single" w:sz="4" w:space="0" w:color="auto"/>
              <w:bottom w:val="nil"/>
              <w:right w:val="single" w:sz="4" w:space="0" w:color="auto"/>
            </w:tcBorders>
          </w:tcPr>
          <w:p w:rsidR="009E3E12" w:rsidRPr="009A27BA" w:rsidRDefault="009E3E12" w:rsidP="009A27BA">
            <w:pPr>
              <w:autoSpaceDE w:val="0"/>
              <w:autoSpaceDN w:val="0"/>
              <w:adjustRightInd w:val="0"/>
              <w:rPr>
                <w:rFonts w:eastAsiaTheme="minorHAnsi"/>
                <w:sz w:val="24"/>
                <w:szCs w:val="24"/>
              </w:rPr>
            </w:pPr>
          </w:p>
        </w:tc>
        <w:tc>
          <w:tcPr>
            <w:tcW w:w="3553" w:type="dxa"/>
            <w:vMerge/>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rPr>
                <w:rFonts w:eastAsiaTheme="minorHAnsi"/>
                <w:sz w:val="24"/>
                <w:szCs w:val="24"/>
              </w:rPr>
            </w:pPr>
          </w:p>
        </w:tc>
        <w:tc>
          <w:tcPr>
            <w:tcW w:w="709" w:type="dxa"/>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center"/>
              <w:rPr>
                <w:rFonts w:eastAsiaTheme="minorHAnsi"/>
                <w:sz w:val="24"/>
                <w:szCs w:val="24"/>
              </w:rPr>
            </w:pPr>
            <w:r w:rsidRPr="009A27BA">
              <w:rPr>
                <w:rFonts w:eastAsiaTheme="minorHAnsi"/>
                <w:sz w:val="24"/>
                <w:szCs w:val="24"/>
              </w:rPr>
              <w:t>8.2.</w:t>
            </w:r>
          </w:p>
        </w:tc>
        <w:tc>
          <w:tcPr>
            <w:tcW w:w="4536" w:type="dxa"/>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r w:rsidRPr="009A27BA">
              <w:rPr>
                <w:rFonts w:eastAsiaTheme="minorHAnsi"/>
                <w:sz w:val="24"/>
                <w:szCs w:val="24"/>
              </w:rPr>
              <w:t>Вновь созданное для целей реализации проекта предприятие; срок деятельности, лет</w:t>
            </w:r>
          </w:p>
        </w:tc>
        <w:tc>
          <w:tcPr>
            <w:tcW w:w="716" w:type="dxa"/>
            <w:gridSpan w:val="3"/>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p>
        </w:tc>
        <w:tc>
          <w:tcPr>
            <w:tcW w:w="566" w:type="dxa"/>
            <w:vMerge/>
            <w:tcBorders>
              <w:left w:val="single" w:sz="4" w:space="0" w:color="auto"/>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p>
        </w:tc>
        <w:tc>
          <w:tcPr>
            <w:tcW w:w="700" w:type="dxa"/>
            <w:tcBorders>
              <w:top w:val="single" w:sz="4" w:space="0" w:color="auto"/>
              <w:left w:val="single" w:sz="4" w:space="0" w:color="auto"/>
              <w:bottom w:val="nil"/>
            </w:tcBorders>
          </w:tcPr>
          <w:p w:rsidR="009E3E12" w:rsidRPr="009A27BA" w:rsidRDefault="009E3E12" w:rsidP="009A27BA">
            <w:pPr>
              <w:autoSpaceDE w:val="0"/>
              <w:autoSpaceDN w:val="0"/>
              <w:adjustRightInd w:val="0"/>
              <w:rPr>
                <w:rFonts w:eastAsiaTheme="minorHAnsi"/>
                <w:sz w:val="24"/>
                <w:szCs w:val="24"/>
              </w:rPr>
            </w:pPr>
          </w:p>
        </w:tc>
      </w:tr>
      <w:tr w:rsidR="009E3E12" w:rsidRPr="009A27BA" w:rsidTr="009E3E12">
        <w:tc>
          <w:tcPr>
            <w:tcW w:w="700" w:type="dxa"/>
            <w:tcBorders>
              <w:top w:val="single" w:sz="4" w:space="0" w:color="auto"/>
              <w:bottom w:val="nil"/>
              <w:right w:val="single" w:sz="4" w:space="0" w:color="auto"/>
            </w:tcBorders>
          </w:tcPr>
          <w:p w:rsidR="009E3E12" w:rsidRPr="009A27BA" w:rsidRDefault="009E3E12" w:rsidP="009A27BA">
            <w:pPr>
              <w:autoSpaceDE w:val="0"/>
              <w:autoSpaceDN w:val="0"/>
              <w:adjustRightInd w:val="0"/>
              <w:jc w:val="center"/>
              <w:rPr>
                <w:rFonts w:eastAsiaTheme="minorHAnsi"/>
                <w:sz w:val="24"/>
                <w:szCs w:val="24"/>
              </w:rPr>
            </w:pPr>
            <w:r w:rsidRPr="009A27BA">
              <w:rPr>
                <w:rFonts w:eastAsiaTheme="minorHAnsi"/>
                <w:sz w:val="24"/>
                <w:szCs w:val="24"/>
              </w:rPr>
              <w:t>9.</w:t>
            </w:r>
          </w:p>
        </w:tc>
        <w:tc>
          <w:tcPr>
            <w:tcW w:w="3553" w:type="dxa"/>
            <w:vMerge w:val="restart"/>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r w:rsidRPr="009A27BA">
              <w:rPr>
                <w:rFonts w:eastAsiaTheme="minorHAnsi"/>
                <w:sz w:val="24"/>
                <w:szCs w:val="24"/>
              </w:rPr>
              <w:t>Результаты финансово-хозяйственной деятельности</w:t>
            </w:r>
          </w:p>
        </w:tc>
        <w:tc>
          <w:tcPr>
            <w:tcW w:w="709" w:type="dxa"/>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center"/>
              <w:rPr>
                <w:rFonts w:eastAsiaTheme="minorHAnsi"/>
                <w:sz w:val="24"/>
                <w:szCs w:val="24"/>
              </w:rPr>
            </w:pPr>
            <w:r w:rsidRPr="009A27BA">
              <w:rPr>
                <w:rFonts w:eastAsiaTheme="minorHAnsi"/>
                <w:sz w:val="24"/>
                <w:szCs w:val="24"/>
              </w:rPr>
              <w:t>9.1.</w:t>
            </w:r>
          </w:p>
        </w:tc>
        <w:tc>
          <w:tcPr>
            <w:tcW w:w="4536" w:type="dxa"/>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r w:rsidRPr="009A27BA">
              <w:rPr>
                <w:rFonts w:eastAsiaTheme="minorHAnsi"/>
                <w:sz w:val="24"/>
                <w:szCs w:val="24"/>
              </w:rPr>
              <w:t>Объем выполненных работ, услуг, млн. рублей</w:t>
            </w:r>
          </w:p>
        </w:tc>
        <w:tc>
          <w:tcPr>
            <w:tcW w:w="716" w:type="dxa"/>
            <w:gridSpan w:val="3"/>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p>
        </w:tc>
        <w:tc>
          <w:tcPr>
            <w:tcW w:w="566" w:type="dxa"/>
            <w:vMerge/>
            <w:tcBorders>
              <w:left w:val="single" w:sz="4" w:space="0" w:color="auto"/>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p>
        </w:tc>
        <w:tc>
          <w:tcPr>
            <w:tcW w:w="700" w:type="dxa"/>
            <w:tcBorders>
              <w:top w:val="single" w:sz="4" w:space="0" w:color="auto"/>
              <w:left w:val="single" w:sz="4" w:space="0" w:color="auto"/>
              <w:bottom w:val="nil"/>
            </w:tcBorders>
          </w:tcPr>
          <w:p w:rsidR="009E3E12" w:rsidRPr="009A27BA" w:rsidRDefault="009E3E12" w:rsidP="009A27BA">
            <w:pPr>
              <w:autoSpaceDE w:val="0"/>
              <w:autoSpaceDN w:val="0"/>
              <w:adjustRightInd w:val="0"/>
              <w:rPr>
                <w:rFonts w:eastAsiaTheme="minorHAnsi"/>
                <w:sz w:val="24"/>
                <w:szCs w:val="24"/>
              </w:rPr>
            </w:pPr>
          </w:p>
        </w:tc>
      </w:tr>
      <w:tr w:rsidR="009E3E12" w:rsidRPr="009A27BA" w:rsidTr="009E3E12">
        <w:tc>
          <w:tcPr>
            <w:tcW w:w="700" w:type="dxa"/>
            <w:tcBorders>
              <w:top w:val="single" w:sz="4" w:space="0" w:color="auto"/>
              <w:bottom w:val="nil"/>
              <w:right w:val="single" w:sz="4" w:space="0" w:color="auto"/>
            </w:tcBorders>
          </w:tcPr>
          <w:p w:rsidR="009E3E12" w:rsidRPr="009A27BA" w:rsidRDefault="009E3E12" w:rsidP="009A27BA">
            <w:pPr>
              <w:autoSpaceDE w:val="0"/>
              <w:autoSpaceDN w:val="0"/>
              <w:adjustRightInd w:val="0"/>
              <w:rPr>
                <w:rFonts w:eastAsiaTheme="minorHAnsi"/>
                <w:sz w:val="24"/>
                <w:szCs w:val="24"/>
              </w:rPr>
            </w:pPr>
          </w:p>
        </w:tc>
        <w:tc>
          <w:tcPr>
            <w:tcW w:w="3553" w:type="dxa"/>
            <w:vMerge/>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rPr>
                <w:rFonts w:eastAsiaTheme="minorHAnsi"/>
                <w:sz w:val="24"/>
                <w:szCs w:val="24"/>
              </w:rPr>
            </w:pPr>
          </w:p>
        </w:tc>
        <w:tc>
          <w:tcPr>
            <w:tcW w:w="709" w:type="dxa"/>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center"/>
              <w:rPr>
                <w:rFonts w:eastAsiaTheme="minorHAnsi"/>
                <w:sz w:val="24"/>
                <w:szCs w:val="24"/>
              </w:rPr>
            </w:pPr>
            <w:r w:rsidRPr="009A27BA">
              <w:rPr>
                <w:rFonts w:eastAsiaTheme="minorHAnsi"/>
                <w:sz w:val="24"/>
                <w:szCs w:val="24"/>
              </w:rPr>
              <w:t>9.2.</w:t>
            </w:r>
          </w:p>
        </w:tc>
        <w:tc>
          <w:tcPr>
            <w:tcW w:w="4536" w:type="dxa"/>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r w:rsidRPr="009A27BA">
              <w:rPr>
                <w:rFonts w:eastAsiaTheme="minorHAnsi"/>
                <w:sz w:val="24"/>
                <w:szCs w:val="24"/>
              </w:rPr>
              <w:t>Индекс физического объема производства, процентов к предыдущему году</w:t>
            </w:r>
          </w:p>
        </w:tc>
        <w:tc>
          <w:tcPr>
            <w:tcW w:w="716" w:type="dxa"/>
            <w:gridSpan w:val="3"/>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p>
        </w:tc>
        <w:tc>
          <w:tcPr>
            <w:tcW w:w="566" w:type="dxa"/>
            <w:vMerge/>
            <w:tcBorders>
              <w:left w:val="single" w:sz="4" w:space="0" w:color="auto"/>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p>
        </w:tc>
        <w:tc>
          <w:tcPr>
            <w:tcW w:w="700" w:type="dxa"/>
            <w:tcBorders>
              <w:top w:val="single" w:sz="4" w:space="0" w:color="auto"/>
              <w:left w:val="single" w:sz="4" w:space="0" w:color="auto"/>
              <w:bottom w:val="nil"/>
            </w:tcBorders>
          </w:tcPr>
          <w:p w:rsidR="009E3E12" w:rsidRPr="009A27BA" w:rsidRDefault="009E3E12" w:rsidP="009A27BA">
            <w:pPr>
              <w:autoSpaceDE w:val="0"/>
              <w:autoSpaceDN w:val="0"/>
              <w:adjustRightInd w:val="0"/>
              <w:rPr>
                <w:rFonts w:eastAsiaTheme="minorHAnsi"/>
                <w:sz w:val="24"/>
                <w:szCs w:val="24"/>
              </w:rPr>
            </w:pPr>
          </w:p>
        </w:tc>
      </w:tr>
      <w:tr w:rsidR="009E3E12" w:rsidRPr="009A27BA" w:rsidTr="009E3E12">
        <w:tc>
          <w:tcPr>
            <w:tcW w:w="700" w:type="dxa"/>
            <w:tcBorders>
              <w:top w:val="single" w:sz="4" w:space="0" w:color="auto"/>
              <w:bottom w:val="nil"/>
              <w:right w:val="single" w:sz="4" w:space="0" w:color="auto"/>
            </w:tcBorders>
          </w:tcPr>
          <w:p w:rsidR="009E3E12" w:rsidRPr="009A27BA" w:rsidRDefault="009E3E12" w:rsidP="009A27BA">
            <w:pPr>
              <w:autoSpaceDE w:val="0"/>
              <w:autoSpaceDN w:val="0"/>
              <w:adjustRightInd w:val="0"/>
              <w:rPr>
                <w:rFonts w:eastAsiaTheme="minorHAnsi"/>
                <w:sz w:val="24"/>
                <w:szCs w:val="24"/>
              </w:rPr>
            </w:pPr>
          </w:p>
        </w:tc>
        <w:tc>
          <w:tcPr>
            <w:tcW w:w="3553" w:type="dxa"/>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rPr>
                <w:rFonts w:eastAsiaTheme="minorHAnsi"/>
                <w:sz w:val="24"/>
                <w:szCs w:val="24"/>
              </w:rPr>
            </w:pPr>
          </w:p>
        </w:tc>
        <w:tc>
          <w:tcPr>
            <w:tcW w:w="709" w:type="dxa"/>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center"/>
              <w:rPr>
                <w:rFonts w:eastAsiaTheme="minorHAnsi"/>
                <w:sz w:val="24"/>
                <w:szCs w:val="24"/>
              </w:rPr>
            </w:pPr>
            <w:r w:rsidRPr="009A27BA">
              <w:rPr>
                <w:rFonts w:eastAsiaTheme="minorHAnsi"/>
                <w:sz w:val="24"/>
                <w:szCs w:val="24"/>
              </w:rPr>
              <w:t>9.3.</w:t>
            </w:r>
          </w:p>
        </w:tc>
        <w:tc>
          <w:tcPr>
            <w:tcW w:w="4536" w:type="dxa"/>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r w:rsidRPr="009A27BA">
              <w:rPr>
                <w:rFonts w:eastAsiaTheme="minorHAnsi"/>
                <w:sz w:val="24"/>
                <w:szCs w:val="24"/>
              </w:rPr>
              <w:t>Среднесписочная численность работающих за год, человек</w:t>
            </w:r>
          </w:p>
        </w:tc>
        <w:tc>
          <w:tcPr>
            <w:tcW w:w="716" w:type="dxa"/>
            <w:gridSpan w:val="3"/>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p>
        </w:tc>
        <w:tc>
          <w:tcPr>
            <w:tcW w:w="566" w:type="dxa"/>
            <w:vMerge/>
            <w:tcBorders>
              <w:left w:val="single" w:sz="4" w:space="0" w:color="auto"/>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p>
        </w:tc>
        <w:tc>
          <w:tcPr>
            <w:tcW w:w="700" w:type="dxa"/>
            <w:tcBorders>
              <w:top w:val="single" w:sz="4" w:space="0" w:color="auto"/>
              <w:left w:val="single" w:sz="4" w:space="0" w:color="auto"/>
              <w:bottom w:val="nil"/>
            </w:tcBorders>
          </w:tcPr>
          <w:p w:rsidR="009E3E12" w:rsidRPr="009A27BA" w:rsidRDefault="009E3E12" w:rsidP="009A27BA">
            <w:pPr>
              <w:autoSpaceDE w:val="0"/>
              <w:autoSpaceDN w:val="0"/>
              <w:adjustRightInd w:val="0"/>
              <w:rPr>
                <w:rFonts w:eastAsiaTheme="minorHAnsi"/>
                <w:sz w:val="24"/>
                <w:szCs w:val="24"/>
              </w:rPr>
            </w:pPr>
          </w:p>
        </w:tc>
      </w:tr>
      <w:tr w:rsidR="009E3E12" w:rsidRPr="009A27BA" w:rsidTr="009E3E12">
        <w:tc>
          <w:tcPr>
            <w:tcW w:w="700" w:type="dxa"/>
            <w:vMerge w:val="restart"/>
            <w:tcBorders>
              <w:top w:val="single" w:sz="4" w:space="0" w:color="auto"/>
              <w:right w:val="single" w:sz="4" w:space="0" w:color="auto"/>
            </w:tcBorders>
          </w:tcPr>
          <w:p w:rsidR="009E3E12" w:rsidRPr="009A27BA" w:rsidRDefault="009E3E12" w:rsidP="009A27BA">
            <w:pPr>
              <w:autoSpaceDE w:val="0"/>
              <w:autoSpaceDN w:val="0"/>
              <w:adjustRightInd w:val="0"/>
              <w:jc w:val="center"/>
              <w:rPr>
                <w:rFonts w:eastAsiaTheme="minorHAnsi"/>
                <w:sz w:val="24"/>
                <w:szCs w:val="24"/>
              </w:rPr>
            </w:pPr>
            <w:r w:rsidRPr="009A27BA">
              <w:rPr>
                <w:rFonts w:eastAsiaTheme="minorHAnsi"/>
                <w:sz w:val="24"/>
                <w:szCs w:val="24"/>
              </w:rPr>
              <w:t>10.</w:t>
            </w:r>
          </w:p>
        </w:tc>
        <w:tc>
          <w:tcPr>
            <w:tcW w:w="3553" w:type="dxa"/>
            <w:vMerge w:val="restart"/>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r w:rsidRPr="009A27BA">
              <w:rPr>
                <w:rFonts w:eastAsiaTheme="minorHAnsi"/>
                <w:sz w:val="24"/>
                <w:szCs w:val="24"/>
              </w:rPr>
              <w:t>Объем инвестиций по инвестиционному проекту в базовых ценах</w:t>
            </w:r>
          </w:p>
        </w:tc>
        <w:tc>
          <w:tcPr>
            <w:tcW w:w="709" w:type="dxa"/>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center"/>
              <w:rPr>
                <w:rFonts w:eastAsiaTheme="minorHAnsi"/>
                <w:sz w:val="24"/>
                <w:szCs w:val="24"/>
              </w:rPr>
            </w:pPr>
            <w:r w:rsidRPr="009A27BA">
              <w:rPr>
                <w:rFonts w:eastAsiaTheme="minorHAnsi"/>
                <w:sz w:val="24"/>
                <w:szCs w:val="24"/>
              </w:rPr>
              <w:t>10.1.</w:t>
            </w:r>
          </w:p>
        </w:tc>
        <w:tc>
          <w:tcPr>
            <w:tcW w:w="4536" w:type="dxa"/>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r w:rsidRPr="009A27BA">
              <w:rPr>
                <w:rFonts w:eastAsiaTheme="minorHAnsi"/>
                <w:sz w:val="24"/>
                <w:szCs w:val="24"/>
              </w:rPr>
              <w:t>Всего, млн. рублей, в том числе:</w:t>
            </w:r>
          </w:p>
        </w:tc>
        <w:tc>
          <w:tcPr>
            <w:tcW w:w="716" w:type="dxa"/>
            <w:gridSpan w:val="3"/>
            <w:tcBorders>
              <w:top w:val="single" w:sz="4" w:space="0" w:color="auto"/>
              <w:left w:val="single" w:sz="4" w:space="0" w:color="auto"/>
              <w:bottom w:val="nil"/>
              <w:right w:val="single" w:sz="4" w:space="0" w:color="auto"/>
            </w:tcBorders>
          </w:tcPr>
          <w:p w:rsidR="009E3E12" w:rsidRPr="009A27BA" w:rsidRDefault="009E3E12" w:rsidP="00CE3BC6">
            <w:pPr>
              <w:autoSpaceDE w:val="0"/>
              <w:autoSpaceDN w:val="0"/>
              <w:adjustRightInd w:val="0"/>
              <w:jc w:val="left"/>
              <w:rPr>
                <w:rFonts w:eastAsiaTheme="minorHAnsi"/>
                <w:sz w:val="24"/>
                <w:szCs w:val="24"/>
              </w:rPr>
            </w:pPr>
          </w:p>
        </w:tc>
        <w:tc>
          <w:tcPr>
            <w:tcW w:w="566" w:type="dxa"/>
            <w:vMerge/>
            <w:tcBorders>
              <w:left w:val="single" w:sz="4" w:space="0" w:color="auto"/>
              <w:right w:val="single" w:sz="4" w:space="0" w:color="auto"/>
            </w:tcBorders>
          </w:tcPr>
          <w:p w:rsidR="009E3E12" w:rsidRPr="009A27BA" w:rsidRDefault="009E3E12" w:rsidP="00CE3BC6">
            <w:pPr>
              <w:autoSpaceDE w:val="0"/>
              <w:autoSpaceDN w:val="0"/>
              <w:adjustRightInd w:val="0"/>
              <w:jc w:val="left"/>
              <w:rPr>
                <w:rFonts w:eastAsiaTheme="minorHAnsi"/>
                <w:sz w:val="24"/>
                <w:szCs w:val="24"/>
              </w:rPr>
            </w:pPr>
          </w:p>
        </w:tc>
        <w:tc>
          <w:tcPr>
            <w:tcW w:w="700" w:type="dxa"/>
            <w:tcBorders>
              <w:top w:val="single" w:sz="4" w:space="0" w:color="auto"/>
              <w:left w:val="single" w:sz="4" w:space="0" w:color="auto"/>
              <w:bottom w:val="nil"/>
            </w:tcBorders>
          </w:tcPr>
          <w:p w:rsidR="009E3E12" w:rsidRPr="009A27BA" w:rsidRDefault="009E3E12" w:rsidP="009A27BA">
            <w:pPr>
              <w:autoSpaceDE w:val="0"/>
              <w:autoSpaceDN w:val="0"/>
              <w:adjustRightInd w:val="0"/>
              <w:rPr>
                <w:rFonts w:eastAsiaTheme="minorHAnsi"/>
                <w:sz w:val="24"/>
                <w:szCs w:val="24"/>
              </w:rPr>
            </w:pPr>
          </w:p>
        </w:tc>
      </w:tr>
      <w:tr w:rsidR="009E3E12" w:rsidRPr="009A27BA" w:rsidTr="0000292E">
        <w:tc>
          <w:tcPr>
            <w:tcW w:w="700" w:type="dxa"/>
            <w:vMerge/>
            <w:tcBorders>
              <w:bottom w:val="single" w:sz="4" w:space="0" w:color="auto"/>
              <w:right w:val="single" w:sz="4" w:space="0" w:color="auto"/>
            </w:tcBorders>
          </w:tcPr>
          <w:p w:rsidR="009E3E12" w:rsidRPr="009A27BA" w:rsidRDefault="009E3E12" w:rsidP="009A27BA">
            <w:pPr>
              <w:autoSpaceDE w:val="0"/>
              <w:autoSpaceDN w:val="0"/>
              <w:adjustRightInd w:val="0"/>
              <w:rPr>
                <w:rFonts w:eastAsiaTheme="minorHAnsi"/>
                <w:sz w:val="24"/>
                <w:szCs w:val="24"/>
              </w:rPr>
            </w:pPr>
          </w:p>
        </w:tc>
        <w:tc>
          <w:tcPr>
            <w:tcW w:w="3553" w:type="dxa"/>
            <w:vMerge/>
            <w:tcBorders>
              <w:top w:val="single" w:sz="4" w:space="0" w:color="auto"/>
              <w:left w:val="single" w:sz="4" w:space="0" w:color="auto"/>
              <w:bottom w:val="single" w:sz="4" w:space="0" w:color="auto"/>
              <w:right w:val="single" w:sz="4" w:space="0" w:color="auto"/>
            </w:tcBorders>
          </w:tcPr>
          <w:p w:rsidR="009E3E12" w:rsidRPr="009A27BA" w:rsidRDefault="009E3E12" w:rsidP="009A27BA">
            <w:pPr>
              <w:autoSpaceDE w:val="0"/>
              <w:autoSpaceDN w:val="0"/>
              <w:adjustRightInd w:val="0"/>
              <w:rPr>
                <w:rFonts w:eastAsia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9E3E12" w:rsidRPr="009A27BA" w:rsidRDefault="009E3E12" w:rsidP="009A27BA">
            <w:pPr>
              <w:autoSpaceDE w:val="0"/>
              <w:autoSpaceDN w:val="0"/>
              <w:adjustRightInd w:val="0"/>
              <w:jc w:val="center"/>
              <w:rPr>
                <w:rFonts w:eastAsiaTheme="minorHAnsi"/>
                <w:sz w:val="24"/>
                <w:szCs w:val="24"/>
              </w:rPr>
            </w:pPr>
            <w:r w:rsidRPr="009A27BA">
              <w:rPr>
                <w:rFonts w:eastAsiaTheme="minorHAnsi"/>
                <w:sz w:val="24"/>
                <w:szCs w:val="24"/>
              </w:rPr>
              <w:t>10.2.</w:t>
            </w:r>
          </w:p>
        </w:tc>
        <w:tc>
          <w:tcPr>
            <w:tcW w:w="4536" w:type="dxa"/>
            <w:tcBorders>
              <w:top w:val="single" w:sz="4" w:space="0" w:color="auto"/>
              <w:left w:val="single" w:sz="4" w:space="0" w:color="auto"/>
              <w:bottom w:val="single" w:sz="4" w:space="0" w:color="auto"/>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r w:rsidRPr="009A27BA">
              <w:rPr>
                <w:rFonts w:eastAsiaTheme="minorHAnsi"/>
                <w:sz w:val="24"/>
                <w:szCs w:val="24"/>
              </w:rPr>
              <w:t>Освоено на момент подачи заявки, млн. рублей</w:t>
            </w:r>
          </w:p>
        </w:tc>
        <w:tc>
          <w:tcPr>
            <w:tcW w:w="716" w:type="dxa"/>
            <w:gridSpan w:val="3"/>
            <w:tcBorders>
              <w:top w:val="single" w:sz="4" w:space="0" w:color="auto"/>
              <w:left w:val="single" w:sz="4" w:space="0" w:color="auto"/>
              <w:bottom w:val="single" w:sz="4" w:space="0" w:color="auto"/>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p>
        </w:tc>
        <w:tc>
          <w:tcPr>
            <w:tcW w:w="566" w:type="dxa"/>
            <w:vMerge/>
            <w:tcBorders>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p>
        </w:tc>
        <w:tc>
          <w:tcPr>
            <w:tcW w:w="700" w:type="dxa"/>
            <w:tcBorders>
              <w:top w:val="single" w:sz="4" w:space="0" w:color="auto"/>
              <w:left w:val="single" w:sz="4" w:space="0" w:color="auto"/>
              <w:bottom w:val="nil"/>
            </w:tcBorders>
          </w:tcPr>
          <w:p w:rsidR="009E3E12" w:rsidRPr="009A27BA" w:rsidRDefault="009E3E12" w:rsidP="009A27BA">
            <w:pPr>
              <w:autoSpaceDE w:val="0"/>
              <w:autoSpaceDN w:val="0"/>
              <w:adjustRightInd w:val="0"/>
              <w:rPr>
                <w:rFonts w:eastAsiaTheme="minorHAnsi"/>
                <w:sz w:val="24"/>
                <w:szCs w:val="24"/>
              </w:rPr>
            </w:pPr>
          </w:p>
        </w:tc>
      </w:tr>
      <w:tr w:rsidR="0000292E" w:rsidRPr="009A27BA" w:rsidTr="002401CF">
        <w:trPr>
          <w:trHeight w:val="762"/>
        </w:trPr>
        <w:tc>
          <w:tcPr>
            <w:tcW w:w="700" w:type="dxa"/>
            <w:tcBorders>
              <w:top w:val="single" w:sz="4" w:space="0" w:color="auto"/>
              <w:bottom w:val="single" w:sz="4" w:space="0" w:color="auto"/>
              <w:right w:val="single" w:sz="4" w:space="0" w:color="auto"/>
            </w:tcBorders>
          </w:tcPr>
          <w:p w:rsidR="0000292E" w:rsidRPr="009A27BA" w:rsidRDefault="0000292E" w:rsidP="009A27BA">
            <w:pPr>
              <w:autoSpaceDE w:val="0"/>
              <w:autoSpaceDN w:val="0"/>
              <w:adjustRightInd w:val="0"/>
              <w:rPr>
                <w:rFonts w:eastAsiaTheme="minorHAnsi"/>
                <w:sz w:val="24"/>
                <w:szCs w:val="24"/>
              </w:rPr>
            </w:pPr>
          </w:p>
        </w:tc>
        <w:tc>
          <w:tcPr>
            <w:tcW w:w="3553" w:type="dxa"/>
            <w:tcBorders>
              <w:top w:val="single" w:sz="4" w:space="0" w:color="auto"/>
              <w:left w:val="single" w:sz="4" w:space="0" w:color="auto"/>
              <w:bottom w:val="single" w:sz="4" w:space="0" w:color="auto"/>
              <w:right w:val="single" w:sz="4" w:space="0" w:color="auto"/>
            </w:tcBorders>
          </w:tcPr>
          <w:p w:rsidR="0000292E" w:rsidRPr="009A27BA" w:rsidRDefault="0000292E" w:rsidP="009A27BA">
            <w:pPr>
              <w:autoSpaceDE w:val="0"/>
              <w:autoSpaceDN w:val="0"/>
              <w:adjustRightInd w:val="0"/>
              <w:rPr>
                <w:rFonts w:eastAsia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00292E" w:rsidRPr="009A27BA" w:rsidRDefault="0000292E" w:rsidP="009A27BA">
            <w:pPr>
              <w:autoSpaceDE w:val="0"/>
              <w:autoSpaceDN w:val="0"/>
              <w:adjustRightInd w:val="0"/>
              <w:jc w:val="center"/>
              <w:rPr>
                <w:rFonts w:eastAsiaTheme="minorHAnsi"/>
                <w:sz w:val="24"/>
                <w:szCs w:val="24"/>
              </w:rPr>
            </w:pPr>
            <w:r w:rsidRPr="009A27BA">
              <w:rPr>
                <w:rFonts w:eastAsiaTheme="minorHAnsi"/>
                <w:sz w:val="24"/>
                <w:szCs w:val="24"/>
              </w:rPr>
              <w:t>10.3.</w:t>
            </w:r>
          </w:p>
        </w:tc>
        <w:tc>
          <w:tcPr>
            <w:tcW w:w="4536" w:type="dxa"/>
            <w:tcBorders>
              <w:top w:val="single" w:sz="4" w:space="0" w:color="auto"/>
              <w:left w:val="single" w:sz="4" w:space="0" w:color="auto"/>
              <w:bottom w:val="single" w:sz="4" w:space="0" w:color="auto"/>
              <w:right w:val="single" w:sz="4" w:space="0" w:color="auto"/>
            </w:tcBorders>
          </w:tcPr>
          <w:p w:rsidR="0000292E" w:rsidRPr="009A27BA" w:rsidRDefault="0000292E" w:rsidP="009A27BA">
            <w:pPr>
              <w:autoSpaceDE w:val="0"/>
              <w:autoSpaceDN w:val="0"/>
              <w:adjustRightInd w:val="0"/>
              <w:jc w:val="left"/>
              <w:rPr>
                <w:rFonts w:eastAsiaTheme="minorHAnsi"/>
                <w:sz w:val="24"/>
                <w:szCs w:val="24"/>
              </w:rPr>
            </w:pPr>
            <w:r w:rsidRPr="009A27BA">
              <w:rPr>
                <w:rFonts w:eastAsiaTheme="minorHAnsi"/>
                <w:sz w:val="24"/>
                <w:szCs w:val="24"/>
              </w:rPr>
              <w:t>Доля освоенных на момент подачи заявки средств в общем объеме инвестиций по проекту, процентов</w:t>
            </w:r>
          </w:p>
        </w:tc>
        <w:tc>
          <w:tcPr>
            <w:tcW w:w="678" w:type="dxa"/>
            <w:tcBorders>
              <w:top w:val="single" w:sz="4" w:space="0" w:color="auto"/>
              <w:left w:val="single" w:sz="4" w:space="0" w:color="auto"/>
              <w:bottom w:val="single" w:sz="4" w:space="0" w:color="auto"/>
            </w:tcBorders>
          </w:tcPr>
          <w:p w:rsidR="0000292E" w:rsidRDefault="0000292E">
            <w:pPr>
              <w:spacing w:after="200" w:line="276" w:lineRule="auto"/>
              <w:jc w:val="left"/>
              <w:rPr>
                <w:rFonts w:eastAsiaTheme="minorHAnsi"/>
                <w:sz w:val="24"/>
                <w:szCs w:val="24"/>
              </w:rPr>
            </w:pPr>
          </w:p>
          <w:p w:rsidR="0000292E" w:rsidRPr="009A27BA" w:rsidRDefault="0000292E" w:rsidP="009E3E12">
            <w:pPr>
              <w:autoSpaceDE w:val="0"/>
              <w:autoSpaceDN w:val="0"/>
              <w:adjustRightInd w:val="0"/>
              <w:rPr>
                <w:rFonts w:eastAsiaTheme="minorHAnsi"/>
                <w:sz w:val="24"/>
                <w:szCs w:val="24"/>
              </w:rPr>
            </w:pPr>
          </w:p>
        </w:tc>
        <w:tc>
          <w:tcPr>
            <w:tcW w:w="1304" w:type="dxa"/>
            <w:gridSpan w:val="4"/>
            <w:vMerge w:val="restart"/>
            <w:tcBorders>
              <w:top w:val="nil"/>
              <w:left w:val="single" w:sz="4" w:space="0" w:color="auto"/>
            </w:tcBorders>
          </w:tcPr>
          <w:p w:rsidR="0000292E" w:rsidRDefault="0000292E">
            <w:pPr>
              <w:spacing w:after="200" w:line="276" w:lineRule="auto"/>
              <w:jc w:val="left"/>
              <w:rPr>
                <w:rFonts w:eastAsiaTheme="minorHAnsi"/>
                <w:sz w:val="24"/>
                <w:szCs w:val="24"/>
              </w:rPr>
            </w:pPr>
          </w:p>
          <w:p w:rsidR="0000292E" w:rsidRDefault="0000292E">
            <w:pPr>
              <w:spacing w:after="200" w:line="276" w:lineRule="auto"/>
              <w:jc w:val="left"/>
              <w:rPr>
                <w:rFonts w:eastAsiaTheme="minorHAnsi"/>
                <w:sz w:val="24"/>
                <w:szCs w:val="24"/>
              </w:rPr>
            </w:pPr>
          </w:p>
          <w:p w:rsidR="0000292E" w:rsidRPr="009A27BA" w:rsidRDefault="0000292E" w:rsidP="0000292E">
            <w:pPr>
              <w:autoSpaceDE w:val="0"/>
              <w:autoSpaceDN w:val="0"/>
              <w:adjustRightInd w:val="0"/>
              <w:rPr>
                <w:rFonts w:eastAsiaTheme="minorHAnsi"/>
                <w:sz w:val="24"/>
                <w:szCs w:val="24"/>
              </w:rPr>
            </w:pPr>
          </w:p>
        </w:tc>
      </w:tr>
      <w:tr w:rsidR="0000292E" w:rsidRPr="009A27BA" w:rsidTr="0000292E">
        <w:trPr>
          <w:trHeight w:val="532"/>
        </w:trPr>
        <w:tc>
          <w:tcPr>
            <w:tcW w:w="700" w:type="dxa"/>
            <w:tcBorders>
              <w:top w:val="single" w:sz="4" w:space="0" w:color="auto"/>
              <w:bottom w:val="single" w:sz="4" w:space="0" w:color="auto"/>
              <w:right w:val="single" w:sz="4" w:space="0" w:color="auto"/>
            </w:tcBorders>
          </w:tcPr>
          <w:p w:rsidR="0000292E" w:rsidRPr="009A27BA" w:rsidRDefault="0000292E" w:rsidP="009A27BA">
            <w:pPr>
              <w:autoSpaceDE w:val="0"/>
              <w:autoSpaceDN w:val="0"/>
              <w:adjustRightInd w:val="0"/>
              <w:jc w:val="center"/>
              <w:rPr>
                <w:rFonts w:eastAsiaTheme="minorHAnsi"/>
                <w:sz w:val="24"/>
                <w:szCs w:val="24"/>
              </w:rPr>
            </w:pPr>
            <w:r w:rsidRPr="009A27BA">
              <w:rPr>
                <w:rFonts w:eastAsiaTheme="minorHAnsi"/>
                <w:sz w:val="24"/>
                <w:szCs w:val="24"/>
              </w:rPr>
              <w:t>11.</w:t>
            </w:r>
          </w:p>
        </w:tc>
        <w:tc>
          <w:tcPr>
            <w:tcW w:w="3553" w:type="dxa"/>
            <w:tcBorders>
              <w:top w:val="single" w:sz="4" w:space="0" w:color="auto"/>
              <w:left w:val="single" w:sz="4" w:space="0" w:color="auto"/>
              <w:bottom w:val="single" w:sz="4" w:space="0" w:color="auto"/>
              <w:right w:val="single" w:sz="4" w:space="0" w:color="auto"/>
            </w:tcBorders>
          </w:tcPr>
          <w:p w:rsidR="0000292E" w:rsidRPr="009A27BA" w:rsidRDefault="0000292E" w:rsidP="009A27BA">
            <w:pPr>
              <w:autoSpaceDE w:val="0"/>
              <w:autoSpaceDN w:val="0"/>
              <w:adjustRightInd w:val="0"/>
              <w:jc w:val="left"/>
              <w:rPr>
                <w:rFonts w:eastAsiaTheme="minorHAnsi"/>
                <w:sz w:val="24"/>
                <w:szCs w:val="24"/>
              </w:rPr>
            </w:pPr>
            <w:r w:rsidRPr="009A27BA">
              <w:rPr>
                <w:rFonts w:eastAsiaTheme="minorHAnsi"/>
                <w:sz w:val="24"/>
                <w:szCs w:val="24"/>
              </w:rPr>
              <w:t>Источники инвестиций по инвестиционному проекту</w:t>
            </w:r>
          </w:p>
        </w:tc>
        <w:tc>
          <w:tcPr>
            <w:tcW w:w="709" w:type="dxa"/>
            <w:tcBorders>
              <w:top w:val="single" w:sz="4" w:space="0" w:color="auto"/>
              <w:left w:val="single" w:sz="4" w:space="0" w:color="auto"/>
              <w:bottom w:val="single" w:sz="4" w:space="0" w:color="auto"/>
              <w:right w:val="single" w:sz="4" w:space="0" w:color="auto"/>
            </w:tcBorders>
          </w:tcPr>
          <w:p w:rsidR="0000292E" w:rsidRPr="009A27BA" w:rsidRDefault="0000292E" w:rsidP="009A27BA">
            <w:pPr>
              <w:autoSpaceDE w:val="0"/>
              <w:autoSpaceDN w:val="0"/>
              <w:adjustRightInd w:val="0"/>
              <w:jc w:val="center"/>
              <w:rPr>
                <w:rFonts w:eastAsiaTheme="minorHAnsi"/>
                <w:sz w:val="24"/>
                <w:szCs w:val="24"/>
              </w:rPr>
            </w:pPr>
            <w:r w:rsidRPr="009A27BA">
              <w:rPr>
                <w:rFonts w:eastAsiaTheme="minorHAnsi"/>
                <w:sz w:val="24"/>
                <w:szCs w:val="24"/>
              </w:rPr>
              <w:t>11.1.</w:t>
            </w:r>
          </w:p>
        </w:tc>
        <w:tc>
          <w:tcPr>
            <w:tcW w:w="4536" w:type="dxa"/>
            <w:tcBorders>
              <w:top w:val="single" w:sz="4" w:space="0" w:color="auto"/>
              <w:left w:val="single" w:sz="4" w:space="0" w:color="auto"/>
              <w:bottom w:val="single" w:sz="4" w:space="0" w:color="auto"/>
              <w:right w:val="single" w:sz="4" w:space="0" w:color="auto"/>
            </w:tcBorders>
          </w:tcPr>
          <w:p w:rsidR="0000292E" w:rsidRPr="009A27BA" w:rsidRDefault="0000292E" w:rsidP="009A27BA">
            <w:pPr>
              <w:autoSpaceDE w:val="0"/>
              <w:autoSpaceDN w:val="0"/>
              <w:adjustRightInd w:val="0"/>
              <w:jc w:val="left"/>
              <w:rPr>
                <w:rFonts w:eastAsiaTheme="minorHAnsi"/>
                <w:sz w:val="24"/>
                <w:szCs w:val="24"/>
              </w:rPr>
            </w:pPr>
            <w:r w:rsidRPr="009A27BA">
              <w:rPr>
                <w:rFonts w:eastAsiaTheme="minorHAnsi"/>
                <w:sz w:val="24"/>
                <w:szCs w:val="24"/>
              </w:rPr>
              <w:t>Объем заемных средств, всего, млн. рублей</w:t>
            </w:r>
          </w:p>
        </w:tc>
        <w:tc>
          <w:tcPr>
            <w:tcW w:w="678" w:type="dxa"/>
            <w:tcBorders>
              <w:top w:val="single" w:sz="4" w:space="0" w:color="auto"/>
              <w:left w:val="single" w:sz="4" w:space="0" w:color="auto"/>
              <w:bottom w:val="single" w:sz="4" w:space="0" w:color="auto"/>
            </w:tcBorders>
          </w:tcPr>
          <w:p w:rsidR="0000292E" w:rsidRDefault="0000292E" w:rsidP="009E3E12">
            <w:pPr>
              <w:autoSpaceDE w:val="0"/>
              <w:autoSpaceDN w:val="0"/>
              <w:adjustRightInd w:val="0"/>
              <w:rPr>
                <w:rFonts w:eastAsiaTheme="minorHAnsi"/>
                <w:sz w:val="24"/>
                <w:szCs w:val="24"/>
              </w:rPr>
            </w:pPr>
          </w:p>
        </w:tc>
        <w:tc>
          <w:tcPr>
            <w:tcW w:w="1304" w:type="dxa"/>
            <w:gridSpan w:val="4"/>
            <w:vMerge/>
            <w:tcBorders>
              <w:left w:val="single" w:sz="4" w:space="0" w:color="auto"/>
              <w:bottom w:val="nil"/>
            </w:tcBorders>
          </w:tcPr>
          <w:p w:rsidR="0000292E" w:rsidRDefault="0000292E">
            <w:pPr>
              <w:spacing w:after="200" w:line="276" w:lineRule="auto"/>
              <w:jc w:val="left"/>
              <w:rPr>
                <w:rFonts w:eastAsiaTheme="minorHAnsi"/>
                <w:sz w:val="24"/>
                <w:szCs w:val="24"/>
              </w:rPr>
            </w:pPr>
          </w:p>
        </w:tc>
      </w:tr>
      <w:tr w:rsidR="0000292E" w:rsidRPr="009A27BA" w:rsidTr="0000292E">
        <w:tc>
          <w:tcPr>
            <w:tcW w:w="700" w:type="dxa"/>
            <w:vMerge w:val="restart"/>
            <w:tcBorders>
              <w:top w:val="single" w:sz="4" w:space="0" w:color="auto"/>
              <w:right w:val="single" w:sz="4" w:space="0" w:color="auto"/>
            </w:tcBorders>
          </w:tcPr>
          <w:p w:rsidR="0000292E" w:rsidRPr="009A27BA" w:rsidRDefault="0000292E" w:rsidP="009A27BA">
            <w:pPr>
              <w:autoSpaceDE w:val="0"/>
              <w:autoSpaceDN w:val="0"/>
              <w:adjustRightInd w:val="0"/>
              <w:jc w:val="center"/>
              <w:rPr>
                <w:rFonts w:eastAsiaTheme="minorHAnsi"/>
                <w:sz w:val="24"/>
                <w:szCs w:val="24"/>
              </w:rPr>
            </w:pPr>
          </w:p>
        </w:tc>
        <w:tc>
          <w:tcPr>
            <w:tcW w:w="3553" w:type="dxa"/>
            <w:vMerge w:val="restart"/>
            <w:tcBorders>
              <w:top w:val="single" w:sz="4" w:space="0" w:color="auto"/>
              <w:left w:val="single" w:sz="4" w:space="0" w:color="auto"/>
              <w:right w:val="single" w:sz="4" w:space="0" w:color="auto"/>
            </w:tcBorders>
          </w:tcPr>
          <w:p w:rsidR="0000292E" w:rsidRPr="009A27BA" w:rsidRDefault="0000292E" w:rsidP="009A27BA">
            <w:pPr>
              <w:autoSpaceDE w:val="0"/>
              <w:autoSpaceDN w:val="0"/>
              <w:adjustRightInd w:val="0"/>
              <w:jc w:val="left"/>
              <w:rPr>
                <w:rFonts w:eastAsiaTheme="minorHAnsi"/>
                <w:sz w:val="24"/>
                <w:szCs w:val="24"/>
              </w:rPr>
            </w:pPr>
          </w:p>
        </w:tc>
        <w:tc>
          <w:tcPr>
            <w:tcW w:w="709" w:type="dxa"/>
            <w:vMerge w:val="restart"/>
            <w:tcBorders>
              <w:top w:val="single" w:sz="4" w:space="0" w:color="auto"/>
              <w:left w:val="single" w:sz="4" w:space="0" w:color="auto"/>
              <w:right w:val="single" w:sz="4" w:space="0" w:color="auto"/>
            </w:tcBorders>
          </w:tcPr>
          <w:p w:rsidR="0000292E" w:rsidRPr="009A27BA" w:rsidRDefault="0000292E" w:rsidP="0000292E">
            <w:pPr>
              <w:autoSpaceDE w:val="0"/>
              <w:autoSpaceDN w:val="0"/>
              <w:adjustRightInd w:val="0"/>
              <w:jc w:val="center"/>
              <w:rPr>
                <w:rFonts w:eastAsiaTheme="minorHAnsi"/>
                <w:sz w:val="24"/>
                <w:szCs w:val="24"/>
              </w:rPr>
            </w:pPr>
            <w:r w:rsidRPr="009A27BA">
              <w:rPr>
                <w:rFonts w:eastAsiaTheme="minorHAnsi"/>
                <w:sz w:val="24"/>
                <w:szCs w:val="24"/>
              </w:rPr>
              <w:t>11</w:t>
            </w:r>
            <w:r>
              <w:rPr>
                <w:rFonts w:eastAsiaTheme="minorHAnsi"/>
                <w:sz w:val="24"/>
                <w:szCs w:val="24"/>
              </w:rPr>
              <w:t>.</w:t>
            </w:r>
            <w:r w:rsidRPr="009A27BA">
              <w:rPr>
                <w:rFonts w:eastAsiaTheme="minorHAnsi"/>
                <w:sz w:val="24"/>
                <w:szCs w:val="24"/>
              </w:rPr>
              <w:t>2.</w:t>
            </w:r>
          </w:p>
        </w:tc>
        <w:tc>
          <w:tcPr>
            <w:tcW w:w="4536" w:type="dxa"/>
            <w:vMerge w:val="restart"/>
            <w:tcBorders>
              <w:top w:val="single" w:sz="4" w:space="0" w:color="auto"/>
              <w:left w:val="single" w:sz="4" w:space="0" w:color="auto"/>
              <w:right w:val="single" w:sz="4" w:space="0" w:color="auto"/>
            </w:tcBorders>
          </w:tcPr>
          <w:p w:rsidR="0000292E" w:rsidRPr="009A27BA" w:rsidRDefault="0000292E" w:rsidP="009A27BA">
            <w:pPr>
              <w:autoSpaceDE w:val="0"/>
              <w:autoSpaceDN w:val="0"/>
              <w:adjustRightInd w:val="0"/>
              <w:jc w:val="left"/>
              <w:rPr>
                <w:rFonts w:eastAsiaTheme="minorHAnsi"/>
                <w:sz w:val="24"/>
                <w:szCs w:val="24"/>
              </w:rPr>
            </w:pPr>
            <w:r w:rsidRPr="009A27BA">
              <w:rPr>
                <w:rFonts w:eastAsiaTheme="minorHAnsi"/>
                <w:sz w:val="24"/>
                <w:szCs w:val="24"/>
              </w:rPr>
              <w:t>Доля заемных средств в общем объеме инвестиций по проекту, процентов</w:t>
            </w:r>
          </w:p>
        </w:tc>
        <w:tc>
          <w:tcPr>
            <w:tcW w:w="678" w:type="dxa"/>
            <w:tcBorders>
              <w:top w:val="single" w:sz="4" w:space="0" w:color="auto"/>
              <w:left w:val="single" w:sz="4" w:space="0" w:color="auto"/>
              <w:bottom w:val="nil"/>
            </w:tcBorders>
          </w:tcPr>
          <w:p w:rsidR="0000292E" w:rsidRDefault="0000292E" w:rsidP="009A27BA">
            <w:pPr>
              <w:autoSpaceDE w:val="0"/>
              <w:autoSpaceDN w:val="0"/>
              <w:adjustRightInd w:val="0"/>
              <w:rPr>
                <w:rFonts w:eastAsiaTheme="minorHAnsi"/>
                <w:sz w:val="24"/>
                <w:szCs w:val="24"/>
              </w:rPr>
            </w:pPr>
          </w:p>
        </w:tc>
        <w:tc>
          <w:tcPr>
            <w:tcW w:w="1304" w:type="dxa"/>
            <w:gridSpan w:val="4"/>
            <w:tcBorders>
              <w:top w:val="nil"/>
              <w:left w:val="single" w:sz="4" w:space="0" w:color="auto"/>
              <w:bottom w:val="nil"/>
            </w:tcBorders>
          </w:tcPr>
          <w:p w:rsidR="0000292E" w:rsidRDefault="0000292E" w:rsidP="009A27BA">
            <w:pPr>
              <w:autoSpaceDE w:val="0"/>
              <w:autoSpaceDN w:val="0"/>
              <w:adjustRightInd w:val="0"/>
              <w:rPr>
                <w:rFonts w:eastAsiaTheme="minorHAnsi"/>
                <w:sz w:val="24"/>
                <w:szCs w:val="24"/>
              </w:rPr>
            </w:pPr>
          </w:p>
        </w:tc>
      </w:tr>
      <w:tr w:rsidR="0000292E" w:rsidRPr="009A27BA" w:rsidTr="0000292E">
        <w:tc>
          <w:tcPr>
            <w:tcW w:w="700" w:type="dxa"/>
            <w:vMerge/>
            <w:tcBorders>
              <w:bottom w:val="single" w:sz="4" w:space="0" w:color="auto"/>
              <w:right w:val="single" w:sz="4" w:space="0" w:color="auto"/>
            </w:tcBorders>
          </w:tcPr>
          <w:p w:rsidR="0000292E" w:rsidRPr="009A27BA" w:rsidRDefault="0000292E" w:rsidP="009A27BA">
            <w:pPr>
              <w:autoSpaceDE w:val="0"/>
              <w:autoSpaceDN w:val="0"/>
              <w:adjustRightInd w:val="0"/>
              <w:jc w:val="center"/>
              <w:rPr>
                <w:rFonts w:eastAsiaTheme="minorHAnsi"/>
                <w:sz w:val="24"/>
                <w:szCs w:val="24"/>
              </w:rPr>
            </w:pPr>
          </w:p>
        </w:tc>
        <w:tc>
          <w:tcPr>
            <w:tcW w:w="3553" w:type="dxa"/>
            <w:vMerge/>
            <w:tcBorders>
              <w:left w:val="single" w:sz="4" w:space="0" w:color="auto"/>
              <w:bottom w:val="single" w:sz="4" w:space="0" w:color="auto"/>
              <w:right w:val="single" w:sz="4" w:space="0" w:color="auto"/>
            </w:tcBorders>
          </w:tcPr>
          <w:p w:rsidR="0000292E" w:rsidRPr="009A27BA" w:rsidRDefault="0000292E" w:rsidP="009A27BA">
            <w:pPr>
              <w:autoSpaceDE w:val="0"/>
              <w:autoSpaceDN w:val="0"/>
              <w:adjustRightInd w:val="0"/>
              <w:jc w:val="left"/>
              <w:rPr>
                <w:rFonts w:eastAsiaTheme="minorHAnsi"/>
                <w:sz w:val="24"/>
                <w:szCs w:val="24"/>
              </w:rPr>
            </w:pPr>
          </w:p>
        </w:tc>
        <w:tc>
          <w:tcPr>
            <w:tcW w:w="709" w:type="dxa"/>
            <w:vMerge/>
            <w:tcBorders>
              <w:left w:val="single" w:sz="4" w:space="0" w:color="auto"/>
              <w:bottom w:val="single" w:sz="4" w:space="0" w:color="auto"/>
              <w:right w:val="single" w:sz="4" w:space="0" w:color="auto"/>
            </w:tcBorders>
          </w:tcPr>
          <w:p w:rsidR="0000292E" w:rsidRPr="009A27BA" w:rsidRDefault="0000292E" w:rsidP="009A27BA">
            <w:pPr>
              <w:autoSpaceDE w:val="0"/>
              <w:autoSpaceDN w:val="0"/>
              <w:adjustRightInd w:val="0"/>
              <w:jc w:val="center"/>
              <w:rPr>
                <w:rFonts w:eastAsiaTheme="minorHAnsi"/>
                <w:sz w:val="24"/>
                <w:szCs w:val="24"/>
              </w:rPr>
            </w:pPr>
          </w:p>
        </w:tc>
        <w:tc>
          <w:tcPr>
            <w:tcW w:w="4536" w:type="dxa"/>
            <w:vMerge/>
            <w:tcBorders>
              <w:left w:val="single" w:sz="4" w:space="0" w:color="auto"/>
              <w:bottom w:val="single" w:sz="4" w:space="0" w:color="auto"/>
              <w:right w:val="single" w:sz="4" w:space="0" w:color="auto"/>
            </w:tcBorders>
          </w:tcPr>
          <w:p w:rsidR="0000292E" w:rsidRPr="009A27BA" w:rsidRDefault="0000292E" w:rsidP="009A27BA">
            <w:pPr>
              <w:autoSpaceDE w:val="0"/>
              <w:autoSpaceDN w:val="0"/>
              <w:adjustRightInd w:val="0"/>
              <w:jc w:val="left"/>
              <w:rPr>
                <w:rFonts w:eastAsiaTheme="minorHAnsi"/>
                <w:sz w:val="24"/>
                <w:szCs w:val="24"/>
              </w:rPr>
            </w:pPr>
          </w:p>
        </w:tc>
        <w:tc>
          <w:tcPr>
            <w:tcW w:w="678" w:type="dxa"/>
            <w:tcBorders>
              <w:top w:val="nil"/>
              <w:left w:val="single" w:sz="4" w:space="0" w:color="auto"/>
              <w:bottom w:val="single" w:sz="4" w:space="0" w:color="auto"/>
              <w:right w:val="single" w:sz="4" w:space="0" w:color="auto"/>
            </w:tcBorders>
          </w:tcPr>
          <w:p w:rsidR="0000292E" w:rsidRPr="009A27BA" w:rsidRDefault="0000292E" w:rsidP="009A27BA">
            <w:pPr>
              <w:autoSpaceDE w:val="0"/>
              <w:autoSpaceDN w:val="0"/>
              <w:adjustRightInd w:val="0"/>
              <w:jc w:val="left"/>
              <w:rPr>
                <w:rFonts w:eastAsiaTheme="minorHAnsi"/>
                <w:sz w:val="24"/>
                <w:szCs w:val="24"/>
              </w:rPr>
            </w:pPr>
          </w:p>
        </w:tc>
        <w:tc>
          <w:tcPr>
            <w:tcW w:w="604" w:type="dxa"/>
            <w:gridSpan w:val="3"/>
            <w:vMerge w:val="restart"/>
            <w:tcBorders>
              <w:top w:val="nil"/>
              <w:left w:val="single" w:sz="4" w:space="0" w:color="auto"/>
              <w:right w:val="single" w:sz="4" w:space="0" w:color="auto"/>
            </w:tcBorders>
          </w:tcPr>
          <w:p w:rsidR="0000292E" w:rsidRDefault="0000292E">
            <w:pPr>
              <w:spacing w:after="200" w:line="276" w:lineRule="auto"/>
              <w:jc w:val="left"/>
              <w:rPr>
                <w:rFonts w:eastAsiaTheme="minorHAnsi"/>
                <w:sz w:val="24"/>
                <w:szCs w:val="24"/>
              </w:rPr>
            </w:pPr>
          </w:p>
          <w:p w:rsidR="0000292E" w:rsidRDefault="0000292E">
            <w:pPr>
              <w:spacing w:after="200" w:line="276" w:lineRule="auto"/>
              <w:jc w:val="left"/>
              <w:rPr>
                <w:rFonts w:eastAsiaTheme="minorHAnsi"/>
                <w:sz w:val="24"/>
                <w:szCs w:val="24"/>
              </w:rPr>
            </w:pPr>
          </w:p>
          <w:p w:rsidR="0000292E" w:rsidRDefault="0000292E">
            <w:pPr>
              <w:spacing w:after="200" w:line="276" w:lineRule="auto"/>
              <w:jc w:val="left"/>
              <w:rPr>
                <w:rFonts w:eastAsiaTheme="minorHAnsi"/>
                <w:sz w:val="24"/>
                <w:szCs w:val="24"/>
              </w:rPr>
            </w:pPr>
          </w:p>
          <w:p w:rsidR="0000292E" w:rsidRPr="009A27BA" w:rsidRDefault="0000292E" w:rsidP="009E3E12">
            <w:pPr>
              <w:autoSpaceDE w:val="0"/>
              <w:autoSpaceDN w:val="0"/>
              <w:adjustRightInd w:val="0"/>
              <w:jc w:val="left"/>
              <w:rPr>
                <w:rFonts w:eastAsiaTheme="minorHAnsi"/>
                <w:sz w:val="24"/>
                <w:szCs w:val="24"/>
              </w:rPr>
            </w:pPr>
          </w:p>
        </w:tc>
        <w:tc>
          <w:tcPr>
            <w:tcW w:w="700" w:type="dxa"/>
            <w:tcBorders>
              <w:top w:val="single" w:sz="4" w:space="0" w:color="auto"/>
              <w:left w:val="single" w:sz="4" w:space="0" w:color="auto"/>
              <w:bottom w:val="nil"/>
            </w:tcBorders>
          </w:tcPr>
          <w:p w:rsidR="0000292E" w:rsidRPr="009A27BA" w:rsidRDefault="0000292E" w:rsidP="009A27BA">
            <w:pPr>
              <w:autoSpaceDE w:val="0"/>
              <w:autoSpaceDN w:val="0"/>
              <w:adjustRightInd w:val="0"/>
              <w:rPr>
                <w:rFonts w:eastAsiaTheme="minorHAnsi"/>
                <w:sz w:val="24"/>
                <w:szCs w:val="24"/>
              </w:rPr>
            </w:pPr>
          </w:p>
        </w:tc>
      </w:tr>
      <w:tr w:rsidR="0000292E" w:rsidRPr="009A27BA" w:rsidTr="002401CF">
        <w:trPr>
          <w:trHeight w:val="559"/>
        </w:trPr>
        <w:tc>
          <w:tcPr>
            <w:tcW w:w="700" w:type="dxa"/>
            <w:tcBorders>
              <w:top w:val="single" w:sz="4" w:space="0" w:color="auto"/>
              <w:bottom w:val="single" w:sz="4" w:space="0" w:color="auto"/>
              <w:right w:val="single" w:sz="4" w:space="0" w:color="auto"/>
            </w:tcBorders>
          </w:tcPr>
          <w:p w:rsidR="0000292E" w:rsidRPr="009A27BA" w:rsidRDefault="0000292E" w:rsidP="009A27BA">
            <w:pPr>
              <w:autoSpaceDE w:val="0"/>
              <w:autoSpaceDN w:val="0"/>
              <w:adjustRightInd w:val="0"/>
              <w:rPr>
                <w:rFonts w:eastAsiaTheme="minorHAnsi"/>
                <w:sz w:val="24"/>
                <w:szCs w:val="24"/>
              </w:rPr>
            </w:pPr>
          </w:p>
        </w:tc>
        <w:tc>
          <w:tcPr>
            <w:tcW w:w="3553" w:type="dxa"/>
            <w:tcBorders>
              <w:top w:val="single" w:sz="4" w:space="0" w:color="auto"/>
              <w:left w:val="single" w:sz="4" w:space="0" w:color="auto"/>
              <w:bottom w:val="single" w:sz="4" w:space="0" w:color="auto"/>
              <w:right w:val="single" w:sz="4" w:space="0" w:color="auto"/>
            </w:tcBorders>
          </w:tcPr>
          <w:p w:rsidR="0000292E" w:rsidRPr="009A27BA" w:rsidRDefault="0000292E" w:rsidP="009A27BA">
            <w:pPr>
              <w:autoSpaceDE w:val="0"/>
              <w:autoSpaceDN w:val="0"/>
              <w:adjustRightInd w:val="0"/>
              <w:rPr>
                <w:rFonts w:eastAsia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00292E" w:rsidRPr="009A27BA" w:rsidRDefault="0000292E" w:rsidP="009A27BA">
            <w:pPr>
              <w:autoSpaceDE w:val="0"/>
              <w:autoSpaceDN w:val="0"/>
              <w:adjustRightInd w:val="0"/>
              <w:jc w:val="center"/>
              <w:rPr>
                <w:rFonts w:eastAsiaTheme="minorHAnsi"/>
                <w:sz w:val="24"/>
                <w:szCs w:val="24"/>
              </w:rPr>
            </w:pPr>
            <w:r w:rsidRPr="009A27BA">
              <w:rPr>
                <w:rFonts w:eastAsiaTheme="minorHAnsi"/>
                <w:sz w:val="24"/>
                <w:szCs w:val="24"/>
              </w:rPr>
              <w:t>11.3.</w:t>
            </w:r>
          </w:p>
        </w:tc>
        <w:tc>
          <w:tcPr>
            <w:tcW w:w="4536" w:type="dxa"/>
            <w:tcBorders>
              <w:top w:val="single" w:sz="4" w:space="0" w:color="auto"/>
              <w:left w:val="single" w:sz="4" w:space="0" w:color="auto"/>
              <w:bottom w:val="single" w:sz="4" w:space="0" w:color="auto"/>
              <w:right w:val="single" w:sz="4" w:space="0" w:color="auto"/>
            </w:tcBorders>
          </w:tcPr>
          <w:p w:rsidR="0000292E" w:rsidRPr="009A27BA" w:rsidRDefault="0000292E" w:rsidP="009A27BA">
            <w:pPr>
              <w:autoSpaceDE w:val="0"/>
              <w:autoSpaceDN w:val="0"/>
              <w:adjustRightInd w:val="0"/>
              <w:jc w:val="left"/>
              <w:rPr>
                <w:rFonts w:eastAsiaTheme="minorHAnsi"/>
                <w:sz w:val="24"/>
                <w:szCs w:val="24"/>
              </w:rPr>
            </w:pPr>
            <w:r w:rsidRPr="009A27BA">
              <w:rPr>
                <w:rFonts w:eastAsiaTheme="minorHAnsi"/>
                <w:sz w:val="24"/>
                <w:szCs w:val="24"/>
              </w:rPr>
              <w:t>Объем собственных средств инициатора инвестиционного проекта, млн. рублей</w:t>
            </w:r>
          </w:p>
        </w:tc>
        <w:tc>
          <w:tcPr>
            <w:tcW w:w="678" w:type="dxa"/>
            <w:tcBorders>
              <w:top w:val="single" w:sz="4" w:space="0" w:color="auto"/>
              <w:left w:val="single" w:sz="4" w:space="0" w:color="auto"/>
              <w:bottom w:val="single" w:sz="4" w:space="0" w:color="auto"/>
              <w:right w:val="single" w:sz="4" w:space="0" w:color="auto"/>
            </w:tcBorders>
          </w:tcPr>
          <w:p w:rsidR="0000292E" w:rsidRPr="009A27BA" w:rsidRDefault="0000292E" w:rsidP="00CE3BC6">
            <w:pPr>
              <w:autoSpaceDE w:val="0"/>
              <w:autoSpaceDN w:val="0"/>
              <w:adjustRightInd w:val="0"/>
              <w:jc w:val="left"/>
              <w:rPr>
                <w:rFonts w:eastAsiaTheme="minorHAnsi"/>
                <w:sz w:val="24"/>
                <w:szCs w:val="24"/>
              </w:rPr>
            </w:pPr>
          </w:p>
        </w:tc>
        <w:tc>
          <w:tcPr>
            <w:tcW w:w="604" w:type="dxa"/>
            <w:gridSpan w:val="3"/>
            <w:vMerge/>
            <w:tcBorders>
              <w:left w:val="single" w:sz="4" w:space="0" w:color="auto"/>
              <w:bottom w:val="nil"/>
              <w:right w:val="single" w:sz="4" w:space="0" w:color="auto"/>
            </w:tcBorders>
          </w:tcPr>
          <w:p w:rsidR="0000292E" w:rsidRPr="009A27BA" w:rsidRDefault="0000292E" w:rsidP="009E3E12">
            <w:pPr>
              <w:autoSpaceDE w:val="0"/>
              <w:autoSpaceDN w:val="0"/>
              <w:adjustRightInd w:val="0"/>
              <w:jc w:val="left"/>
              <w:rPr>
                <w:rFonts w:eastAsiaTheme="minorHAnsi"/>
                <w:sz w:val="24"/>
                <w:szCs w:val="24"/>
              </w:rPr>
            </w:pPr>
          </w:p>
        </w:tc>
        <w:tc>
          <w:tcPr>
            <w:tcW w:w="700" w:type="dxa"/>
            <w:vMerge w:val="restart"/>
            <w:tcBorders>
              <w:top w:val="single" w:sz="4" w:space="0" w:color="auto"/>
              <w:left w:val="single" w:sz="4" w:space="0" w:color="auto"/>
            </w:tcBorders>
          </w:tcPr>
          <w:p w:rsidR="0000292E" w:rsidRPr="009A27BA" w:rsidRDefault="0000292E" w:rsidP="009A27BA">
            <w:pPr>
              <w:autoSpaceDE w:val="0"/>
              <w:autoSpaceDN w:val="0"/>
              <w:adjustRightInd w:val="0"/>
              <w:rPr>
                <w:rFonts w:eastAsiaTheme="minorHAnsi"/>
                <w:sz w:val="24"/>
                <w:szCs w:val="24"/>
              </w:rPr>
            </w:pPr>
          </w:p>
        </w:tc>
      </w:tr>
      <w:tr w:rsidR="0000292E" w:rsidRPr="009A27BA" w:rsidTr="002401CF">
        <w:trPr>
          <w:trHeight w:val="305"/>
        </w:trPr>
        <w:tc>
          <w:tcPr>
            <w:tcW w:w="700" w:type="dxa"/>
            <w:vMerge w:val="restart"/>
            <w:tcBorders>
              <w:top w:val="single" w:sz="4" w:space="0" w:color="auto"/>
              <w:right w:val="single" w:sz="4" w:space="0" w:color="auto"/>
            </w:tcBorders>
          </w:tcPr>
          <w:p w:rsidR="0000292E" w:rsidRPr="009A27BA" w:rsidRDefault="0000292E" w:rsidP="009A27BA">
            <w:pPr>
              <w:autoSpaceDE w:val="0"/>
              <w:autoSpaceDN w:val="0"/>
              <w:adjustRightInd w:val="0"/>
              <w:rPr>
                <w:rFonts w:eastAsiaTheme="minorHAnsi"/>
                <w:sz w:val="24"/>
                <w:szCs w:val="24"/>
              </w:rPr>
            </w:pPr>
          </w:p>
        </w:tc>
        <w:tc>
          <w:tcPr>
            <w:tcW w:w="3553" w:type="dxa"/>
            <w:vMerge w:val="restart"/>
            <w:tcBorders>
              <w:top w:val="single" w:sz="4" w:space="0" w:color="auto"/>
              <w:left w:val="single" w:sz="4" w:space="0" w:color="auto"/>
              <w:right w:val="single" w:sz="4" w:space="0" w:color="auto"/>
            </w:tcBorders>
          </w:tcPr>
          <w:p w:rsidR="0000292E" w:rsidRPr="009A27BA" w:rsidRDefault="0000292E" w:rsidP="009A27BA">
            <w:pPr>
              <w:autoSpaceDE w:val="0"/>
              <w:autoSpaceDN w:val="0"/>
              <w:adjustRightInd w:val="0"/>
              <w:rPr>
                <w:rFonts w:eastAsiaTheme="minorHAnsi"/>
                <w:sz w:val="24"/>
                <w:szCs w:val="24"/>
              </w:rPr>
            </w:pPr>
          </w:p>
        </w:tc>
        <w:tc>
          <w:tcPr>
            <w:tcW w:w="709" w:type="dxa"/>
            <w:vMerge w:val="restart"/>
            <w:tcBorders>
              <w:top w:val="single" w:sz="4" w:space="0" w:color="auto"/>
              <w:left w:val="single" w:sz="4" w:space="0" w:color="auto"/>
              <w:right w:val="single" w:sz="4" w:space="0" w:color="auto"/>
            </w:tcBorders>
          </w:tcPr>
          <w:p w:rsidR="0000292E" w:rsidRPr="009A27BA" w:rsidRDefault="0000292E" w:rsidP="009A27BA">
            <w:pPr>
              <w:autoSpaceDE w:val="0"/>
              <w:autoSpaceDN w:val="0"/>
              <w:adjustRightInd w:val="0"/>
              <w:jc w:val="center"/>
              <w:rPr>
                <w:rFonts w:eastAsiaTheme="minorHAnsi"/>
                <w:sz w:val="24"/>
                <w:szCs w:val="24"/>
              </w:rPr>
            </w:pPr>
            <w:r w:rsidRPr="009A27BA">
              <w:rPr>
                <w:rFonts w:eastAsiaTheme="minorHAnsi"/>
                <w:sz w:val="24"/>
                <w:szCs w:val="24"/>
              </w:rPr>
              <w:t>11.4.</w:t>
            </w:r>
          </w:p>
        </w:tc>
        <w:tc>
          <w:tcPr>
            <w:tcW w:w="4536" w:type="dxa"/>
            <w:vMerge w:val="restart"/>
            <w:tcBorders>
              <w:top w:val="single" w:sz="4" w:space="0" w:color="auto"/>
              <w:left w:val="single" w:sz="4" w:space="0" w:color="auto"/>
              <w:right w:val="single" w:sz="4" w:space="0" w:color="auto"/>
            </w:tcBorders>
          </w:tcPr>
          <w:p w:rsidR="0000292E" w:rsidRDefault="0000292E" w:rsidP="009A27BA">
            <w:pPr>
              <w:autoSpaceDE w:val="0"/>
              <w:autoSpaceDN w:val="0"/>
              <w:adjustRightInd w:val="0"/>
              <w:jc w:val="left"/>
              <w:rPr>
                <w:rFonts w:eastAsiaTheme="minorHAnsi"/>
                <w:sz w:val="24"/>
                <w:szCs w:val="24"/>
              </w:rPr>
            </w:pPr>
            <w:r w:rsidRPr="009A27BA">
              <w:rPr>
                <w:rFonts w:eastAsiaTheme="minorHAnsi"/>
                <w:sz w:val="24"/>
                <w:szCs w:val="24"/>
              </w:rPr>
              <w:t>Доля собственных средств инициатора инвестиционного проекта в общем объеме</w:t>
            </w:r>
          </w:p>
          <w:p w:rsidR="0000292E" w:rsidRPr="009A27BA" w:rsidRDefault="0000292E" w:rsidP="009A27BA">
            <w:pPr>
              <w:autoSpaceDE w:val="0"/>
              <w:autoSpaceDN w:val="0"/>
              <w:adjustRightInd w:val="0"/>
              <w:jc w:val="left"/>
              <w:rPr>
                <w:rFonts w:eastAsiaTheme="minorHAnsi"/>
                <w:sz w:val="24"/>
                <w:szCs w:val="24"/>
              </w:rPr>
            </w:pPr>
            <w:r w:rsidRPr="009A27BA">
              <w:rPr>
                <w:rFonts w:eastAsiaTheme="minorHAnsi"/>
                <w:sz w:val="24"/>
                <w:szCs w:val="24"/>
              </w:rPr>
              <w:t>инвестиций по проекту, процентов</w:t>
            </w:r>
          </w:p>
        </w:tc>
        <w:tc>
          <w:tcPr>
            <w:tcW w:w="678" w:type="dxa"/>
            <w:vMerge w:val="restart"/>
            <w:tcBorders>
              <w:top w:val="single" w:sz="4" w:space="0" w:color="auto"/>
              <w:left w:val="single" w:sz="4" w:space="0" w:color="auto"/>
              <w:right w:val="single" w:sz="4" w:space="0" w:color="auto"/>
            </w:tcBorders>
          </w:tcPr>
          <w:p w:rsidR="0000292E" w:rsidRDefault="0000292E">
            <w:pPr>
              <w:spacing w:after="200" w:line="276" w:lineRule="auto"/>
              <w:jc w:val="left"/>
              <w:rPr>
                <w:rFonts w:eastAsiaTheme="minorHAnsi"/>
                <w:sz w:val="24"/>
                <w:szCs w:val="24"/>
              </w:rPr>
            </w:pPr>
          </w:p>
          <w:p w:rsidR="0000292E" w:rsidRPr="009A27BA" w:rsidRDefault="0000292E" w:rsidP="00CE3BC6">
            <w:pPr>
              <w:autoSpaceDE w:val="0"/>
              <w:autoSpaceDN w:val="0"/>
              <w:adjustRightInd w:val="0"/>
              <w:jc w:val="left"/>
              <w:rPr>
                <w:rFonts w:eastAsiaTheme="minorHAnsi"/>
                <w:sz w:val="24"/>
                <w:szCs w:val="24"/>
              </w:rPr>
            </w:pPr>
          </w:p>
        </w:tc>
        <w:tc>
          <w:tcPr>
            <w:tcW w:w="604" w:type="dxa"/>
            <w:gridSpan w:val="3"/>
            <w:vMerge/>
            <w:tcBorders>
              <w:left w:val="single" w:sz="4" w:space="0" w:color="auto"/>
              <w:bottom w:val="nil"/>
              <w:right w:val="single" w:sz="4" w:space="0" w:color="auto"/>
            </w:tcBorders>
          </w:tcPr>
          <w:p w:rsidR="0000292E" w:rsidRPr="009A27BA" w:rsidRDefault="0000292E" w:rsidP="009E3E12">
            <w:pPr>
              <w:autoSpaceDE w:val="0"/>
              <w:autoSpaceDN w:val="0"/>
              <w:adjustRightInd w:val="0"/>
              <w:jc w:val="left"/>
              <w:rPr>
                <w:rFonts w:eastAsiaTheme="minorHAnsi"/>
                <w:sz w:val="24"/>
                <w:szCs w:val="24"/>
              </w:rPr>
            </w:pPr>
          </w:p>
        </w:tc>
        <w:tc>
          <w:tcPr>
            <w:tcW w:w="700" w:type="dxa"/>
            <w:vMerge/>
            <w:tcBorders>
              <w:left w:val="single" w:sz="4" w:space="0" w:color="auto"/>
              <w:bottom w:val="nil"/>
            </w:tcBorders>
          </w:tcPr>
          <w:p w:rsidR="0000292E" w:rsidRPr="009A27BA" w:rsidRDefault="0000292E" w:rsidP="009A27BA">
            <w:pPr>
              <w:autoSpaceDE w:val="0"/>
              <w:autoSpaceDN w:val="0"/>
              <w:adjustRightInd w:val="0"/>
              <w:rPr>
                <w:rFonts w:eastAsiaTheme="minorHAnsi"/>
                <w:sz w:val="24"/>
                <w:szCs w:val="24"/>
              </w:rPr>
            </w:pPr>
          </w:p>
        </w:tc>
      </w:tr>
      <w:tr w:rsidR="0000292E" w:rsidRPr="009A27BA" w:rsidTr="002401CF">
        <w:trPr>
          <w:trHeight w:val="562"/>
        </w:trPr>
        <w:tc>
          <w:tcPr>
            <w:tcW w:w="700" w:type="dxa"/>
            <w:vMerge/>
            <w:tcBorders>
              <w:bottom w:val="nil"/>
              <w:right w:val="single" w:sz="4" w:space="0" w:color="auto"/>
            </w:tcBorders>
          </w:tcPr>
          <w:p w:rsidR="0000292E" w:rsidRPr="009A27BA" w:rsidRDefault="0000292E" w:rsidP="009A27BA">
            <w:pPr>
              <w:autoSpaceDE w:val="0"/>
              <w:autoSpaceDN w:val="0"/>
              <w:adjustRightInd w:val="0"/>
              <w:rPr>
                <w:rFonts w:eastAsiaTheme="minorHAnsi"/>
                <w:sz w:val="24"/>
                <w:szCs w:val="24"/>
              </w:rPr>
            </w:pPr>
          </w:p>
        </w:tc>
        <w:tc>
          <w:tcPr>
            <w:tcW w:w="3553" w:type="dxa"/>
            <w:vMerge/>
            <w:tcBorders>
              <w:left w:val="single" w:sz="4" w:space="0" w:color="auto"/>
              <w:bottom w:val="nil"/>
              <w:right w:val="single" w:sz="4" w:space="0" w:color="auto"/>
            </w:tcBorders>
          </w:tcPr>
          <w:p w:rsidR="0000292E" w:rsidRPr="009A27BA" w:rsidRDefault="0000292E" w:rsidP="009A27BA">
            <w:pPr>
              <w:autoSpaceDE w:val="0"/>
              <w:autoSpaceDN w:val="0"/>
              <w:adjustRightInd w:val="0"/>
              <w:rPr>
                <w:rFonts w:eastAsiaTheme="minorHAnsi"/>
                <w:sz w:val="24"/>
                <w:szCs w:val="24"/>
              </w:rPr>
            </w:pPr>
          </w:p>
        </w:tc>
        <w:tc>
          <w:tcPr>
            <w:tcW w:w="709" w:type="dxa"/>
            <w:vMerge/>
            <w:tcBorders>
              <w:left w:val="single" w:sz="4" w:space="0" w:color="auto"/>
              <w:bottom w:val="nil"/>
              <w:right w:val="single" w:sz="4" w:space="0" w:color="auto"/>
            </w:tcBorders>
          </w:tcPr>
          <w:p w:rsidR="0000292E" w:rsidRPr="009A27BA" w:rsidRDefault="0000292E" w:rsidP="009A27BA">
            <w:pPr>
              <w:autoSpaceDE w:val="0"/>
              <w:autoSpaceDN w:val="0"/>
              <w:adjustRightInd w:val="0"/>
              <w:jc w:val="center"/>
              <w:rPr>
                <w:rFonts w:eastAsiaTheme="minorHAnsi"/>
                <w:sz w:val="24"/>
                <w:szCs w:val="24"/>
              </w:rPr>
            </w:pPr>
          </w:p>
        </w:tc>
        <w:tc>
          <w:tcPr>
            <w:tcW w:w="4536" w:type="dxa"/>
            <w:vMerge/>
            <w:tcBorders>
              <w:left w:val="single" w:sz="4" w:space="0" w:color="auto"/>
              <w:bottom w:val="nil"/>
              <w:right w:val="single" w:sz="4" w:space="0" w:color="auto"/>
            </w:tcBorders>
          </w:tcPr>
          <w:p w:rsidR="0000292E" w:rsidRPr="009A27BA" w:rsidRDefault="0000292E" w:rsidP="009A27BA">
            <w:pPr>
              <w:autoSpaceDE w:val="0"/>
              <w:autoSpaceDN w:val="0"/>
              <w:adjustRightInd w:val="0"/>
              <w:jc w:val="left"/>
              <w:rPr>
                <w:rFonts w:eastAsiaTheme="minorHAnsi"/>
                <w:sz w:val="24"/>
                <w:szCs w:val="24"/>
              </w:rPr>
            </w:pPr>
          </w:p>
        </w:tc>
        <w:tc>
          <w:tcPr>
            <w:tcW w:w="678" w:type="dxa"/>
            <w:vMerge/>
            <w:tcBorders>
              <w:left w:val="single" w:sz="4" w:space="0" w:color="auto"/>
              <w:bottom w:val="nil"/>
              <w:right w:val="single" w:sz="4" w:space="0" w:color="auto"/>
            </w:tcBorders>
          </w:tcPr>
          <w:p w:rsidR="0000292E" w:rsidRPr="009A27BA" w:rsidRDefault="0000292E" w:rsidP="00CE3BC6">
            <w:pPr>
              <w:autoSpaceDE w:val="0"/>
              <w:autoSpaceDN w:val="0"/>
              <w:adjustRightInd w:val="0"/>
              <w:jc w:val="left"/>
              <w:rPr>
                <w:rFonts w:eastAsiaTheme="minorHAnsi"/>
                <w:sz w:val="24"/>
                <w:szCs w:val="24"/>
              </w:rPr>
            </w:pPr>
          </w:p>
        </w:tc>
        <w:tc>
          <w:tcPr>
            <w:tcW w:w="604" w:type="dxa"/>
            <w:gridSpan w:val="3"/>
            <w:vMerge/>
            <w:tcBorders>
              <w:left w:val="single" w:sz="4" w:space="0" w:color="auto"/>
              <w:bottom w:val="nil"/>
              <w:right w:val="single" w:sz="4" w:space="0" w:color="auto"/>
            </w:tcBorders>
          </w:tcPr>
          <w:p w:rsidR="0000292E" w:rsidRPr="009A27BA" w:rsidRDefault="0000292E" w:rsidP="009E3E12">
            <w:pPr>
              <w:autoSpaceDE w:val="0"/>
              <w:autoSpaceDN w:val="0"/>
              <w:adjustRightInd w:val="0"/>
              <w:jc w:val="left"/>
              <w:rPr>
                <w:rFonts w:eastAsiaTheme="minorHAnsi"/>
                <w:sz w:val="24"/>
                <w:szCs w:val="24"/>
              </w:rPr>
            </w:pPr>
          </w:p>
        </w:tc>
        <w:tc>
          <w:tcPr>
            <w:tcW w:w="700" w:type="dxa"/>
            <w:tcBorders>
              <w:top w:val="single" w:sz="4" w:space="0" w:color="auto"/>
              <w:left w:val="single" w:sz="4" w:space="0" w:color="auto"/>
              <w:bottom w:val="nil"/>
            </w:tcBorders>
          </w:tcPr>
          <w:p w:rsidR="0000292E" w:rsidRPr="009A27BA" w:rsidRDefault="0000292E" w:rsidP="009A27BA">
            <w:pPr>
              <w:autoSpaceDE w:val="0"/>
              <w:autoSpaceDN w:val="0"/>
              <w:adjustRightInd w:val="0"/>
              <w:rPr>
                <w:rFonts w:eastAsiaTheme="minorHAnsi"/>
                <w:sz w:val="24"/>
                <w:szCs w:val="24"/>
              </w:rPr>
            </w:pPr>
          </w:p>
        </w:tc>
      </w:tr>
      <w:tr w:rsidR="0000292E" w:rsidRPr="009A27BA" w:rsidTr="009E3E12">
        <w:tc>
          <w:tcPr>
            <w:tcW w:w="700" w:type="dxa"/>
            <w:vMerge/>
            <w:tcBorders>
              <w:bottom w:val="nil"/>
              <w:right w:val="single" w:sz="4" w:space="0" w:color="auto"/>
            </w:tcBorders>
          </w:tcPr>
          <w:p w:rsidR="0000292E" w:rsidRPr="009A27BA" w:rsidRDefault="0000292E" w:rsidP="009A27BA">
            <w:pPr>
              <w:autoSpaceDE w:val="0"/>
              <w:autoSpaceDN w:val="0"/>
              <w:adjustRightInd w:val="0"/>
              <w:rPr>
                <w:rFonts w:eastAsiaTheme="minorHAnsi"/>
                <w:sz w:val="24"/>
                <w:szCs w:val="24"/>
              </w:rPr>
            </w:pPr>
          </w:p>
        </w:tc>
        <w:tc>
          <w:tcPr>
            <w:tcW w:w="3553" w:type="dxa"/>
            <w:vMerge/>
            <w:tcBorders>
              <w:left w:val="single" w:sz="4" w:space="0" w:color="auto"/>
              <w:bottom w:val="nil"/>
              <w:right w:val="single" w:sz="4" w:space="0" w:color="auto"/>
            </w:tcBorders>
          </w:tcPr>
          <w:p w:rsidR="0000292E" w:rsidRPr="009A27BA" w:rsidRDefault="0000292E" w:rsidP="009A27BA">
            <w:pPr>
              <w:autoSpaceDE w:val="0"/>
              <w:autoSpaceDN w:val="0"/>
              <w:adjustRightInd w:val="0"/>
              <w:rPr>
                <w:rFonts w:eastAsiaTheme="minorHAnsi"/>
                <w:sz w:val="24"/>
                <w:szCs w:val="24"/>
              </w:rPr>
            </w:pPr>
          </w:p>
        </w:tc>
        <w:tc>
          <w:tcPr>
            <w:tcW w:w="709" w:type="dxa"/>
            <w:vMerge/>
            <w:tcBorders>
              <w:left w:val="single" w:sz="4" w:space="0" w:color="auto"/>
              <w:bottom w:val="nil"/>
              <w:right w:val="single" w:sz="4" w:space="0" w:color="auto"/>
            </w:tcBorders>
          </w:tcPr>
          <w:p w:rsidR="0000292E" w:rsidRPr="009A27BA" w:rsidRDefault="0000292E" w:rsidP="009A27BA">
            <w:pPr>
              <w:autoSpaceDE w:val="0"/>
              <w:autoSpaceDN w:val="0"/>
              <w:adjustRightInd w:val="0"/>
              <w:jc w:val="center"/>
              <w:rPr>
                <w:rFonts w:eastAsiaTheme="minorHAnsi"/>
                <w:sz w:val="24"/>
                <w:szCs w:val="24"/>
              </w:rPr>
            </w:pPr>
          </w:p>
        </w:tc>
        <w:tc>
          <w:tcPr>
            <w:tcW w:w="4536" w:type="dxa"/>
            <w:vMerge/>
            <w:tcBorders>
              <w:left w:val="single" w:sz="4" w:space="0" w:color="auto"/>
              <w:bottom w:val="nil"/>
              <w:right w:val="single" w:sz="4" w:space="0" w:color="auto"/>
            </w:tcBorders>
          </w:tcPr>
          <w:p w:rsidR="0000292E" w:rsidRPr="009A27BA" w:rsidRDefault="0000292E" w:rsidP="009A27BA">
            <w:pPr>
              <w:autoSpaceDE w:val="0"/>
              <w:autoSpaceDN w:val="0"/>
              <w:adjustRightInd w:val="0"/>
              <w:jc w:val="left"/>
              <w:rPr>
                <w:rFonts w:eastAsiaTheme="minorHAnsi"/>
                <w:sz w:val="24"/>
                <w:szCs w:val="24"/>
              </w:rPr>
            </w:pPr>
          </w:p>
        </w:tc>
        <w:tc>
          <w:tcPr>
            <w:tcW w:w="678" w:type="dxa"/>
            <w:vMerge/>
            <w:tcBorders>
              <w:left w:val="single" w:sz="4" w:space="0" w:color="auto"/>
              <w:bottom w:val="nil"/>
              <w:right w:val="single" w:sz="4" w:space="0" w:color="auto"/>
            </w:tcBorders>
          </w:tcPr>
          <w:p w:rsidR="0000292E" w:rsidRPr="009A27BA" w:rsidRDefault="0000292E" w:rsidP="00CE3BC6">
            <w:pPr>
              <w:autoSpaceDE w:val="0"/>
              <w:autoSpaceDN w:val="0"/>
              <w:adjustRightInd w:val="0"/>
              <w:jc w:val="left"/>
              <w:rPr>
                <w:rFonts w:eastAsiaTheme="minorHAnsi"/>
                <w:sz w:val="24"/>
                <w:szCs w:val="24"/>
              </w:rPr>
            </w:pPr>
          </w:p>
        </w:tc>
        <w:tc>
          <w:tcPr>
            <w:tcW w:w="604" w:type="dxa"/>
            <w:gridSpan w:val="3"/>
            <w:vMerge/>
            <w:tcBorders>
              <w:left w:val="single" w:sz="4" w:space="0" w:color="auto"/>
              <w:right w:val="single" w:sz="4" w:space="0" w:color="auto"/>
            </w:tcBorders>
          </w:tcPr>
          <w:p w:rsidR="0000292E" w:rsidRPr="009A27BA" w:rsidRDefault="0000292E" w:rsidP="009E3E12">
            <w:pPr>
              <w:autoSpaceDE w:val="0"/>
              <w:autoSpaceDN w:val="0"/>
              <w:adjustRightInd w:val="0"/>
              <w:jc w:val="left"/>
              <w:rPr>
                <w:rFonts w:eastAsiaTheme="minorHAnsi"/>
                <w:sz w:val="24"/>
                <w:szCs w:val="24"/>
              </w:rPr>
            </w:pPr>
          </w:p>
        </w:tc>
        <w:tc>
          <w:tcPr>
            <w:tcW w:w="700" w:type="dxa"/>
            <w:tcBorders>
              <w:top w:val="single" w:sz="4" w:space="0" w:color="auto"/>
              <w:left w:val="single" w:sz="4" w:space="0" w:color="auto"/>
              <w:bottom w:val="nil"/>
            </w:tcBorders>
          </w:tcPr>
          <w:p w:rsidR="0000292E" w:rsidRPr="009A27BA" w:rsidRDefault="0000292E" w:rsidP="009A27BA">
            <w:pPr>
              <w:autoSpaceDE w:val="0"/>
              <w:autoSpaceDN w:val="0"/>
              <w:adjustRightInd w:val="0"/>
              <w:rPr>
                <w:rFonts w:eastAsiaTheme="minorHAnsi"/>
                <w:sz w:val="24"/>
                <w:szCs w:val="24"/>
              </w:rPr>
            </w:pPr>
          </w:p>
        </w:tc>
      </w:tr>
      <w:tr w:rsidR="009E3E12" w:rsidRPr="009A27BA" w:rsidTr="009E3E12">
        <w:tc>
          <w:tcPr>
            <w:tcW w:w="700" w:type="dxa"/>
            <w:vMerge w:val="restart"/>
            <w:tcBorders>
              <w:top w:val="single" w:sz="4" w:space="0" w:color="auto"/>
              <w:right w:val="single" w:sz="4" w:space="0" w:color="auto"/>
            </w:tcBorders>
          </w:tcPr>
          <w:p w:rsidR="009E3E12" w:rsidRPr="009A27BA" w:rsidRDefault="009E3E12" w:rsidP="009A27BA">
            <w:pPr>
              <w:autoSpaceDE w:val="0"/>
              <w:autoSpaceDN w:val="0"/>
              <w:adjustRightInd w:val="0"/>
              <w:jc w:val="center"/>
              <w:rPr>
                <w:rFonts w:eastAsiaTheme="minorHAnsi"/>
                <w:sz w:val="24"/>
                <w:szCs w:val="24"/>
              </w:rPr>
            </w:pPr>
            <w:r w:rsidRPr="009A27BA">
              <w:rPr>
                <w:rFonts w:eastAsiaTheme="minorHAnsi"/>
                <w:sz w:val="24"/>
                <w:szCs w:val="24"/>
              </w:rPr>
              <w:t>12.</w:t>
            </w:r>
          </w:p>
        </w:tc>
        <w:tc>
          <w:tcPr>
            <w:tcW w:w="3553" w:type="dxa"/>
            <w:vMerge w:val="restart"/>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r w:rsidRPr="009A27BA">
              <w:rPr>
                <w:rFonts w:eastAsiaTheme="minorHAnsi"/>
                <w:sz w:val="24"/>
                <w:szCs w:val="24"/>
              </w:rPr>
              <w:t>Срок реализации инвестиционного проекта</w:t>
            </w:r>
          </w:p>
        </w:tc>
        <w:tc>
          <w:tcPr>
            <w:tcW w:w="709" w:type="dxa"/>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center"/>
              <w:rPr>
                <w:rFonts w:eastAsiaTheme="minorHAnsi"/>
                <w:sz w:val="24"/>
                <w:szCs w:val="24"/>
              </w:rPr>
            </w:pPr>
            <w:r w:rsidRPr="009A27BA">
              <w:rPr>
                <w:rFonts w:eastAsiaTheme="minorHAnsi"/>
                <w:sz w:val="24"/>
                <w:szCs w:val="24"/>
              </w:rPr>
              <w:t>12.1.</w:t>
            </w:r>
          </w:p>
        </w:tc>
        <w:tc>
          <w:tcPr>
            <w:tcW w:w="4536" w:type="dxa"/>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r w:rsidRPr="009A27BA">
              <w:rPr>
                <w:rFonts w:eastAsiaTheme="minorHAnsi"/>
                <w:sz w:val="24"/>
                <w:szCs w:val="24"/>
              </w:rPr>
              <w:t>Начало реализации проекта, год</w:t>
            </w:r>
          </w:p>
        </w:tc>
        <w:tc>
          <w:tcPr>
            <w:tcW w:w="678" w:type="dxa"/>
            <w:tcBorders>
              <w:top w:val="single" w:sz="4" w:space="0" w:color="auto"/>
              <w:left w:val="single" w:sz="4" w:space="0" w:color="auto"/>
              <w:bottom w:val="nil"/>
              <w:right w:val="single" w:sz="4" w:space="0" w:color="auto"/>
            </w:tcBorders>
          </w:tcPr>
          <w:p w:rsidR="009E3E12" w:rsidRPr="009A27BA" w:rsidRDefault="009E3E12" w:rsidP="00CE3BC6">
            <w:pPr>
              <w:autoSpaceDE w:val="0"/>
              <w:autoSpaceDN w:val="0"/>
              <w:adjustRightInd w:val="0"/>
              <w:jc w:val="left"/>
              <w:rPr>
                <w:rFonts w:eastAsiaTheme="minorHAnsi"/>
                <w:sz w:val="24"/>
                <w:szCs w:val="24"/>
              </w:rPr>
            </w:pPr>
          </w:p>
        </w:tc>
        <w:tc>
          <w:tcPr>
            <w:tcW w:w="604" w:type="dxa"/>
            <w:gridSpan w:val="3"/>
            <w:vMerge/>
            <w:tcBorders>
              <w:left w:val="single" w:sz="4" w:space="0" w:color="auto"/>
              <w:right w:val="single" w:sz="4" w:space="0" w:color="auto"/>
            </w:tcBorders>
          </w:tcPr>
          <w:p w:rsidR="009E3E12" w:rsidRPr="009A27BA" w:rsidRDefault="009E3E12" w:rsidP="009E3E12">
            <w:pPr>
              <w:autoSpaceDE w:val="0"/>
              <w:autoSpaceDN w:val="0"/>
              <w:adjustRightInd w:val="0"/>
              <w:jc w:val="left"/>
              <w:rPr>
                <w:rFonts w:eastAsiaTheme="minorHAnsi"/>
                <w:sz w:val="24"/>
                <w:szCs w:val="24"/>
              </w:rPr>
            </w:pPr>
          </w:p>
        </w:tc>
        <w:tc>
          <w:tcPr>
            <w:tcW w:w="700" w:type="dxa"/>
            <w:tcBorders>
              <w:top w:val="single" w:sz="4" w:space="0" w:color="auto"/>
              <w:left w:val="single" w:sz="4" w:space="0" w:color="auto"/>
              <w:bottom w:val="nil"/>
            </w:tcBorders>
          </w:tcPr>
          <w:p w:rsidR="009E3E12" w:rsidRPr="009A27BA" w:rsidRDefault="009E3E12" w:rsidP="009A27BA">
            <w:pPr>
              <w:autoSpaceDE w:val="0"/>
              <w:autoSpaceDN w:val="0"/>
              <w:adjustRightInd w:val="0"/>
              <w:rPr>
                <w:rFonts w:eastAsiaTheme="minorHAnsi"/>
                <w:sz w:val="24"/>
                <w:szCs w:val="24"/>
              </w:rPr>
            </w:pPr>
          </w:p>
        </w:tc>
      </w:tr>
      <w:tr w:rsidR="009E3E12" w:rsidRPr="009A27BA" w:rsidTr="009E3E12">
        <w:tc>
          <w:tcPr>
            <w:tcW w:w="700" w:type="dxa"/>
            <w:vMerge/>
            <w:tcBorders>
              <w:bottom w:val="nil"/>
              <w:right w:val="single" w:sz="4" w:space="0" w:color="auto"/>
            </w:tcBorders>
          </w:tcPr>
          <w:p w:rsidR="009E3E12" w:rsidRPr="009A27BA" w:rsidRDefault="009E3E12" w:rsidP="009A27BA">
            <w:pPr>
              <w:autoSpaceDE w:val="0"/>
              <w:autoSpaceDN w:val="0"/>
              <w:adjustRightInd w:val="0"/>
              <w:rPr>
                <w:rFonts w:eastAsiaTheme="minorHAnsi"/>
                <w:sz w:val="24"/>
                <w:szCs w:val="24"/>
              </w:rPr>
            </w:pPr>
          </w:p>
        </w:tc>
        <w:tc>
          <w:tcPr>
            <w:tcW w:w="3553" w:type="dxa"/>
            <w:vMerge/>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rPr>
                <w:rFonts w:eastAsiaTheme="minorHAnsi"/>
                <w:sz w:val="24"/>
                <w:szCs w:val="24"/>
              </w:rPr>
            </w:pPr>
          </w:p>
        </w:tc>
        <w:tc>
          <w:tcPr>
            <w:tcW w:w="709" w:type="dxa"/>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center"/>
              <w:rPr>
                <w:rFonts w:eastAsiaTheme="minorHAnsi"/>
                <w:sz w:val="24"/>
                <w:szCs w:val="24"/>
              </w:rPr>
            </w:pPr>
            <w:r w:rsidRPr="009A27BA">
              <w:rPr>
                <w:rFonts w:eastAsiaTheme="minorHAnsi"/>
                <w:sz w:val="24"/>
                <w:szCs w:val="24"/>
              </w:rPr>
              <w:t>12.2.</w:t>
            </w:r>
          </w:p>
        </w:tc>
        <w:tc>
          <w:tcPr>
            <w:tcW w:w="4536" w:type="dxa"/>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r w:rsidRPr="009A27BA">
              <w:rPr>
                <w:rFonts w:eastAsiaTheme="minorHAnsi"/>
                <w:sz w:val="24"/>
                <w:szCs w:val="24"/>
              </w:rPr>
              <w:t>Планируемый год ввода в эксплуатацию</w:t>
            </w:r>
          </w:p>
        </w:tc>
        <w:tc>
          <w:tcPr>
            <w:tcW w:w="678" w:type="dxa"/>
            <w:tcBorders>
              <w:top w:val="single" w:sz="4" w:space="0" w:color="auto"/>
              <w:left w:val="single" w:sz="4" w:space="0" w:color="auto"/>
              <w:bottom w:val="nil"/>
              <w:right w:val="single" w:sz="4" w:space="0" w:color="auto"/>
            </w:tcBorders>
          </w:tcPr>
          <w:p w:rsidR="009E3E12" w:rsidRPr="009A27BA" w:rsidRDefault="009E3E12" w:rsidP="00CE3BC6">
            <w:pPr>
              <w:autoSpaceDE w:val="0"/>
              <w:autoSpaceDN w:val="0"/>
              <w:adjustRightInd w:val="0"/>
              <w:jc w:val="left"/>
              <w:rPr>
                <w:rFonts w:eastAsiaTheme="minorHAnsi"/>
                <w:sz w:val="24"/>
                <w:szCs w:val="24"/>
              </w:rPr>
            </w:pPr>
          </w:p>
        </w:tc>
        <w:tc>
          <w:tcPr>
            <w:tcW w:w="604" w:type="dxa"/>
            <w:gridSpan w:val="3"/>
            <w:vMerge/>
            <w:tcBorders>
              <w:left w:val="single" w:sz="4" w:space="0" w:color="auto"/>
              <w:right w:val="single" w:sz="4" w:space="0" w:color="auto"/>
            </w:tcBorders>
          </w:tcPr>
          <w:p w:rsidR="009E3E12" w:rsidRPr="009A27BA" w:rsidRDefault="009E3E12" w:rsidP="009E3E12">
            <w:pPr>
              <w:autoSpaceDE w:val="0"/>
              <w:autoSpaceDN w:val="0"/>
              <w:adjustRightInd w:val="0"/>
              <w:jc w:val="left"/>
              <w:rPr>
                <w:rFonts w:eastAsiaTheme="minorHAnsi"/>
                <w:sz w:val="24"/>
                <w:szCs w:val="24"/>
              </w:rPr>
            </w:pPr>
          </w:p>
        </w:tc>
        <w:tc>
          <w:tcPr>
            <w:tcW w:w="700" w:type="dxa"/>
            <w:tcBorders>
              <w:top w:val="single" w:sz="4" w:space="0" w:color="auto"/>
              <w:left w:val="single" w:sz="4" w:space="0" w:color="auto"/>
              <w:bottom w:val="nil"/>
            </w:tcBorders>
          </w:tcPr>
          <w:p w:rsidR="009E3E12" w:rsidRPr="009A27BA" w:rsidRDefault="009E3E12" w:rsidP="009A27BA">
            <w:pPr>
              <w:autoSpaceDE w:val="0"/>
              <w:autoSpaceDN w:val="0"/>
              <w:adjustRightInd w:val="0"/>
              <w:rPr>
                <w:rFonts w:eastAsiaTheme="minorHAnsi"/>
                <w:sz w:val="24"/>
                <w:szCs w:val="24"/>
              </w:rPr>
            </w:pPr>
          </w:p>
        </w:tc>
      </w:tr>
      <w:tr w:rsidR="009E3E12" w:rsidRPr="009A27BA" w:rsidTr="009E3E12">
        <w:trPr>
          <w:trHeight w:val="559"/>
        </w:trPr>
        <w:tc>
          <w:tcPr>
            <w:tcW w:w="700" w:type="dxa"/>
            <w:tcBorders>
              <w:top w:val="single" w:sz="4" w:space="0" w:color="auto"/>
              <w:bottom w:val="single" w:sz="4" w:space="0" w:color="auto"/>
              <w:right w:val="single" w:sz="4" w:space="0" w:color="auto"/>
            </w:tcBorders>
          </w:tcPr>
          <w:p w:rsidR="009E3E12" w:rsidRPr="009A27BA" w:rsidRDefault="009E3E12" w:rsidP="009A27BA">
            <w:pPr>
              <w:autoSpaceDE w:val="0"/>
              <w:autoSpaceDN w:val="0"/>
              <w:adjustRightInd w:val="0"/>
              <w:rPr>
                <w:rFonts w:eastAsiaTheme="minorHAnsi"/>
                <w:sz w:val="24"/>
                <w:szCs w:val="24"/>
              </w:rPr>
            </w:pPr>
          </w:p>
        </w:tc>
        <w:tc>
          <w:tcPr>
            <w:tcW w:w="3553" w:type="dxa"/>
            <w:tcBorders>
              <w:top w:val="single" w:sz="4" w:space="0" w:color="auto"/>
              <w:left w:val="single" w:sz="4" w:space="0" w:color="auto"/>
              <w:bottom w:val="single" w:sz="4" w:space="0" w:color="auto"/>
              <w:right w:val="single" w:sz="4" w:space="0" w:color="auto"/>
            </w:tcBorders>
          </w:tcPr>
          <w:p w:rsidR="009E3E12" w:rsidRPr="009A27BA" w:rsidRDefault="009E3E12" w:rsidP="009A27BA">
            <w:pPr>
              <w:autoSpaceDE w:val="0"/>
              <w:autoSpaceDN w:val="0"/>
              <w:adjustRightInd w:val="0"/>
              <w:rPr>
                <w:rFonts w:eastAsia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9E3E12" w:rsidRPr="009A27BA" w:rsidRDefault="009E3E12" w:rsidP="009A27BA">
            <w:pPr>
              <w:autoSpaceDE w:val="0"/>
              <w:autoSpaceDN w:val="0"/>
              <w:adjustRightInd w:val="0"/>
              <w:jc w:val="center"/>
              <w:rPr>
                <w:rFonts w:eastAsiaTheme="minorHAnsi"/>
                <w:sz w:val="24"/>
                <w:szCs w:val="24"/>
              </w:rPr>
            </w:pPr>
            <w:r w:rsidRPr="009A27BA">
              <w:rPr>
                <w:rFonts w:eastAsiaTheme="minorHAnsi"/>
                <w:sz w:val="24"/>
                <w:szCs w:val="24"/>
              </w:rPr>
              <w:t>12.3.</w:t>
            </w:r>
          </w:p>
        </w:tc>
        <w:tc>
          <w:tcPr>
            <w:tcW w:w="4536" w:type="dxa"/>
            <w:tcBorders>
              <w:top w:val="single" w:sz="4" w:space="0" w:color="auto"/>
              <w:left w:val="single" w:sz="4" w:space="0" w:color="auto"/>
              <w:bottom w:val="single" w:sz="4" w:space="0" w:color="auto"/>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r w:rsidRPr="009A27BA">
              <w:rPr>
                <w:rFonts w:eastAsiaTheme="minorHAnsi"/>
                <w:sz w:val="24"/>
                <w:szCs w:val="24"/>
              </w:rPr>
              <w:t>Планируемый год выхода на проектную мощность</w:t>
            </w:r>
          </w:p>
        </w:tc>
        <w:tc>
          <w:tcPr>
            <w:tcW w:w="678" w:type="dxa"/>
            <w:tcBorders>
              <w:top w:val="single" w:sz="4" w:space="0" w:color="auto"/>
              <w:left w:val="single" w:sz="4" w:space="0" w:color="auto"/>
              <w:bottom w:val="single" w:sz="4" w:space="0" w:color="auto"/>
              <w:right w:val="single" w:sz="4" w:space="0" w:color="auto"/>
            </w:tcBorders>
          </w:tcPr>
          <w:p w:rsidR="009E3E12" w:rsidRPr="009A27BA" w:rsidRDefault="009E3E12" w:rsidP="00CE3BC6">
            <w:pPr>
              <w:autoSpaceDE w:val="0"/>
              <w:autoSpaceDN w:val="0"/>
              <w:adjustRightInd w:val="0"/>
              <w:jc w:val="left"/>
              <w:rPr>
                <w:rFonts w:eastAsiaTheme="minorHAnsi"/>
                <w:sz w:val="24"/>
                <w:szCs w:val="24"/>
              </w:rPr>
            </w:pPr>
          </w:p>
        </w:tc>
        <w:tc>
          <w:tcPr>
            <w:tcW w:w="604" w:type="dxa"/>
            <w:gridSpan w:val="3"/>
            <w:vMerge/>
            <w:tcBorders>
              <w:left w:val="single" w:sz="4" w:space="0" w:color="auto"/>
              <w:right w:val="single" w:sz="4" w:space="0" w:color="auto"/>
            </w:tcBorders>
          </w:tcPr>
          <w:p w:rsidR="009E3E12" w:rsidRPr="009A27BA" w:rsidRDefault="009E3E12" w:rsidP="009E3E12">
            <w:pPr>
              <w:autoSpaceDE w:val="0"/>
              <w:autoSpaceDN w:val="0"/>
              <w:adjustRightInd w:val="0"/>
              <w:jc w:val="left"/>
              <w:rPr>
                <w:rFonts w:eastAsiaTheme="minorHAnsi"/>
                <w:sz w:val="24"/>
                <w:szCs w:val="24"/>
              </w:rPr>
            </w:pPr>
          </w:p>
        </w:tc>
        <w:tc>
          <w:tcPr>
            <w:tcW w:w="700" w:type="dxa"/>
            <w:vMerge w:val="restart"/>
            <w:tcBorders>
              <w:top w:val="single" w:sz="4" w:space="0" w:color="auto"/>
              <w:left w:val="single" w:sz="4" w:space="0" w:color="auto"/>
            </w:tcBorders>
          </w:tcPr>
          <w:p w:rsidR="009E3E12" w:rsidRPr="009A27BA" w:rsidRDefault="009E3E12" w:rsidP="009A27BA">
            <w:pPr>
              <w:autoSpaceDE w:val="0"/>
              <w:autoSpaceDN w:val="0"/>
              <w:adjustRightInd w:val="0"/>
              <w:rPr>
                <w:rFonts w:eastAsiaTheme="minorHAnsi"/>
                <w:sz w:val="24"/>
                <w:szCs w:val="24"/>
              </w:rPr>
            </w:pPr>
          </w:p>
        </w:tc>
      </w:tr>
      <w:tr w:rsidR="009E3E12" w:rsidRPr="009A27BA" w:rsidTr="009E3E12">
        <w:trPr>
          <w:trHeight w:val="276"/>
        </w:trPr>
        <w:tc>
          <w:tcPr>
            <w:tcW w:w="700" w:type="dxa"/>
            <w:vMerge w:val="restart"/>
            <w:tcBorders>
              <w:top w:val="single" w:sz="4" w:space="0" w:color="auto"/>
              <w:right w:val="single" w:sz="4" w:space="0" w:color="auto"/>
            </w:tcBorders>
          </w:tcPr>
          <w:p w:rsidR="009E3E12" w:rsidRPr="009A27BA" w:rsidRDefault="009E3E12" w:rsidP="009A27BA">
            <w:pPr>
              <w:autoSpaceDE w:val="0"/>
              <w:autoSpaceDN w:val="0"/>
              <w:adjustRightInd w:val="0"/>
              <w:rPr>
                <w:rFonts w:eastAsiaTheme="minorHAnsi"/>
                <w:sz w:val="24"/>
                <w:szCs w:val="24"/>
              </w:rPr>
            </w:pPr>
          </w:p>
        </w:tc>
        <w:tc>
          <w:tcPr>
            <w:tcW w:w="3553" w:type="dxa"/>
            <w:vMerge w:val="restart"/>
            <w:tcBorders>
              <w:top w:val="single" w:sz="4" w:space="0" w:color="auto"/>
              <w:left w:val="single" w:sz="4" w:space="0" w:color="auto"/>
              <w:right w:val="single" w:sz="4" w:space="0" w:color="auto"/>
            </w:tcBorders>
          </w:tcPr>
          <w:p w:rsidR="009E3E12" w:rsidRPr="009A27BA" w:rsidRDefault="009E3E12" w:rsidP="009A27BA">
            <w:pPr>
              <w:autoSpaceDE w:val="0"/>
              <w:autoSpaceDN w:val="0"/>
              <w:adjustRightInd w:val="0"/>
              <w:rPr>
                <w:rFonts w:eastAsiaTheme="minorHAnsi"/>
                <w:sz w:val="24"/>
                <w:szCs w:val="24"/>
              </w:rPr>
            </w:pPr>
          </w:p>
        </w:tc>
        <w:tc>
          <w:tcPr>
            <w:tcW w:w="709" w:type="dxa"/>
            <w:vMerge w:val="restart"/>
            <w:tcBorders>
              <w:top w:val="single" w:sz="4" w:space="0" w:color="auto"/>
              <w:left w:val="single" w:sz="4" w:space="0" w:color="auto"/>
              <w:right w:val="single" w:sz="4" w:space="0" w:color="auto"/>
            </w:tcBorders>
          </w:tcPr>
          <w:p w:rsidR="009E3E12" w:rsidRPr="009A27BA" w:rsidRDefault="009E3E12" w:rsidP="009A27BA">
            <w:pPr>
              <w:autoSpaceDE w:val="0"/>
              <w:autoSpaceDN w:val="0"/>
              <w:adjustRightInd w:val="0"/>
              <w:jc w:val="center"/>
              <w:rPr>
                <w:rFonts w:eastAsiaTheme="minorHAnsi"/>
                <w:sz w:val="24"/>
                <w:szCs w:val="24"/>
              </w:rPr>
            </w:pPr>
            <w:r w:rsidRPr="009A27BA">
              <w:rPr>
                <w:rFonts w:eastAsiaTheme="minorHAnsi"/>
                <w:sz w:val="24"/>
                <w:szCs w:val="24"/>
              </w:rPr>
              <w:t>12.4.</w:t>
            </w:r>
          </w:p>
        </w:tc>
        <w:tc>
          <w:tcPr>
            <w:tcW w:w="4536" w:type="dxa"/>
            <w:vMerge w:val="restart"/>
            <w:tcBorders>
              <w:top w:val="single" w:sz="4" w:space="0" w:color="auto"/>
              <w:left w:val="single" w:sz="4" w:space="0" w:color="auto"/>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r w:rsidRPr="009A27BA">
              <w:rPr>
                <w:rFonts w:eastAsiaTheme="minorHAnsi"/>
                <w:sz w:val="24"/>
                <w:szCs w:val="24"/>
              </w:rPr>
              <w:t>Период реализации проекта, число лет с начала реализации проекта до ввода в эксплуатацию</w:t>
            </w:r>
          </w:p>
        </w:tc>
        <w:tc>
          <w:tcPr>
            <w:tcW w:w="678" w:type="dxa"/>
            <w:vMerge w:val="restart"/>
            <w:tcBorders>
              <w:top w:val="single" w:sz="4" w:space="0" w:color="auto"/>
              <w:left w:val="single" w:sz="4" w:space="0" w:color="auto"/>
              <w:right w:val="single" w:sz="4" w:space="0" w:color="auto"/>
            </w:tcBorders>
          </w:tcPr>
          <w:p w:rsidR="009E3E12" w:rsidRDefault="009E3E12" w:rsidP="00CE3BC6">
            <w:pPr>
              <w:autoSpaceDE w:val="0"/>
              <w:autoSpaceDN w:val="0"/>
              <w:adjustRightInd w:val="0"/>
              <w:jc w:val="left"/>
              <w:rPr>
                <w:rFonts w:eastAsiaTheme="minorHAnsi"/>
                <w:sz w:val="24"/>
                <w:szCs w:val="24"/>
              </w:rPr>
            </w:pPr>
          </w:p>
        </w:tc>
        <w:tc>
          <w:tcPr>
            <w:tcW w:w="604" w:type="dxa"/>
            <w:gridSpan w:val="3"/>
            <w:vMerge/>
            <w:tcBorders>
              <w:left w:val="single" w:sz="4" w:space="0" w:color="auto"/>
              <w:right w:val="single" w:sz="4" w:space="0" w:color="auto"/>
            </w:tcBorders>
          </w:tcPr>
          <w:p w:rsidR="009E3E12" w:rsidRDefault="009E3E12" w:rsidP="009E3E12">
            <w:pPr>
              <w:autoSpaceDE w:val="0"/>
              <w:autoSpaceDN w:val="0"/>
              <w:adjustRightInd w:val="0"/>
              <w:jc w:val="left"/>
              <w:rPr>
                <w:rFonts w:eastAsiaTheme="minorHAnsi"/>
                <w:sz w:val="24"/>
                <w:szCs w:val="24"/>
              </w:rPr>
            </w:pPr>
          </w:p>
        </w:tc>
        <w:tc>
          <w:tcPr>
            <w:tcW w:w="700" w:type="dxa"/>
            <w:vMerge/>
            <w:tcBorders>
              <w:left w:val="single" w:sz="4" w:space="0" w:color="auto"/>
              <w:bottom w:val="nil"/>
            </w:tcBorders>
          </w:tcPr>
          <w:p w:rsidR="009E3E12" w:rsidRPr="009A27BA" w:rsidRDefault="009E3E12" w:rsidP="009A27BA">
            <w:pPr>
              <w:autoSpaceDE w:val="0"/>
              <w:autoSpaceDN w:val="0"/>
              <w:adjustRightInd w:val="0"/>
              <w:rPr>
                <w:rFonts w:eastAsiaTheme="minorHAnsi"/>
                <w:sz w:val="24"/>
                <w:szCs w:val="24"/>
              </w:rPr>
            </w:pPr>
          </w:p>
        </w:tc>
      </w:tr>
      <w:tr w:rsidR="009E3E12" w:rsidRPr="009A27BA" w:rsidTr="009E3E12">
        <w:tc>
          <w:tcPr>
            <w:tcW w:w="700" w:type="dxa"/>
            <w:vMerge/>
            <w:tcBorders>
              <w:bottom w:val="nil"/>
              <w:right w:val="single" w:sz="4" w:space="0" w:color="auto"/>
            </w:tcBorders>
          </w:tcPr>
          <w:p w:rsidR="009E3E12" w:rsidRPr="009A27BA" w:rsidRDefault="009E3E12" w:rsidP="009A27BA">
            <w:pPr>
              <w:autoSpaceDE w:val="0"/>
              <w:autoSpaceDN w:val="0"/>
              <w:adjustRightInd w:val="0"/>
              <w:rPr>
                <w:rFonts w:eastAsiaTheme="minorHAnsi"/>
                <w:sz w:val="24"/>
                <w:szCs w:val="24"/>
              </w:rPr>
            </w:pPr>
          </w:p>
        </w:tc>
        <w:tc>
          <w:tcPr>
            <w:tcW w:w="3553" w:type="dxa"/>
            <w:vMerge/>
            <w:tcBorders>
              <w:left w:val="single" w:sz="4" w:space="0" w:color="auto"/>
              <w:bottom w:val="nil"/>
              <w:right w:val="single" w:sz="4" w:space="0" w:color="auto"/>
            </w:tcBorders>
          </w:tcPr>
          <w:p w:rsidR="009E3E12" w:rsidRPr="009A27BA" w:rsidRDefault="009E3E12" w:rsidP="009A27BA">
            <w:pPr>
              <w:autoSpaceDE w:val="0"/>
              <w:autoSpaceDN w:val="0"/>
              <w:adjustRightInd w:val="0"/>
              <w:rPr>
                <w:rFonts w:eastAsiaTheme="minorHAnsi"/>
                <w:sz w:val="24"/>
                <w:szCs w:val="24"/>
              </w:rPr>
            </w:pPr>
          </w:p>
        </w:tc>
        <w:tc>
          <w:tcPr>
            <w:tcW w:w="709" w:type="dxa"/>
            <w:vMerge/>
            <w:tcBorders>
              <w:left w:val="single" w:sz="4" w:space="0" w:color="auto"/>
              <w:bottom w:val="nil"/>
              <w:right w:val="single" w:sz="4" w:space="0" w:color="auto"/>
            </w:tcBorders>
          </w:tcPr>
          <w:p w:rsidR="009E3E12" w:rsidRPr="009A27BA" w:rsidRDefault="009E3E12" w:rsidP="009A27BA">
            <w:pPr>
              <w:autoSpaceDE w:val="0"/>
              <w:autoSpaceDN w:val="0"/>
              <w:adjustRightInd w:val="0"/>
              <w:jc w:val="center"/>
              <w:rPr>
                <w:rFonts w:eastAsiaTheme="minorHAnsi"/>
                <w:sz w:val="24"/>
                <w:szCs w:val="24"/>
              </w:rPr>
            </w:pPr>
          </w:p>
        </w:tc>
        <w:tc>
          <w:tcPr>
            <w:tcW w:w="4536" w:type="dxa"/>
            <w:vMerge/>
            <w:tcBorders>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p>
        </w:tc>
        <w:tc>
          <w:tcPr>
            <w:tcW w:w="678" w:type="dxa"/>
            <w:vMerge/>
            <w:tcBorders>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p>
        </w:tc>
        <w:tc>
          <w:tcPr>
            <w:tcW w:w="604" w:type="dxa"/>
            <w:gridSpan w:val="3"/>
            <w:vMerge/>
            <w:tcBorders>
              <w:left w:val="single" w:sz="4" w:space="0" w:color="auto"/>
              <w:right w:val="single" w:sz="4" w:space="0" w:color="auto"/>
            </w:tcBorders>
          </w:tcPr>
          <w:p w:rsidR="009E3E12" w:rsidRPr="009A27BA" w:rsidRDefault="009E3E12" w:rsidP="009E3E12">
            <w:pPr>
              <w:autoSpaceDE w:val="0"/>
              <w:autoSpaceDN w:val="0"/>
              <w:adjustRightInd w:val="0"/>
              <w:jc w:val="left"/>
              <w:rPr>
                <w:rFonts w:eastAsiaTheme="minorHAnsi"/>
                <w:sz w:val="24"/>
                <w:szCs w:val="24"/>
              </w:rPr>
            </w:pPr>
          </w:p>
        </w:tc>
        <w:tc>
          <w:tcPr>
            <w:tcW w:w="700" w:type="dxa"/>
            <w:tcBorders>
              <w:top w:val="single" w:sz="4" w:space="0" w:color="auto"/>
              <w:left w:val="single" w:sz="4" w:space="0" w:color="auto"/>
              <w:bottom w:val="nil"/>
            </w:tcBorders>
          </w:tcPr>
          <w:p w:rsidR="009E3E12" w:rsidRPr="009A27BA" w:rsidRDefault="009E3E12" w:rsidP="009A27BA">
            <w:pPr>
              <w:autoSpaceDE w:val="0"/>
              <w:autoSpaceDN w:val="0"/>
              <w:adjustRightInd w:val="0"/>
              <w:rPr>
                <w:rFonts w:eastAsiaTheme="minorHAnsi"/>
                <w:sz w:val="24"/>
                <w:szCs w:val="24"/>
              </w:rPr>
            </w:pPr>
          </w:p>
        </w:tc>
      </w:tr>
      <w:tr w:rsidR="009E3E12" w:rsidRPr="009A27BA" w:rsidTr="009E3E12">
        <w:tc>
          <w:tcPr>
            <w:tcW w:w="700" w:type="dxa"/>
            <w:tcBorders>
              <w:top w:val="single" w:sz="4" w:space="0" w:color="auto"/>
              <w:bottom w:val="nil"/>
              <w:right w:val="single" w:sz="4" w:space="0" w:color="auto"/>
            </w:tcBorders>
          </w:tcPr>
          <w:p w:rsidR="009E3E12" w:rsidRPr="009A27BA" w:rsidRDefault="009E3E12" w:rsidP="009A27BA">
            <w:pPr>
              <w:autoSpaceDE w:val="0"/>
              <w:autoSpaceDN w:val="0"/>
              <w:adjustRightInd w:val="0"/>
              <w:jc w:val="center"/>
              <w:rPr>
                <w:rFonts w:eastAsiaTheme="minorHAnsi"/>
                <w:sz w:val="24"/>
                <w:szCs w:val="24"/>
              </w:rPr>
            </w:pPr>
            <w:r w:rsidRPr="009A27BA">
              <w:rPr>
                <w:rFonts w:eastAsiaTheme="minorHAnsi"/>
                <w:sz w:val="24"/>
                <w:szCs w:val="24"/>
              </w:rPr>
              <w:t>13.</w:t>
            </w:r>
          </w:p>
        </w:tc>
        <w:tc>
          <w:tcPr>
            <w:tcW w:w="3553" w:type="dxa"/>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r w:rsidRPr="009A27BA">
              <w:rPr>
                <w:rFonts w:eastAsiaTheme="minorHAnsi"/>
                <w:sz w:val="24"/>
                <w:szCs w:val="24"/>
              </w:rPr>
              <w:t>Срок окупаемости инвестиционного проекта</w:t>
            </w:r>
          </w:p>
        </w:tc>
        <w:tc>
          <w:tcPr>
            <w:tcW w:w="709" w:type="dxa"/>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center"/>
              <w:rPr>
                <w:rFonts w:eastAsiaTheme="minorHAnsi"/>
                <w:sz w:val="24"/>
                <w:szCs w:val="24"/>
              </w:rPr>
            </w:pPr>
            <w:r w:rsidRPr="009A27BA">
              <w:rPr>
                <w:rFonts w:eastAsiaTheme="minorHAnsi"/>
                <w:sz w:val="24"/>
                <w:szCs w:val="24"/>
              </w:rPr>
              <w:t>13.1.</w:t>
            </w:r>
          </w:p>
        </w:tc>
        <w:tc>
          <w:tcPr>
            <w:tcW w:w="4536" w:type="dxa"/>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r w:rsidRPr="009A27BA">
              <w:rPr>
                <w:rFonts w:eastAsiaTheme="minorHAnsi"/>
                <w:sz w:val="24"/>
                <w:szCs w:val="24"/>
              </w:rPr>
              <w:t>Планируемый год окупаемости проекта</w:t>
            </w:r>
          </w:p>
        </w:tc>
        <w:tc>
          <w:tcPr>
            <w:tcW w:w="678" w:type="dxa"/>
            <w:tcBorders>
              <w:top w:val="single" w:sz="4" w:space="0" w:color="auto"/>
              <w:left w:val="single" w:sz="4" w:space="0" w:color="auto"/>
              <w:bottom w:val="nil"/>
              <w:right w:val="single" w:sz="4" w:space="0" w:color="auto"/>
            </w:tcBorders>
          </w:tcPr>
          <w:p w:rsidR="009E3E12" w:rsidRPr="009A27BA" w:rsidRDefault="009E3E12" w:rsidP="00CE3BC6">
            <w:pPr>
              <w:autoSpaceDE w:val="0"/>
              <w:autoSpaceDN w:val="0"/>
              <w:adjustRightInd w:val="0"/>
              <w:jc w:val="left"/>
              <w:rPr>
                <w:rFonts w:eastAsiaTheme="minorHAnsi"/>
                <w:sz w:val="24"/>
                <w:szCs w:val="24"/>
              </w:rPr>
            </w:pPr>
          </w:p>
        </w:tc>
        <w:tc>
          <w:tcPr>
            <w:tcW w:w="604" w:type="dxa"/>
            <w:gridSpan w:val="3"/>
            <w:vMerge/>
            <w:tcBorders>
              <w:left w:val="single" w:sz="4" w:space="0" w:color="auto"/>
              <w:right w:val="single" w:sz="4" w:space="0" w:color="auto"/>
            </w:tcBorders>
          </w:tcPr>
          <w:p w:rsidR="009E3E12" w:rsidRPr="009A27BA" w:rsidRDefault="009E3E12" w:rsidP="009E3E12">
            <w:pPr>
              <w:autoSpaceDE w:val="0"/>
              <w:autoSpaceDN w:val="0"/>
              <w:adjustRightInd w:val="0"/>
              <w:jc w:val="left"/>
              <w:rPr>
                <w:rFonts w:eastAsiaTheme="minorHAnsi"/>
                <w:sz w:val="24"/>
                <w:szCs w:val="24"/>
              </w:rPr>
            </w:pPr>
          </w:p>
        </w:tc>
        <w:tc>
          <w:tcPr>
            <w:tcW w:w="700" w:type="dxa"/>
            <w:tcBorders>
              <w:top w:val="single" w:sz="4" w:space="0" w:color="auto"/>
              <w:left w:val="single" w:sz="4" w:space="0" w:color="auto"/>
              <w:bottom w:val="nil"/>
            </w:tcBorders>
          </w:tcPr>
          <w:p w:rsidR="009E3E12" w:rsidRPr="009A27BA" w:rsidRDefault="009E3E12" w:rsidP="009A27BA">
            <w:pPr>
              <w:autoSpaceDE w:val="0"/>
              <w:autoSpaceDN w:val="0"/>
              <w:adjustRightInd w:val="0"/>
              <w:rPr>
                <w:rFonts w:eastAsiaTheme="minorHAnsi"/>
                <w:sz w:val="24"/>
                <w:szCs w:val="24"/>
              </w:rPr>
            </w:pPr>
          </w:p>
        </w:tc>
      </w:tr>
      <w:tr w:rsidR="009E3E12" w:rsidRPr="009A27BA" w:rsidTr="009E3E12">
        <w:trPr>
          <w:trHeight w:val="830"/>
        </w:trPr>
        <w:tc>
          <w:tcPr>
            <w:tcW w:w="700" w:type="dxa"/>
            <w:tcBorders>
              <w:top w:val="single" w:sz="4" w:space="0" w:color="auto"/>
              <w:bottom w:val="single" w:sz="4" w:space="0" w:color="auto"/>
              <w:right w:val="single" w:sz="4" w:space="0" w:color="auto"/>
            </w:tcBorders>
          </w:tcPr>
          <w:p w:rsidR="009E3E12" w:rsidRPr="009A27BA" w:rsidRDefault="009E3E12" w:rsidP="009A27BA">
            <w:pPr>
              <w:autoSpaceDE w:val="0"/>
              <w:autoSpaceDN w:val="0"/>
              <w:adjustRightInd w:val="0"/>
              <w:rPr>
                <w:rFonts w:eastAsiaTheme="minorHAnsi"/>
                <w:sz w:val="24"/>
                <w:szCs w:val="24"/>
              </w:rPr>
            </w:pPr>
          </w:p>
        </w:tc>
        <w:tc>
          <w:tcPr>
            <w:tcW w:w="3553" w:type="dxa"/>
            <w:tcBorders>
              <w:top w:val="single" w:sz="4" w:space="0" w:color="auto"/>
              <w:left w:val="single" w:sz="4" w:space="0" w:color="auto"/>
              <w:bottom w:val="single" w:sz="4" w:space="0" w:color="auto"/>
              <w:right w:val="single" w:sz="4" w:space="0" w:color="auto"/>
            </w:tcBorders>
          </w:tcPr>
          <w:p w:rsidR="009E3E12" w:rsidRPr="009A27BA" w:rsidRDefault="009E3E12" w:rsidP="009A27BA">
            <w:pPr>
              <w:autoSpaceDE w:val="0"/>
              <w:autoSpaceDN w:val="0"/>
              <w:adjustRightInd w:val="0"/>
              <w:rPr>
                <w:rFonts w:eastAsia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9E3E12" w:rsidRPr="009A27BA" w:rsidRDefault="009E3E12" w:rsidP="009A27BA">
            <w:pPr>
              <w:autoSpaceDE w:val="0"/>
              <w:autoSpaceDN w:val="0"/>
              <w:adjustRightInd w:val="0"/>
              <w:jc w:val="center"/>
              <w:rPr>
                <w:rFonts w:eastAsiaTheme="minorHAnsi"/>
                <w:sz w:val="24"/>
                <w:szCs w:val="24"/>
              </w:rPr>
            </w:pPr>
            <w:r w:rsidRPr="009A27BA">
              <w:rPr>
                <w:rFonts w:eastAsiaTheme="minorHAnsi"/>
                <w:sz w:val="24"/>
                <w:szCs w:val="24"/>
              </w:rPr>
              <w:t>13.2.</w:t>
            </w:r>
          </w:p>
        </w:tc>
        <w:tc>
          <w:tcPr>
            <w:tcW w:w="4536" w:type="dxa"/>
            <w:tcBorders>
              <w:top w:val="single" w:sz="4" w:space="0" w:color="auto"/>
              <w:left w:val="single" w:sz="4" w:space="0" w:color="auto"/>
              <w:bottom w:val="single" w:sz="4" w:space="0" w:color="auto"/>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r w:rsidRPr="009A27BA">
              <w:rPr>
                <w:rFonts w:eastAsiaTheme="minorHAnsi"/>
                <w:sz w:val="24"/>
                <w:szCs w:val="24"/>
              </w:rPr>
              <w:t>Период окупаемости проекта, число лет с начала реализации проекта до года окупаемости</w:t>
            </w:r>
          </w:p>
        </w:tc>
        <w:tc>
          <w:tcPr>
            <w:tcW w:w="678" w:type="dxa"/>
            <w:tcBorders>
              <w:top w:val="single" w:sz="4" w:space="0" w:color="auto"/>
              <w:left w:val="single" w:sz="4" w:space="0" w:color="auto"/>
              <w:bottom w:val="single" w:sz="4" w:space="0" w:color="auto"/>
              <w:right w:val="single" w:sz="4" w:space="0" w:color="auto"/>
            </w:tcBorders>
          </w:tcPr>
          <w:p w:rsidR="009E3E12" w:rsidRDefault="009E3E12">
            <w:pPr>
              <w:spacing w:after="200" w:line="276" w:lineRule="auto"/>
              <w:jc w:val="left"/>
              <w:rPr>
                <w:rFonts w:eastAsiaTheme="minorHAnsi"/>
                <w:sz w:val="24"/>
                <w:szCs w:val="24"/>
              </w:rPr>
            </w:pPr>
          </w:p>
          <w:p w:rsidR="009E3E12" w:rsidRPr="009A27BA" w:rsidRDefault="009E3E12" w:rsidP="00CE3BC6">
            <w:pPr>
              <w:autoSpaceDE w:val="0"/>
              <w:autoSpaceDN w:val="0"/>
              <w:adjustRightInd w:val="0"/>
              <w:jc w:val="left"/>
              <w:rPr>
                <w:rFonts w:eastAsiaTheme="minorHAnsi"/>
                <w:sz w:val="24"/>
                <w:szCs w:val="24"/>
              </w:rPr>
            </w:pPr>
          </w:p>
        </w:tc>
        <w:tc>
          <w:tcPr>
            <w:tcW w:w="604" w:type="dxa"/>
            <w:gridSpan w:val="3"/>
            <w:vMerge/>
            <w:tcBorders>
              <w:left w:val="single" w:sz="4" w:space="0" w:color="auto"/>
              <w:right w:val="single" w:sz="4" w:space="0" w:color="auto"/>
            </w:tcBorders>
          </w:tcPr>
          <w:p w:rsidR="009E3E12" w:rsidRPr="009A27BA" w:rsidRDefault="009E3E12" w:rsidP="009E3E12">
            <w:pPr>
              <w:autoSpaceDE w:val="0"/>
              <w:autoSpaceDN w:val="0"/>
              <w:adjustRightInd w:val="0"/>
              <w:jc w:val="left"/>
              <w:rPr>
                <w:rFonts w:eastAsiaTheme="minorHAnsi"/>
                <w:sz w:val="24"/>
                <w:szCs w:val="24"/>
              </w:rPr>
            </w:pPr>
          </w:p>
        </w:tc>
        <w:tc>
          <w:tcPr>
            <w:tcW w:w="700" w:type="dxa"/>
            <w:vMerge w:val="restart"/>
            <w:tcBorders>
              <w:top w:val="single" w:sz="4" w:space="0" w:color="auto"/>
              <w:left w:val="single" w:sz="4" w:space="0" w:color="auto"/>
            </w:tcBorders>
          </w:tcPr>
          <w:p w:rsidR="009E3E12" w:rsidRPr="009A27BA" w:rsidRDefault="009E3E12" w:rsidP="009A27BA">
            <w:pPr>
              <w:autoSpaceDE w:val="0"/>
              <w:autoSpaceDN w:val="0"/>
              <w:adjustRightInd w:val="0"/>
              <w:rPr>
                <w:rFonts w:eastAsiaTheme="minorHAnsi"/>
                <w:sz w:val="24"/>
                <w:szCs w:val="24"/>
              </w:rPr>
            </w:pPr>
          </w:p>
        </w:tc>
      </w:tr>
      <w:tr w:rsidR="009E3E12" w:rsidRPr="009A27BA" w:rsidTr="009E3E12">
        <w:trPr>
          <w:trHeight w:val="474"/>
        </w:trPr>
        <w:tc>
          <w:tcPr>
            <w:tcW w:w="700" w:type="dxa"/>
            <w:vMerge w:val="restart"/>
            <w:tcBorders>
              <w:top w:val="single" w:sz="4" w:space="0" w:color="auto"/>
              <w:right w:val="single" w:sz="4" w:space="0" w:color="auto"/>
            </w:tcBorders>
          </w:tcPr>
          <w:p w:rsidR="009E3E12" w:rsidRPr="009A27BA" w:rsidRDefault="009E3E12" w:rsidP="009A27BA">
            <w:pPr>
              <w:autoSpaceDE w:val="0"/>
              <w:autoSpaceDN w:val="0"/>
              <w:adjustRightInd w:val="0"/>
              <w:jc w:val="center"/>
              <w:rPr>
                <w:rFonts w:eastAsiaTheme="minorHAnsi"/>
                <w:sz w:val="24"/>
                <w:szCs w:val="24"/>
              </w:rPr>
            </w:pPr>
            <w:r w:rsidRPr="009A27BA">
              <w:rPr>
                <w:rFonts w:eastAsiaTheme="minorHAnsi"/>
                <w:sz w:val="24"/>
                <w:szCs w:val="24"/>
              </w:rPr>
              <w:t>14.</w:t>
            </w:r>
          </w:p>
        </w:tc>
        <w:tc>
          <w:tcPr>
            <w:tcW w:w="3553" w:type="dxa"/>
            <w:vMerge w:val="restart"/>
            <w:tcBorders>
              <w:top w:val="single" w:sz="4" w:space="0" w:color="auto"/>
              <w:left w:val="single" w:sz="4" w:space="0" w:color="auto"/>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r w:rsidRPr="009A27BA">
              <w:rPr>
                <w:rFonts w:eastAsiaTheme="minorHAnsi"/>
                <w:sz w:val="24"/>
                <w:szCs w:val="24"/>
              </w:rPr>
              <w:t>Показатели экономической эффективности инвестиционного проекта</w:t>
            </w:r>
          </w:p>
        </w:tc>
        <w:tc>
          <w:tcPr>
            <w:tcW w:w="709" w:type="dxa"/>
            <w:vMerge w:val="restart"/>
            <w:tcBorders>
              <w:top w:val="single" w:sz="4" w:space="0" w:color="auto"/>
              <w:left w:val="single" w:sz="4" w:space="0" w:color="auto"/>
              <w:right w:val="single" w:sz="4" w:space="0" w:color="auto"/>
            </w:tcBorders>
          </w:tcPr>
          <w:p w:rsidR="009E3E12" w:rsidRPr="009A27BA" w:rsidRDefault="009E3E12" w:rsidP="009A27BA">
            <w:pPr>
              <w:autoSpaceDE w:val="0"/>
              <w:autoSpaceDN w:val="0"/>
              <w:adjustRightInd w:val="0"/>
              <w:jc w:val="center"/>
              <w:rPr>
                <w:rFonts w:eastAsiaTheme="minorHAnsi"/>
                <w:sz w:val="24"/>
                <w:szCs w:val="24"/>
              </w:rPr>
            </w:pPr>
            <w:r w:rsidRPr="009A27BA">
              <w:rPr>
                <w:rFonts w:eastAsiaTheme="minorHAnsi"/>
                <w:sz w:val="24"/>
                <w:szCs w:val="24"/>
              </w:rPr>
              <w:t>14.1.</w:t>
            </w:r>
          </w:p>
        </w:tc>
        <w:tc>
          <w:tcPr>
            <w:tcW w:w="4536" w:type="dxa"/>
            <w:vMerge w:val="restart"/>
            <w:tcBorders>
              <w:top w:val="single" w:sz="4" w:space="0" w:color="auto"/>
              <w:left w:val="single" w:sz="4" w:space="0" w:color="auto"/>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r w:rsidRPr="009A27BA">
              <w:rPr>
                <w:rFonts w:eastAsiaTheme="minorHAnsi"/>
                <w:sz w:val="24"/>
                <w:szCs w:val="24"/>
              </w:rPr>
              <w:t>Прогнозируемый годовой объем производства (в первый год работы выхода на проектную мощность), млн. рублей</w:t>
            </w:r>
          </w:p>
        </w:tc>
        <w:tc>
          <w:tcPr>
            <w:tcW w:w="678" w:type="dxa"/>
            <w:vMerge w:val="restart"/>
            <w:tcBorders>
              <w:top w:val="single" w:sz="4" w:space="0" w:color="auto"/>
              <w:left w:val="single" w:sz="4" w:space="0" w:color="auto"/>
              <w:right w:val="single" w:sz="4" w:space="0" w:color="auto"/>
            </w:tcBorders>
          </w:tcPr>
          <w:p w:rsidR="009E3E12" w:rsidRDefault="009E3E12" w:rsidP="00CE3BC6">
            <w:pPr>
              <w:autoSpaceDE w:val="0"/>
              <w:autoSpaceDN w:val="0"/>
              <w:adjustRightInd w:val="0"/>
              <w:jc w:val="left"/>
              <w:rPr>
                <w:rFonts w:eastAsiaTheme="minorHAnsi"/>
                <w:sz w:val="24"/>
                <w:szCs w:val="24"/>
              </w:rPr>
            </w:pPr>
          </w:p>
        </w:tc>
        <w:tc>
          <w:tcPr>
            <w:tcW w:w="604" w:type="dxa"/>
            <w:gridSpan w:val="3"/>
            <w:vMerge/>
            <w:tcBorders>
              <w:left w:val="single" w:sz="4" w:space="0" w:color="auto"/>
              <w:right w:val="single" w:sz="4" w:space="0" w:color="auto"/>
            </w:tcBorders>
          </w:tcPr>
          <w:p w:rsidR="009E3E12" w:rsidRDefault="009E3E12" w:rsidP="009E3E12">
            <w:pPr>
              <w:autoSpaceDE w:val="0"/>
              <w:autoSpaceDN w:val="0"/>
              <w:adjustRightInd w:val="0"/>
              <w:jc w:val="left"/>
              <w:rPr>
                <w:rFonts w:eastAsiaTheme="minorHAnsi"/>
                <w:sz w:val="24"/>
                <w:szCs w:val="24"/>
              </w:rPr>
            </w:pPr>
          </w:p>
        </w:tc>
        <w:tc>
          <w:tcPr>
            <w:tcW w:w="700" w:type="dxa"/>
            <w:vMerge/>
            <w:tcBorders>
              <w:left w:val="single" w:sz="4" w:space="0" w:color="auto"/>
              <w:bottom w:val="nil"/>
            </w:tcBorders>
          </w:tcPr>
          <w:p w:rsidR="009E3E12" w:rsidRPr="009A27BA" w:rsidRDefault="009E3E12" w:rsidP="009A27BA">
            <w:pPr>
              <w:autoSpaceDE w:val="0"/>
              <w:autoSpaceDN w:val="0"/>
              <w:adjustRightInd w:val="0"/>
              <w:rPr>
                <w:rFonts w:eastAsiaTheme="minorHAnsi"/>
                <w:sz w:val="24"/>
                <w:szCs w:val="24"/>
              </w:rPr>
            </w:pPr>
          </w:p>
        </w:tc>
      </w:tr>
      <w:tr w:rsidR="009E3E12" w:rsidRPr="009A27BA" w:rsidTr="009E3E12">
        <w:tc>
          <w:tcPr>
            <w:tcW w:w="700" w:type="dxa"/>
            <w:vMerge/>
            <w:tcBorders>
              <w:bottom w:val="nil"/>
              <w:right w:val="single" w:sz="4" w:space="0" w:color="auto"/>
            </w:tcBorders>
          </w:tcPr>
          <w:p w:rsidR="009E3E12" w:rsidRPr="009A27BA" w:rsidRDefault="009E3E12" w:rsidP="009A27BA">
            <w:pPr>
              <w:autoSpaceDE w:val="0"/>
              <w:autoSpaceDN w:val="0"/>
              <w:adjustRightInd w:val="0"/>
              <w:jc w:val="center"/>
              <w:rPr>
                <w:rFonts w:eastAsiaTheme="minorHAnsi"/>
                <w:sz w:val="24"/>
                <w:szCs w:val="24"/>
              </w:rPr>
            </w:pPr>
          </w:p>
        </w:tc>
        <w:tc>
          <w:tcPr>
            <w:tcW w:w="3553" w:type="dxa"/>
            <w:vMerge/>
            <w:tcBorders>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p>
        </w:tc>
        <w:tc>
          <w:tcPr>
            <w:tcW w:w="709" w:type="dxa"/>
            <w:vMerge/>
            <w:tcBorders>
              <w:left w:val="single" w:sz="4" w:space="0" w:color="auto"/>
              <w:bottom w:val="nil"/>
              <w:right w:val="single" w:sz="4" w:space="0" w:color="auto"/>
            </w:tcBorders>
          </w:tcPr>
          <w:p w:rsidR="009E3E12" w:rsidRPr="009A27BA" w:rsidRDefault="009E3E12" w:rsidP="009A27BA">
            <w:pPr>
              <w:autoSpaceDE w:val="0"/>
              <w:autoSpaceDN w:val="0"/>
              <w:adjustRightInd w:val="0"/>
              <w:jc w:val="center"/>
              <w:rPr>
                <w:rFonts w:eastAsiaTheme="minorHAnsi"/>
                <w:sz w:val="24"/>
                <w:szCs w:val="24"/>
              </w:rPr>
            </w:pPr>
          </w:p>
        </w:tc>
        <w:tc>
          <w:tcPr>
            <w:tcW w:w="4536" w:type="dxa"/>
            <w:vMerge/>
            <w:tcBorders>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p>
        </w:tc>
        <w:tc>
          <w:tcPr>
            <w:tcW w:w="678" w:type="dxa"/>
            <w:vMerge/>
            <w:tcBorders>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p>
        </w:tc>
        <w:tc>
          <w:tcPr>
            <w:tcW w:w="604" w:type="dxa"/>
            <w:gridSpan w:val="3"/>
            <w:vMerge/>
            <w:tcBorders>
              <w:left w:val="single" w:sz="4" w:space="0" w:color="auto"/>
              <w:right w:val="single" w:sz="4" w:space="0" w:color="auto"/>
            </w:tcBorders>
          </w:tcPr>
          <w:p w:rsidR="009E3E12" w:rsidRPr="009A27BA" w:rsidRDefault="009E3E12" w:rsidP="009E3E12">
            <w:pPr>
              <w:autoSpaceDE w:val="0"/>
              <w:autoSpaceDN w:val="0"/>
              <w:adjustRightInd w:val="0"/>
              <w:jc w:val="left"/>
              <w:rPr>
                <w:rFonts w:eastAsiaTheme="minorHAnsi"/>
                <w:sz w:val="24"/>
                <w:szCs w:val="24"/>
              </w:rPr>
            </w:pPr>
          </w:p>
        </w:tc>
        <w:tc>
          <w:tcPr>
            <w:tcW w:w="700" w:type="dxa"/>
            <w:tcBorders>
              <w:top w:val="single" w:sz="4" w:space="0" w:color="auto"/>
              <w:left w:val="single" w:sz="4" w:space="0" w:color="auto"/>
              <w:bottom w:val="nil"/>
            </w:tcBorders>
          </w:tcPr>
          <w:p w:rsidR="009E3E12" w:rsidRPr="009A27BA" w:rsidRDefault="009E3E12" w:rsidP="009A27BA">
            <w:pPr>
              <w:autoSpaceDE w:val="0"/>
              <w:autoSpaceDN w:val="0"/>
              <w:adjustRightInd w:val="0"/>
              <w:rPr>
                <w:rFonts w:eastAsiaTheme="minorHAnsi"/>
                <w:sz w:val="24"/>
                <w:szCs w:val="24"/>
              </w:rPr>
            </w:pPr>
          </w:p>
        </w:tc>
      </w:tr>
      <w:tr w:rsidR="009E3E12" w:rsidRPr="009A27BA" w:rsidTr="009E3E12">
        <w:tc>
          <w:tcPr>
            <w:tcW w:w="700" w:type="dxa"/>
            <w:tcBorders>
              <w:top w:val="single" w:sz="4" w:space="0" w:color="auto"/>
              <w:bottom w:val="nil"/>
              <w:right w:val="single" w:sz="4" w:space="0" w:color="auto"/>
            </w:tcBorders>
          </w:tcPr>
          <w:p w:rsidR="009E3E12" w:rsidRPr="009A27BA" w:rsidRDefault="009E3E12" w:rsidP="009A27BA">
            <w:pPr>
              <w:autoSpaceDE w:val="0"/>
              <w:autoSpaceDN w:val="0"/>
              <w:adjustRightInd w:val="0"/>
              <w:rPr>
                <w:rFonts w:eastAsiaTheme="minorHAnsi"/>
                <w:sz w:val="24"/>
                <w:szCs w:val="24"/>
              </w:rPr>
            </w:pPr>
          </w:p>
        </w:tc>
        <w:tc>
          <w:tcPr>
            <w:tcW w:w="3553" w:type="dxa"/>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rPr>
                <w:rFonts w:eastAsiaTheme="minorHAnsi"/>
                <w:sz w:val="24"/>
                <w:szCs w:val="24"/>
              </w:rPr>
            </w:pPr>
          </w:p>
        </w:tc>
        <w:tc>
          <w:tcPr>
            <w:tcW w:w="709" w:type="dxa"/>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center"/>
              <w:rPr>
                <w:rFonts w:eastAsiaTheme="minorHAnsi"/>
                <w:sz w:val="24"/>
                <w:szCs w:val="24"/>
              </w:rPr>
            </w:pPr>
            <w:r w:rsidRPr="009A27BA">
              <w:rPr>
                <w:rFonts w:eastAsiaTheme="minorHAnsi"/>
                <w:sz w:val="24"/>
                <w:szCs w:val="24"/>
              </w:rPr>
              <w:t>14.2.</w:t>
            </w:r>
          </w:p>
        </w:tc>
        <w:tc>
          <w:tcPr>
            <w:tcW w:w="4536" w:type="dxa"/>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r w:rsidRPr="009A27BA">
              <w:rPr>
                <w:rFonts w:eastAsiaTheme="minorHAnsi"/>
                <w:sz w:val="24"/>
                <w:szCs w:val="24"/>
              </w:rPr>
              <w:t>Прирост годового объема производства, в процентах к объему производства отчетного года</w:t>
            </w:r>
          </w:p>
        </w:tc>
        <w:tc>
          <w:tcPr>
            <w:tcW w:w="678" w:type="dxa"/>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p>
        </w:tc>
        <w:tc>
          <w:tcPr>
            <w:tcW w:w="604" w:type="dxa"/>
            <w:gridSpan w:val="3"/>
            <w:vMerge/>
            <w:tcBorders>
              <w:left w:val="single" w:sz="4" w:space="0" w:color="auto"/>
              <w:right w:val="single" w:sz="4" w:space="0" w:color="auto"/>
            </w:tcBorders>
          </w:tcPr>
          <w:p w:rsidR="009E3E12" w:rsidRPr="009A27BA" w:rsidRDefault="009E3E12" w:rsidP="009E3E12">
            <w:pPr>
              <w:autoSpaceDE w:val="0"/>
              <w:autoSpaceDN w:val="0"/>
              <w:adjustRightInd w:val="0"/>
              <w:jc w:val="left"/>
              <w:rPr>
                <w:rFonts w:eastAsiaTheme="minorHAnsi"/>
                <w:sz w:val="24"/>
                <w:szCs w:val="24"/>
              </w:rPr>
            </w:pPr>
          </w:p>
        </w:tc>
        <w:tc>
          <w:tcPr>
            <w:tcW w:w="700" w:type="dxa"/>
            <w:tcBorders>
              <w:top w:val="single" w:sz="4" w:space="0" w:color="auto"/>
              <w:left w:val="single" w:sz="4" w:space="0" w:color="auto"/>
              <w:bottom w:val="nil"/>
            </w:tcBorders>
          </w:tcPr>
          <w:p w:rsidR="009E3E12" w:rsidRPr="009A27BA" w:rsidRDefault="009E3E12" w:rsidP="009A27BA">
            <w:pPr>
              <w:autoSpaceDE w:val="0"/>
              <w:autoSpaceDN w:val="0"/>
              <w:adjustRightInd w:val="0"/>
              <w:rPr>
                <w:rFonts w:eastAsiaTheme="minorHAnsi"/>
                <w:sz w:val="24"/>
                <w:szCs w:val="24"/>
              </w:rPr>
            </w:pPr>
          </w:p>
        </w:tc>
      </w:tr>
      <w:tr w:rsidR="009E3E12" w:rsidRPr="009A27BA" w:rsidTr="009E3E12">
        <w:trPr>
          <w:trHeight w:val="965"/>
        </w:trPr>
        <w:tc>
          <w:tcPr>
            <w:tcW w:w="700" w:type="dxa"/>
            <w:tcBorders>
              <w:top w:val="single" w:sz="4" w:space="0" w:color="auto"/>
              <w:bottom w:val="single" w:sz="4" w:space="0" w:color="auto"/>
              <w:right w:val="single" w:sz="4" w:space="0" w:color="auto"/>
            </w:tcBorders>
          </w:tcPr>
          <w:p w:rsidR="009E3E12" w:rsidRPr="009A27BA" w:rsidRDefault="009E3E12" w:rsidP="009A27BA">
            <w:pPr>
              <w:autoSpaceDE w:val="0"/>
              <w:autoSpaceDN w:val="0"/>
              <w:adjustRightInd w:val="0"/>
              <w:jc w:val="center"/>
              <w:rPr>
                <w:rFonts w:eastAsiaTheme="minorHAnsi"/>
                <w:sz w:val="24"/>
                <w:szCs w:val="24"/>
              </w:rPr>
            </w:pPr>
            <w:r w:rsidRPr="009A27BA">
              <w:rPr>
                <w:rFonts w:eastAsiaTheme="minorHAnsi"/>
                <w:sz w:val="24"/>
                <w:szCs w:val="24"/>
              </w:rPr>
              <w:t>15.</w:t>
            </w:r>
          </w:p>
        </w:tc>
        <w:tc>
          <w:tcPr>
            <w:tcW w:w="3553" w:type="dxa"/>
            <w:tcBorders>
              <w:top w:val="single" w:sz="4" w:space="0" w:color="auto"/>
              <w:left w:val="single" w:sz="4" w:space="0" w:color="auto"/>
              <w:bottom w:val="single" w:sz="4" w:space="0" w:color="auto"/>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r w:rsidRPr="009A27BA">
              <w:rPr>
                <w:rFonts w:eastAsiaTheme="minorHAnsi"/>
                <w:sz w:val="24"/>
                <w:szCs w:val="24"/>
              </w:rPr>
              <w:t>Показатели социальной эффективности инвестиционного проекта</w:t>
            </w:r>
          </w:p>
        </w:tc>
        <w:tc>
          <w:tcPr>
            <w:tcW w:w="709" w:type="dxa"/>
            <w:tcBorders>
              <w:top w:val="single" w:sz="4" w:space="0" w:color="auto"/>
              <w:left w:val="single" w:sz="4" w:space="0" w:color="auto"/>
              <w:bottom w:val="single" w:sz="4" w:space="0" w:color="auto"/>
              <w:right w:val="single" w:sz="4" w:space="0" w:color="auto"/>
            </w:tcBorders>
          </w:tcPr>
          <w:p w:rsidR="009E3E12" w:rsidRPr="009A27BA" w:rsidRDefault="009E3E12" w:rsidP="009A27BA">
            <w:pPr>
              <w:autoSpaceDE w:val="0"/>
              <w:autoSpaceDN w:val="0"/>
              <w:adjustRightInd w:val="0"/>
              <w:jc w:val="center"/>
              <w:rPr>
                <w:rFonts w:eastAsiaTheme="minorHAnsi"/>
                <w:sz w:val="24"/>
                <w:szCs w:val="24"/>
              </w:rPr>
            </w:pPr>
            <w:r w:rsidRPr="009A27BA">
              <w:rPr>
                <w:rFonts w:eastAsiaTheme="minorHAnsi"/>
                <w:sz w:val="24"/>
                <w:szCs w:val="24"/>
              </w:rPr>
              <w:t>15.1.</w:t>
            </w:r>
          </w:p>
        </w:tc>
        <w:tc>
          <w:tcPr>
            <w:tcW w:w="4536" w:type="dxa"/>
            <w:tcBorders>
              <w:top w:val="single" w:sz="4" w:space="0" w:color="auto"/>
              <w:left w:val="single" w:sz="4" w:space="0" w:color="auto"/>
              <w:bottom w:val="single" w:sz="4" w:space="0" w:color="auto"/>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r w:rsidRPr="009A27BA">
              <w:rPr>
                <w:rFonts w:eastAsiaTheme="minorHAnsi"/>
                <w:sz w:val="24"/>
                <w:szCs w:val="24"/>
              </w:rPr>
              <w:t>Количество временных рабочих мест, создаваемых в среднем в год в период реализации проекта</w:t>
            </w:r>
          </w:p>
        </w:tc>
        <w:tc>
          <w:tcPr>
            <w:tcW w:w="678" w:type="dxa"/>
            <w:tcBorders>
              <w:top w:val="single" w:sz="4" w:space="0" w:color="auto"/>
              <w:left w:val="single" w:sz="4" w:space="0" w:color="auto"/>
              <w:bottom w:val="single" w:sz="4" w:space="0" w:color="auto"/>
              <w:right w:val="single" w:sz="4" w:space="0" w:color="auto"/>
            </w:tcBorders>
          </w:tcPr>
          <w:p w:rsidR="009E3E12" w:rsidRDefault="009E3E12">
            <w:pPr>
              <w:spacing w:after="200" w:line="276" w:lineRule="auto"/>
              <w:jc w:val="left"/>
              <w:rPr>
                <w:rFonts w:eastAsiaTheme="minorHAnsi"/>
                <w:sz w:val="24"/>
                <w:szCs w:val="24"/>
              </w:rPr>
            </w:pPr>
          </w:p>
          <w:p w:rsidR="009E3E12" w:rsidRPr="009A27BA" w:rsidRDefault="009E3E12" w:rsidP="00CE3BC6">
            <w:pPr>
              <w:autoSpaceDE w:val="0"/>
              <w:autoSpaceDN w:val="0"/>
              <w:adjustRightInd w:val="0"/>
              <w:jc w:val="left"/>
              <w:rPr>
                <w:rFonts w:eastAsiaTheme="minorHAnsi"/>
                <w:sz w:val="24"/>
                <w:szCs w:val="24"/>
              </w:rPr>
            </w:pPr>
          </w:p>
        </w:tc>
        <w:tc>
          <w:tcPr>
            <w:tcW w:w="604" w:type="dxa"/>
            <w:gridSpan w:val="3"/>
            <w:vMerge/>
            <w:tcBorders>
              <w:left w:val="single" w:sz="4" w:space="0" w:color="auto"/>
              <w:right w:val="single" w:sz="4" w:space="0" w:color="auto"/>
            </w:tcBorders>
          </w:tcPr>
          <w:p w:rsidR="009E3E12" w:rsidRPr="009A27BA" w:rsidRDefault="009E3E12" w:rsidP="009E3E12">
            <w:pPr>
              <w:autoSpaceDE w:val="0"/>
              <w:autoSpaceDN w:val="0"/>
              <w:adjustRightInd w:val="0"/>
              <w:jc w:val="left"/>
              <w:rPr>
                <w:rFonts w:eastAsiaTheme="minorHAnsi"/>
                <w:sz w:val="24"/>
                <w:szCs w:val="24"/>
              </w:rPr>
            </w:pPr>
          </w:p>
        </w:tc>
        <w:tc>
          <w:tcPr>
            <w:tcW w:w="700" w:type="dxa"/>
            <w:vMerge w:val="restart"/>
            <w:tcBorders>
              <w:top w:val="single" w:sz="4" w:space="0" w:color="auto"/>
              <w:left w:val="single" w:sz="4" w:space="0" w:color="auto"/>
            </w:tcBorders>
          </w:tcPr>
          <w:p w:rsidR="009E3E12" w:rsidRPr="009A27BA" w:rsidRDefault="009E3E12" w:rsidP="009A27BA">
            <w:pPr>
              <w:autoSpaceDE w:val="0"/>
              <w:autoSpaceDN w:val="0"/>
              <w:adjustRightInd w:val="0"/>
              <w:rPr>
                <w:rFonts w:eastAsiaTheme="minorHAnsi"/>
                <w:sz w:val="24"/>
                <w:szCs w:val="24"/>
              </w:rPr>
            </w:pPr>
          </w:p>
        </w:tc>
      </w:tr>
      <w:tr w:rsidR="009E3E12" w:rsidRPr="009A27BA" w:rsidTr="009E3E12">
        <w:trPr>
          <w:trHeight w:val="339"/>
        </w:trPr>
        <w:tc>
          <w:tcPr>
            <w:tcW w:w="700" w:type="dxa"/>
            <w:vMerge w:val="restart"/>
            <w:tcBorders>
              <w:top w:val="single" w:sz="4" w:space="0" w:color="auto"/>
              <w:right w:val="single" w:sz="4" w:space="0" w:color="auto"/>
            </w:tcBorders>
          </w:tcPr>
          <w:p w:rsidR="009E3E12" w:rsidRPr="009A27BA" w:rsidRDefault="009E3E12" w:rsidP="009A27BA">
            <w:pPr>
              <w:autoSpaceDE w:val="0"/>
              <w:autoSpaceDN w:val="0"/>
              <w:adjustRightInd w:val="0"/>
              <w:jc w:val="center"/>
              <w:rPr>
                <w:rFonts w:eastAsiaTheme="minorHAnsi"/>
                <w:sz w:val="24"/>
                <w:szCs w:val="24"/>
              </w:rPr>
            </w:pPr>
          </w:p>
        </w:tc>
        <w:tc>
          <w:tcPr>
            <w:tcW w:w="3553" w:type="dxa"/>
            <w:vMerge w:val="restart"/>
            <w:tcBorders>
              <w:top w:val="single" w:sz="4" w:space="0" w:color="auto"/>
              <w:left w:val="single" w:sz="4" w:space="0" w:color="auto"/>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p>
        </w:tc>
        <w:tc>
          <w:tcPr>
            <w:tcW w:w="709" w:type="dxa"/>
            <w:vMerge w:val="restart"/>
            <w:tcBorders>
              <w:top w:val="single" w:sz="4" w:space="0" w:color="auto"/>
              <w:left w:val="single" w:sz="4" w:space="0" w:color="auto"/>
              <w:right w:val="single" w:sz="4" w:space="0" w:color="auto"/>
            </w:tcBorders>
          </w:tcPr>
          <w:p w:rsidR="009E3E12" w:rsidRPr="009A27BA" w:rsidRDefault="009E3E12" w:rsidP="009A27BA">
            <w:pPr>
              <w:autoSpaceDE w:val="0"/>
              <w:autoSpaceDN w:val="0"/>
              <w:adjustRightInd w:val="0"/>
              <w:jc w:val="center"/>
              <w:rPr>
                <w:rFonts w:eastAsiaTheme="minorHAnsi"/>
                <w:sz w:val="24"/>
                <w:szCs w:val="24"/>
              </w:rPr>
            </w:pPr>
            <w:r w:rsidRPr="009A27BA">
              <w:rPr>
                <w:rFonts w:eastAsiaTheme="minorHAnsi"/>
                <w:sz w:val="24"/>
                <w:szCs w:val="24"/>
              </w:rPr>
              <w:t>15.2.</w:t>
            </w:r>
          </w:p>
        </w:tc>
        <w:tc>
          <w:tcPr>
            <w:tcW w:w="4536" w:type="dxa"/>
            <w:vMerge w:val="restart"/>
            <w:tcBorders>
              <w:top w:val="single" w:sz="4" w:space="0" w:color="auto"/>
              <w:left w:val="single" w:sz="4" w:space="0" w:color="auto"/>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r w:rsidRPr="009A27BA">
              <w:rPr>
                <w:rFonts w:eastAsiaTheme="minorHAnsi"/>
                <w:sz w:val="24"/>
                <w:szCs w:val="24"/>
              </w:rPr>
              <w:t>Количество постоянных рабочих мест, вновь созданных в результате выхода на проектную мощность</w:t>
            </w:r>
          </w:p>
        </w:tc>
        <w:tc>
          <w:tcPr>
            <w:tcW w:w="678" w:type="dxa"/>
            <w:vMerge w:val="restart"/>
            <w:tcBorders>
              <w:top w:val="single" w:sz="4" w:space="0" w:color="auto"/>
              <w:left w:val="single" w:sz="4" w:space="0" w:color="auto"/>
              <w:right w:val="single" w:sz="4" w:space="0" w:color="auto"/>
            </w:tcBorders>
          </w:tcPr>
          <w:p w:rsidR="009E3E12" w:rsidRDefault="009E3E12" w:rsidP="00CE3BC6">
            <w:pPr>
              <w:autoSpaceDE w:val="0"/>
              <w:autoSpaceDN w:val="0"/>
              <w:adjustRightInd w:val="0"/>
              <w:jc w:val="left"/>
              <w:rPr>
                <w:rFonts w:eastAsiaTheme="minorHAnsi"/>
                <w:sz w:val="24"/>
                <w:szCs w:val="24"/>
              </w:rPr>
            </w:pPr>
          </w:p>
        </w:tc>
        <w:tc>
          <w:tcPr>
            <w:tcW w:w="604" w:type="dxa"/>
            <w:gridSpan w:val="3"/>
            <w:vMerge/>
            <w:tcBorders>
              <w:left w:val="single" w:sz="4" w:space="0" w:color="auto"/>
              <w:right w:val="single" w:sz="4" w:space="0" w:color="auto"/>
            </w:tcBorders>
          </w:tcPr>
          <w:p w:rsidR="009E3E12" w:rsidRDefault="009E3E12" w:rsidP="00CE3BC6">
            <w:pPr>
              <w:autoSpaceDE w:val="0"/>
              <w:autoSpaceDN w:val="0"/>
              <w:adjustRightInd w:val="0"/>
              <w:jc w:val="left"/>
              <w:rPr>
                <w:rFonts w:eastAsiaTheme="minorHAnsi"/>
                <w:sz w:val="24"/>
                <w:szCs w:val="24"/>
              </w:rPr>
            </w:pPr>
          </w:p>
        </w:tc>
        <w:tc>
          <w:tcPr>
            <w:tcW w:w="700" w:type="dxa"/>
            <w:vMerge/>
            <w:tcBorders>
              <w:left w:val="single" w:sz="4" w:space="0" w:color="auto"/>
              <w:bottom w:val="nil"/>
            </w:tcBorders>
          </w:tcPr>
          <w:p w:rsidR="009E3E12" w:rsidRPr="009A27BA" w:rsidRDefault="009E3E12" w:rsidP="009A27BA">
            <w:pPr>
              <w:autoSpaceDE w:val="0"/>
              <w:autoSpaceDN w:val="0"/>
              <w:adjustRightInd w:val="0"/>
              <w:rPr>
                <w:rFonts w:eastAsiaTheme="minorHAnsi"/>
                <w:sz w:val="24"/>
                <w:szCs w:val="24"/>
              </w:rPr>
            </w:pPr>
          </w:p>
        </w:tc>
      </w:tr>
      <w:tr w:rsidR="009E3E12" w:rsidRPr="009A27BA" w:rsidTr="009E3E12">
        <w:tc>
          <w:tcPr>
            <w:tcW w:w="700" w:type="dxa"/>
            <w:vMerge/>
            <w:tcBorders>
              <w:bottom w:val="nil"/>
              <w:right w:val="single" w:sz="4" w:space="0" w:color="auto"/>
            </w:tcBorders>
          </w:tcPr>
          <w:p w:rsidR="009E3E12" w:rsidRPr="009A27BA" w:rsidRDefault="009E3E12" w:rsidP="009A27BA">
            <w:pPr>
              <w:autoSpaceDE w:val="0"/>
              <w:autoSpaceDN w:val="0"/>
              <w:adjustRightInd w:val="0"/>
              <w:rPr>
                <w:rFonts w:eastAsiaTheme="minorHAnsi"/>
                <w:sz w:val="24"/>
                <w:szCs w:val="24"/>
              </w:rPr>
            </w:pPr>
          </w:p>
        </w:tc>
        <w:tc>
          <w:tcPr>
            <w:tcW w:w="3553" w:type="dxa"/>
            <w:vMerge/>
            <w:tcBorders>
              <w:left w:val="single" w:sz="4" w:space="0" w:color="auto"/>
              <w:bottom w:val="nil"/>
              <w:right w:val="single" w:sz="4" w:space="0" w:color="auto"/>
            </w:tcBorders>
          </w:tcPr>
          <w:p w:rsidR="009E3E12" w:rsidRPr="009A27BA" w:rsidRDefault="009E3E12" w:rsidP="009A27BA">
            <w:pPr>
              <w:autoSpaceDE w:val="0"/>
              <w:autoSpaceDN w:val="0"/>
              <w:adjustRightInd w:val="0"/>
              <w:rPr>
                <w:rFonts w:eastAsiaTheme="minorHAnsi"/>
                <w:sz w:val="24"/>
                <w:szCs w:val="24"/>
              </w:rPr>
            </w:pPr>
          </w:p>
        </w:tc>
        <w:tc>
          <w:tcPr>
            <w:tcW w:w="709" w:type="dxa"/>
            <w:vMerge/>
            <w:tcBorders>
              <w:left w:val="single" w:sz="4" w:space="0" w:color="auto"/>
              <w:bottom w:val="nil"/>
              <w:right w:val="single" w:sz="4" w:space="0" w:color="auto"/>
            </w:tcBorders>
          </w:tcPr>
          <w:p w:rsidR="009E3E12" w:rsidRPr="009A27BA" w:rsidRDefault="009E3E12" w:rsidP="009A27BA">
            <w:pPr>
              <w:autoSpaceDE w:val="0"/>
              <w:autoSpaceDN w:val="0"/>
              <w:adjustRightInd w:val="0"/>
              <w:jc w:val="center"/>
              <w:rPr>
                <w:rFonts w:eastAsiaTheme="minorHAnsi"/>
                <w:sz w:val="24"/>
                <w:szCs w:val="24"/>
              </w:rPr>
            </w:pPr>
          </w:p>
        </w:tc>
        <w:tc>
          <w:tcPr>
            <w:tcW w:w="4536" w:type="dxa"/>
            <w:vMerge/>
            <w:tcBorders>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p>
        </w:tc>
        <w:tc>
          <w:tcPr>
            <w:tcW w:w="678" w:type="dxa"/>
            <w:vMerge/>
            <w:tcBorders>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p>
        </w:tc>
        <w:tc>
          <w:tcPr>
            <w:tcW w:w="604" w:type="dxa"/>
            <w:gridSpan w:val="3"/>
            <w:vMerge/>
            <w:tcBorders>
              <w:left w:val="single" w:sz="4" w:space="0" w:color="auto"/>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p>
        </w:tc>
        <w:tc>
          <w:tcPr>
            <w:tcW w:w="700" w:type="dxa"/>
            <w:tcBorders>
              <w:top w:val="single" w:sz="4" w:space="0" w:color="auto"/>
              <w:left w:val="single" w:sz="4" w:space="0" w:color="auto"/>
              <w:bottom w:val="nil"/>
            </w:tcBorders>
          </w:tcPr>
          <w:p w:rsidR="009E3E12" w:rsidRPr="009A27BA" w:rsidRDefault="009E3E12" w:rsidP="009A27BA">
            <w:pPr>
              <w:autoSpaceDE w:val="0"/>
              <w:autoSpaceDN w:val="0"/>
              <w:adjustRightInd w:val="0"/>
              <w:rPr>
                <w:rFonts w:eastAsiaTheme="minorHAnsi"/>
                <w:sz w:val="24"/>
                <w:szCs w:val="24"/>
              </w:rPr>
            </w:pPr>
          </w:p>
        </w:tc>
      </w:tr>
      <w:tr w:rsidR="009E3E12" w:rsidRPr="009A27BA" w:rsidTr="009E3E12">
        <w:tc>
          <w:tcPr>
            <w:tcW w:w="700" w:type="dxa"/>
            <w:tcBorders>
              <w:top w:val="single" w:sz="4" w:space="0" w:color="auto"/>
              <w:bottom w:val="nil"/>
              <w:right w:val="single" w:sz="4" w:space="0" w:color="auto"/>
            </w:tcBorders>
          </w:tcPr>
          <w:p w:rsidR="009E3E12" w:rsidRPr="009A27BA" w:rsidRDefault="009E3E12" w:rsidP="009A27BA">
            <w:pPr>
              <w:autoSpaceDE w:val="0"/>
              <w:autoSpaceDN w:val="0"/>
              <w:adjustRightInd w:val="0"/>
              <w:jc w:val="center"/>
              <w:rPr>
                <w:rFonts w:eastAsiaTheme="minorHAnsi"/>
                <w:sz w:val="24"/>
                <w:szCs w:val="24"/>
              </w:rPr>
            </w:pPr>
            <w:r w:rsidRPr="009A27BA">
              <w:rPr>
                <w:rFonts w:eastAsiaTheme="minorHAnsi"/>
                <w:sz w:val="24"/>
                <w:szCs w:val="24"/>
              </w:rPr>
              <w:t>16.</w:t>
            </w:r>
          </w:p>
        </w:tc>
        <w:tc>
          <w:tcPr>
            <w:tcW w:w="3553" w:type="dxa"/>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r w:rsidRPr="009A27BA">
              <w:rPr>
                <w:rFonts w:eastAsiaTheme="minorHAnsi"/>
                <w:sz w:val="24"/>
                <w:szCs w:val="24"/>
              </w:rPr>
              <w:t>Показатели бюджетной эффективности инвестиционного проекта</w:t>
            </w:r>
          </w:p>
        </w:tc>
        <w:tc>
          <w:tcPr>
            <w:tcW w:w="709" w:type="dxa"/>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center"/>
              <w:rPr>
                <w:rFonts w:eastAsiaTheme="minorHAnsi"/>
                <w:sz w:val="24"/>
                <w:szCs w:val="24"/>
              </w:rPr>
            </w:pPr>
            <w:r w:rsidRPr="009A27BA">
              <w:rPr>
                <w:rFonts w:eastAsiaTheme="minorHAnsi"/>
                <w:sz w:val="24"/>
                <w:szCs w:val="24"/>
              </w:rPr>
              <w:t>16.1.</w:t>
            </w:r>
          </w:p>
        </w:tc>
        <w:tc>
          <w:tcPr>
            <w:tcW w:w="4536" w:type="dxa"/>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r w:rsidRPr="009A27BA">
              <w:rPr>
                <w:rFonts w:eastAsiaTheme="minorHAnsi"/>
                <w:sz w:val="24"/>
                <w:szCs w:val="24"/>
              </w:rPr>
              <w:t>Прогнозный объем платежей в бюджеты всех уровней (включая внебюджетные фонды), за расчетный период, равный 10 годам с начала реализации проекта</w:t>
            </w:r>
          </w:p>
        </w:tc>
        <w:tc>
          <w:tcPr>
            <w:tcW w:w="678" w:type="dxa"/>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p>
        </w:tc>
        <w:tc>
          <w:tcPr>
            <w:tcW w:w="604" w:type="dxa"/>
            <w:gridSpan w:val="3"/>
            <w:vMerge/>
            <w:tcBorders>
              <w:left w:val="single" w:sz="4" w:space="0" w:color="auto"/>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p>
        </w:tc>
        <w:tc>
          <w:tcPr>
            <w:tcW w:w="700" w:type="dxa"/>
            <w:tcBorders>
              <w:top w:val="single" w:sz="4" w:space="0" w:color="auto"/>
              <w:left w:val="single" w:sz="4" w:space="0" w:color="auto"/>
              <w:bottom w:val="nil"/>
            </w:tcBorders>
          </w:tcPr>
          <w:p w:rsidR="009E3E12" w:rsidRPr="009A27BA" w:rsidRDefault="009E3E12" w:rsidP="009A27BA">
            <w:pPr>
              <w:autoSpaceDE w:val="0"/>
              <w:autoSpaceDN w:val="0"/>
              <w:adjustRightInd w:val="0"/>
              <w:rPr>
                <w:rFonts w:eastAsiaTheme="minorHAnsi"/>
                <w:sz w:val="24"/>
                <w:szCs w:val="24"/>
              </w:rPr>
            </w:pPr>
          </w:p>
        </w:tc>
      </w:tr>
      <w:tr w:rsidR="009E3E12" w:rsidRPr="009A27BA" w:rsidTr="009E3E12">
        <w:tc>
          <w:tcPr>
            <w:tcW w:w="700" w:type="dxa"/>
            <w:tcBorders>
              <w:top w:val="single" w:sz="4" w:space="0" w:color="auto"/>
              <w:bottom w:val="nil"/>
              <w:right w:val="single" w:sz="4" w:space="0" w:color="auto"/>
            </w:tcBorders>
          </w:tcPr>
          <w:p w:rsidR="009E3E12" w:rsidRPr="009A27BA" w:rsidRDefault="009E3E12" w:rsidP="009A27BA">
            <w:pPr>
              <w:autoSpaceDE w:val="0"/>
              <w:autoSpaceDN w:val="0"/>
              <w:adjustRightInd w:val="0"/>
              <w:rPr>
                <w:rFonts w:eastAsiaTheme="minorHAnsi"/>
                <w:sz w:val="24"/>
                <w:szCs w:val="24"/>
              </w:rPr>
            </w:pPr>
          </w:p>
        </w:tc>
        <w:tc>
          <w:tcPr>
            <w:tcW w:w="3553" w:type="dxa"/>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rPr>
                <w:rFonts w:eastAsiaTheme="minorHAnsi"/>
                <w:sz w:val="24"/>
                <w:szCs w:val="24"/>
              </w:rPr>
            </w:pPr>
          </w:p>
        </w:tc>
        <w:tc>
          <w:tcPr>
            <w:tcW w:w="709" w:type="dxa"/>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center"/>
              <w:rPr>
                <w:rFonts w:eastAsiaTheme="minorHAnsi"/>
                <w:sz w:val="24"/>
                <w:szCs w:val="24"/>
              </w:rPr>
            </w:pPr>
            <w:r w:rsidRPr="009A27BA">
              <w:rPr>
                <w:rFonts w:eastAsiaTheme="minorHAnsi"/>
                <w:sz w:val="24"/>
                <w:szCs w:val="24"/>
              </w:rPr>
              <w:t>16.2.</w:t>
            </w:r>
          </w:p>
        </w:tc>
        <w:tc>
          <w:tcPr>
            <w:tcW w:w="4536" w:type="dxa"/>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r w:rsidRPr="009A27BA">
              <w:rPr>
                <w:rFonts w:eastAsiaTheme="minorHAnsi"/>
                <w:sz w:val="24"/>
                <w:szCs w:val="24"/>
              </w:rPr>
              <w:t>Общая бюджетная эффективность, рассчитываемая как чистый дисконтированный доход бюджета (арифметический расчет расходов и доходов бюджета с учетом дисконтирования)</w:t>
            </w:r>
          </w:p>
        </w:tc>
        <w:tc>
          <w:tcPr>
            <w:tcW w:w="678" w:type="dxa"/>
            <w:tcBorders>
              <w:top w:val="single" w:sz="4" w:space="0" w:color="auto"/>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p>
        </w:tc>
        <w:tc>
          <w:tcPr>
            <w:tcW w:w="604" w:type="dxa"/>
            <w:gridSpan w:val="3"/>
            <w:vMerge/>
            <w:tcBorders>
              <w:left w:val="single" w:sz="4" w:space="0" w:color="auto"/>
              <w:bottom w:val="nil"/>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p>
        </w:tc>
        <w:tc>
          <w:tcPr>
            <w:tcW w:w="700" w:type="dxa"/>
            <w:tcBorders>
              <w:top w:val="single" w:sz="4" w:space="0" w:color="auto"/>
              <w:left w:val="single" w:sz="4" w:space="0" w:color="auto"/>
              <w:bottom w:val="nil"/>
            </w:tcBorders>
          </w:tcPr>
          <w:p w:rsidR="009E3E12" w:rsidRPr="009A27BA" w:rsidRDefault="009E3E12" w:rsidP="009A27BA">
            <w:pPr>
              <w:autoSpaceDE w:val="0"/>
              <w:autoSpaceDN w:val="0"/>
              <w:adjustRightInd w:val="0"/>
              <w:rPr>
                <w:rFonts w:eastAsiaTheme="minorHAnsi"/>
                <w:sz w:val="24"/>
                <w:szCs w:val="24"/>
              </w:rPr>
            </w:pPr>
          </w:p>
        </w:tc>
      </w:tr>
      <w:tr w:rsidR="009E3E12" w:rsidRPr="009A27BA" w:rsidTr="009E3E12">
        <w:tc>
          <w:tcPr>
            <w:tcW w:w="700" w:type="dxa"/>
            <w:tcBorders>
              <w:top w:val="single" w:sz="4" w:space="0" w:color="auto"/>
              <w:bottom w:val="single" w:sz="4" w:space="0" w:color="auto"/>
              <w:right w:val="single" w:sz="4" w:space="0" w:color="auto"/>
            </w:tcBorders>
          </w:tcPr>
          <w:p w:rsidR="009E3E12" w:rsidRPr="009A27BA" w:rsidRDefault="009E3E12" w:rsidP="009A27BA">
            <w:pPr>
              <w:autoSpaceDE w:val="0"/>
              <w:autoSpaceDN w:val="0"/>
              <w:adjustRightInd w:val="0"/>
              <w:jc w:val="center"/>
              <w:rPr>
                <w:rFonts w:eastAsiaTheme="minorHAnsi"/>
                <w:sz w:val="24"/>
                <w:szCs w:val="24"/>
              </w:rPr>
            </w:pPr>
            <w:r w:rsidRPr="009A27BA">
              <w:rPr>
                <w:rFonts w:eastAsiaTheme="minorHAnsi"/>
                <w:sz w:val="24"/>
                <w:szCs w:val="24"/>
              </w:rPr>
              <w:t>17.</w:t>
            </w:r>
          </w:p>
        </w:tc>
        <w:tc>
          <w:tcPr>
            <w:tcW w:w="3553" w:type="dxa"/>
            <w:tcBorders>
              <w:top w:val="single" w:sz="4" w:space="0" w:color="auto"/>
              <w:left w:val="single" w:sz="4" w:space="0" w:color="auto"/>
              <w:bottom w:val="single" w:sz="4" w:space="0" w:color="auto"/>
              <w:right w:val="single" w:sz="4" w:space="0" w:color="auto"/>
            </w:tcBorders>
          </w:tcPr>
          <w:p w:rsidR="009E3E12" w:rsidRPr="009A27BA" w:rsidRDefault="009E3E12" w:rsidP="009A27BA">
            <w:pPr>
              <w:autoSpaceDE w:val="0"/>
              <w:autoSpaceDN w:val="0"/>
              <w:adjustRightInd w:val="0"/>
              <w:jc w:val="left"/>
              <w:rPr>
                <w:rFonts w:eastAsiaTheme="minorHAnsi"/>
                <w:sz w:val="24"/>
                <w:szCs w:val="24"/>
              </w:rPr>
            </w:pPr>
            <w:r w:rsidRPr="009A27BA">
              <w:rPr>
                <w:rFonts w:eastAsiaTheme="minorHAnsi"/>
                <w:sz w:val="24"/>
                <w:szCs w:val="24"/>
              </w:rPr>
              <w:t>Дополнительные сведения по инвестиционному проекту</w:t>
            </w:r>
          </w:p>
        </w:tc>
        <w:tc>
          <w:tcPr>
            <w:tcW w:w="5929" w:type="dxa"/>
            <w:gridSpan w:val="4"/>
            <w:tcBorders>
              <w:top w:val="single" w:sz="4" w:space="0" w:color="auto"/>
              <w:left w:val="single" w:sz="4" w:space="0" w:color="auto"/>
              <w:bottom w:val="single" w:sz="4" w:space="0" w:color="auto"/>
            </w:tcBorders>
          </w:tcPr>
          <w:p w:rsidR="009E3E12" w:rsidRPr="009A27BA" w:rsidRDefault="009E3E12" w:rsidP="009A27BA">
            <w:pPr>
              <w:autoSpaceDE w:val="0"/>
              <w:autoSpaceDN w:val="0"/>
              <w:adjustRightInd w:val="0"/>
              <w:rPr>
                <w:rFonts w:eastAsiaTheme="minorHAnsi"/>
                <w:sz w:val="24"/>
                <w:szCs w:val="24"/>
              </w:rPr>
            </w:pPr>
          </w:p>
        </w:tc>
        <w:tc>
          <w:tcPr>
            <w:tcW w:w="1298" w:type="dxa"/>
            <w:gridSpan w:val="3"/>
            <w:tcBorders>
              <w:top w:val="nil"/>
              <w:left w:val="single" w:sz="4" w:space="0" w:color="auto"/>
              <w:bottom w:val="nil"/>
            </w:tcBorders>
          </w:tcPr>
          <w:p w:rsidR="009E3E12" w:rsidRPr="009A27BA" w:rsidRDefault="009E3E12" w:rsidP="009A27BA">
            <w:pPr>
              <w:autoSpaceDE w:val="0"/>
              <w:autoSpaceDN w:val="0"/>
              <w:adjustRightInd w:val="0"/>
              <w:rPr>
                <w:rFonts w:eastAsiaTheme="minorHAnsi"/>
                <w:sz w:val="24"/>
                <w:szCs w:val="24"/>
              </w:rPr>
            </w:pPr>
          </w:p>
        </w:tc>
      </w:tr>
    </w:tbl>
    <w:p w:rsidR="009A27BA" w:rsidRPr="009A27BA" w:rsidRDefault="009A27BA" w:rsidP="009A27BA">
      <w:pPr>
        <w:autoSpaceDE w:val="0"/>
        <w:autoSpaceDN w:val="0"/>
        <w:adjustRightInd w:val="0"/>
        <w:ind w:firstLine="720"/>
        <w:rPr>
          <w:rFonts w:eastAsiaTheme="minorHAnsi"/>
          <w:sz w:val="24"/>
          <w:szCs w:val="24"/>
        </w:rPr>
      </w:pPr>
    </w:p>
    <w:p w:rsidR="009A27BA" w:rsidRPr="009A27BA" w:rsidRDefault="009A27BA" w:rsidP="009A27BA">
      <w:pPr>
        <w:autoSpaceDE w:val="0"/>
        <w:autoSpaceDN w:val="0"/>
        <w:adjustRightInd w:val="0"/>
        <w:ind w:firstLine="720"/>
        <w:rPr>
          <w:rFonts w:eastAsiaTheme="minorHAnsi"/>
          <w:sz w:val="24"/>
          <w:szCs w:val="24"/>
        </w:rPr>
      </w:pPr>
      <w:r w:rsidRPr="009A27BA">
        <w:rPr>
          <w:rFonts w:eastAsiaTheme="minorHAnsi"/>
          <w:sz w:val="24"/>
          <w:szCs w:val="24"/>
        </w:rPr>
        <w:lastRenderedPageBreak/>
        <w:t>К заявке прилагаю:</w:t>
      </w:r>
    </w:p>
    <w:p w:rsidR="009A27BA" w:rsidRPr="009A27BA" w:rsidRDefault="009A27BA" w:rsidP="009A27BA">
      <w:pPr>
        <w:autoSpaceDE w:val="0"/>
        <w:autoSpaceDN w:val="0"/>
        <w:adjustRightInd w:val="0"/>
        <w:ind w:firstLine="720"/>
        <w:rPr>
          <w:rFonts w:eastAsiaTheme="minorHAnsi"/>
          <w:sz w:val="24"/>
          <w:szCs w:val="24"/>
        </w:rPr>
      </w:pPr>
      <w:r w:rsidRPr="009A27BA">
        <w:rPr>
          <w:rFonts w:eastAsiaTheme="minorHAnsi"/>
          <w:sz w:val="24"/>
          <w:szCs w:val="24"/>
        </w:rPr>
        <w:t>1) копии учредительных документов и всех изменений и дополнений к ним (для юридических лиц) или копию паспорта (для индивидуального предпринимателя);</w:t>
      </w:r>
    </w:p>
    <w:p w:rsidR="009A27BA" w:rsidRPr="009A27BA" w:rsidRDefault="009A27BA" w:rsidP="009A27BA">
      <w:pPr>
        <w:autoSpaceDE w:val="0"/>
        <w:autoSpaceDN w:val="0"/>
        <w:adjustRightInd w:val="0"/>
        <w:ind w:firstLine="720"/>
        <w:rPr>
          <w:rFonts w:eastAsiaTheme="minorHAnsi"/>
          <w:sz w:val="24"/>
          <w:szCs w:val="24"/>
        </w:rPr>
      </w:pPr>
      <w:r w:rsidRPr="009A27BA">
        <w:rPr>
          <w:rFonts w:eastAsiaTheme="minorHAnsi"/>
          <w:sz w:val="24"/>
          <w:szCs w:val="24"/>
        </w:rPr>
        <w:t>2) выписку из Единого государственного реестра юридических лиц (Единого государственного реестра индивидуальных предпринимателей), выданную не ранее чем за шестьдесят календарных дней до даты подачи заявки на сопровождение инвестиционного проекта (для юридических лиц и индивидуальных предпринимателей);</w:t>
      </w:r>
    </w:p>
    <w:p w:rsidR="009A27BA" w:rsidRPr="009A27BA" w:rsidRDefault="009A27BA" w:rsidP="009A27BA">
      <w:pPr>
        <w:autoSpaceDE w:val="0"/>
        <w:autoSpaceDN w:val="0"/>
        <w:adjustRightInd w:val="0"/>
        <w:ind w:firstLine="720"/>
        <w:rPr>
          <w:rFonts w:eastAsiaTheme="minorHAnsi"/>
          <w:sz w:val="24"/>
          <w:szCs w:val="24"/>
        </w:rPr>
      </w:pPr>
      <w:r w:rsidRPr="009A27BA">
        <w:rPr>
          <w:rFonts w:eastAsiaTheme="minorHAnsi"/>
          <w:sz w:val="24"/>
          <w:szCs w:val="24"/>
        </w:rPr>
        <w:t>3) Технико-экономическое обоснование инвестиционного проекта (бизнес-план).</w:t>
      </w:r>
    </w:p>
    <w:p w:rsidR="009A27BA" w:rsidRPr="009A27BA" w:rsidRDefault="009A27BA" w:rsidP="009A27BA">
      <w:pPr>
        <w:autoSpaceDE w:val="0"/>
        <w:autoSpaceDN w:val="0"/>
        <w:adjustRightInd w:val="0"/>
        <w:ind w:firstLine="720"/>
        <w:rPr>
          <w:rFonts w:eastAsiaTheme="minorHAnsi"/>
          <w:sz w:val="24"/>
          <w:szCs w:val="24"/>
        </w:rPr>
      </w:pPr>
      <w:r w:rsidRPr="009A27BA">
        <w:rPr>
          <w:rFonts w:eastAsiaTheme="minorHAnsi"/>
          <w:sz w:val="24"/>
          <w:szCs w:val="24"/>
        </w:rPr>
        <w:t xml:space="preserve">В случае включения инвестиционного проекта в Реестр инвестиционных проектов, реализуемых и (или) планируемых к реализации на территории </w:t>
      </w:r>
      <w:r w:rsidR="008B298E">
        <w:rPr>
          <w:rFonts w:eastAsiaTheme="minorHAnsi"/>
          <w:sz w:val="24"/>
          <w:szCs w:val="24"/>
        </w:rPr>
        <w:t>Усть-Большерецкого муниципального района</w:t>
      </w:r>
      <w:r w:rsidRPr="009A27BA">
        <w:rPr>
          <w:rFonts w:eastAsiaTheme="minorHAnsi"/>
          <w:sz w:val="24"/>
          <w:szCs w:val="24"/>
        </w:rPr>
        <w:t>, против представления информации о ходе реализации проекта в сети Интернет не возражаю.</w:t>
      </w:r>
    </w:p>
    <w:p w:rsidR="009A27BA" w:rsidRPr="009A27BA" w:rsidRDefault="009A27BA" w:rsidP="009A27BA">
      <w:pPr>
        <w:autoSpaceDE w:val="0"/>
        <w:autoSpaceDN w:val="0"/>
        <w:adjustRightInd w:val="0"/>
        <w:ind w:firstLine="720"/>
        <w:rPr>
          <w:rFonts w:eastAsia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360"/>
      </w:tblGrid>
      <w:tr w:rsidR="009A27BA" w:rsidRPr="009A27BA">
        <w:tc>
          <w:tcPr>
            <w:tcW w:w="700" w:type="dxa"/>
            <w:tcBorders>
              <w:top w:val="nil"/>
              <w:left w:val="nil"/>
              <w:bottom w:val="nil"/>
              <w:right w:val="nil"/>
            </w:tcBorders>
          </w:tcPr>
          <w:p w:rsidR="009A27BA" w:rsidRPr="009A27BA" w:rsidRDefault="009A27BA" w:rsidP="009A27BA">
            <w:pPr>
              <w:autoSpaceDE w:val="0"/>
              <w:autoSpaceDN w:val="0"/>
              <w:adjustRightInd w:val="0"/>
              <w:rPr>
                <w:rFonts w:eastAsiaTheme="minorHAnsi"/>
                <w:sz w:val="24"/>
                <w:szCs w:val="24"/>
              </w:rPr>
            </w:pPr>
            <w:r w:rsidRPr="009A27BA">
              <w:rPr>
                <w:rFonts w:eastAsiaTheme="minorHAnsi"/>
                <w:sz w:val="24"/>
                <w:szCs w:val="24"/>
              </w:rPr>
              <w:t>Дата</w:t>
            </w:r>
          </w:p>
        </w:tc>
        <w:tc>
          <w:tcPr>
            <w:tcW w:w="3360" w:type="dxa"/>
            <w:tcBorders>
              <w:top w:val="nil"/>
              <w:left w:val="nil"/>
              <w:bottom w:val="single" w:sz="4" w:space="0" w:color="auto"/>
              <w:right w:val="nil"/>
            </w:tcBorders>
          </w:tcPr>
          <w:p w:rsidR="009A27BA" w:rsidRPr="009A27BA" w:rsidRDefault="009A27BA" w:rsidP="009A27BA">
            <w:pPr>
              <w:autoSpaceDE w:val="0"/>
              <w:autoSpaceDN w:val="0"/>
              <w:adjustRightInd w:val="0"/>
              <w:rPr>
                <w:rFonts w:eastAsiaTheme="minorHAnsi"/>
                <w:sz w:val="24"/>
                <w:szCs w:val="24"/>
              </w:rPr>
            </w:pPr>
          </w:p>
        </w:tc>
      </w:tr>
    </w:tbl>
    <w:p w:rsidR="009A27BA" w:rsidRPr="009A27BA" w:rsidRDefault="009A27BA" w:rsidP="009A27BA">
      <w:pPr>
        <w:autoSpaceDE w:val="0"/>
        <w:autoSpaceDN w:val="0"/>
        <w:adjustRightInd w:val="0"/>
        <w:ind w:firstLine="720"/>
        <w:rPr>
          <w:rFonts w:eastAsia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420"/>
        <w:gridCol w:w="2800"/>
        <w:gridCol w:w="280"/>
        <w:gridCol w:w="2940"/>
      </w:tblGrid>
      <w:tr w:rsidR="009A27BA" w:rsidRPr="009A27BA">
        <w:tc>
          <w:tcPr>
            <w:tcW w:w="2660" w:type="dxa"/>
            <w:tcBorders>
              <w:top w:val="nil"/>
              <w:left w:val="nil"/>
              <w:bottom w:val="single" w:sz="4" w:space="0" w:color="auto"/>
              <w:right w:val="nil"/>
            </w:tcBorders>
          </w:tcPr>
          <w:p w:rsidR="009A27BA" w:rsidRPr="009A27BA" w:rsidRDefault="009A27BA" w:rsidP="009A27BA">
            <w:pPr>
              <w:autoSpaceDE w:val="0"/>
              <w:autoSpaceDN w:val="0"/>
              <w:adjustRightInd w:val="0"/>
              <w:rPr>
                <w:rFonts w:eastAsiaTheme="minorHAnsi"/>
                <w:sz w:val="24"/>
                <w:szCs w:val="24"/>
              </w:rPr>
            </w:pPr>
          </w:p>
        </w:tc>
        <w:tc>
          <w:tcPr>
            <w:tcW w:w="420" w:type="dxa"/>
            <w:tcBorders>
              <w:top w:val="nil"/>
              <w:left w:val="nil"/>
              <w:bottom w:val="nil"/>
              <w:right w:val="nil"/>
            </w:tcBorders>
          </w:tcPr>
          <w:p w:rsidR="009A27BA" w:rsidRPr="009A27BA" w:rsidRDefault="009A27BA" w:rsidP="009A27BA">
            <w:pPr>
              <w:autoSpaceDE w:val="0"/>
              <w:autoSpaceDN w:val="0"/>
              <w:adjustRightInd w:val="0"/>
              <w:rPr>
                <w:rFonts w:eastAsiaTheme="minorHAnsi"/>
                <w:sz w:val="24"/>
                <w:szCs w:val="24"/>
              </w:rPr>
            </w:pPr>
          </w:p>
        </w:tc>
        <w:tc>
          <w:tcPr>
            <w:tcW w:w="2800" w:type="dxa"/>
            <w:tcBorders>
              <w:top w:val="nil"/>
              <w:left w:val="nil"/>
              <w:bottom w:val="single" w:sz="4" w:space="0" w:color="auto"/>
              <w:right w:val="nil"/>
            </w:tcBorders>
          </w:tcPr>
          <w:p w:rsidR="009A27BA" w:rsidRPr="009A27BA" w:rsidRDefault="009A27BA" w:rsidP="009A27BA">
            <w:pPr>
              <w:autoSpaceDE w:val="0"/>
              <w:autoSpaceDN w:val="0"/>
              <w:adjustRightInd w:val="0"/>
              <w:rPr>
                <w:rFonts w:eastAsiaTheme="minorHAnsi"/>
                <w:sz w:val="24"/>
                <w:szCs w:val="24"/>
              </w:rPr>
            </w:pPr>
          </w:p>
        </w:tc>
        <w:tc>
          <w:tcPr>
            <w:tcW w:w="280" w:type="dxa"/>
            <w:tcBorders>
              <w:top w:val="nil"/>
              <w:left w:val="nil"/>
              <w:bottom w:val="nil"/>
              <w:right w:val="nil"/>
            </w:tcBorders>
          </w:tcPr>
          <w:p w:rsidR="009A27BA" w:rsidRPr="009A27BA" w:rsidRDefault="009A27BA" w:rsidP="009A27BA">
            <w:pPr>
              <w:autoSpaceDE w:val="0"/>
              <w:autoSpaceDN w:val="0"/>
              <w:adjustRightInd w:val="0"/>
              <w:rPr>
                <w:rFonts w:eastAsiaTheme="minorHAnsi"/>
                <w:sz w:val="24"/>
                <w:szCs w:val="24"/>
              </w:rPr>
            </w:pPr>
          </w:p>
        </w:tc>
        <w:tc>
          <w:tcPr>
            <w:tcW w:w="2940" w:type="dxa"/>
            <w:tcBorders>
              <w:top w:val="nil"/>
              <w:left w:val="nil"/>
              <w:bottom w:val="single" w:sz="4" w:space="0" w:color="auto"/>
              <w:right w:val="nil"/>
            </w:tcBorders>
          </w:tcPr>
          <w:p w:rsidR="009A27BA" w:rsidRPr="009A27BA" w:rsidRDefault="009A27BA" w:rsidP="009A27BA">
            <w:pPr>
              <w:autoSpaceDE w:val="0"/>
              <w:autoSpaceDN w:val="0"/>
              <w:adjustRightInd w:val="0"/>
              <w:rPr>
                <w:rFonts w:eastAsiaTheme="minorHAnsi"/>
                <w:sz w:val="24"/>
                <w:szCs w:val="24"/>
              </w:rPr>
            </w:pPr>
          </w:p>
        </w:tc>
      </w:tr>
      <w:tr w:rsidR="009A27BA" w:rsidRPr="009A27BA">
        <w:tc>
          <w:tcPr>
            <w:tcW w:w="2660" w:type="dxa"/>
            <w:tcBorders>
              <w:top w:val="nil"/>
              <w:left w:val="nil"/>
              <w:bottom w:val="nil"/>
              <w:right w:val="nil"/>
            </w:tcBorders>
          </w:tcPr>
          <w:p w:rsidR="009A27BA" w:rsidRPr="009A27BA" w:rsidRDefault="009A27BA" w:rsidP="009A27BA">
            <w:pPr>
              <w:autoSpaceDE w:val="0"/>
              <w:autoSpaceDN w:val="0"/>
              <w:adjustRightInd w:val="0"/>
              <w:rPr>
                <w:rFonts w:eastAsiaTheme="minorHAnsi"/>
                <w:sz w:val="24"/>
                <w:szCs w:val="24"/>
              </w:rPr>
            </w:pPr>
            <w:r w:rsidRPr="009A27BA">
              <w:rPr>
                <w:rFonts w:eastAsiaTheme="minorHAnsi"/>
                <w:sz w:val="24"/>
                <w:szCs w:val="24"/>
              </w:rPr>
              <w:t>(должность руководителя)</w:t>
            </w:r>
          </w:p>
        </w:tc>
        <w:tc>
          <w:tcPr>
            <w:tcW w:w="420" w:type="dxa"/>
            <w:tcBorders>
              <w:top w:val="nil"/>
              <w:left w:val="nil"/>
              <w:bottom w:val="nil"/>
              <w:right w:val="nil"/>
            </w:tcBorders>
          </w:tcPr>
          <w:p w:rsidR="009A27BA" w:rsidRPr="009A27BA" w:rsidRDefault="009A27BA" w:rsidP="009A27BA">
            <w:pPr>
              <w:autoSpaceDE w:val="0"/>
              <w:autoSpaceDN w:val="0"/>
              <w:adjustRightInd w:val="0"/>
              <w:rPr>
                <w:rFonts w:eastAsiaTheme="minorHAnsi"/>
                <w:sz w:val="24"/>
                <w:szCs w:val="24"/>
              </w:rPr>
            </w:pPr>
          </w:p>
        </w:tc>
        <w:tc>
          <w:tcPr>
            <w:tcW w:w="2800" w:type="dxa"/>
            <w:tcBorders>
              <w:top w:val="single" w:sz="4" w:space="0" w:color="auto"/>
              <w:left w:val="nil"/>
              <w:bottom w:val="nil"/>
              <w:right w:val="nil"/>
            </w:tcBorders>
          </w:tcPr>
          <w:p w:rsidR="009A27BA" w:rsidRPr="009A27BA" w:rsidRDefault="009A27BA" w:rsidP="009A27BA">
            <w:pPr>
              <w:autoSpaceDE w:val="0"/>
              <w:autoSpaceDN w:val="0"/>
              <w:adjustRightInd w:val="0"/>
              <w:jc w:val="center"/>
              <w:rPr>
                <w:rFonts w:eastAsiaTheme="minorHAnsi"/>
                <w:sz w:val="24"/>
                <w:szCs w:val="24"/>
              </w:rPr>
            </w:pPr>
            <w:r w:rsidRPr="009A27BA">
              <w:rPr>
                <w:rFonts w:eastAsiaTheme="minorHAnsi"/>
                <w:sz w:val="24"/>
                <w:szCs w:val="24"/>
              </w:rPr>
              <w:t>(Ф.И.О.)</w:t>
            </w:r>
          </w:p>
        </w:tc>
        <w:tc>
          <w:tcPr>
            <w:tcW w:w="280" w:type="dxa"/>
            <w:tcBorders>
              <w:top w:val="nil"/>
              <w:left w:val="nil"/>
              <w:bottom w:val="nil"/>
              <w:right w:val="nil"/>
            </w:tcBorders>
          </w:tcPr>
          <w:p w:rsidR="009A27BA" w:rsidRPr="009A27BA" w:rsidRDefault="009A27BA" w:rsidP="009A27BA">
            <w:pPr>
              <w:autoSpaceDE w:val="0"/>
              <w:autoSpaceDN w:val="0"/>
              <w:adjustRightInd w:val="0"/>
              <w:rPr>
                <w:rFonts w:eastAsiaTheme="minorHAnsi"/>
                <w:sz w:val="24"/>
                <w:szCs w:val="24"/>
              </w:rPr>
            </w:pPr>
          </w:p>
        </w:tc>
        <w:tc>
          <w:tcPr>
            <w:tcW w:w="2940" w:type="dxa"/>
            <w:tcBorders>
              <w:top w:val="nil"/>
              <w:left w:val="nil"/>
              <w:bottom w:val="nil"/>
              <w:right w:val="nil"/>
            </w:tcBorders>
          </w:tcPr>
          <w:p w:rsidR="009A27BA" w:rsidRPr="009A27BA" w:rsidRDefault="009A27BA" w:rsidP="009A27BA">
            <w:pPr>
              <w:autoSpaceDE w:val="0"/>
              <w:autoSpaceDN w:val="0"/>
              <w:adjustRightInd w:val="0"/>
              <w:jc w:val="center"/>
              <w:rPr>
                <w:rFonts w:eastAsiaTheme="minorHAnsi"/>
                <w:sz w:val="24"/>
                <w:szCs w:val="24"/>
              </w:rPr>
            </w:pPr>
            <w:r w:rsidRPr="009A27BA">
              <w:rPr>
                <w:rFonts w:eastAsiaTheme="minorHAnsi"/>
                <w:sz w:val="24"/>
                <w:szCs w:val="24"/>
              </w:rPr>
              <w:t>(подпись)</w:t>
            </w:r>
          </w:p>
        </w:tc>
      </w:tr>
    </w:tbl>
    <w:p w:rsidR="009A27BA" w:rsidRPr="009A27BA" w:rsidRDefault="009A27BA" w:rsidP="009A27BA">
      <w:pPr>
        <w:autoSpaceDE w:val="0"/>
        <w:autoSpaceDN w:val="0"/>
        <w:adjustRightInd w:val="0"/>
        <w:ind w:firstLine="720"/>
        <w:rPr>
          <w:rFonts w:eastAsiaTheme="minorHAnsi"/>
          <w:sz w:val="24"/>
          <w:szCs w:val="24"/>
        </w:rPr>
      </w:pPr>
    </w:p>
    <w:p w:rsidR="00CE3BC6" w:rsidRDefault="009A27BA" w:rsidP="009A27BA">
      <w:pPr>
        <w:spacing w:after="200" w:line="276" w:lineRule="auto"/>
        <w:jc w:val="center"/>
        <w:rPr>
          <w:sz w:val="24"/>
          <w:szCs w:val="24"/>
        </w:rPr>
      </w:pPr>
      <w:r w:rsidRPr="00CE3BC6">
        <w:rPr>
          <w:sz w:val="24"/>
          <w:szCs w:val="24"/>
        </w:rPr>
        <w:t xml:space="preserve">                                                    </w:t>
      </w:r>
    </w:p>
    <w:p w:rsidR="00CE3BC6" w:rsidRDefault="00CE3BC6" w:rsidP="009A27BA">
      <w:pPr>
        <w:spacing w:after="200" w:line="276" w:lineRule="auto"/>
        <w:jc w:val="center"/>
        <w:rPr>
          <w:sz w:val="24"/>
          <w:szCs w:val="24"/>
        </w:rPr>
      </w:pPr>
    </w:p>
    <w:p w:rsidR="00CE3BC6" w:rsidRDefault="00CE3BC6" w:rsidP="009A27BA">
      <w:pPr>
        <w:spacing w:after="200" w:line="276" w:lineRule="auto"/>
        <w:jc w:val="center"/>
        <w:rPr>
          <w:sz w:val="24"/>
          <w:szCs w:val="24"/>
        </w:rPr>
      </w:pPr>
    </w:p>
    <w:p w:rsidR="00CE3BC6" w:rsidRDefault="00CE3BC6" w:rsidP="009A27BA">
      <w:pPr>
        <w:spacing w:after="200" w:line="276" w:lineRule="auto"/>
        <w:jc w:val="center"/>
        <w:rPr>
          <w:sz w:val="24"/>
          <w:szCs w:val="24"/>
        </w:rPr>
      </w:pPr>
    </w:p>
    <w:p w:rsidR="00CE3BC6" w:rsidRDefault="00CE3BC6" w:rsidP="009A27BA">
      <w:pPr>
        <w:spacing w:after="200" w:line="276" w:lineRule="auto"/>
        <w:jc w:val="center"/>
        <w:rPr>
          <w:sz w:val="24"/>
          <w:szCs w:val="24"/>
        </w:rPr>
      </w:pPr>
    </w:p>
    <w:p w:rsidR="00CE3BC6" w:rsidRDefault="00CE3BC6" w:rsidP="009A27BA">
      <w:pPr>
        <w:spacing w:after="200" w:line="276" w:lineRule="auto"/>
        <w:jc w:val="center"/>
        <w:rPr>
          <w:sz w:val="24"/>
          <w:szCs w:val="24"/>
        </w:rPr>
      </w:pPr>
    </w:p>
    <w:p w:rsidR="00CE3BC6" w:rsidRDefault="00CE3BC6" w:rsidP="009A27BA">
      <w:pPr>
        <w:spacing w:after="200" w:line="276" w:lineRule="auto"/>
        <w:jc w:val="center"/>
        <w:rPr>
          <w:sz w:val="24"/>
          <w:szCs w:val="24"/>
        </w:rPr>
      </w:pPr>
    </w:p>
    <w:p w:rsidR="00CE3BC6" w:rsidRDefault="00CE3BC6" w:rsidP="009A27BA">
      <w:pPr>
        <w:spacing w:after="200" w:line="276" w:lineRule="auto"/>
        <w:jc w:val="center"/>
        <w:rPr>
          <w:sz w:val="24"/>
          <w:szCs w:val="24"/>
        </w:rPr>
      </w:pPr>
    </w:p>
    <w:p w:rsidR="00CE3BC6" w:rsidRDefault="00CE3BC6" w:rsidP="009A27BA">
      <w:pPr>
        <w:spacing w:after="200" w:line="276" w:lineRule="auto"/>
        <w:jc w:val="center"/>
        <w:rPr>
          <w:sz w:val="24"/>
          <w:szCs w:val="24"/>
        </w:rPr>
      </w:pPr>
    </w:p>
    <w:p w:rsidR="00CE3BC6" w:rsidRDefault="00CE3BC6" w:rsidP="009A27BA">
      <w:pPr>
        <w:spacing w:after="200" w:line="276" w:lineRule="auto"/>
        <w:jc w:val="center"/>
        <w:rPr>
          <w:sz w:val="24"/>
          <w:szCs w:val="24"/>
        </w:rPr>
      </w:pPr>
    </w:p>
    <w:p w:rsidR="00CE3BC6" w:rsidRDefault="00CE3BC6" w:rsidP="009A27BA">
      <w:pPr>
        <w:spacing w:after="200" w:line="276" w:lineRule="auto"/>
        <w:jc w:val="center"/>
        <w:rPr>
          <w:sz w:val="24"/>
          <w:szCs w:val="24"/>
        </w:rPr>
      </w:pPr>
    </w:p>
    <w:p w:rsidR="00CE3BC6" w:rsidRDefault="00CE3BC6" w:rsidP="009A27BA">
      <w:pPr>
        <w:spacing w:after="200" w:line="276" w:lineRule="auto"/>
        <w:jc w:val="center"/>
        <w:rPr>
          <w:sz w:val="24"/>
          <w:szCs w:val="24"/>
        </w:rPr>
      </w:pPr>
    </w:p>
    <w:p w:rsidR="00CE3BC6" w:rsidRDefault="00CE3BC6" w:rsidP="009A27BA">
      <w:pPr>
        <w:spacing w:after="200" w:line="276" w:lineRule="auto"/>
        <w:jc w:val="center"/>
        <w:rPr>
          <w:sz w:val="24"/>
          <w:szCs w:val="24"/>
        </w:rPr>
      </w:pPr>
    </w:p>
    <w:p w:rsidR="00CE3BC6" w:rsidRDefault="00CE3BC6" w:rsidP="009A27BA">
      <w:pPr>
        <w:spacing w:after="200" w:line="276" w:lineRule="auto"/>
        <w:jc w:val="center"/>
        <w:rPr>
          <w:sz w:val="24"/>
          <w:szCs w:val="24"/>
        </w:rPr>
      </w:pPr>
    </w:p>
    <w:p w:rsidR="00CE3BC6" w:rsidRDefault="00CE3BC6" w:rsidP="009A27BA">
      <w:pPr>
        <w:spacing w:after="200" w:line="276" w:lineRule="auto"/>
        <w:jc w:val="center"/>
        <w:rPr>
          <w:sz w:val="24"/>
          <w:szCs w:val="24"/>
        </w:rPr>
      </w:pPr>
    </w:p>
    <w:p w:rsidR="00CE3BC6" w:rsidRDefault="00CE3BC6" w:rsidP="009A27BA">
      <w:pPr>
        <w:spacing w:after="200" w:line="276" w:lineRule="auto"/>
        <w:jc w:val="center"/>
        <w:rPr>
          <w:sz w:val="24"/>
          <w:szCs w:val="24"/>
        </w:rPr>
      </w:pPr>
    </w:p>
    <w:p w:rsidR="00CE3BC6" w:rsidRDefault="00CE3BC6" w:rsidP="009A27BA">
      <w:pPr>
        <w:spacing w:after="200" w:line="276" w:lineRule="auto"/>
        <w:jc w:val="center"/>
        <w:rPr>
          <w:sz w:val="24"/>
          <w:szCs w:val="24"/>
        </w:rPr>
      </w:pPr>
    </w:p>
    <w:p w:rsidR="006F570F" w:rsidRDefault="006F570F" w:rsidP="009A27BA">
      <w:pPr>
        <w:spacing w:after="200" w:line="276" w:lineRule="auto"/>
        <w:jc w:val="center"/>
        <w:rPr>
          <w:sz w:val="24"/>
          <w:szCs w:val="24"/>
        </w:rPr>
      </w:pPr>
    </w:p>
    <w:p w:rsidR="008F35BC" w:rsidRDefault="008F35BC" w:rsidP="009E3E12">
      <w:pPr>
        <w:spacing w:line="276" w:lineRule="auto"/>
        <w:jc w:val="right"/>
        <w:rPr>
          <w:sz w:val="22"/>
          <w:szCs w:val="24"/>
        </w:rPr>
      </w:pPr>
    </w:p>
    <w:p w:rsidR="00CE3BC6" w:rsidRPr="009E3E12" w:rsidRDefault="009E3E12" w:rsidP="009E3E12">
      <w:pPr>
        <w:spacing w:line="276" w:lineRule="auto"/>
        <w:jc w:val="right"/>
        <w:rPr>
          <w:sz w:val="22"/>
          <w:szCs w:val="24"/>
        </w:rPr>
      </w:pPr>
      <w:r w:rsidRPr="009E3E12">
        <w:rPr>
          <w:sz w:val="22"/>
          <w:szCs w:val="24"/>
        </w:rPr>
        <w:t xml:space="preserve">                                                                                                                      </w:t>
      </w:r>
      <w:r w:rsidR="00CE3BC6" w:rsidRPr="009E3E12">
        <w:rPr>
          <w:sz w:val="22"/>
          <w:szCs w:val="24"/>
        </w:rPr>
        <w:t>Приложение 3</w:t>
      </w:r>
    </w:p>
    <w:p w:rsidR="00E95005" w:rsidRDefault="00CE3BC6" w:rsidP="009E3E12">
      <w:pPr>
        <w:spacing w:line="276" w:lineRule="auto"/>
        <w:jc w:val="right"/>
        <w:rPr>
          <w:sz w:val="22"/>
          <w:szCs w:val="24"/>
        </w:rPr>
      </w:pPr>
      <w:r w:rsidRPr="009E3E12">
        <w:rPr>
          <w:sz w:val="22"/>
          <w:szCs w:val="24"/>
        </w:rPr>
        <w:t xml:space="preserve">                                                                                  к </w:t>
      </w:r>
      <w:r w:rsidR="00E95005">
        <w:rPr>
          <w:sz w:val="22"/>
          <w:szCs w:val="24"/>
        </w:rPr>
        <w:t xml:space="preserve">Положению о сопровождении </w:t>
      </w:r>
      <w:proofErr w:type="gramStart"/>
      <w:r w:rsidR="00E95005">
        <w:rPr>
          <w:sz w:val="22"/>
          <w:szCs w:val="24"/>
        </w:rPr>
        <w:t>инвестиционных</w:t>
      </w:r>
      <w:proofErr w:type="gramEnd"/>
      <w:r w:rsidR="00E95005">
        <w:rPr>
          <w:sz w:val="22"/>
          <w:szCs w:val="24"/>
        </w:rPr>
        <w:t xml:space="preserve"> </w:t>
      </w:r>
    </w:p>
    <w:p w:rsidR="00CE3BC6" w:rsidRPr="009E3E12" w:rsidRDefault="00E95005" w:rsidP="009E3E12">
      <w:pPr>
        <w:spacing w:line="276" w:lineRule="auto"/>
        <w:jc w:val="right"/>
        <w:rPr>
          <w:sz w:val="22"/>
          <w:szCs w:val="24"/>
        </w:rPr>
      </w:pPr>
      <w:r>
        <w:rPr>
          <w:sz w:val="22"/>
          <w:szCs w:val="24"/>
        </w:rPr>
        <w:t>проектов</w:t>
      </w:r>
      <w:r w:rsidR="00CE3BC6" w:rsidRPr="009E3E12">
        <w:rPr>
          <w:sz w:val="22"/>
          <w:szCs w:val="24"/>
        </w:rPr>
        <w:t xml:space="preserve"> </w:t>
      </w:r>
      <w:r>
        <w:rPr>
          <w:sz w:val="22"/>
          <w:szCs w:val="24"/>
        </w:rPr>
        <w:t>по принципу «одного окна»</w:t>
      </w:r>
    </w:p>
    <w:p w:rsidR="00CE3BC6" w:rsidRPr="009E3E12" w:rsidRDefault="009E3E12" w:rsidP="009E3E12">
      <w:pPr>
        <w:spacing w:after="200" w:line="276" w:lineRule="auto"/>
        <w:jc w:val="right"/>
        <w:rPr>
          <w:sz w:val="22"/>
          <w:szCs w:val="24"/>
        </w:rPr>
      </w:pPr>
      <w:r w:rsidRPr="009E3E12">
        <w:rPr>
          <w:sz w:val="22"/>
          <w:szCs w:val="24"/>
        </w:rPr>
        <w:t xml:space="preserve">                                                </w:t>
      </w:r>
      <w:r w:rsidR="002F2236">
        <w:rPr>
          <w:sz w:val="22"/>
          <w:szCs w:val="24"/>
        </w:rPr>
        <w:t xml:space="preserve">                         от  </w:t>
      </w:r>
      <w:r w:rsidR="002F2236" w:rsidRPr="002F2236">
        <w:rPr>
          <w:sz w:val="22"/>
          <w:szCs w:val="24"/>
          <w:u w:val="single"/>
        </w:rPr>
        <w:t>18.07.2016г</w:t>
      </w:r>
      <w:r w:rsidR="002F2236">
        <w:rPr>
          <w:sz w:val="22"/>
          <w:szCs w:val="24"/>
        </w:rPr>
        <w:t xml:space="preserve">.    № </w:t>
      </w:r>
      <w:r w:rsidR="002F2236" w:rsidRPr="002F2236">
        <w:rPr>
          <w:sz w:val="22"/>
          <w:szCs w:val="24"/>
          <w:u w:val="single"/>
        </w:rPr>
        <w:t>314</w:t>
      </w:r>
    </w:p>
    <w:p w:rsidR="00CE3BC6" w:rsidRDefault="00CE3BC6" w:rsidP="009A27BA">
      <w:pPr>
        <w:spacing w:after="200" w:line="276" w:lineRule="auto"/>
        <w:jc w:val="center"/>
        <w:rPr>
          <w:sz w:val="24"/>
          <w:szCs w:val="24"/>
        </w:rPr>
      </w:pPr>
    </w:p>
    <w:p w:rsidR="00CE3BC6" w:rsidRDefault="00CE3BC6" w:rsidP="009A27BA">
      <w:pPr>
        <w:spacing w:after="200" w:line="276" w:lineRule="auto"/>
        <w:jc w:val="center"/>
        <w:rPr>
          <w:sz w:val="24"/>
          <w:szCs w:val="24"/>
        </w:rPr>
      </w:pPr>
    </w:p>
    <w:p w:rsidR="009E3E12" w:rsidRDefault="009E3E12" w:rsidP="00E95005">
      <w:pPr>
        <w:autoSpaceDE w:val="0"/>
        <w:autoSpaceDN w:val="0"/>
        <w:adjustRightInd w:val="0"/>
        <w:spacing w:before="108" w:after="108"/>
        <w:jc w:val="center"/>
        <w:outlineLvl w:val="0"/>
        <w:rPr>
          <w:rFonts w:eastAsiaTheme="minorHAnsi"/>
          <w:b/>
          <w:bCs/>
          <w:color w:val="26282F"/>
          <w:sz w:val="24"/>
          <w:szCs w:val="24"/>
        </w:rPr>
      </w:pPr>
      <w:r w:rsidRPr="009E3E12">
        <w:rPr>
          <w:rFonts w:eastAsiaTheme="minorHAnsi"/>
          <w:b/>
          <w:bCs/>
          <w:color w:val="26282F"/>
          <w:sz w:val="24"/>
          <w:szCs w:val="24"/>
        </w:rPr>
        <w:t>З</w:t>
      </w:r>
      <w:r w:rsidR="008B298E">
        <w:rPr>
          <w:rFonts w:eastAsiaTheme="minorHAnsi"/>
          <w:b/>
          <w:bCs/>
          <w:color w:val="26282F"/>
          <w:sz w:val="24"/>
          <w:szCs w:val="24"/>
        </w:rPr>
        <w:t>аключение</w:t>
      </w:r>
      <w:r w:rsidR="008B298E">
        <w:rPr>
          <w:rFonts w:eastAsiaTheme="minorHAnsi"/>
          <w:b/>
          <w:bCs/>
          <w:color w:val="26282F"/>
          <w:sz w:val="24"/>
          <w:szCs w:val="24"/>
        </w:rPr>
        <w:br/>
        <w:t>структурных подразделений Администрации</w:t>
      </w:r>
      <w:r w:rsidRPr="009E3E12">
        <w:rPr>
          <w:rFonts w:eastAsiaTheme="minorHAnsi"/>
          <w:b/>
          <w:bCs/>
          <w:color w:val="26282F"/>
          <w:sz w:val="24"/>
          <w:szCs w:val="24"/>
        </w:rPr>
        <w:t xml:space="preserve">  </w:t>
      </w:r>
      <w:r w:rsidR="001C77F5">
        <w:rPr>
          <w:rFonts w:eastAsiaTheme="minorHAnsi"/>
          <w:b/>
          <w:bCs/>
          <w:color w:val="26282F"/>
          <w:sz w:val="24"/>
          <w:szCs w:val="24"/>
        </w:rPr>
        <w:t>Усть-Большерецкого муниципального района</w:t>
      </w:r>
      <w:r w:rsidRPr="009E3E12">
        <w:rPr>
          <w:rFonts w:eastAsiaTheme="minorHAnsi"/>
          <w:b/>
          <w:bCs/>
          <w:color w:val="26282F"/>
          <w:sz w:val="24"/>
          <w:szCs w:val="24"/>
        </w:rPr>
        <w:t xml:space="preserve"> на инвестиционный проект</w:t>
      </w:r>
    </w:p>
    <w:p w:rsidR="00E95005" w:rsidRPr="009E3E12" w:rsidRDefault="00E95005" w:rsidP="00E95005">
      <w:pPr>
        <w:autoSpaceDE w:val="0"/>
        <w:autoSpaceDN w:val="0"/>
        <w:adjustRightInd w:val="0"/>
        <w:spacing w:before="108" w:after="108"/>
        <w:jc w:val="center"/>
        <w:outlineLvl w:val="0"/>
        <w:rPr>
          <w:rFonts w:ascii="Arial" w:eastAsiaTheme="minorHAnsi" w:hAnsi="Arial" w:cs="Arial"/>
          <w:sz w:val="24"/>
          <w:szCs w:val="24"/>
        </w:rPr>
      </w:pPr>
    </w:p>
    <w:tbl>
      <w:tblPr>
        <w:tblW w:w="114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836"/>
        <w:gridCol w:w="5421"/>
        <w:gridCol w:w="1523"/>
      </w:tblGrid>
      <w:tr w:rsidR="00A265E7" w:rsidRPr="009E3E12" w:rsidTr="002401CF">
        <w:tc>
          <w:tcPr>
            <w:tcW w:w="700" w:type="dxa"/>
            <w:tcBorders>
              <w:top w:val="single" w:sz="4" w:space="0" w:color="auto"/>
              <w:bottom w:val="nil"/>
              <w:right w:val="nil"/>
            </w:tcBorders>
          </w:tcPr>
          <w:p w:rsidR="00A265E7" w:rsidRPr="009E3E12" w:rsidRDefault="00A265E7" w:rsidP="009E3E12">
            <w:pPr>
              <w:autoSpaceDE w:val="0"/>
              <w:autoSpaceDN w:val="0"/>
              <w:adjustRightInd w:val="0"/>
              <w:jc w:val="center"/>
              <w:rPr>
                <w:rFonts w:eastAsiaTheme="minorHAnsi"/>
                <w:sz w:val="24"/>
                <w:szCs w:val="24"/>
              </w:rPr>
            </w:pPr>
            <w:r w:rsidRPr="009E3E12">
              <w:rPr>
                <w:rFonts w:eastAsiaTheme="minorHAnsi"/>
                <w:sz w:val="24"/>
                <w:szCs w:val="24"/>
              </w:rPr>
              <w:t xml:space="preserve">N </w:t>
            </w:r>
            <w:proofErr w:type="gramStart"/>
            <w:r w:rsidRPr="009E3E12">
              <w:rPr>
                <w:rFonts w:eastAsiaTheme="minorHAnsi"/>
                <w:sz w:val="24"/>
                <w:szCs w:val="24"/>
              </w:rPr>
              <w:t>п</w:t>
            </w:r>
            <w:proofErr w:type="gramEnd"/>
            <w:r w:rsidRPr="009E3E12">
              <w:rPr>
                <w:rFonts w:eastAsiaTheme="minorHAnsi"/>
                <w:sz w:val="24"/>
                <w:szCs w:val="24"/>
              </w:rPr>
              <w:t>/п</w:t>
            </w:r>
          </w:p>
        </w:tc>
        <w:tc>
          <w:tcPr>
            <w:tcW w:w="3836" w:type="dxa"/>
            <w:tcBorders>
              <w:top w:val="single" w:sz="4" w:space="0" w:color="auto"/>
              <w:left w:val="single" w:sz="4" w:space="0" w:color="auto"/>
              <w:bottom w:val="nil"/>
              <w:right w:val="nil"/>
            </w:tcBorders>
          </w:tcPr>
          <w:p w:rsidR="00A265E7" w:rsidRPr="009E3E12" w:rsidRDefault="00A265E7" w:rsidP="008B298E">
            <w:pPr>
              <w:autoSpaceDE w:val="0"/>
              <w:autoSpaceDN w:val="0"/>
              <w:adjustRightInd w:val="0"/>
              <w:jc w:val="center"/>
              <w:rPr>
                <w:rFonts w:eastAsiaTheme="minorHAnsi"/>
                <w:sz w:val="24"/>
                <w:szCs w:val="24"/>
              </w:rPr>
            </w:pPr>
            <w:r w:rsidRPr="009E3E12">
              <w:rPr>
                <w:rFonts w:eastAsiaTheme="minorHAnsi"/>
                <w:sz w:val="24"/>
                <w:szCs w:val="24"/>
              </w:rPr>
              <w:t xml:space="preserve">Наименование </w:t>
            </w:r>
            <w:r>
              <w:rPr>
                <w:rFonts w:eastAsiaTheme="minorHAnsi"/>
                <w:sz w:val="24"/>
                <w:szCs w:val="24"/>
              </w:rPr>
              <w:t>структурного подразделения</w:t>
            </w:r>
            <w:r w:rsidRPr="009E3E12">
              <w:rPr>
                <w:rFonts w:eastAsiaTheme="minorHAnsi"/>
                <w:sz w:val="24"/>
                <w:szCs w:val="24"/>
              </w:rPr>
              <w:t xml:space="preserve"> </w:t>
            </w:r>
            <w:r>
              <w:rPr>
                <w:rFonts w:eastAsiaTheme="minorHAnsi"/>
                <w:sz w:val="24"/>
                <w:szCs w:val="24"/>
              </w:rPr>
              <w:t xml:space="preserve">Усть – Большерецкого муниципального района </w:t>
            </w:r>
          </w:p>
        </w:tc>
        <w:tc>
          <w:tcPr>
            <w:tcW w:w="5421" w:type="dxa"/>
            <w:tcBorders>
              <w:top w:val="single" w:sz="4" w:space="0" w:color="auto"/>
              <w:left w:val="single" w:sz="4" w:space="0" w:color="auto"/>
              <w:bottom w:val="nil"/>
            </w:tcBorders>
          </w:tcPr>
          <w:p w:rsidR="00A265E7" w:rsidRPr="009E3E12" w:rsidRDefault="00A265E7" w:rsidP="009E3E12">
            <w:pPr>
              <w:autoSpaceDE w:val="0"/>
              <w:autoSpaceDN w:val="0"/>
              <w:adjustRightInd w:val="0"/>
              <w:jc w:val="center"/>
              <w:rPr>
                <w:rFonts w:eastAsiaTheme="minorHAnsi"/>
                <w:sz w:val="24"/>
                <w:szCs w:val="24"/>
              </w:rPr>
            </w:pPr>
            <w:r w:rsidRPr="009E3E12">
              <w:rPr>
                <w:rFonts w:eastAsiaTheme="minorHAnsi"/>
                <w:sz w:val="24"/>
                <w:szCs w:val="24"/>
              </w:rPr>
              <w:t>Содержание заключения на инвестиционный проект</w:t>
            </w:r>
          </w:p>
        </w:tc>
        <w:tc>
          <w:tcPr>
            <w:tcW w:w="1523" w:type="dxa"/>
            <w:vMerge w:val="restart"/>
            <w:tcBorders>
              <w:top w:val="nil"/>
              <w:left w:val="single" w:sz="4" w:space="0" w:color="auto"/>
            </w:tcBorders>
          </w:tcPr>
          <w:p w:rsidR="00A265E7" w:rsidRDefault="00A265E7" w:rsidP="009E3E12">
            <w:pPr>
              <w:autoSpaceDE w:val="0"/>
              <w:autoSpaceDN w:val="0"/>
              <w:adjustRightInd w:val="0"/>
              <w:jc w:val="center"/>
              <w:rPr>
                <w:rFonts w:eastAsiaTheme="minorHAnsi"/>
                <w:sz w:val="24"/>
                <w:szCs w:val="24"/>
              </w:rPr>
            </w:pPr>
          </w:p>
          <w:p w:rsidR="00A265E7" w:rsidRPr="009E3E12" w:rsidRDefault="00A265E7" w:rsidP="009E3E12">
            <w:pPr>
              <w:autoSpaceDE w:val="0"/>
              <w:autoSpaceDN w:val="0"/>
              <w:adjustRightInd w:val="0"/>
              <w:jc w:val="center"/>
              <w:rPr>
                <w:rFonts w:eastAsiaTheme="minorHAnsi"/>
                <w:sz w:val="24"/>
                <w:szCs w:val="24"/>
              </w:rPr>
            </w:pPr>
          </w:p>
        </w:tc>
      </w:tr>
      <w:tr w:rsidR="00A265E7" w:rsidRPr="009E3E12" w:rsidTr="002401CF">
        <w:tc>
          <w:tcPr>
            <w:tcW w:w="700" w:type="dxa"/>
            <w:tcBorders>
              <w:top w:val="single" w:sz="4" w:space="0" w:color="auto"/>
              <w:bottom w:val="nil"/>
              <w:right w:val="single" w:sz="4" w:space="0" w:color="auto"/>
            </w:tcBorders>
          </w:tcPr>
          <w:p w:rsidR="00A265E7" w:rsidRPr="009E3E12" w:rsidRDefault="00A265E7" w:rsidP="009E3E12">
            <w:pPr>
              <w:autoSpaceDE w:val="0"/>
              <w:autoSpaceDN w:val="0"/>
              <w:adjustRightInd w:val="0"/>
              <w:jc w:val="center"/>
              <w:rPr>
                <w:rFonts w:eastAsiaTheme="minorHAnsi"/>
                <w:sz w:val="24"/>
                <w:szCs w:val="24"/>
              </w:rPr>
            </w:pPr>
            <w:r w:rsidRPr="009E3E12">
              <w:rPr>
                <w:rFonts w:eastAsiaTheme="minorHAnsi"/>
                <w:sz w:val="24"/>
                <w:szCs w:val="24"/>
              </w:rPr>
              <w:t>1</w:t>
            </w:r>
          </w:p>
        </w:tc>
        <w:tc>
          <w:tcPr>
            <w:tcW w:w="3836" w:type="dxa"/>
            <w:tcBorders>
              <w:top w:val="single" w:sz="4" w:space="0" w:color="auto"/>
              <w:left w:val="single" w:sz="4" w:space="0" w:color="auto"/>
              <w:bottom w:val="nil"/>
              <w:right w:val="single" w:sz="4" w:space="0" w:color="auto"/>
            </w:tcBorders>
          </w:tcPr>
          <w:p w:rsidR="00A265E7" w:rsidRPr="009E3E12" w:rsidRDefault="00A265E7" w:rsidP="009E3E12">
            <w:pPr>
              <w:autoSpaceDE w:val="0"/>
              <w:autoSpaceDN w:val="0"/>
              <w:adjustRightInd w:val="0"/>
              <w:jc w:val="center"/>
              <w:rPr>
                <w:rFonts w:eastAsiaTheme="minorHAnsi"/>
                <w:sz w:val="24"/>
                <w:szCs w:val="24"/>
              </w:rPr>
            </w:pPr>
            <w:r w:rsidRPr="009E3E12">
              <w:rPr>
                <w:rFonts w:eastAsiaTheme="minorHAnsi"/>
                <w:sz w:val="24"/>
                <w:szCs w:val="24"/>
              </w:rPr>
              <w:t>2</w:t>
            </w:r>
          </w:p>
        </w:tc>
        <w:tc>
          <w:tcPr>
            <w:tcW w:w="5421" w:type="dxa"/>
            <w:tcBorders>
              <w:top w:val="single" w:sz="4" w:space="0" w:color="auto"/>
              <w:left w:val="single" w:sz="4" w:space="0" w:color="auto"/>
              <w:bottom w:val="nil"/>
            </w:tcBorders>
          </w:tcPr>
          <w:p w:rsidR="00A265E7" w:rsidRPr="009E3E12" w:rsidRDefault="00A265E7" w:rsidP="009E3E12">
            <w:pPr>
              <w:autoSpaceDE w:val="0"/>
              <w:autoSpaceDN w:val="0"/>
              <w:adjustRightInd w:val="0"/>
              <w:jc w:val="center"/>
              <w:rPr>
                <w:rFonts w:eastAsiaTheme="minorHAnsi"/>
                <w:sz w:val="24"/>
                <w:szCs w:val="24"/>
              </w:rPr>
            </w:pPr>
            <w:r w:rsidRPr="009E3E12">
              <w:rPr>
                <w:rFonts w:eastAsiaTheme="minorHAnsi"/>
                <w:sz w:val="24"/>
                <w:szCs w:val="24"/>
              </w:rPr>
              <w:t>3</w:t>
            </w:r>
          </w:p>
        </w:tc>
        <w:tc>
          <w:tcPr>
            <w:tcW w:w="1523" w:type="dxa"/>
            <w:vMerge/>
            <w:tcBorders>
              <w:left w:val="single" w:sz="4" w:space="0" w:color="auto"/>
            </w:tcBorders>
          </w:tcPr>
          <w:p w:rsidR="00A265E7" w:rsidRPr="009E3E12" w:rsidRDefault="00A265E7" w:rsidP="009E3E12">
            <w:pPr>
              <w:autoSpaceDE w:val="0"/>
              <w:autoSpaceDN w:val="0"/>
              <w:adjustRightInd w:val="0"/>
              <w:jc w:val="center"/>
              <w:rPr>
                <w:rFonts w:eastAsiaTheme="minorHAnsi"/>
                <w:sz w:val="24"/>
                <w:szCs w:val="24"/>
              </w:rPr>
            </w:pPr>
          </w:p>
        </w:tc>
      </w:tr>
      <w:tr w:rsidR="00A265E7" w:rsidRPr="009E3E12" w:rsidTr="002401CF">
        <w:tc>
          <w:tcPr>
            <w:tcW w:w="700" w:type="dxa"/>
            <w:tcBorders>
              <w:top w:val="single" w:sz="4" w:space="0" w:color="auto"/>
              <w:bottom w:val="nil"/>
              <w:right w:val="single" w:sz="4" w:space="0" w:color="auto"/>
            </w:tcBorders>
          </w:tcPr>
          <w:p w:rsidR="00A265E7" w:rsidRPr="009E3E12" w:rsidRDefault="00A265E7" w:rsidP="009E3E12">
            <w:pPr>
              <w:autoSpaceDE w:val="0"/>
              <w:autoSpaceDN w:val="0"/>
              <w:adjustRightInd w:val="0"/>
              <w:jc w:val="center"/>
              <w:rPr>
                <w:rFonts w:eastAsiaTheme="minorHAnsi"/>
                <w:sz w:val="24"/>
                <w:szCs w:val="24"/>
              </w:rPr>
            </w:pPr>
            <w:r w:rsidRPr="009E3E12">
              <w:rPr>
                <w:rFonts w:eastAsiaTheme="minorHAnsi"/>
                <w:sz w:val="24"/>
                <w:szCs w:val="24"/>
              </w:rPr>
              <w:t>1.</w:t>
            </w:r>
          </w:p>
        </w:tc>
        <w:tc>
          <w:tcPr>
            <w:tcW w:w="3836" w:type="dxa"/>
            <w:tcBorders>
              <w:top w:val="single" w:sz="4" w:space="0" w:color="auto"/>
              <w:left w:val="single" w:sz="4" w:space="0" w:color="auto"/>
              <w:bottom w:val="nil"/>
              <w:right w:val="single" w:sz="4" w:space="0" w:color="auto"/>
            </w:tcBorders>
          </w:tcPr>
          <w:p w:rsidR="00A265E7" w:rsidRPr="009E3E12" w:rsidRDefault="00A265E7" w:rsidP="00E369A8">
            <w:pPr>
              <w:autoSpaceDE w:val="0"/>
              <w:autoSpaceDN w:val="0"/>
              <w:adjustRightInd w:val="0"/>
              <w:jc w:val="left"/>
              <w:rPr>
                <w:rFonts w:eastAsiaTheme="minorHAnsi"/>
                <w:sz w:val="24"/>
                <w:szCs w:val="24"/>
              </w:rPr>
            </w:pPr>
            <w:r>
              <w:rPr>
                <w:rFonts w:eastAsiaTheme="minorHAnsi"/>
                <w:sz w:val="24"/>
                <w:szCs w:val="24"/>
              </w:rPr>
              <w:t xml:space="preserve">Управление экономической политики Администрации Усть </w:t>
            </w:r>
            <w:proofErr w:type="gramStart"/>
            <w:r>
              <w:rPr>
                <w:rFonts w:eastAsiaTheme="minorHAnsi"/>
                <w:sz w:val="24"/>
                <w:szCs w:val="24"/>
              </w:rPr>
              <w:t>-Б</w:t>
            </w:r>
            <w:proofErr w:type="gramEnd"/>
            <w:r>
              <w:rPr>
                <w:rFonts w:eastAsiaTheme="minorHAnsi"/>
                <w:sz w:val="24"/>
                <w:szCs w:val="24"/>
              </w:rPr>
              <w:t>ольшерецкого мун</w:t>
            </w:r>
            <w:r w:rsidR="00786528">
              <w:rPr>
                <w:rFonts w:eastAsiaTheme="minorHAnsi"/>
                <w:sz w:val="24"/>
                <w:szCs w:val="24"/>
              </w:rPr>
              <w:t>иципального района, Финансовое у</w:t>
            </w:r>
            <w:r>
              <w:rPr>
                <w:rFonts w:eastAsiaTheme="minorHAnsi"/>
                <w:sz w:val="24"/>
                <w:szCs w:val="24"/>
              </w:rPr>
              <w:t xml:space="preserve">правление </w:t>
            </w:r>
            <w:r w:rsidR="00786528">
              <w:rPr>
                <w:rFonts w:eastAsiaTheme="minorHAnsi"/>
                <w:sz w:val="24"/>
                <w:szCs w:val="24"/>
              </w:rPr>
              <w:t xml:space="preserve">Администрации </w:t>
            </w:r>
            <w:r>
              <w:rPr>
                <w:rFonts w:eastAsiaTheme="minorHAnsi"/>
                <w:sz w:val="24"/>
                <w:szCs w:val="24"/>
              </w:rPr>
              <w:t>Усть-Большерецкого муниципального района</w:t>
            </w:r>
          </w:p>
        </w:tc>
        <w:tc>
          <w:tcPr>
            <w:tcW w:w="5421" w:type="dxa"/>
            <w:tcBorders>
              <w:top w:val="single" w:sz="4" w:space="0" w:color="auto"/>
              <w:left w:val="single" w:sz="4" w:space="0" w:color="auto"/>
              <w:bottom w:val="nil"/>
            </w:tcBorders>
          </w:tcPr>
          <w:p w:rsidR="00A265E7" w:rsidRPr="009E3E12" w:rsidRDefault="00A265E7" w:rsidP="009E3E12">
            <w:pPr>
              <w:autoSpaceDE w:val="0"/>
              <w:autoSpaceDN w:val="0"/>
              <w:adjustRightInd w:val="0"/>
              <w:jc w:val="left"/>
              <w:rPr>
                <w:rFonts w:eastAsiaTheme="minorHAnsi"/>
                <w:sz w:val="24"/>
                <w:szCs w:val="24"/>
              </w:rPr>
            </w:pPr>
            <w:r w:rsidRPr="009E3E12">
              <w:rPr>
                <w:rFonts w:eastAsiaTheme="minorHAnsi"/>
                <w:sz w:val="24"/>
                <w:szCs w:val="24"/>
              </w:rPr>
              <w:t xml:space="preserve">1. Возможность финансирования проекта за счет средств </w:t>
            </w:r>
            <w:r>
              <w:rPr>
                <w:rFonts w:eastAsiaTheme="minorHAnsi"/>
                <w:sz w:val="24"/>
                <w:szCs w:val="24"/>
              </w:rPr>
              <w:t>местного</w:t>
            </w:r>
            <w:r w:rsidRPr="009E3E12">
              <w:rPr>
                <w:rFonts w:eastAsiaTheme="minorHAnsi"/>
                <w:sz w:val="24"/>
                <w:szCs w:val="24"/>
              </w:rPr>
              <w:t xml:space="preserve"> бюджета (при наличии соответствующего предложения от </w:t>
            </w:r>
            <w:r>
              <w:rPr>
                <w:rFonts w:eastAsiaTheme="minorHAnsi"/>
                <w:sz w:val="24"/>
                <w:szCs w:val="24"/>
              </w:rPr>
              <w:t>структурных подразделений Администрации Усть-Большерецкого муниципального района</w:t>
            </w:r>
            <w:r w:rsidRPr="009E3E12">
              <w:rPr>
                <w:rFonts w:eastAsiaTheme="minorHAnsi"/>
                <w:sz w:val="24"/>
                <w:szCs w:val="24"/>
              </w:rPr>
              <w:t>).</w:t>
            </w:r>
          </w:p>
          <w:p w:rsidR="00A265E7" w:rsidRPr="009E3E12" w:rsidRDefault="00A265E7" w:rsidP="009E3E12">
            <w:pPr>
              <w:autoSpaceDE w:val="0"/>
              <w:autoSpaceDN w:val="0"/>
              <w:adjustRightInd w:val="0"/>
              <w:jc w:val="left"/>
              <w:rPr>
                <w:rFonts w:eastAsiaTheme="minorHAnsi"/>
                <w:sz w:val="24"/>
                <w:szCs w:val="24"/>
              </w:rPr>
            </w:pPr>
            <w:r w:rsidRPr="009E3E12">
              <w:rPr>
                <w:rFonts w:eastAsiaTheme="minorHAnsi"/>
                <w:sz w:val="24"/>
                <w:szCs w:val="24"/>
              </w:rPr>
              <w:t>2. Бюджетная, социальная, экономическая эффективность.</w:t>
            </w:r>
          </w:p>
          <w:p w:rsidR="00A265E7" w:rsidRPr="009E3E12" w:rsidRDefault="00A265E7" w:rsidP="009E3E12">
            <w:pPr>
              <w:autoSpaceDE w:val="0"/>
              <w:autoSpaceDN w:val="0"/>
              <w:adjustRightInd w:val="0"/>
              <w:jc w:val="left"/>
              <w:rPr>
                <w:rFonts w:eastAsiaTheme="minorHAnsi"/>
                <w:sz w:val="24"/>
                <w:szCs w:val="24"/>
              </w:rPr>
            </w:pPr>
            <w:r w:rsidRPr="009E3E12">
              <w:rPr>
                <w:rFonts w:eastAsiaTheme="minorHAnsi"/>
                <w:sz w:val="24"/>
                <w:szCs w:val="24"/>
              </w:rPr>
              <w:t>3. Оценка спроса на продукцию.</w:t>
            </w:r>
          </w:p>
          <w:p w:rsidR="00A265E7" w:rsidRPr="009E3E12" w:rsidRDefault="00A265E7" w:rsidP="009E3E12">
            <w:pPr>
              <w:autoSpaceDE w:val="0"/>
              <w:autoSpaceDN w:val="0"/>
              <w:adjustRightInd w:val="0"/>
              <w:jc w:val="left"/>
              <w:rPr>
                <w:rFonts w:eastAsiaTheme="minorHAnsi"/>
                <w:sz w:val="24"/>
                <w:szCs w:val="24"/>
              </w:rPr>
            </w:pPr>
            <w:r>
              <w:rPr>
                <w:rFonts w:eastAsiaTheme="minorHAnsi"/>
                <w:sz w:val="24"/>
                <w:szCs w:val="24"/>
              </w:rPr>
              <w:t>4. П</w:t>
            </w:r>
            <w:r w:rsidRPr="009E3E12">
              <w:rPr>
                <w:rFonts w:eastAsiaTheme="minorHAnsi"/>
                <w:sz w:val="24"/>
                <w:szCs w:val="24"/>
              </w:rPr>
              <w:t>отенциал проекта.</w:t>
            </w:r>
          </w:p>
          <w:p w:rsidR="00A265E7" w:rsidRDefault="00A265E7" w:rsidP="008B298E">
            <w:pPr>
              <w:autoSpaceDE w:val="0"/>
              <w:autoSpaceDN w:val="0"/>
              <w:adjustRightInd w:val="0"/>
              <w:jc w:val="left"/>
              <w:rPr>
                <w:rFonts w:eastAsiaTheme="minorHAnsi"/>
                <w:sz w:val="24"/>
                <w:szCs w:val="24"/>
              </w:rPr>
            </w:pPr>
            <w:r>
              <w:rPr>
                <w:rFonts w:eastAsiaTheme="minorHAnsi"/>
                <w:sz w:val="24"/>
                <w:szCs w:val="24"/>
              </w:rPr>
              <w:t>5</w:t>
            </w:r>
            <w:r w:rsidRPr="009E3E12">
              <w:rPr>
                <w:rFonts w:eastAsiaTheme="minorHAnsi"/>
                <w:sz w:val="24"/>
                <w:szCs w:val="24"/>
              </w:rPr>
              <w:t>. Возможность по привлечению инвестиций.</w:t>
            </w:r>
          </w:p>
          <w:p w:rsidR="00A265E7" w:rsidRPr="009E3E12" w:rsidRDefault="00A265E7" w:rsidP="008B298E">
            <w:pPr>
              <w:autoSpaceDE w:val="0"/>
              <w:autoSpaceDN w:val="0"/>
              <w:adjustRightInd w:val="0"/>
              <w:jc w:val="left"/>
              <w:rPr>
                <w:rFonts w:eastAsiaTheme="minorHAnsi"/>
                <w:sz w:val="24"/>
                <w:szCs w:val="24"/>
              </w:rPr>
            </w:pPr>
            <w:r>
              <w:rPr>
                <w:rFonts w:eastAsiaTheme="minorHAnsi"/>
                <w:sz w:val="24"/>
                <w:szCs w:val="24"/>
              </w:rPr>
              <w:t>6. Обеспеченность проекта необходимыми трудовыми ресурсами (текущая и прогнозная).</w:t>
            </w:r>
          </w:p>
        </w:tc>
        <w:tc>
          <w:tcPr>
            <w:tcW w:w="1523" w:type="dxa"/>
            <w:vMerge/>
            <w:tcBorders>
              <w:left w:val="single" w:sz="4" w:space="0" w:color="auto"/>
            </w:tcBorders>
          </w:tcPr>
          <w:p w:rsidR="00A265E7" w:rsidRPr="009E3E12" w:rsidRDefault="00A265E7" w:rsidP="009E3E12">
            <w:pPr>
              <w:autoSpaceDE w:val="0"/>
              <w:autoSpaceDN w:val="0"/>
              <w:adjustRightInd w:val="0"/>
              <w:jc w:val="left"/>
              <w:rPr>
                <w:rFonts w:eastAsiaTheme="minorHAnsi"/>
                <w:sz w:val="24"/>
                <w:szCs w:val="24"/>
              </w:rPr>
            </w:pPr>
          </w:p>
        </w:tc>
      </w:tr>
      <w:tr w:rsidR="00A265E7" w:rsidRPr="009E3E12" w:rsidTr="000262A4">
        <w:tc>
          <w:tcPr>
            <w:tcW w:w="700" w:type="dxa"/>
            <w:tcBorders>
              <w:top w:val="single" w:sz="4" w:space="0" w:color="auto"/>
              <w:bottom w:val="single" w:sz="4" w:space="0" w:color="auto"/>
              <w:right w:val="single" w:sz="4" w:space="0" w:color="auto"/>
            </w:tcBorders>
          </w:tcPr>
          <w:p w:rsidR="00A265E7" w:rsidRPr="009E3E12" w:rsidRDefault="00A265E7" w:rsidP="009E3E12">
            <w:pPr>
              <w:autoSpaceDE w:val="0"/>
              <w:autoSpaceDN w:val="0"/>
              <w:adjustRightInd w:val="0"/>
              <w:jc w:val="center"/>
              <w:rPr>
                <w:rFonts w:eastAsiaTheme="minorHAnsi"/>
                <w:sz w:val="24"/>
                <w:szCs w:val="24"/>
              </w:rPr>
            </w:pPr>
            <w:r w:rsidRPr="009E3E12">
              <w:rPr>
                <w:rFonts w:eastAsiaTheme="minorHAnsi"/>
                <w:sz w:val="24"/>
                <w:szCs w:val="24"/>
              </w:rPr>
              <w:t>2.</w:t>
            </w:r>
          </w:p>
        </w:tc>
        <w:tc>
          <w:tcPr>
            <w:tcW w:w="3836" w:type="dxa"/>
            <w:tcBorders>
              <w:top w:val="single" w:sz="4" w:space="0" w:color="auto"/>
              <w:left w:val="single" w:sz="4" w:space="0" w:color="auto"/>
              <w:bottom w:val="single" w:sz="4" w:space="0" w:color="auto"/>
              <w:right w:val="single" w:sz="4" w:space="0" w:color="auto"/>
            </w:tcBorders>
          </w:tcPr>
          <w:p w:rsidR="00A265E7" w:rsidRPr="009E3E12" w:rsidRDefault="00A265E7" w:rsidP="001C77F5">
            <w:pPr>
              <w:autoSpaceDE w:val="0"/>
              <w:autoSpaceDN w:val="0"/>
              <w:adjustRightInd w:val="0"/>
              <w:jc w:val="left"/>
              <w:rPr>
                <w:rFonts w:eastAsiaTheme="minorHAnsi"/>
                <w:sz w:val="24"/>
                <w:szCs w:val="24"/>
              </w:rPr>
            </w:pPr>
            <w:r>
              <w:rPr>
                <w:rFonts w:eastAsiaTheme="minorHAnsi"/>
                <w:sz w:val="24"/>
                <w:szCs w:val="24"/>
              </w:rPr>
              <w:t>Комитет по управлению муниципальным имуществом Администрации Усть-Большерецкого муниципального района</w:t>
            </w:r>
          </w:p>
        </w:tc>
        <w:tc>
          <w:tcPr>
            <w:tcW w:w="5421" w:type="dxa"/>
            <w:tcBorders>
              <w:top w:val="single" w:sz="4" w:space="0" w:color="auto"/>
              <w:left w:val="single" w:sz="4" w:space="0" w:color="auto"/>
              <w:bottom w:val="single" w:sz="4" w:space="0" w:color="auto"/>
            </w:tcBorders>
          </w:tcPr>
          <w:p w:rsidR="00A265E7" w:rsidRPr="009E3E12" w:rsidRDefault="00A265E7" w:rsidP="009E3E12">
            <w:pPr>
              <w:autoSpaceDE w:val="0"/>
              <w:autoSpaceDN w:val="0"/>
              <w:adjustRightInd w:val="0"/>
              <w:jc w:val="left"/>
              <w:rPr>
                <w:rFonts w:eastAsiaTheme="minorHAnsi"/>
                <w:sz w:val="24"/>
                <w:szCs w:val="24"/>
              </w:rPr>
            </w:pPr>
            <w:r w:rsidRPr="009E3E12">
              <w:rPr>
                <w:rFonts w:eastAsiaTheme="minorHAnsi"/>
                <w:sz w:val="24"/>
                <w:szCs w:val="24"/>
              </w:rPr>
              <w:t>1. Обеспеченность проекта земельными участками в соответствии с требованиями земельного законодательства.</w:t>
            </w:r>
          </w:p>
          <w:p w:rsidR="00A265E7" w:rsidRPr="009E3E12" w:rsidRDefault="00A265E7" w:rsidP="00C12067">
            <w:pPr>
              <w:autoSpaceDE w:val="0"/>
              <w:autoSpaceDN w:val="0"/>
              <w:adjustRightInd w:val="0"/>
              <w:jc w:val="left"/>
              <w:rPr>
                <w:rFonts w:eastAsiaTheme="minorHAnsi"/>
                <w:sz w:val="24"/>
                <w:szCs w:val="24"/>
              </w:rPr>
            </w:pPr>
            <w:r w:rsidRPr="009E3E12">
              <w:rPr>
                <w:rFonts w:eastAsiaTheme="minorHAnsi"/>
                <w:sz w:val="24"/>
                <w:szCs w:val="24"/>
              </w:rPr>
              <w:t xml:space="preserve">2. Возможность и целесообразность участия в проекте </w:t>
            </w:r>
            <w:r>
              <w:rPr>
                <w:rFonts w:eastAsiaTheme="minorHAnsi"/>
                <w:sz w:val="24"/>
                <w:szCs w:val="24"/>
              </w:rPr>
              <w:t>муниципальных</w:t>
            </w:r>
            <w:r w:rsidRPr="009E3E12">
              <w:rPr>
                <w:rFonts w:eastAsiaTheme="minorHAnsi"/>
                <w:sz w:val="24"/>
                <w:szCs w:val="24"/>
              </w:rPr>
              <w:t xml:space="preserve"> унитар</w:t>
            </w:r>
            <w:r>
              <w:rPr>
                <w:rFonts w:eastAsiaTheme="minorHAnsi"/>
                <w:sz w:val="24"/>
                <w:szCs w:val="24"/>
              </w:rPr>
              <w:t xml:space="preserve">ных предприятий Усть-Большерецкого муниципального района, муниципальных </w:t>
            </w:r>
            <w:r w:rsidRPr="009E3E12">
              <w:rPr>
                <w:rFonts w:eastAsiaTheme="minorHAnsi"/>
                <w:sz w:val="24"/>
                <w:szCs w:val="24"/>
              </w:rPr>
              <w:t xml:space="preserve"> казенных и </w:t>
            </w:r>
            <w:r>
              <w:rPr>
                <w:rFonts w:eastAsiaTheme="minorHAnsi"/>
                <w:sz w:val="24"/>
                <w:szCs w:val="24"/>
              </w:rPr>
              <w:t>муниципальных</w:t>
            </w:r>
            <w:r w:rsidRPr="009E3E12">
              <w:rPr>
                <w:rFonts w:eastAsiaTheme="minorHAnsi"/>
                <w:sz w:val="24"/>
                <w:szCs w:val="24"/>
              </w:rPr>
              <w:t xml:space="preserve"> бюджетных учреждений </w:t>
            </w:r>
            <w:r>
              <w:rPr>
                <w:rFonts w:eastAsiaTheme="minorHAnsi"/>
                <w:sz w:val="24"/>
                <w:szCs w:val="24"/>
              </w:rPr>
              <w:t>Усть-Большерецкого муниципального района, муниципальных автономных</w:t>
            </w:r>
            <w:r w:rsidRPr="009E3E12">
              <w:rPr>
                <w:rFonts w:eastAsiaTheme="minorHAnsi"/>
                <w:sz w:val="24"/>
                <w:szCs w:val="24"/>
              </w:rPr>
              <w:t xml:space="preserve"> </w:t>
            </w:r>
            <w:proofErr w:type="spellStart"/>
            <w:proofErr w:type="gramStart"/>
            <w:r w:rsidRPr="009E3E12">
              <w:rPr>
                <w:rFonts w:eastAsiaTheme="minorHAnsi"/>
                <w:sz w:val="24"/>
                <w:szCs w:val="24"/>
              </w:rPr>
              <w:t>автоно</w:t>
            </w:r>
            <w:r>
              <w:rPr>
                <w:rFonts w:eastAsiaTheme="minorHAnsi"/>
                <w:sz w:val="24"/>
                <w:szCs w:val="24"/>
              </w:rPr>
              <w:t>мных</w:t>
            </w:r>
            <w:proofErr w:type="spellEnd"/>
            <w:proofErr w:type="gramEnd"/>
            <w:r>
              <w:rPr>
                <w:rFonts w:eastAsiaTheme="minorHAnsi"/>
                <w:sz w:val="24"/>
                <w:szCs w:val="24"/>
              </w:rPr>
              <w:t xml:space="preserve"> учреждений Усть-Большерецкого муниципального района</w:t>
            </w:r>
            <w:r w:rsidRPr="009E3E12">
              <w:rPr>
                <w:rFonts w:eastAsiaTheme="minorHAnsi"/>
                <w:sz w:val="24"/>
                <w:szCs w:val="24"/>
              </w:rPr>
              <w:t xml:space="preserve"> и акционерных обществ.</w:t>
            </w:r>
          </w:p>
        </w:tc>
        <w:tc>
          <w:tcPr>
            <w:tcW w:w="1523" w:type="dxa"/>
            <w:vMerge/>
            <w:tcBorders>
              <w:left w:val="single" w:sz="4" w:space="0" w:color="auto"/>
            </w:tcBorders>
          </w:tcPr>
          <w:p w:rsidR="00A265E7" w:rsidRPr="009E3E12" w:rsidRDefault="00A265E7" w:rsidP="009E3E12">
            <w:pPr>
              <w:autoSpaceDE w:val="0"/>
              <w:autoSpaceDN w:val="0"/>
              <w:adjustRightInd w:val="0"/>
              <w:jc w:val="left"/>
              <w:rPr>
                <w:rFonts w:eastAsiaTheme="minorHAnsi"/>
                <w:sz w:val="24"/>
                <w:szCs w:val="24"/>
              </w:rPr>
            </w:pPr>
          </w:p>
        </w:tc>
      </w:tr>
      <w:tr w:rsidR="00A265E7" w:rsidRPr="009E3E12" w:rsidTr="00F30943">
        <w:trPr>
          <w:trHeight w:val="1084"/>
        </w:trPr>
        <w:tc>
          <w:tcPr>
            <w:tcW w:w="700" w:type="dxa"/>
            <w:tcBorders>
              <w:top w:val="single" w:sz="4" w:space="0" w:color="auto"/>
              <w:bottom w:val="single" w:sz="4" w:space="0" w:color="auto"/>
              <w:right w:val="single" w:sz="4" w:space="0" w:color="auto"/>
            </w:tcBorders>
          </w:tcPr>
          <w:p w:rsidR="00A265E7" w:rsidRPr="009E3E12" w:rsidRDefault="00A265E7" w:rsidP="009E3E12">
            <w:pPr>
              <w:autoSpaceDE w:val="0"/>
              <w:autoSpaceDN w:val="0"/>
              <w:adjustRightInd w:val="0"/>
              <w:jc w:val="center"/>
              <w:rPr>
                <w:rFonts w:eastAsiaTheme="minorHAnsi"/>
                <w:sz w:val="24"/>
                <w:szCs w:val="24"/>
              </w:rPr>
            </w:pPr>
            <w:r w:rsidRPr="009E3E12">
              <w:rPr>
                <w:rFonts w:eastAsiaTheme="minorHAnsi"/>
                <w:sz w:val="24"/>
                <w:szCs w:val="24"/>
              </w:rPr>
              <w:t>3.</w:t>
            </w:r>
          </w:p>
        </w:tc>
        <w:tc>
          <w:tcPr>
            <w:tcW w:w="3836" w:type="dxa"/>
            <w:tcBorders>
              <w:top w:val="single" w:sz="4" w:space="0" w:color="auto"/>
              <w:left w:val="single" w:sz="4" w:space="0" w:color="auto"/>
              <w:bottom w:val="single" w:sz="4" w:space="0" w:color="auto"/>
              <w:right w:val="single" w:sz="4" w:space="0" w:color="auto"/>
            </w:tcBorders>
          </w:tcPr>
          <w:p w:rsidR="00A265E7" w:rsidRPr="009E3E12" w:rsidRDefault="00786528" w:rsidP="009E3E12">
            <w:pPr>
              <w:autoSpaceDE w:val="0"/>
              <w:autoSpaceDN w:val="0"/>
              <w:adjustRightInd w:val="0"/>
              <w:jc w:val="left"/>
              <w:rPr>
                <w:rFonts w:eastAsiaTheme="minorHAnsi"/>
                <w:sz w:val="24"/>
                <w:szCs w:val="24"/>
              </w:rPr>
            </w:pPr>
            <w:r>
              <w:rPr>
                <w:rFonts w:eastAsiaTheme="minorHAnsi"/>
                <w:sz w:val="24"/>
                <w:szCs w:val="24"/>
              </w:rPr>
              <w:t>Отдел социальной поддержки населения Администрации Усть-Большерецкого муниципального района</w:t>
            </w:r>
          </w:p>
        </w:tc>
        <w:tc>
          <w:tcPr>
            <w:tcW w:w="5421" w:type="dxa"/>
            <w:tcBorders>
              <w:top w:val="single" w:sz="4" w:space="0" w:color="auto"/>
              <w:left w:val="single" w:sz="4" w:space="0" w:color="auto"/>
              <w:bottom w:val="single" w:sz="4" w:space="0" w:color="auto"/>
            </w:tcBorders>
          </w:tcPr>
          <w:p w:rsidR="00A265E7" w:rsidRPr="009E3E12" w:rsidRDefault="00A265E7" w:rsidP="009E3E12">
            <w:pPr>
              <w:autoSpaceDE w:val="0"/>
              <w:autoSpaceDN w:val="0"/>
              <w:adjustRightInd w:val="0"/>
              <w:jc w:val="left"/>
              <w:rPr>
                <w:rFonts w:eastAsiaTheme="minorHAnsi"/>
                <w:sz w:val="24"/>
                <w:szCs w:val="24"/>
              </w:rPr>
            </w:pPr>
            <w:r w:rsidRPr="009E3E12">
              <w:rPr>
                <w:rFonts w:eastAsiaTheme="minorHAnsi"/>
                <w:sz w:val="24"/>
                <w:szCs w:val="24"/>
              </w:rPr>
              <w:t>1. Оценка социальной эффективности (значимости) проекта.</w:t>
            </w:r>
          </w:p>
          <w:p w:rsidR="00A265E7" w:rsidRPr="009E3E12" w:rsidRDefault="00A265E7" w:rsidP="009E3E12">
            <w:pPr>
              <w:autoSpaceDE w:val="0"/>
              <w:autoSpaceDN w:val="0"/>
              <w:adjustRightInd w:val="0"/>
              <w:jc w:val="left"/>
              <w:rPr>
                <w:rFonts w:eastAsiaTheme="minorHAnsi"/>
                <w:sz w:val="24"/>
                <w:szCs w:val="24"/>
              </w:rPr>
            </w:pPr>
            <w:r w:rsidRPr="009E3E12">
              <w:rPr>
                <w:rFonts w:eastAsiaTheme="minorHAnsi"/>
                <w:sz w:val="24"/>
                <w:szCs w:val="24"/>
              </w:rPr>
              <w:t>2. Уровень обеспеченности территории объектами социальной инфраструктуры.</w:t>
            </w:r>
          </w:p>
        </w:tc>
        <w:tc>
          <w:tcPr>
            <w:tcW w:w="1523" w:type="dxa"/>
            <w:vMerge/>
            <w:tcBorders>
              <w:left w:val="single" w:sz="4" w:space="0" w:color="auto"/>
            </w:tcBorders>
          </w:tcPr>
          <w:p w:rsidR="00A265E7" w:rsidRPr="009E3E12" w:rsidRDefault="00A265E7" w:rsidP="009E3E12">
            <w:pPr>
              <w:autoSpaceDE w:val="0"/>
              <w:autoSpaceDN w:val="0"/>
              <w:adjustRightInd w:val="0"/>
              <w:jc w:val="left"/>
              <w:rPr>
                <w:rFonts w:eastAsiaTheme="minorHAnsi"/>
                <w:sz w:val="24"/>
                <w:szCs w:val="24"/>
              </w:rPr>
            </w:pPr>
          </w:p>
        </w:tc>
      </w:tr>
      <w:tr w:rsidR="00A265E7" w:rsidRPr="009E3E12" w:rsidTr="00F30943">
        <w:trPr>
          <w:trHeight w:val="1118"/>
        </w:trPr>
        <w:tc>
          <w:tcPr>
            <w:tcW w:w="700" w:type="dxa"/>
            <w:tcBorders>
              <w:top w:val="single" w:sz="4" w:space="0" w:color="auto"/>
              <w:bottom w:val="single" w:sz="4" w:space="0" w:color="auto"/>
              <w:right w:val="single" w:sz="4" w:space="0" w:color="auto"/>
            </w:tcBorders>
          </w:tcPr>
          <w:p w:rsidR="00A265E7" w:rsidRPr="009E3E12" w:rsidRDefault="00A265E7" w:rsidP="009E3E12">
            <w:pPr>
              <w:autoSpaceDE w:val="0"/>
              <w:autoSpaceDN w:val="0"/>
              <w:adjustRightInd w:val="0"/>
              <w:jc w:val="center"/>
              <w:rPr>
                <w:rFonts w:eastAsiaTheme="minorHAnsi"/>
                <w:sz w:val="24"/>
                <w:szCs w:val="24"/>
              </w:rPr>
            </w:pPr>
            <w:r>
              <w:rPr>
                <w:rFonts w:eastAsiaTheme="minorHAnsi"/>
                <w:sz w:val="24"/>
                <w:szCs w:val="24"/>
              </w:rPr>
              <w:t>4.</w:t>
            </w:r>
          </w:p>
        </w:tc>
        <w:tc>
          <w:tcPr>
            <w:tcW w:w="3836" w:type="dxa"/>
            <w:tcBorders>
              <w:top w:val="single" w:sz="4" w:space="0" w:color="auto"/>
              <w:left w:val="single" w:sz="4" w:space="0" w:color="auto"/>
              <w:bottom w:val="single" w:sz="4" w:space="0" w:color="auto"/>
              <w:right w:val="single" w:sz="4" w:space="0" w:color="auto"/>
            </w:tcBorders>
          </w:tcPr>
          <w:p w:rsidR="00A265E7" w:rsidRPr="009E3E12" w:rsidRDefault="00A265E7" w:rsidP="009E3E12">
            <w:pPr>
              <w:autoSpaceDE w:val="0"/>
              <w:autoSpaceDN w:val="0"/>
              <w:adjustRightInd w:val="0"/>
              <w:jc w:val="left"/>
              <w:rPr>
                <w:rFonts w:eastAsiaTheme="minorHAnsi"/>
                <w:sz w:val="24"/>
                <w:szCs w:val="24"/>
              </w:rPr>
            </w:pPr>
            <w:r>
              <w:rPr>
                <w:rFonts w:eastAsiaTheme="minorHAnsi"/>
                <w:sz w:val="24"/>
                <w:szCs w:val="24"/>
              </w:rPr>
              <w:t>Управление культуры, молодежи и спорта</w:t>
            </w:r>
            <w:r w:rsidR="00786528">
              <w:rPr>
                <w:rFonts w:eastAsiaTheme="minorHAnsi"/>
                <w:sz w:val="24"/>
                <w:szCs w:val="24"/>
              </w:rPr>
              <w:t xml:space="preserve"> Администрации Усть-Большерецкого муниципального района</w:t>
            </w:r>
            <w:r>
              <w:rPr>
                <w:rFonts w:eastAsiaTheme="minorHAnsi"/>
                <w:sz w:val="24"/>
                <w:szCs w:val="24"/>
              </w:rPr>
              <w:t xml:space="preserve">, </w:t>
            </w:r>
            <w:r w:rsidRPr="00BF54B6">
              <w:rPr>
                <w:rFonts w:eastAsiaTheme="minorHAnsi"/>
                <w:sz w:val="24"/>
                <w:szCs w:val="24"/>
              </w:rPr>
              <w:t>Комитет по управлению муниципальным имуществом</w:t>
            </w:r>
            <w:r w:rsidR="00786528">
              <w:rPr>
                <w:rFonts w:eastAsiaTheme="minorHAnsi"/>
                <w:sz w:val="24"/>
                <w:szCs w:val="24"/>
              </w:rPr>
              <w:t xml:space="preserve"> </w:t>
            </w:r>
            <w:r w:rsidR="0080481D">
              <w:rPr>
                <w:rFonts w:eastAsiaTheme="minorHAnsi"/>
                <w:sz w:val="24"/>
                <w:szCs w:val="24"/>
              </w:rPr>
              <w:lastRenderedPageBreak/>
              <w:t xml:space="preserve">Администрации </w:t>
            </w:r>
            <w:r w:rsidR="00786528">
              <w:rPr>
                <w:rFonts w:eastAsiaTheme="minorHAnsi"/>
                <w:sz w:val="24"/>
                <w:szCs w:val="24"/>
              </w:rPr>
              <w:t>У</w:t>
            </w:r>
            <w:r w:rsidR="0080481D">
              <w:rPr>
                <w:rFonts w:eastAsiaTheme="minorHAnsi"/>
                <w:sz w:val="24"/>
                <w:szCs w:val="24"/>
              </w:rPr>
              <w:t>сть-Большерецкого муниципального района</w:t>
            </w:r>
          </w:p>
        </w:tc>
        <w:tc>
          <w:tcPr>
            <w:tcW w:w="5421" w:type="dxa"/>
            <w:tcBorders>
              <w:top w:val="single" w:sz="4" w:space="0" w:color="auto"/>
              <w:left w:val="single" w:sz="4" w:space="0" w:color="auto"/>
              <w:bottom w:val="single" w:sz="4" w:space="0" w:color="auto"/>
            </w:tcBorders>
          </w:tcPr>
          <w:p w:rsidR="00A265E7" w:rsidRDefault="00A265E7" w:rsidP="00B60A99">
            <w:pPr>
              <w:autoSpaceDE w:val="0"/>
              <w:autoSpaceDN w:val="0"/>
              <w:adjustRightInd w:val="0"/>
              <w:jc w:val="left"/>
              <w:rPr>
                <w:rFonts w:eastAsiaTheme="minorHAnsi"/>
                <w:sz w:val="24"/>
                <w:szCs w:val="24"/>
              </w:rPr>
            </w:pPr>
            <w:r>
              <w:rPr>
                <w:rFonts w:eastAsiaTheme="minorHAnsi"/>
                <w:sz w:val="24"/>
                <w:szCs w:val="24"/>
              </w:rPr>
              <w:lastRenderedPageBreak/>
              <w:t>1</w:t>
            </w:r>
            <w:r w:rsidRPr="003A5A57">
              <w:rPr>
                <w:rFonts w:eastAsiaTheme="minorHAnsi"/>
                <w:sz w:val="24"/>
                <w:szCs w:val="24"/>
              </w:rPr>
              <w:t xml:space="preserve">. Эффективность и </w:t>
            </w:r>
            <w:proofErr w:type="spellStart"/>
            <w:r w:rsidRPr="003A5A57">
              <w:rPr>
                <w:rFonts w:eastAsiaTheme="minorHAnsi"/>
                <w:sz w:val="24"/>
                <w:szCs w:val="24"/>
              </w:rPr>
              <w:t>инновационность</w:t>
            </w:r>
            <w:proofErr w:type="spellEnd"/>
            <w:r w:rsidRPr="003A5A57">
              <w:rPr>
                <w:rFonts w:eastAsiaTheme="minorHAnsi"/>
                <w:sz w:val="24"/>
                <w:szCs w:val="24"/>
              </w:rPr>
              <w:t xml:space="preserve"> применяемой технологии</w:t>
            </w:r>
            <w:r>
              <w:rPr>
                <w:rFonts w:eastAsiaTheme="minorHAnsi"/>
                <w:sz w:val="24"/>
                <w:szCs w:val="24"/>
              </w:rPr>
              <w:t>.</w:t>
            </w:r>
          </w:p>
          <w:p w:rsidR="00A265E7" w:rsidRDefault="00A265E7" w:rsidP="00B60A99">
            <w:pPr>
              <w:autoSpaceDE w:val="0"/>
              <w:autoSpaceDN w:val="0"/>
              <w:adjustRightInd w:val="0"/>
              <w:jc w:val="left"/>
              <w:rPr>
                <w:rFonts w:eastAsiaTheme="minorHAnsi"/>
                <w:sz w:val="24"/>
                <w:szCs w:val="24"/>
              </w:rPr>
            </w:pPr>
            <w:r>
              <w:rPr>
                <w:rFonts w:eastAsiaTheme="minorHAnsi"/>
                <w:sz w:val="24"/>
                <w:szCs w:val="24"/>
              </w:rPr>
              <w:t>2. Оценка спроса на продукцию.</w:t>
            </w:r>
          </w:p>
          <w:p w:rsidR="00A265E7" w:rsidRDefault="00A265E7" w:rsidP="00B60A99">
            <w:pPr>
              <w:autoSpaceDE w:val="0"/>
              <w:autoSpaceDN w:val="0"/>
              <w:adjustRightInd w:val="0"/>
              <w:jc w:val="left"/>
              <w:rPr>
                <w:rFonts w:eastAsiaTheme="minorHAnsi"/>
                <w:sz w:val="24"/>
                <w:szCs w:val="24"/>
              </w:rPr>
            </w:pPr>
            <w:r>
              <w:rPr>
                <w:rFonts w:eastAsiaTheme="minorHAnsi"/>
                <w:sz w:val="24"/>
                <w:szCs w:val="24"/>
              </w:rPr>
              <w:t>Возможности по кооперации по формированию кластера.</w:t>
            </w:r>
          </w:p>
          <w:p w:rsidR="00A265E7" w:rsidRDefault="00A265E7" w:rsidP="00B60A99">
            <w:pPr>
              <w:autoSpaceDE w:val="0"/>
              <w:autoSpaceDN w:val="0"/>
              <w:adjustRightInd w:val="0"/>
              <w:jc w:val="left"/>
              <w:rPr>
                <w:rFonts w:eastAsiaTheme="minorHAnsi"/>
                <w:sz w:val="24"/>
                <w:szCs w:val="24"/>
              </w:rPr>
            </w:pPr>
            <w:r>
              <w:rPr>
                <w:rFonts w:eastAsiaTheme="minorHAnsi"/>
                <w:sz w:val="24"/>
                <w:szCs w:val="24"/>
              </w:rPr>
              <w:lastRenderedPageBreak/>
              <w:t xml:space="preserve">3. </w:t>
            </w:r>
            <w:r w:rsidRPr="00C12067">
              <w:rPr>
                <w:rFonts w:eastAsiaTheme="minorHAnsi"/>
                <w:sz w:val="24"/>
                <w:szCs w:val="24"/>
              </w:rPr>
              <w:t>Уровень обеспеченности территории объектами социальной инфраструктуры (здравоохранение).</w:t>
            </w:r>
          </w:p>
          <w:p w:rsidR="00A265E7" w:rsidRPr="009E3E12" w:rsidRDefault="00A265E7" w:rsidP="00B60A99">
            <w:pPr>
              <w:autoSpaceDE w:val="0"/>
              <w:autoSpaceDN w:val="0"/>
              <w:adjustRightInd w:val="0"/>
              <w:jc w:val="left"/>
              <w:rPr>
                <w:rFonts w:eastAsiaTheme="minorHAnsi"/>
                <w:sz w:val="24"/>
                <w:szCs w:val="24"/>
              </w:rPr>
            </w:pPr>
            <w:r>
              <w:rPr>
                <w:rFonts w:eastAsiaTheme="minorHAnsi"/>
                <w:sz w:val="24"/>
                <w:szCs w:val="24"/>
              </w:rPr>
              <w:t xml:space="preserve">4. Эффективность и </w:t>
            </w:r>
            <w:proofErr w:type="spellStart"/>
            <w:r>
              <w:rPr>
                <w:rFonts w:eastAsiaTheme="minorHAnsi"/>
                <w:sz w:val="24"/>
                <w:szCs w:val="24"/>
              </w:rPr>
              <w:t>инновационность</w:t>
            </w:r>
            <w:proofErr w:type="spellEnd"/>
            <w:r>
              <w:rPr>
                <w:rFonts w:eastAsiaTheme="minorHAnsi"/>
                <w:sz w:val="24"/>
                <w:szCs w:val="24"/>
              </w:rPr>
              <w:t xml:space="preserve"> применяемой технологии (проекты в сфере фармацевтики, медицины).</w:t>
            </w:r>
          </w:p>
        </w:tc>
        <w:tc>
          <w:tcPr>
            <w:tcW w:w="1523" w:type="dxa"/>
            <w:vMerge/>
            <w:tcBorders>
              <w:left w:val="single" w:sz="4" w:space="0" w:color="auto"/>
            </w:tcBorders>
          </w:tcPr>
          <w:p w:rsidR="00A265E7" w:rsidRPr="009E3E12" w:rsidRDefault="00A265E7" w:rsidP="009E3E12">
            <w:pPr>
              <w:autoSpaceDE w:val="0"/>
              <w:autoSpaceDN w:val="0"/>
              <w:adjustRightInd w:val="0"/>
              <w:jc w:val="left"/>
              <w:rPr>
                <w:rFonts w:eastAsiaTheme="minorHAnsi"/>
                <w:sz w:val="24"/>
                <w:szCs w:val="24"/>
              </w:rPr>
            </w:pPr>
          </w:p>
        </w:tc>
      </w:tr>
      <w:tr w:rsidR="00A265E7" w:rsidRPr="009E3E12" w:rsidTr="00F30943">
        <w:trPr>
          <w:trHeight w:val="6793"/>
        </w:trPr>
        <w:tc>
          <w:tcPr>
            <w:tcW w:w="700" w:type="dxa"/>
            <w:tcBorders>
              <w:top w:val="single" w:sz="4" w:space="0" w:color="auto"/>
              <w:bottom w:val="single" w:sz="4" w:space="0" w:color="auto"/>
              <w:right w:val="single" w:sz="4" w:space="0" w:color="auto"/>
            </w:tcBorders>
          </w:tcPr>
          <w:p w:rsidR="00A265E7" w:rsidRDefault="00A265E7" w:rsidP="009E3E12">
            <w:pPr>
              <w:autoSpaceDE w:val="0"/>
              <w:autoSpaceDN w:val="0"/>
              <w:adjustRightInd w:val="0"/>
              <w:jc w:val="center"/>
              <w:rPr>
                <w:rFonts w:eastAsiaTheme="minorHAnsi"/>
                <w:sz w:val="24"/>
                <w:szCs w:val="24"/>
              </w:rPr>
            </w:pPr>
            <w:r>
              <w:rPr>
                <w:rFonts w:eastAsiaTheme="minorHAnsi"/>
                <w:sz w:val="24"/>
                <w:szCs w:val="24"/>
              </w:rPr>
              <w:lastRenderedPageBreak/>
              <w:t>5.</w:t>
            </w:r>
          </w:p>
          <w:p w:rsidR="00A265E7" w:rsidRDefault="00A265E7" w:rsidP="009E3E12">
            <w:pPr>
              <w:autoSpaceDE w:val="0"/>
              <w:autoSpaceDN w:val="0"/>
              <w:adjustRightInd w:val="0"/>
              <w:jc w:val="center"/>
              <w:rPr>
                <w:rFonts w:eastAsiaTheme="minorHAnsi"/>
                <w:sz w:val="24"/>
                <w:szCs w:val="24"/>
              </w:rPr>
            </w:pPr>
          </w:p>
          <w:p w:rsidR="00A265E7" w:rsidRDefault="00A265E7" w:rsidP="009E3E12">
            <w:pPr>
              <w:autoSpaceDE w:val="0"/>
              <w:autoSpaceDN w:val="0"/>
              <w:adjustRightInd w:val="0"/>
              <w:jc w:val="center"/>
              <w:rPr>
                <w:rFonts w:eastAsiaTheme="minorHAnsi"/>
                <w:sz w:val="24"/>
                <w:szCs w:val="24"/>
              </w:rPr>
            </w:pPr>
          </w:p>
        </w:tc>
        <w:tc>
          <w:tcPr>
            <w:tcW w:w="3836" w:type="dxa"/>
            <w:tcBorders>
              <w:top w:val="single" w:sz="4" w:space="0" w:color="auto"/>
              <w:left w:val="single" w:sz="4" w:space="0" w:color="auto"/>
              <w:bottom w:val="single" w:sz="4" w:space="0" w:color="auto"/>
              <w:right w:val="single" w:sz="4" w:space="0" w:color="auto"/>
            </w:tcBorders>
          </w:tcPr>
          <w:p w:rsidR="00A265E7" w:rsidRPr="009E3E12" w:rsidRDefault="00A265E7" w:rsidP="009E3E12">
            <w:pPr>
              <w:autoSpaceDE w:val="0"/>
              <w:autoSpaceDN w:val="0"/>
              <w:adjustRightInd w:val="0"/>
              <w:jc w:val="left"/>
              <w:rPr>
                <w:rFonts w:eastAsiaTheme="minorHAnsi"/>
                <w:sz w:val="24"/>
                <w:szCs w:val="24"/>
              </w:rPr>
            </w:pPr>
            <w:r>
              <w:rPr>
                <w:rFonts w:eastAsiaTheme="minorHAnsi"/>
                <w:sz w:val="24"/>
                <w:szCs w:val="24"/>
              </w:rPr>
              <w:t>Комитет жилищно-коммунального хозяйства, топливно – энергетического комплекса, транспорта, связи и строительства</w:t>
            </w:r>
            <w:r w:rsidR="0080481D">
              <w:rPr>
                <w:rFonts w:eastAsiaTheme="minorHAnsi"/>
                <w:sz w:val="24"/>
                <w:szCs w:val="24"/>
              </w:rPr>
              <w:t xml:space="preserve"> Администрации Усть-Большерецкого муниципального района</w:t>
            </w:r>
          </w:p>
        </w:tc>
        <w:tc>
          <w:tcPr>
            <w:tcW w:w="5421" w:type="dxa"/>
            <w:tcBorders>
              <w:top w:val="single" w:sz="4" w:space="0" w:color="auto"/>
              <w:left w:val="single" w:sz="4" w:space="0" w:color="auto"/>
              <w:bottom w:val="single" w:sz="4" w:space="0" w:color="auto"/>
            </w:tcBorders>
          </w:tcPr>
          <w:p w:rsidR="00A265E7" w:rsidRPr="003A5A57" w:rsidRDefault="00A265E7" w:rsidP="003A5A57">
            <w:pPr>
              <w:autoSpaceDE w:val="0"/>
              <w:autoSpaceDN w:val="0"/>
              <w:adjustRightInd w:val="0"/>
              <w:jc w:val="left"/>
              <w:rPr>
                <w:rFonts w:eastAsiaTheme="minorHAnsi"/>
                <w:sz w:val="24"/>
                <w:szCs w:val="24"/>
              </w:rPr>
            </w:pPr>
            <w:r w:rsidRPr="003A5A57">
              <w:rPr>
                <w:rFonts w:eastAsiaTheme="minorHAnsi"/>
                <w:sz w:val="24"/>
                <w:szCs w:val="24"/>
              </w:rPr>
              <w:t>1. Уровень обеспеченности т</w:t>
            </w:r>
            <w:r>
              <w:rPr>
                <w:rFonts w:eastAsiaTheme="minorHAnsi"/>
                <w:sz w:val="24"/>
                <w:szCs w:val="24"/>
              </w:rPr>
              <w:t>ерритории объектами энергетической</w:t>
            </w:r>
            <w:r w:rsidRPr="003A5A57">
              <w:rPr>
                <w:rFonts w:eastAsiaTheme="minorHAnsi"/>
                <w:sz w:val="24"/>
                <w:szCs w:val="24"/>
              </w:rPr>
              <w:t xml:space="preserve"> инфраструктуры.</w:t>
            </w:r>
          </w:p>
          <w:p w:rsidR="00A265E7" w:rsidRPr="003A5A57" w:rsidRDefault="00A265E7" w:rsidP="003A5A57">
            <w:pPr>
              <w:autoSpaceDE w:val="0"/>
              <w:autoSpaceDN w:val="0"/>
              <w:adjustRightInd w:val="0"/>
              <w:jc w:val="left"/>
              <w:rPr>
                <w:rFonts w:eastAsiaTheme="minorHAnsi"/>
                <w:sz w:val="24"/>
                <w:szCs w:val="24"/>
              </w:rPr>
            </w:pPr>
            <w:r>
              <w:rPr>
                <w:rFonts w:eastAsiaTheme="minorHAnsi"/>
                <w:sz w:val="24"/>
                <w:szCs w:val="24"/>
              </w:rPr>
              <w:t>2</w:t>
            </w:r>
            <w:r w:rsidRPr="003A5A57">
              <w:rPr>
                <w:rFonts w:eastAsiaTheme="minorHAnsi"/>
                <w:sz w:val="24"/>
                <w:szCs w:val="24"/>
              </w:rPr>
              <w:t xml:space="preserve">. Эффективность и </w:t>
            </w:r>
            <w:proofErr w:type="spellStart"/>
            <w:r w:rsidRPr="003A5A57">
              <w:rPr>
                <w:rFonts w:eastAsiaTheme="minorHAnsi"/>
                <w:sz w:val="24"/>
                <w:szCs w:val="24"/>
              </w:rPr>
              <w:t>инновационность</w:t>
            </w:r>
            <w:proofErr w:type="spellEnd"/>
            <w:r w:rsidRPr="003A5A57">
              <w:rPr>
                <w:rFonts w:eastAsiaTheme="minorHAnsi"/>
                <w:sz w:val="24"/>
                <w:szCs w:val="24"/>
              </w:rPr>
              <w:t xml:space="preserve"> применяемой технологии.</w:t>
            </w:r>
          </w:p>
          <w:p w:rsidR="00A265E7" w:rsidRDefault="00A265E7" w:rsidP="003A5A57">
            <w:pPr>
              <w:autoSpaceDE w:val="0"/>
              <w:autoSpaceDN w:val="0"/>
              <w:adjustRightInd w:val="0"/>
              <w:jc w:val="left"/>
              <w:rPr>
                <w:rFonts w:eastAsiaTheme="minorHAnsi"/>
                <w:sz w:val="24"/>
                <w:szCs w:val="24"/>
              </w:rPr>
            </w:pPr>
            <w:r>
              <w:rPr>
                <w:rFonts w:eastAsiaTheme="minorHAnsi"/>
                <w:sz w:val="24"/>
                <w:szCs w:val="24"/>
              </w:rPr>
              <w:t>3</w:t>
            </w:r>
            <w:r w:rsidRPr="003A5A57">
              <w:rPr>
                <w:rFonts w:eastAsiaTheme="minorHAnsi"/>
                <w:sz w:val="24"/>
                <w:szCs w:val="24"/>
              </w:rPr>
              <w:t>. Возможность финансирования инфраструктуры в рамках государст</w:t>
            </w:r>
            <w:r>
              <w:rPr>
                <w:rFonts w:eastAsiaTheme="minorHAnsi"/>
                <w:sz w:val="24"/>
                <w:szCs w:val="24"/>
              </w:rPr>
              <w:t>венных программ</w:t>
            </w:r>
            <w:r w:rsidRPr="003A5A57">
              <w:rPr>
                <w:rFonts w:eastAsiaTheme="minorHAnsi"/>
                <w:sz w:val="24"/>
                <w:szCs w:val="24"/>
              </w:rPr>
              <w:t>.</w:t>
            </w:r>
          </w:p>
          <w:p w:rsidR="00A265E7" w:rsidRPr="003A5A57" w:rsidRDefault="00A265E7" w:rsidP="00B60A99">
            <w:pPr>
              <w:autoSpaceDE w:val="0"/>
              <w:autoSpaceDN w:val="0"/>
              <w:adjustRightInd w:val="0"/>
              <w:jc w:val="left"/>
              <w:rPr>
                <w:rFonts w:eastAsiaTheme="minorHAnsi"/>
                <w:sz w:val="24"/>
                <w:szCs w:val="24"/>
              </w:rPr>
            </w:pPr>
            <w:r>
              <w:rPr>
                <w:rFonts w:eastAsiaTheme="minorHAnsi"/>
                <w:sz w:val="24"/>
                <w:szCs w:val="24"/>
              </w:rPr>
              <w:t>4</w:t>
            </w:r>
            <w:r w:rsidRPr="003A5A57">
              <w:rPr>
                <w:rFonts w:eastAsiaTheme="minorHAnsi"/>
                <w:sz w:val="24"/>
                <w:szCs w:val="24"/>
              </w:rPr>
              <w:t xml:space="preserve">. </w:t>
            </w:r>
            <w:r>
              <w:rPr>
                <w:rFonts w:eastAsiaTheme="minorHAnsi"/>
                <w:sz w:val="24"/>
                <w:szCs w:val="24"/>
              </w:rPr>
              <w:t>Уровень обеспеченности территории объектами транспортной инфраструктуры.</w:t>
            </w:r>
          </w:p>
          <w:p w:rsidR="00A265E7" w:rsidRPr="003A5A57" w:rsidRDefault="00A265E7" w:rsidP="003A5A57">
            <w:pPr>
              <w:autoSpaceDE w:val="0"/>
              <w:autoSpaceDN w:val="0"/>
              <w:adjustRightInd w:val="0"/>
              <w:jc w:val="left"/>
              <w:rPr>
                <w:rFonts w:eastAsiaTheme="minorHAnsi"/>
                <w:sz w:val="24"/>
                <w:szCs w:val="24"/>
              </w:rPr>
            </w:pPr>
            <w:r>
              <w:rPr>
                <w:rFonts w:eastAsiaTheme="minorHAnsi"/>
                <w:sz w:val="24"/>
                <w:szCs w:val="24"/>
              </w:rPr>
              <w:t>5</w:t>
            </w:r>
            <w:r w:rsidRPr="003A5A57">
              <w:rPr>
                <w:rFonts w:eastAsiaTheme="minorHAnsi"/>
                <w:sz w:val="24"/>
                <w:szCs w:val="24"/>
              </w:rPr>
              <w:t xml:space="preserve">. </w:t>
            </w:r>
            <w:r>
              <w:rPr>
                <w:rFonts w:eastAsiaTheme="minorHAnsi"/>
                <w:sz w:val="24"/>
                <w:szCs w:val="24"/>
              </w:rPr>
              <w:t>Возможность подключения объектов инвестиционного проекта  к инженерным сетям.</w:t>
            </w:r>
          </w:p>
          <w:p w:rsidR="00A265E7" w:rsidRDefault="00A265E7" w:rsidP="00B60A99">
            <w:pPr>
              <w:autoSpaceDE w:val="0"/>
              <w:autoSpaceDN w:val="0"/>
              <w:adjustRightInd w:val="0"/>
              <w:jc w:val="left"/>
              <w:rPr>
                <w:rFonts w:eastAsiaTheme="minorHAnsi"/>
                <w:sz w:val="24"/>
                <w:szCs w:val="24"/>
              </w:rPr>
            </w:pPr>
            <w:r>
              <w:rPr>
                <w:rFonts w:eastAsiaTheme="minorHAnsi"/>
                <w:sz w:val="24"/>
                <w:szCs w:val="24"/>
              </w:rPr>
              <w:t>6</w:t>
            </w:r>
            <w:r w:rsidRPr="003A5A57">
              <w:rPr>
                <w:rFonts w:eastAsiaTheme="minorHAnsi"/>
                <w:sz w:val="24"/>
                <w:szCs w:val="24"/>
              </w:rPr>
              <w:t xml:space="preserve">. </w:t>
            </w:r>
            <w:r>
              <w:rPr>
                <w:rFonts w:eastAsiaTheme="minorHAnsi"/>
                <w:sz w:val="24"/>
                <w:szCs w:val="24"/>
              </w:rPr>
              <w:t xml:space="preserve">Эффективность и </w:t>
            </w:r>
            <w:proofErr w:type="spellStart"/>
            <w:r>
              <w:rPr>
                <w:rFonts w:eastAsiaTheme="minorHAnsi"/>
                <w:sz w:val="24"/>
                <w:szCs w:val="24"/>
              </w:rPr>
              <w:t>инновационность</w:t>
            </w:r>
            <w:proofErr w:type="spellEnd"/>
            <w:r>
              <w:rPr>
                <w:rFonts w:eastAsiaTheme="minorHAnsi"/>
                <w:sz w:val="24"/>
                <w:szCs w:val="24"/>
              </w:rPr>
              <w:t xml:space="preserve"> применяемой технологии.</w:t>
            </w:r>
          </w:p>
          <w:p w:rsidR="00A265E7" w:rsidRDefault="00A265E7" w:rsidP="00B60A99">
            <w:pPr>
              <w:autoSpaceDE w:val="0"/>
              <w:autoSpaceDN w:val="0"/>
              <w:adjustRightInd w:val="0"/>
              <w:jc w:val="left"/>
              <w:rPr>
                <w:rFonts w:eastAsiaTheme="minorHAnsi"/>
                <w:sz w:val="24"/>
                <w:szCs w:val="24"/>
              </w:rPr>
            </w:pPr>
            <w:r>
              <w:rPr>
                <w:rFonts w:eastAsiaTheme="minorHAnsi"/>
                <w:sz w:val="24"/>
                <w:szCs w:val="24"/>
              </w:rPr>
              <w:t>7. Возможность финансирования инфраструктуры в рамках государственных программ.</w:t>
            </w:r>
          </w:p>
          <w:p w:rsidR="00A265E7" w:rsidRDefault="00A265E7" w:rsidP="003A5A57">
            <w:pPr>
              <w:autoSpaceDE w:val="0"/>
              <w:autoSpaceDN w:val="0"/>
              <w:adjustRightInd w:val="0"/>
              <w:jc w:val="left"/>
              <w:rPr>
                <w:rFonts w:eastAsiaTheme="minorHAnsi"/>
                <w:sz w:val="24"/>
                <w:szCs w:val="24"/>
              </w:rPr>
            </w:pPr>
            <w:r>
              <w:rPr>
                <w:rFonts w:eastAsiaTheme="minorHAnsi"/>
                <w:sz w:val="24"/>
                <w:szCs w:val="24"/>
              </w:rPr>
              <w:t xml:space="preserve">8. Эффективность и </w:t>
            </w:r>
            <w:proofErr w:type="spellStart"/>
            <w:r>
              <w:rPr>
                <w:rFonts w:eastAsiaTheme="minorHAnsi"/>
                <w:sz w:val="24"/>
                <w:szCs w:val="24"/>
              </w:rPr>
              <w:t>инновационность</w:t>
            </w:r>
            <w:proofErr w:type="spellEnd"/>
            <w:r>
              <w:rPr>
                <w:rFonts w:eastAsiaTheme="minorHAnsi"/>
                <w:sz w:val="24"/>
                <w:szCs w:val="24"/>
              </w:rPr>
              <w:t xml:space="preserve"> применяемой технологии.</w:t>
            </w:r>
          </w:p>
          <w:p w:rsidR="00A265E7" w:rsidRDefault="00A265E7" w:rsidP="003A5A57">
            <w:pPr>
              <w:autoSpaceDE w:val="0"/>
              <w:autoSpaceDN w:val="0"/>
              <w:adjustRightInd w:val="0"/>
              <w:jc w:val="left"/>
              <w:rPr>
                <w:rFonts w:eastAsiaTheme="minorHAnsi"/>
                <w:sz w:val="24"/>
                <w:szCs w:val="24"/>
              </w:rPr>
            </w:pPr>
            <w:r>
              <w:rPr>
                <w:rFonts w:eastAsiaTheme="minorHAnsi"/>
                <w:sz w:val="24"/>
                <w:szCs w:val="24"/>
              </w:rPr>
              <w:t>9. Возможности по финансированию инфраструктуры в рамках государственных программ.</w:t>
            </w:r>
          </w:p>
          <w:p w:rsidR="00A265E7" w:rsidRDefault="00A265E7" w:rsidP="003A5A57">
            <w:pPr>
              <w:autoSpaceDE w:val="0"/>
              <w:autoSpaceDN w:val="0"/>
              <w:adjustRightInd w:val="0"/>
              <w:jc w:val="left"/>
              <w:rPr>
                <w:rFonts w:eastAsiaTheme="minorHAnsi"/>
                <w:sz w:val="24"/>
                <w:szCs w:val="24"/>
              </w:rPr>
            </w:pPr>
            <w:r>
              <w:rPr>
                <w:rFonts w:eastAsiaTheme="minorHAnsi"/>
                <w:sz w:val="24"/>
                <w:szCs w:val="24"/>
              </w:rPr>
              <w:t>10. Соблюдение требований Градостроительного кодекса Российской Федерации, документов территориального планирования.</w:t>
            </w:r>
          </w:p>
          <w:p w:rsidR="00A265E7" w:rsidRDefault="00A265E7" w:rsidP="008F35BC">
            <w:pPr>
              <w:autoSpaceDE w:val="0"/>
              <w:autoSpaceDN w:val="0"/>
              <w:adjustRightInd w:val="0"/>
              <w:jc w:val="left"/>
              <w:rPr>
                <w:rFonts w:eastAsiaTheme="minorHAnsi"/>
                <w:sz w:val="24"/>
                <w:szCs w:val="24"/>
              </w:rPr>
            </w:pPr>
            <w:r>
              <w:rPr>
                <w:rFonts w:eastAsiaTheme="minorHAnsi"/>
                <w:sz w:val="24"/>
                <w:szCs w:val="24"/>
              </w:rPr>
              <w:t>11. Оценка достоверности объемов капитальных затрат по инвестиционному проекту</w:t>
            </w:r>
            <w:r w:rsidRPr="003A5A57">
              <w:rPr>
                <w:rFonts w:eastAsiaTheme="minorHAnsi"/>
                <w:sz w:val="24"/>
                <w:szCs w:val="24"/>
              </w:rPr>
              <w:t>.</w:t>
            </w:r>
          </w:p>
        </w:tc>
        <w:tc>
          <w:tcPr>
            <w:tcW w:w="1523" w:type="dxa"/>
            <w:vMerge/>
            <w:tcBorders>
              <w:left w:val="single" w:sz="4" w:space="0" w:color="auto"/>
            </w:tcBorders>
          </w:tcPr>
          <w:p w:rsidR="00A265E7" w:rsidRPr="009E3E12" w:rsidRDefault="00A265E7" w:rsidP="009E3E12">
            <w:pPr>
              <w:autoSpaceDE w:val="0"/>
              <w:autoSpaceDN w:val="0"/>
              <w:adjustRightInd w:val="0"/>
              <w:jc w:val="left"/>
              <w:rPr>
                <w:rFonts w:eastAsiaTheme="minorHAnsi"/>
                <w:sz w:val="24"/>
                <w:szCs w:val="24"/>
              </w:rPr>
            </w:pPr>
          </w:p>
        </w:tc>
      </w:tr>
      <w:tr w:rsidR="00A265E7" w:rsidRPr="009E3E12" w:rsidTr="00A265E7">
        <w:trPr>
          <w:trHeight w:val="1084"/>
        </w:trPr>
        <w:tc>
          <w:tcPr>
            <w:tcW w:w="700" w:type="dxa"/>
            <w:tcBorders>
              <w:top w:val="single" w:sz="4" w:space="0" w:color="auto"/>
              <w:bottom w:val="single" w:sz="4" w:space="0" w:color="auto"/>
              <w:right w:val="single" w:sz="4" w:space="0" w:color="auto"/>
            </w:tcBorders>
          </w:tcPr>
          <w:p w:rsidR="00A265E7" w:rsidRDefault="00A265E7" w:rsidP="009E3E12">
            <w:pPr>
              <w:autoSpaceDE w:val="0"/>
              <w:autoSpaceDN w:val="0"/>
              <w:adjustRightInd w:val="0"/>
              <w:jc w:val="center"/>
              <w:rPr>
                <w:rFonts w:eastAsiaTheme="minorHAnsi"/>
                <w:sz w:val="24"/>
                <w:szCs w:val="24"/>
              </w:rPr>
            </w:pPr>
            <w:r>
              <w:rPr>
                <w:rFonts w:eastAsiaTheme="minorHAnsi"/>
                <w:sz w:val="24"/>
                <w:szCs w:val="24"/>
              </w:rPr>
              <w:t>6.</w:t>
            </w:r>
          </w:p>
        </w:tc>
        <w:tc>
          <w:tcPr>
            <w:tcW w:w="3836" w:type="dxa"/>
            <w:tcBorders>
              <w:top w:val="single" w:sz="4" w:space="0" w:color="auto"/>
              <w:left w:val="single" w:sz="4" w:space="0" w:color="auto"/>
              <w:bottom w:val="single" w:sz="4" w:space="0" w:color="auto"/>
              <w:right w:val="single" w:sz="4" w:space="0" w:color="auto"/>
            </w:tcBorders>
          </w:tcPr>
          <w:p w:rsidR="00A265E7" w:rsidRDefault="00A265E7" w:rsidP="009E3E12">
            <w:pPr>
              <w:autoSpaceDE w:val="0"/>
              <w:autoSpaceDN w:val="0"/>
              <w:adjustRightInd w:val="0"/>
              <w:jc w:val="left"/>
              <w:rPr>
                <w:rFonts w:eastAsiaTheme="minorHAnsi"/>
                <w:sz w:val="24"/>
                <w:szCs w:val="24"/>
              </w:rPr>
            </w:pPr>
            <w:r w:rsidRPr="008F35BC">
              <w:rPr>
                <w:rFonts w:eastAsiaTheme="minorHAnsi"/>
                <w:sz w:val="24"/>
                <w:szCs w:val="24"/>
              </w:rPr>
              <w:t xml:space="preserve">Управление образования Администрации Усть </w:t>
            </w:r>
            <w:proofErr w:type="gramStart"/>
            <w:r w:rsidRPr="008F35BC">
              <w:rPr>
                <w:rFonts w:eastAsiaTheme="minorHAnsi"/>
                <w:sz w:val="24"/>
                <w:szCs w:val="24"/>
              </w:rPr>
              <w:t>-Б</w:t>
            </w:r>
            <w:proofErr w:type="gramEnd"/>
            <w:r w:rsidRPr="008F35BC">
              <w:rPr>
                <w:rFonts w:eastAsiaTheme="minorHAnsi"/>
                <w:sz w:val="24"/>
                <w:szCs w:val="24"/>
              </w:rPr>
              <w:t>ольшерецкого муниципального района</w:t>
            </w:r>
          </w:p>
        </w:tc>
        <w:tc>
          <w:tcPr>
            <w:tcW w:w="5421" w:type="dxa"/>
            <w:tcBorders>
              <w:top w:val="single" w:sz="4" w:space="0" w:color="auto"/>
              <w:left w:val="single" w:sz="4" w:space="0" w:color="auto"/>
              <w:bottom w:val="single" w:sz="4" w:space="0" w:color="auto"/>
            </w:tcBorders>
          </w:tcPr>
          <w:p w:rsidR="00A265E7" w:rsidRPr="003A5A57" w:rsidRDefault="00A265E7" w:rsidP="009E3E12">
            <w:pPr>
              <w:autoSpaceDE w:val="0"/>
              <w:autoSpaceDN w:val="0"/>
              <w:adjustRightInd w:val="0"/>
              <w:jc w:val="left"/>
              <w:rPr>
                <w:rFonts w:eastAsiaTheme="minorHAnsi"/>
                <w:sz w:val="24"/>
                <w:szCs w:val="24"/>
              </w:rPr>
            </w:pPr>
            <w:r>
              <w:rPr>
                <w:rFonts w:eastAsiaTheme="minorHAnsi"/>
                <w:sz w:val="24"/>
                <w:szCs w:val="24"/>
              </w:rPr>
              <w:t>Уровень доступности социально-образовательной инфраструктуры.</w:t>
            </w:r>
          </w:p>
        </w:tc>
        <w:tc>
          <w:tcPr>
            <w:tcW w:w="1523" w:type="dxa"/>
            <w:vMerge/>
            <w:tcBorders>
              <w:left w:val="single" w:sz="4" w:space="0" w:color="auto"/>
            </w:tcBorders>
          </w:tcPr>
          <w:p w:rsidR="00A265E7" w:rsidRPr="009E3E12" w:rsidRDefault="00A265E7" w:rsidP="009E3E12">
            <w:pPr>
              <w:autoSpaceDE w:val="0"/>
              <w:autoSpaceDN w:val="0"/>
              <w:adjustRightInd w:val="0"/>
              <w:jc w:val="left"/>
              <w:rPr>
                <w:rFonts w:eastAsiaTheme="minorHAnsi"/>
                <w:sz w:val="24"/>
                <w:szCs w:val="24"/>
              </w:rPr>
            </w:pPr>
          </w:p>
        </w:tc>
      </w:tr>
      <w:tr w:rsidR="00A265E7" w:rsidRPr="009E3E12" w:rsidTr="00A265E7">
        <w:trPr>
          <w:trHeight w:val="374"/>
        </w:trPr>
        <w:tc>
          <w:tcPr>
            <w:tcW w:w="9957" w:type="dxa"/>
            <w:gridSpan w:val="3"/>
            <w:vMerge w:val="restart"/>
            <w:tcBorders>
              <w:top w:val="single" w:sz="4" w:space="0" w:color="auto"/>
              <w:left w:val="nil"/>
              <w:right w:val="nil"/>
            </w:tcBorders>
          </w:tcPr>
          <w:p w:rsidR="00A265E7" w:rsidRDefault="00A265E7" w:rsidP="009E3E12">
            <w:pPr>
              <w:autoSpaceDE w:val="0"/>
              <w:autoSpaceDN w:val="0"/>
              <w:adjustRightInd w:val="0"/>
              <w:jc w:val="left"/>
              <w:rPr>
                <w:rFonts w:eastAsiaTheme="minorHAnsi"/>
                <w:sz w:val="24"/>
                <w:szCs w:val="24"/>
              </w:rPr>
            </w:pPr>
          </w:p>
        </w:tc>
        <w:tc>
          <w:tcPr>
            <w:tcW w:w="1523" w:type="dxa"/>
            <w:vMerge/>
            <w:tcBorders>
              <w:left w:val="nil"/>
            </w:tcBorders>
          </w:tcPr>
          <w:p w:rsidR="00A265E7" w:rsidRPr="009E3E12" w:rsidRDefault="00A265E7" w:rsidP="009E3E12">
            <w:pPr>
              <w:autoSpaceDE w:val="0"/>
              <w:autoSpaceDN w:val="0"/>
              <w:adjustRightInd w:val="0"/>
              <w:jc w:val="left"/>
              <w:rPr>
                <w:rFonts w:eastAsiaTheme="minorHAnsi"/>
                <w:sz w:val="24"/>
                <w:szCs w:val="24"/>
              </w:rPr>
            </w:pPr>
          </w:p>
        </w:tc>
      </w:tr>
      <w:tr w:rsidR="00A265E7" w:rsidRPr="009E3E12" w:rsidTr="00A265E7">
        <w:tc>
          <w:tcPr>
            <w:tcW w:w="9957" w:type="dxa"/>
            <w:gridSpan w:val="3"/>
            <w:vMerge/>
            <w:tcBorders>
              <w:left w:val="nil"/>
              <w:right w:val="nil"/>
            </w:tcBorders>
          </w:tcPr>
          <w:p w:rsidR="00A265E7" w:rsidRPr="009E3E12" w:rsidRDefault="00A265E7" w:rsidP="009E3E12">
            <w:pPr>
              <w:autoSpaceDE w:val="0"/>
              <w:autoSpaceDN w:val="0"/>
              <w:adjustRightInd w:val="0"/>
              <w:jc w:val="left"/>
              <w:rPr>
                <w:rFonts w:eastAsiaTheme="minorHAnsi"/>
                <w:sz w:val="24"/>
                <w:szCs w:val="24"/>
              </w:rPr>
            </w:pPr>
          </w:p>
        </w:tc>
        <w:tc>
          <w:tcPr>
            <w:tcW w:w="1523" w:type="dxa"/>
            <w:tcBorders>
              <w:top w:val="nil"/>
              <w:left w:val="nil"/>
              <w:bottom w:val="nil"/>
            </w:tcBorders>
          </w:tcPr>
          <w:p w:rsidR="00A265E7" w:rsidRPr="009E3E12" w:rsidRDefault="00A265E7" w:rsidP="009E3E12">
            <w:pPr>
              <w:autoSpaceDE w:val="0"/>
              <w:autoSpaceDN w:val="0"/>
              <w:adjustRightInd w:val="0"/>
              <w:jc w:val="left"/>
              <w:rPr>
                <w:rFonts w:eastAsiaTheme="minorHAnsi"/>
                <w:sz w:val="24"/>
                <w:szCs w:val="24"/>
              </w:rPr>
            </w:pPr>
          </w:p>
        </w:tc>
      </w:tr>
      <w:tr w:rsidR="00A265E7" w:rsidRPr="009E3E12" w:rsidTr="00A265E7">
        <w:tc>
          <w:tcPr>
            <w:tcW w:w="9957" w:type="dxa"/>
            <w:gridSpan w:val="3"/>
            <w:vMerge/>
            <w:tcBorders>
              <w:left w:val="nil"/>
              <w:bottom w:val="nil"/>
              <w:right w:val="nil"/>
            </w:tcBorders>
          </w:tcPr>
          <w:p w:rsidR="00A265E7" w:rsidRPr="009E3E12" w:rsidRDefault="00A265E7" w:rsidP="009E3E12">
            <w:pPr>
              <w:autoSpaceDE w:val="0"/>
              <w:autoSpaceDN w:val="0"/>
              <w:adjustRightInd w:val="0"/>
              <w:jc w:val="left"/>
              <w:rPr>
                <w:rFonts w:eastAsiaTheme="minorHAnsi"/>
                <w:sz w:val="24"/>
                <w:szCs w:val="24"/>
              </w:rPr>
            </w:pPr>
          </w:p>
        </w:tc>
        <w:tc>
          <w:tcPr>
            <w:tcW w:w="1523" w:type="dxa"/>
            <w:tcBorders>
              <w:top w:val="nil"/>
              <w:left w:val="nil"/>
              <w:bottom w:val="nil"/>
            </w:tcBorders>
          </w:tcPr>
          <w:p w:rsidR="00A265E7" w:rsidRDefault="00A265E7">
            <w:pPr>
              <w:spacing w:after="200" w:line="276" w:lineRule="auto"/>
              <w:jc w:val="left"/>
              <w:rPr>
                <w:rFonts w:eastAsiaTheme="minorHAnsi"/>
                <w:sz w:val="24"/>
                <w:szCs w:val="24"/>
              </w:rPr>
            </w:pPr>
          </w:p>
          <w:p w:rsidR="00A265E7" w:rsidRPr="009E3E12" w:rsidRDefault="00A265E7" w:rsidP="00E369A8">
            <w:pPr>
              <w:autoSpaceDE w:val="0"/>
              <w:autoSpaceDN w:val="0"/>
              <w:adjustRightInd w:val="0"/>
              <w:jc w:val="left"/>
              <w:rPr>
                <w:rFonts w:eastAsiaTheme="minorHAnsi"/>
                <w:sz w:val="24"/>
                <w:szCs w:val="24"/>
              </w:rPr>
            </w:pPr>
          </w:p>
        </w:tc>
      </w:tr>
    </w:tbl>
    <w:p w:rsidR="009E3E12" w:rsidRPr="009E3E12" w:rsidRDefault="009E3E12" w:rsidP="009E3E12">
      <w:pPr>
        <w:autoSpaceDE w:val="0"/>
        <w:autoSpaceDN w:val="0"/>
        <w:adjustRightInd w:val="0"/>
        <w:ind w:firstLine="720"/>
        <w:rPr>
          <w:rFonts w:ascii="Arial" w:eastAsiaTheme="minorHAnsi" w:hAnsi="Arial" w:cs="Arial"/>
          <w:sz w:val="24"/>
          <w:szCs w:val="24"/>
        </w:rPr>
      </w:pPr>
    </w:p>
    <w:p w:rsidR="009E3E12" w:rsidRPr="009E3E12" w:rsidRDefault="009E3E12" w:rsidP="009E3E12">
      <w:pPr>
        <w:autoSpaceDE w:val="0"/>
        <w:autoSpaceDN w:val="0"/>
        <w:adjustRightInd w:val="0"/>
        <w:ind w:firstLine="720"/>
        <w:rPr>
          <w:rFonts w:ascii="Arial" w:eastAsiaTheme="minorHAnsi" w:hAnsi="Arial" w:cs="Arial"/>
          <w:sz w:val="24"/>
          <w:szCs w:val="24"/>
        </w:rPr>
      </w:pPr>
    </w:p>
    <w:p w:rsidR="00CE3BC6" w:rsidRDefault="00CE3BC6" w:rsidP="009A27BA">
      <w:pPr>
        <w:spacing w:after="200" w:line="276" w:lineRule="auto"/>
        <w:jc w:val="center"/>
        <w:rPr>
          <w:sz w:val="24"/>
          <w:szCs w:val="24"/>
        </w:rPr>
      </w:pPr>
    </w:p>
    <w:p w:rsidR="002552F5" w:rsidRDefault="002552F5" w:rsidP="009A27BA">
      <w:pPr>
        <w:spacing w:after="200" w:line="276" w:lineRule="auto"/>
        <w:jc w:val="center"/>
        <w:rPr>
          <w:sz w:val="24"/>
          <w:szCs w:val="24"/>
        </w:rPr>
        <w:sectPr w:rsidR="002552F5" w:rsidSect="0028444B">
          <w:pgSz w:w="11906" w:h="16838"/>
          <w:pgMar w:top="1134" w:right="567" w:bottom="1134" w:left="1134" w:header="709" w:footer="709" w:gutter="0"/>
          <w:cols w:space="708"/>
          <w:docGrid w:linePitch="381"/>
        </w:sectPr>
      </w:pPr>
    </w:p>
    <w:p w:rsidR="00CE3BC6" w:rsidRPr="002552F5" w:rsidRDefault="002552F5" w:rsidP="002552F5">
      <w:pPr>
        <w:spacing w:line="276" w:lineRule="auto"/>
        <w:jc w:val="right"/>
        <w:rPr>
          <w:sz w:val="22"/>
          <w:szCs w:val="24"/>
        </w:rPr>
      </w:pPr>
      <w:r w:rsidRPr="002552F5">
        <w:rPr>
          <w:sz w:val="22"/>
          <w:szCs w:val="24"/>
        </w:rPr>
        <w:lastRenderedPageBreak/>
        <w:t>Приложение 4</w:t>
      </w:r>
    </w:p>
    <w:p w:rsidR="002552F5" w:rsidRPr="002552F5" w:rsidRDefault="002552F5" w:rsidP="002552F5">
      <w:pPr>
        <w:spacing w:line="276" w:lineRule="auto"/>
        <w:jc w:val="right"/>
        <w:rPr>
          <w:sz w:val="22"/>
          <w:szCs w:val="24"/>
        </w:rPr>
      </w:pPr>
      <w:r w:rsidRPr="002552F5">
        <w:rPr>
          <w:sz w:val="22"/>
          <w:szCs w:val="24"/>
        </w:rPr>
        <w:t xml:space="preserve">к </w:t>
      </w:r>
      <w:r w:rsidR="00E95005">
        <w:rPr>
          <w:sz w:val="22"/>
          <w:szCs w:val="24"/>
        </w:rPr>
        <w:t xml:space="preserve">Приложению о сопровождении </w:t>
      </w:r>
      <w:proofErr w:type="gramStart"/>
      <w:r w:rsidR="00E95005">
        <w:rPr>
          <w:sz w:val="22"/>
          <w:szCs w:val="24"/>
        </w:rPr>
        <w:t>инвестиционных</w:t>
      </w:r>
      <w:proofErr w:type="gramEnd"/>
    </w:p>
    <w:p w:rsidR="002552F5" w:rsidRDefault="00E95005" w:rsidP="002552F5">
      <w:pPr>
        <w:spacing w:line="276" w:lineRule="auto"/>
        <w:jc w:val="right"/>
        <w:rPr>
          <w:sz w:val="22"/>
          <w:szCs w:val="24"/>
        </w:rPr>
      </w:pPr>
      <w:r>
        <w:rPr>
          <w:sz w:val="22"/>
          <w:szCs w:val="24"/>
        </w:rPr>
        <w:t>проектов по принципу «одного окна»</w:t>
      </w:r>
    </w:p>
    <w:p w:rsidR="002552F5" w:rsidRDefault="002F2236" w:rsidP="002F2236">
      <w:pPr>
        <w:spacing w:after="200" w:line="276" w:lineRule="auto"/>
        <w:jc w:val="center"/>
        <w:rPr>
          <w:sz w:val="22"/>
          <w:szCs w:val="24"/>
        </w:rPr>
      </w:pPr>
      <w:r>
        <w:rPr>
          <w:sz w:val="22"/>
          <w:szCs w:val="24"/>
        </w:rPr>
        <w:t xml:space="preserve">                                                                                                                                                                                                                         </w:t>
      </w:r>
      <w:r w:rsidR="002552F5">
        <w:rPr>
          <w:sz w:val="22"/>
          <w:szCs w:val="24"/>
        </w:rPr>
        <w:t>от</w:t>
      </w:r>
      <w:r>
        <w:rPr>
          <w:sz w:val="22"/>
          <w:szCs w:val="24"/>
        </w:rPr>
        <w:t xml:space="preserve">     </w:t>
      </w:r>
      <w:r w:rsidRPr="002F2236">
        <w:rPr>
          <w:sz w:val="22"/>
          <w:szCs w:val="24"/>
          <w:u w:val="single"/>
        </w:rPr>
        <w:t>18.07.2016г.</w:t>
      </w:r>
      <w:r>
        <w:rPr>
          <w:sz w:val="22"/>
          <w:szCs w:val="24"/>
        </w:rPr>
        <w:t xml:space="preserve">    №   </w:t>
      </w:r>
      <w:r w:rsidRPr="002F2236">
        <w:rPr>
          <w:sz w:val="22"/>
          <w:szCs w:val="24"/>
          <w:u w:val="single"/>
        </w:rPr>
        <w:t>314</w:t>
      </w:r>
    </w:p>
    <w:p w:rsidR="0097215A" w:rsidRPr="002552F5" w:rsidRDefault="0097215A" w:rsidP="002552F5">
      <w:pPr>
        <w:spacing w:after="200" w:line="276" w:lineRule="auto"/>
        <w:jc w:val="right"/>
        <w:rPr>
          <w:sz w:val="22"/>
          <w:szCs w:val="24"/>
        </w:rPr>
      </w:pPr>
    </w:p>
    <w:p w:rsidR="00CE3BC6" w:rsidRPr="0097215A" w:rsidRDefault="0097215A" w:rsidP="009A27BA">
      <w:pPr>
        <w:spacing w:after="200" w:line="276" w:lineRule="auto"/>
        <w:jc w:val="center"/>
        <w:rPr>
          <w:b/>
          <w:sz w:val="24"/>
          <w:szCs w:val="24"/>
        </w:rPr>
      </w:pPr>
      <w:r w:rsidRPr="0097215A">
        <w:rPr>
          <w:b/>
          <w:sz w:val="24"/>
          <w:szCs w:val="24"/>
        </w:rPr>
        <w:t>Реестр инвестиционных проектов, реализуемых и (или) планируемых к реализации на территории Усть-Большерецкого муниципального района</w:t>
      </w:r>
    </w:p>
    <w:p w:rsidR="00CE3BC6" w:rsidRDefault="00CE3BC6" w:rsidP="009A27BA">
      <w:pPr>
        <w:spacing w:after="200" w:line="276" w:lineRule="auto"/>
        <w:jc w:val="center"/>
        <w:rPr>
          <w:sz w:val="24"/>
          <w:szCs w:val="24"/>
        </w:rPr>
      </w:pPr>
    </w:p>
    <w:tbl>
      <w:tblPr>
        <w:tblW w:w="153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7"/>
        <w:gridCol w:w="795"/>
        <w:gridCol w:w="1093"/>
        <w:gridCol w:w="696"/>
        <w:gridCol w:w="795"/>
        <w:gridCol w:w="596"/>
        <w:gridCol w:w="596"/>
        <w:gridCol w:w="597"/>
        <w:gridCol w:w="596"/>
        <w:gridCol w:w="597"/>
        <w:gridCol w:w="596"/>
        <w:gridCol w:w="597"/>
        <w:gridCol w:w="596"/>
        <w:gridCol w:w="597"/>
        <w:gridCol w:w="596"/>
        <w:gridCol w:w="597"/>
        <w:gridCol w:w="795"/>
        <w:gridCol w:w="795"/>
        <w:gridCol w:w="895"/>
        <w:gridCol w:w="795"/>
        <w:gridCol w:w="742"/>
        <w:gridCol w:w="848"/>
      </w:tblGrid>
      <w:tr w:rsidR="002552F5" w:rsidRPr="00A265E7" w:rsidTr="00A265E7">
        <w:tc>
          <w:tcPr>
            <w:tcW w:w="497" w:type="dxa"/>
            <w:vMerge w:val="restart"/>
            <w:tcBorders>
              <w:top w:val="single" w:sz="4" w:space="0" w:color="auto"/>
              <w:bottom w:val="nil"/>
              <w:right w:val="nil"/>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 xml:space="preserve">N </w:t>
            </w:r>
            <w:proofErr w:type="gramStart"/>
            <w:r w:rsidRPr="00A265E7">
              <w:rPr>
                <w:rFonts w:eastAsiaTheme="minorEastAsia"/>
                <w:sz w:val="16"/>
                <w:szCs w:val="16"/>
                <w:lang w:eastAsia="ru-RU"/>
              </w:rPr>
              <w:t>п</w:t>
            </w:r>
            <w:proofErr w:type="gramEnd"/>
            <w:r w:rsidRPr="00A265E7">
              <w:rPr>
                <w:rFonts w:eastAsiaTheme="minorEastAsia"/>
                <w:sz w:val="16"/>
                <w:szCs w:val="16"/>
                <w:lang w:eastAsia="ru-RU"/>
              </w:rPr>
              <w:t>/п</w:t>
            </w:r>
          </w:p>
        </w:tc>
        <w:tc>
          <w:tcPr>
            <w:tcW w:w="795" w:type="dxa"/>
            <w:vMerge w:val="restart"/>
            <w:tcBorders>
              <w:top w:val="single" w:sz="4" w:space="0" w:color="auto"/>
              <w:left w:val="single" w:sz="4" w:space="0" w:color="auto"/>
              <w:bottom w:val="nil"/>
              <w:right w:val="nil"/>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Наименование проекта</w:t>
            </w:r>
          </w:p>
        </w:tc>
        <w:tc>
          <w:tcPr>
            <w:tcW w:w="1093" w:type="dxa"/>
            <w:vMerge w:val="restart"/>
            <w:tcBorders>
              <w:top w:val="single" w:sz="4" w:space="0" w:color="auto"/>
              <w:left w:val="single" w:sz="4" w:space="0" w:color="auto"/>
              <w:bottom w:val="nil"/>
              <w:right w:val="nil"/>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Наименование организации или индивидуального предпринимател</w:t>
            </w:r>
            <w:proofErr w:type="gramStart"/>
            <w:r w:rsidRPr="00A265E7">
              <w:rPr>
                <w:rFonts w:eastAsiaTheme="minorEastAsia"/>
                <w:sz w:val="16"/>
                <w:szCs w:val="16"/>
                <w:lang w:eastAsia="ru-RU"/>
              </w:rPr>
              <w:t>я-</w:t>
            </w:r>
            <w:proofErr w:type="gramEnd"/>
            <w:r w:rsidRPr="00A265E7">
              <w:rPr>
                <w:rFonts w:eastAsiaTheme="minorEastAsia"/>
                <w:sz w:val="16"/>
                <w:szCs w:val="16"/>
                <w:lang w:eastAsia="ru-RU"/>
              </w:rPr>
              <w:t xml:space="preserve"> инициатора инвестиционного проекта</w:t>
            </w:r>
          </w:p>
        </w:tc>
        <w:tc>
          <w:tcPr>
            <w:tcW w:w="696" w:type="dxa"/>
            <w:vMerge w:val="restart"/>
            <w:tcBorders>
              <w:top w:val="single" w:sz="4" w:space="0" w:color="auto"/>
              <w:left w:val="single" w:sz="4" w:space="0" w:color="auto"/>
              <w:bottom w:val="nil"/>
              <w:right w:val="nil"/>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Период реализации проекта (годы)</w:t>
            </w:r>
          </w:p>
        </w:tc>
        <w:tc>
          <w:tcPr>
            <w:tcW w:w="795" w:type="dxa"/>
            <w:vMerge w:val="restart"/>
            <w:tcBorders>
              <w:top w:val="single" w:sz="4" w:space="0" w:color="auto"/>
              <w:left w:val="single" w:sz="4" w:space="0" w:color="auto"/>
              <w:bottom w:val="nil"/>
              <w:right w:val="nil"/>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Источник финансирования</w:t>
            </w:r>
          </w:p>
        </w:tc>
        <w:tc>
          <w:tcPr>
            <w:tcW w:w="6561" w:type="dxa"/>
            <w:gridSpan w:val="11"/>
            <w:tcBorders>
              <w:top w:val="single" w:sz="4" w:space="0" w:color="auto"/>
              <w:left w:val="single" w:sz="4" w:space="0" w:color="auto"/>
              <w:bottom w:val="nil"/>
              <w:right w:val="nil"/>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Объем финансирования, млн. рублей</w:t>
            </w:r>
          </w:p>
        </w:tc>
        <w:tc>
          <w:tcPr>
            <w:tcW w:w="795" w:type="dxa"/>
            <w:vMerge w:val="restart"/>
            <w:tcBorders>
              <w:top w:val="single" w:sz="4" w:space="0" w:color="auto"/>
              <w:left w:val="single" w:sz="4" w:space="0" w:color="auto"/>
              <w:bottom w:val="nil"/>
              <w:right w:val="nil"/>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Количество создаваемых постоянных рабочих мест</w:t>
            </w:r>
          </w:p>
        </w:tc>
        <w:tc>
          <w:tcPr>
            <w:tcW w:w="795" w:type="dxa"/>
            <w:vMerge w:val="restart"/>
            <w:tcBorders>
              <w:top w:val="single" w:sz="4" w:space="0" w:color="auto"/>
              <w:left w:val="single" w:sz="4" w:space="0" w:color="auto"/>
              <w:bottom w:val="nil"/>
              <w:right w:val="nil"/>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Количество создаваемых временных рабочих мест</w:t>
            </w:r>
          </w:p>
        </w:tc>
        <w:tc>
          <w:tcPr>
            <w:tcW w:w="895" w:type="dxa"/>
            <w:vMerge w:val="restart"/>
            <w:tcBorders>
              <w:top w:val="single" w:sz="4" w:space="0" w:color="auto"/>
              <w:left w:val="single" w:sz="4" w:space="0" w:color="auto"/>
              <w:bottom w:val="nil"/>
              <w:right w:val="nil"/>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Ожидаемый эффект, краткое описание результатов реализации инвестиционного проекта</w:t>
            </w:r>
          </w:p>
        </w:tc>
        <w:tc>
          <w:tcPr>
            <w:tcW w:w="795" w:type="dxa"/>
            <w:vMerge w:val="restart"/>
            <w:tcBorders>
              <w:top w:val="single" w:sz="4" w:space="0" w:color="auto"/>
              <w:left w:val="single" w:sz="4" w:space="0" w:color="auto"/>
              <w:bottom w:val="nil"/>
              <w:right w:val="nil"/>
            </w:tcBorders>
          </w:tcPr>
          <w:p w:rsidR="002552F5" w:rsidRPr="00A265E7" w:rsidRDefault="002552F5" w:rsidP="00A265E7">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 xml:space="preserve">Муниципальное образование </w:t>
            </w:r>
            <w:proofErr w:type="gramStart"/>
            <w:r w:rsidRPr="00A265E7">
              <w:rPr>
                <w:rFonts w:eastAsiaTheme="minorEastAsia"/>
                <w:sz w:val="16"/>
                <w:szCs w:val="16"/>
                <w:lang w:eastAsia="ru-RU"/>
              </w:rPr>
              <w:t>в</w:t>
            </w:r>
            <w:proofErr w:type="gramEnd"/>
            <w:r w:rsidRPr="00A265E7">
              <w:rPr>
                <w:rFonts w:eastAsiaTheme="minorEastAsia"/>
                <w:sz w:val="16"/>
                <w:szCs w:val="16"/>
                <w:lang w:eastAsia="ru-RU"/>
              </w:rPr>
              <w:t xml:space="preserve"> </w:t>
            </w:r>
            <w:proofErr w:type="gramStart"/>
            <w:r w:rsidR="00A265E7" w:rsidRPr="00A265E7">
              <w:rPr>
                <w:rFonts w:eastAsiaTheme="minorEastAsia"/>
                <w:sz w:val="16"/>
                <w:szCs w:val="16"/>
                <w:lang w:eastAsia="ru-RU"/>
              </w:rPr>
              <w:t>Усть-Большерецком</w:t>
            </w:r>
            <w:proofErr w:type="gramEnd"/>
            <w:r w:rsidR="00A265E7" w:rsidRPr="00A265E7">
              <w:rPr>
                <w:rFonts w:eastAsiaTheme="minorEastAsia"/>
                <w:sz w:val="16"/>
                <w:szCs w:val="16"/>
                <w:lang w:eastAsia="ru-RU"/>
              </w:rPr>
              <w:t xml:space="preserve"> муниципальном районе</w:t>
            </w:r>
          </w:p>
        </w:tc>
        <w:tc>
          <w:tcPr>
            <w:tcW w:w="742" w:type="dxa"/>
            <w:vMerge w:val="restart"/>
            <w:tcBorders>
              <w:top w:val="single" w:sz="4" w:space="0" w:color="auto"/>
              <w:left w:val="single" w:sz="4" w:space="0" w:color="auto"/>
              <w:bottom w:val="nil"/>
              <w:right w:val="nil"/>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Фактическое состояние проекта</w:t>
            </w:r>
          </w:p>
        </w:tc>
        <w:tc>
          <w:tcPr>
            <w:tcW w:w="848" w:type="dxa"/>
            <w:vMerge w:val="restart"/>
            <w:tcBorders>
              <w:top w:val="single" w:sz="4" w:space="0" w:color="auto"/>
              <w:left w:val="single" w:sz="4" w:space="0" w:color="auto"/>
              <w:bottom w:val="nil"/>
            </w:tcBorders>
          </w:tcPr>
          <w:p w:rsidR="00A265E7" w:rsidRDefault="002552F5" w:rsidP="00A265E7">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 xml:space="preserve">Наличие заключенного договора с </w:t>
            </w:r>
            <w:r w:rsidR="0097215A" w:rsidRPr="00A265E7">
              <w:rPr>
                <w:rFonts w:eastAsiaTheme="minorEastAsia"/>
                <w:sz w:val="16"/>
                <w:szCs w:val="16"/>
                <w:lang w:eastAsia="ru-RU"/>
              </w:rPr>
              <w:t>Администрацией Усть-Большерецкого муниципального района</w:t>
            </w:r>
            <w:r w:rsidR="00A265E7">
              <w:rPr>
                <w:rFonts w:eastAsiaTheme="minorEastAsia"/>
                <w:sz w:val="16"/>
                <w:szCs w:val="16"/>
                <w:lang w:eastAsia="ru-RU"/>
              </w:rPr>
              <w:t>,</w:t>
            </w:r>
          </w:p>
          <w:p w:rsidR="002552F5" w:rsidRPr="00A265E7" w:rsidRDefault="002552F5" w:rsidP="00A265E7">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реквизиты</w:t>
            </w:r>
          </w:p>
        </w:tc>
      </w:tr>
      <w:tr w:rsidR="002552F5" w:rsidRPr="00A265E7" w:rsidTr="00A265E7">
        <w:tc>
          <w:tcPr>
            <w:tcW w:w="497" w:type="dxa"/>
            <w:vMerge/>
            <w:tcBorders>
              <w:top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eastAsiaTheme="minorEastAsia"/>
                <w:sz w:val="16"/>
                <w:szCs w:val="16"/>
                <w:lang w:eastAsia="ru-RU"/>
              </w:rPr>
            </w:pPr>
          </w:p>
        </w:tc>
        <w:tc>
          <w:tcPr>
            <w:tcW w:w="795" w:type="dxa"/>
            <w:vMerge/>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eastAsiaTheme="minorEastAsia"/>
                <w:sz w:val="16"/>
                <w:szCs w:val="16"/>
                <w:lang w:eastAsia="ru-RU"/>
              </w:rPr>
            </w:pPr>
          </w:p>
        </w:tc>
        <w:tc>
          <w:tcPr>
            <w:tcW w:w="1093" w:type="dxa"/>
            <w:vMerge/>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eastAsiaTheme="minorEastAsia"/>
                <w:sz w:val="16"/>
                <w:szCs w:val="16"/>
                <w:lang w:eastAsia="ru-RU"/>
              </w:rPr>
            </w:pPr>
          </w:p>
        </w:tc>
        <w:tc>
          <w:tcPr>
            <w:tcW w:w="696" w:type="dxa"/>
            <w:vMerge/>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eastAsiaTheme="minorEastAsia"/>
                <w:sz w:val="16"/>
                <w:szCs w:val="16"/>
                <w:lang w:eastAsia="ru-RU"/>
              </w:rPr>
            </w:pPr>
          </w:p>
        </w:tc>
        <w:tc>
          <w:tcPr>
            <w:tcW w:w="795" w:type="dxa"/>
            <w:vMerge/>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eastAsiaTheme="minorEastAsia"/>
                <w:sz w:val="16"/>
                <w:szCs w:val="16"/>
                <w:lang w:eastAsia="ru-RU"/>
              </w:rPr>
            </w:pPr>
          </w:p>
        </w:tc>
        <w:tc>
          <w:tcPr>
            <w:tcW w:w="596"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всего</w:t>
            </w:r>
          </w:p>
        </w:tc>
        <w:tc>
          <w:tcPr>
            <w:tcW w:w="1193" w:type="dxa"/>
            <w:gridSpan w:val="2"/>
            <w:tcBorders>
              <w:top w:val="single" w:sz="4" w:space="0" w:color="auto"/>
              <w:left w:val="single" w:sz="4" w:space="0" w:color="auto"/>
              <w:bottom w:val="nil"/>
              <w:right w:val="single" w:sz="4" w:space="0" w:color="auto"/>
            </w:tcBorders>
          </w:tcPr>
          <w:p w:rsidR="002552F5" w:rsidRPr="00A265E7" w:rsidRDefault="002552F5" w:rsidP="008F35BC">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с момента реализации</w:t>
            </w:r>
            <w:r w:rsidR="00A265E7" w:rsidRPr="00A265E7">
              <w:rPr>
                <w:rFonts w:eastAsiaTheme="minorEastAsia"/>
                <w:sz w:val="16"/>
                <w:szCs w:val="16"/>
                <w:lang w:eastAsia="ru-RU"/>
              </w:rPr>
              <w:t xml:space="preserve"> до 2016 года</w:t>
            </w:r>
            <w:r w:rsidRPr="00A265E7">
              <w:rPr>
                <w:rFonts w:eastAsiaTheme="minorEastAsia"/>
                <w:sz w:val="16"/>
                <w:szCs w:val="16"/>
                <w:lang w:eastAsia="ru-RU"/>
              </w:rPr>
              <w:t xml:space="preserve"> </w:t>
            </w:r>
          </w:p>
        </w:tc>
        <w:tc>
          <w:tcPr>
            <w:tcW w:w="1193" w:type="dxa"/>
            <w:gridSpan w:val="2"/>
            <w:tcBorders>
              <w:top w:val="single" w:sz="4" w:space="0" w:color="auto"/>
              <w:left w:val="single" w:sz="4" w:space="0" w:color="auto"/>
              <w:bottom w:val="nil"/>
              <w:right w:val="single" w:sz="4" w:space="0" w:color="auto"/>
            </w:tcBorders>
          </w:tcPr>
          <w:p w:rsidR="002552F5" w:rsidRPr="00A265E7" w:rsidRDefault="002552F5" w:rsidP="0097215A">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201</w:t>
            </w:r>
            <w:r w:rsidR="0097215A" w:rsidRPr="00A265E7">
              <w:rPr>
                <w:rFonts w:eastAsiaTheme="minorEastAsia"/>
                <w:sz w:val="16"/>
                <w:szCs w:val="16"/>
                <w:lang w:eastAsia="ru-RU"/>
              </w:rPr>
              <w:t>6</w:t>
            </w:r>
            <w:r w:rsidRPr="00A265E7">
              <w:rPr>
                <w:rFonts w:eastAsiaTheme="minorEastAsia"/>
                <w:sz w:val="16"/>
                <w:szCs w:val="16"/>
                <w:lang w:eastAsia="ru-RU"/>
              </w:rPr>
              <w:t xml:space="preserve"> год</w:t>
            </w:r>
          </w:p>
        </w:tc>
        <w:tc>
          <w:tcPr>
            <w:tcW w:w="1193" w:type="dxa"/>
            <w:gridSpan w:val="2"/>
            <w:tcBorders>
              <w:top w:val="single" w:sz="4" w:space="0" w:color="auto"/>
              <w:left w:val="single" w:sz="4" w:space="0" w:color="auto"/>
              <w:bottom w:val="nil"/>
              <w:right w:val="single" w:sz="4" w:space="0" w:color="auto"/>
            </w:tcBorders>
          </w:tcPr>
          <w:p w:rsidR="002552F5" w:rsidRPr="00A265E7" w:rsidRDefault="002552F5" w:rsidP="0097215A">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201</w:t>
            </w:r>
            <w:r w:rsidR="0097215A" w:rsidRPr="00A265E7">
              <w:rPr>
                <w:rFonts w:eastAsiaTheme="minorEastAsia"/>
                <w:sz w:val="16"/>
                <w:szCs w:val="16"/>
                <w:lang w:eastAsia="ru-RU"/>
              </w:rPr>
              <w:t>7</w:t>
            </w:r>
            <w:r w:rsidRPr="00A265E7">
              <w:rPr>
                <w:rFonts w:eastAsiaTheme="minorEastAsia"/>
                <w:sz w:val="16"/>
                <w:szCs w:val="16"/>
                <w:lang w:eastAsia="ru-RU"/>
              </w:rPr>
              <w:t xml:space="preserve"> год</w:t>
            </w:r>
          </w:p>
        </w:tc>
        <w:tc>
          <w:tcPr>
            <w:tcW w:w="1193" w:type="dxa"/>
            <w:gridSpan w:val="2"/>
            <w:tcBorders>
              <w:top w:val="single" w:sz="4" w:space="0" w:color="auto"/>
              <w:left w:val="single" w:sz="4" w:space="0" w:color="auto"/>
              <w:bottom w:val="nil"/>
              <w:right w:val="single" w:sz="4" w:space="0" w:color="auto"/>
            </w:tcBorders>
          </w:tcPr>
          <w:p w:rsidR="002552F5" w:rsidRPr="00A265E7" w:rsidRDefault="002552F5" w:rsidP="0097215A">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201</w:t>
            </w:r>
            <w:r w:rsidR="0097215A" w:rsidRPr="00A265E7">
              <w:rPr>
                <w:rFonts w:eastAsiaTheme="minorEastAsia"/>
                <w:sz w:val="16"/>
                <w:szCs w:val="16"/>
                <w:lang w:eastAsia="ru-RU"/>
              </w:rPr>
              <w:t>8</w:t>
            </w:r>
            <w:r w:rsidRPr="00A265E7">
              <w:rPr>
                <w:rFonts w:eastAsiaTheme="minorEastAsia"/>
                <w:sz w:val="16"/>
                <w:szCs w:val="16"/>
                <w:lang w:eastAsia="ru-RU"/>
              </w:rPr>
              <w:t xml:space="preserve"> год</w:t>
            </w:r>
          </w:p>
        </w:tc>
        <w:tc>
          <w:tcPr>
            <w:tcW w:w="1193" w:type="dxa"/>
            <w:gridSpan w:val="2"/>
            <w:tcBorders>
              <w:top w:val="single" w:sz="4" w:space="0" w:color="auto"/>
              <w:left w:val="single" w:sz="4" w:space="0" w:color="auto"/>
              <w:bottom w:val="nil"/>
              <w:right w:val="single" w:sz="4" w:space="0" w:color="auto"/>
            </w:tcBorders>
          </w:tcPr>
          <w:p w:rsidR="002552F5" w:rsidRPr="00A265E7" w:rsidRDefault="002552F5" w:rsidP="0097215A">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201</w:t>
            </w:r>
            <w:r w:rsidR="0097215A" w:rsidRPr="00A265E7">
              <w:rPr>
                <w:rFonts w:eastAsiaTheme="minorEastAsia"/>
                <w:sz w:val="16"/>
                <w:szCs w:val="16"/>
                <w:lang w:eastAsia="ru-RU"/>
              </w:rPr>
              <w:t>9</w:t>
            </w:r>
            <w:r w:rsidRPr="00A265E7">
              <w:rPr>
                <w:rFonts w:eastAsiaTheme="minorEastAsia"/>
                <w:sz w:val="16"/>
                <w:szCs w:val="16"/>
                <w:lang w:eastAsia="ru-RU"/>
              </w:rPr>
              <w:t xml:space="preserve"> год и далее</w:t>
            </w:r>
          </w:p>
        </w:tc>
        <w:tc>
          <w:tcPr>
            <w:tcW w:w="795" w:type="dxa"/>
            <w:vMerge/>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eastAsiaTheme="minorEastAsia"/>
                <w:sz w:val="16"/>
                <w:szCs w:val="16"/>
                <w:lang w:eastAsia="ru-RU"/>
              </w:rPr>
            </w:pPr>
          </w:p>
        </w:tc>
        <w:tc>
          <w:tcPr>
            <w:tcW w:w="795" w:type="dxa"/>
            <w:vMerge/>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eastAsiaTheme="minorEastAsia"/>
                <w:sz w:val="16"/>
                <w:szCs w:val="16"/>
                <w:lang w:eastAsia="ru-RU"/>
              </w:rPr>
            </w:pPr>
          </w:p>
        </w:tc>
        <w:tc>
          <w:tcPr>
            <w:tcW w:w="895" w:type="dxa"/>
            <w:vMerge/>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eastAsiaTheme="minorEastAsia"/>
                <w:sz w:val="16"/>
                <w:szCs w:val="16"/>
                <w:lang w:eastAsia="ru-RU"/>
              </w:rPr>
            </w:pPr>
          </w:p>
        </w:tc>
        <w:tc>
          <w:tcPr>
            <w:tcW w:w="795" w:type="dxa"/>
            <w:vMerge/>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eastAsiaTheme="minorEastAsia"/>
                <w:sz w:val="16"/>
                <w:szCs w:val="16"/>
                <w:lang w:eastAsia="ru-RU"/>
              </w:rPr>
            </w:pPr>
          </w:p>
        </w:tc>
        <w:tc>
          <w:tcPr>
            <w:tcW w:w="742" w:type="dxa"/>
            <w:vMerge/>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eastAsiaTheme="minorEastAsia"/>
                <w:sz w:val="16"/>
                <w:szCs w:val="16"/>
                <w:lang w:eastAsia="ru-RU"/>
              </w:rPr>
            </w:pPr>
          </w:p>
        </w:tc>
        <w:tc>
          <w:tcPr>
            <w:tcW w:w="848" w:type="dxa"/>
            <w:vMerge/>
            <w:tcBorders>
              <w:top w:val="single" w:sz="4" w:space="0" w:color="auto"/>
              <w:left w:val="single" w:sz="4" w:space="0" w:color="auto"/>
              <w:bottom w:val="nil"/>
            </w:tcBorders>
          </w:tcPr>
          <w:p w:rsidR="002552F5" w:rsidRPr="00A265E7" w:rsidRDefault="002552F5" w:rsidP="002552F5">
            <w:pPr>
              <w:widowControl w:val="0"/>
              <w:autoSpaceDE w:val="0"/>
              <w:autoSpaceDN w:val="0"/>
              <w:adjustRightInd w:val="0"/>
              <w:rPr>
                <w:rFonts w:eastAsiaTheme="minorEastAsia"/>
                <w:sz w:val="16"/>
                <w:szCs w:val="16"/>
                <w:lang w:eastAsia="ru-RU"/>
              </w:rPr>
            </w:pPr>
          </w:p>
        </w:tc>
      </w:tr>
      <w:tr w:rsidR="002552F5" w:rsidRPr="00A265E7" w:rsidTr="00A265E7">
        <w:tc>
          <w:tcPr>
            <w:tcW w:w="497" w:type="dxa"/>
            <w:vMerge/>
            <w:tcBorders>
              <w:top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eastAsiaTheme="minorEastAsia"/>
                <w:sz w:val="16"/>
                <w:szCs w:val="16"/>
                <w:lang w:eastAsia="ru-RU"/>
              </w:rPr>
            </w:pPr>
          </w:p>
        </w:tc>
        <w:tc>
          <w:tcPr>
            <w:tcW w:w="795" w:type="dxa"/>
            <w:vMerge/>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eastAsiaTheme="minorEastAsia"/>
                <w:sz w:val="16"/>
                <w:szCs w:val="16"/>
                <w:lang w:eastAsia="ru-RU"/>
              </w:rPr>
            </w:pPr>
          </w:p>
        </w:tc>
        <w:tc>
          <w:tcPr>
            <w:tcW w:w="1093" w:type="dxa"/>
            <w:vMerge/>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eastAsiaTheme="minorEastAsia"/>
                <w:sz w:val="16"/>
                <w:szCs w:val="16"/>
                <w:lang w:eastAsia="ru-RU"/>
              </w:rPr>
            </w:pPr>
          </w:p>
        </w:tc>
        <w:tc>
          <w:tcPr>
            <w:tcW w:w="696" w:type="dxa"/>
            <w:vMerge/>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eastAsiaTheme="minorEastAsia"/>
                <w:sz w:val="16"/>
                <w:szCs w:val="16"/>
                <w:lang w:eastAsia="ru-RU"/>
              </w:rPr>
            </w:pPr>
          </w:p>
        </w:tc>
        <w:tc>
          <w:tcPr>
            <w:tcW w:w="795" w:type="dxa"/>
            <w:vMerge/>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eastAsiaTheme="minorEastAsia"/>
                <w:sz w:val="16"/>
                <w:szCs w:val="16"/>
                <w:lang w:eastAsia="ru-RU"/>
              </w:rPr>
            </w:pPr>
          </w:p>
        </w:tc>
        <w:tc>
          <w:tcPr>
            <w:tcW w:w="596"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eastAsiaTheme="minorEastAsia"/>
                <w:sz w:val="16"/>
                <w:szCs w:val="16"/>
                <w:lang w:eastAsia="ru-RU"/>
              </w:rPr>
            </w:pPr>
          </w:p>
        </w:tc>
        <w:tc>
          <w:tcPr>
            <w:tcW w:w="596"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план</w:t>
            </w:r>
          </w:p>
        </w:tc>
        <w:tc>
          <w:tcPr>
            <w:tcW w:w="597"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факт</w:t>
            </w:r>
          </w:p>
        </w:tc>
        <w:tc>
          <w:tcPr>
            <w:tcW w:w="596"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план</w:t>
            </w:r>
          </w:p>
        </w:tc>
        <w:tc>
          <w:tcPr>
            <w:tcW w:w="597"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факт</w:t>
            </w:r>
          </w:p>
        </w:tc>
        <w:tc>
          <w:tcPr>
            <w:tcW w:w="596"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план</w:t>
            </w:r>
          </w:p>
        </w:tc>
        <w:tc>
          <w:tcPr>
            <w:tcW w:w="597"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факт</w:t>
            </w:r>
          </w:p>
        </w:tc>
        <w:tc>
          <w:tcPr>
            <w:tcW w:w="596"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план</w:t>
            </w:r>
          </w:p>
        </w:tc>
        <w:tc>
          <w:tcPr>
            <w:tcW w:w="597"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факт</w:t>
            </w:r>
          </w:p>
        </w:tc>
        <w:tc>
          <w:tcPr>
            <w:tcW w:w="596"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план</w:t>
            </w:r>
          </w:p>
        </w:tc>
        <w:tc>
          <w:tcPr>
            <w:tcW w:w="597"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факт</w:t>
            </w:r>
          </w:p>
        </w:tc>
        <w:tc>
          <w:tcPr>
            <w:tcW w:w="795" w:type="dxa"/>
            <w:vMerge/>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eastAsiaTheme="minorEastAsia"/>
                <w:sz w:val="16"/>
                <w:szCs w:val="16"/>
                <w:lang w:eastAsia="ru-RU"/>
              </w:rPr>
            </w:pPr>
          </w:p>
        </w:tc>
        <w:tc>
          <w:tcPr>
            <w:tcW w:w="795" w:type="dxa"/>
            <w:vMerge/>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eastAsiaTheme="minorEastAsia"/>
                <w:sz w:val="16"/>
                <w:szCs w:val="16"/>
                <w:lang w:eastAsia="ru-RU"/>
              </w:rPr>
            </w:pPr>
          </w:p>
        </w:tc>
        <w:tc>
          <w:tcPr>
            <w:tcW w:w="895" w:type="dxa"/>
            <w:vMerge/>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eastAsiaTheme="minorEastAsia"/>
                <w:sz w:val="16"/>
                <w:szCs w:val="16"/>
                <w:lang w:eastAsia="ru-RU"/>
              </w:rPr>
            </w:pPr>
          </w:p>
        </w:tc>
        <w:tc>
          <w:tcPr>
            <w:tcW w:w="795" w:type="dxa"/>
            <w:vMerge/>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eastAsiaTheme="minorEastAsia"/>
                <w:sz w:val="16"/>
                <w:szCs w:val="16"/>
                <w:lang w:eastAsia="ru-RU"/>
              </w:rPr>
            </w:pPr>
          </w:p>
        </w:tc>
        <w:tc>
          <w:tcPr>
            <w:tcW w:w="742" w:type="dxa"/>
            <w:vMerge/>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eastAsiaTheme="minorEastAsia"/>
                <w:sz w:val="16"/>
                <w:szCs w:val="16"/>
                <w:lang w:eastAsia="ru-RU"/>
              </w:rPr>
            </w:pPr>
          </w:p>
        </w:tc>
        <w:tc>
          <w:tcPr>
            <w:tcW w:w="848" w:type="dxa"/>
            <w:vMerge/>
            <w:tcBorders>
              <w:top w:val="single" w:sz="4" w:space="0" w:color="auto"/>
              <w:left w:val="single" w:sz="4" w:space="0" w:color="auto"/>
              <w:bottom w:val="nil"/>
            </w:tcBorders>
          </w:tcPr>
          <w:p w:rsidR="002552F5" w:rsidRPr="00A265E7" w:rsidRDefault="002552F5" w:rsidP="002552F5">
            <w:pPr>
              <w:widowControl w:val="0"/>
              <w:autoSpaceDE w:val="0"/>
              <w:autoSpaceDN w:val="0"/>
              <w:adjustRightInd w:val="0"/>
              <w:rPr>
                <w:rFonts w:eastAsiaTheme="minorEastAsia"/>
                <w:sz w:val="16"/>
                <w:szCs w:val="16"/>
                <w:lang w:eastAsia="ru-RU"/>
              </w:rPr>
            </w:pPr>
          </w:p>
        </w:tc>
      </w:tr>
      <w:tr w:rsidR="002552F5" w:rsidRPr="00A265E7" w:rsidTr="00A265E7">
        <w:tc>
          <w:tcPr>
            <w:tcW w:w="497" w:type="dxa"/>
            <w:tcBorders>
              <w:top w:val="single" w:sz="4" w:space="0" w:color="auto"/>
              <w:bottom w:val="nil"/>
              <w:right w:val="single" w:sz="4" w:space="0" w:color="auto"/>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1</w:t>
            </w:r>
          </w:p>
        </w:tc>
        <w:tc>
          <w:tcPr>
            <w:tcW w:w="795"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2</w:t>
            </w:r>
          </w:p>
        </w:tc>
        <w:tc>
          <w:tcPr>
            <w:tcW w:w="1093"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3</w:t>
            </w:r>
          </w:p>
        </w:tc>
        <w:tc>
          <w:tcPr>
            <w:tcW w:w="696"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4</w:t>
            </w:r>
          </w:p>
        </w:tc>
        <w:tc>
          <w:tcPr>
            <w:tcW w:w="795"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5</w:t>
            </w:r>
          </w:p>
        </w:tc>
        <w:tc>
          <w:tcPr>
            <w:tcW w:w="596"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6</w:t>
            </w:r>
          </w:p>
        </w:tc>
        <w:tc>
          <w:tcPr>
            <w:tcW w:w="596"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7</w:t>
            </w:r>
          </w:p>
        </w:tc>
        <w:tc>
          <w:tcPr>
            <w:tcW w:w="597"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8</w:t>
            </w:r>
          </w:p>
        </w:tc>
        <w:tc>
          <w:tcPr>
            <w:tcW w:w="596"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9</w:t>
            </w:r>
          </w:p>
        </w:tc>
        <w:tc>
          <w:tcPr>
            <w:tcW w:w="597"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10</w:t>
            </w:r>
          </w:p>
        </w:tc>
        <w:tc>
          <w:tcPr>
            <w:tcW w:w="596"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11</w:t>
            </w:r>
          </w:p>
        </w:tc>
        <w:tc>
          <w:tcPr>
            <w:tcW w:w="597"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12</w:t>
            </w:r>
          </w:p>
        </w:tc>
        <w:tc>
          <w:tcPr>
            <w:tcW w:w="596"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13</w:t>
            </w:r>
          </w:p>
        </w:tc>
        <w:tc>
          <w:tcPr>
            <w:tcW w:w="597"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14</w:t>
            </w:r>
          </w:p>
        </w:tc>
        <w:tc>
          <w:tcPr>
            <w:tcW w:w="596"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15</w:t>
            </w:r>
          </w:p>
        </w:tc>
        <w:tc>
          <w:tcPr>
            <w:tcW w:w="597"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16</w:t>
            </w:r>
          </w:p>
        </w:tc>
        <w:tc>
          <w:tcPr>
            <w:tcW w:w="795"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17</w:t>
            </w:r>
          </w:p>
        </w:tc>
        <w:tc>
          <w:tcPr>
            <w:tcW w:w="795"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18</w:t>
            </w:r>
          </w:p>
        </w:tc>
        <w:tc>
          <w:tcPr>
            <w:tcW w:w="895"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19</w:t>
            </w:r>
          </w:p>
        </w:tc>
        <w:tc>
          <w:tcPr>
            <w:tcW w:w="795"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20</w:t>
            </w:r>
          </w:p>
        </w:tc>
        <w:tc>
          <w:tcPr>
            <w:tcW w:w="742"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21</w:t>
            </w:r>
          </w:p>
        </w:tc>
        <w:tc>
          <w:tcPr>
            <w:tcW w:w="848" w:type="dxa"/>
            <w:tcBorders>
              <w:top w:val="single" w:sz="4" w:space="0" w:color="auto"/>
              <w:left w:val="single" w:sz="4" w:space="0" w:color="auto"/>
              <w:bottom w:val="nil"/>
            </w:tcBorders>
          </w:tcPr>
          <w:p w:rsidR="002552F5" w:rsidRPr="00A265E7" w:rsidRDefault="002552F5" w:rsidP="002552F5">
            <w:pPr>
              <w:widowControl w:val="0"/>
              <w:autoSpaceDE w:val="0"/>
              <w:autoSpaceDN w:val="0"/>
              <w:adjustRightInd w:val="0"/>
              <w:jc w:val="center"/>
              <w:rPr>
                <w:rFonts w:eastAsiaTheme="minorEastAsia"/>
                <w:sz w:val="16"/>
                <w:szCs w:val="16"/>
                <w:lang w:eastAsia="ru-RU"/>
              </w:rPr>
            </w:pPr>
            <w:r w:rsidRPr="00A265E7">
              <w:rPr>
                <w:rFonts w:eastAsiaTheme="minorEastAsia"/>
                <w:sz w:val="16"/>
                <w:szCs w:val="16"/>
                <w:lang w:eastAsia="ru-RU"/>
              </w:rPr>
              <w:t>22</w:t>
            </w:r>
          </w:p>
        </w:tc>
      </w:tr>
      <w:tr w:rsidR="002552F5" w:rsidRPr="00A265E7" w:rsidTr="00A265E7">
        <w:tc>
          <w:tcPr>
            <w:tcW w:w="497" w:type="dxa"/>
            <w:tcBorders>
              <w:top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795"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1093"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696"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795"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596"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596"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597"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596"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597"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596"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597"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596"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597"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596"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597"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795"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795"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895"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795"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742" w:type="dxa"/>
            <w:tcBorders>
              <w:top w:val="single" w:sz="4" w:space="0" w:color="auto"/>
              <w:left w:val="single" w:sz="4" w:space="0" w:color="auto"/>
              <w:bottom w:val="nil"/>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848" w:type="dxa"/>
            <w:tcBorders>
              <w:top w:val="single" w:sz="4" w:space="0" w:color="auto"/>
              <w:left w:val="single" w:sz="4" w:space="0" w:color="auto"/>
              <w:bottom w:val="nil"/>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r>
      <w:tr w:rsidR="002552F5" w:rsidRPr="00A265E7" w:rsidTr="00A265E7">
        <w:tc>
          <w:tcPr>
            <w:tcW w:w="497" w:type="dxa"/>
            <w:tcBorders>
              <w:top w:val="single" w:sz="4" w:space="0" w:color="auto"/>
              <w:bottom w:val="single" w:sz="4" w:space="0" w:color="auto"/>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795" w:type="dxa"/>
            <w:tcBorders>
              <w:top w:val="single" w:sz="4" w:space="0" w:color="auto"/>
              <w:left w:val="single" w:sz="4" w:space="0" w:color="auto"/>
              <w:bottom w:val="single" w:sz="4" w:space="0" w:color="auto"/>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1093" w:type="dxa"/>
            <w:tcBorders>
              <w:top w:val="single" w:sz="4" w:space="0" w:color="auto"/>
              <w:left w:val="single" w:sz="4" w:space="0" w:color="auto"/>
              <w:bottom w:val="single" w:sz="4" w:space="0" w:color="auto"/>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696" w:type="dxa"/>
            <w:tcBorders>
              <w:top w:val="single" w:sz="4" w:space="0" w:color="auto"/>
              <w:left w:val="single" w:sz="4" w:space="0" w:color="auto"/>
              <w:bottom w:val="single" w:sz="4" w:space="0" w:color="auto"/>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795" w:type="dxa"/>
            <w:tcBorders>
              <w:top w:val="single" w:sz="4" w:space="0" w:color="auto"/>
              <w:left w:val="single" w:sz="4" w:space="0" w:color="auto"/>
              <w:bottom w:val="single" w:sz="4" w:space="0" w:color="auto"/>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596" w:type="dxa"/>
            <w:tcBorders>
              <w:top w:val="single" w:sz="4" w:space="0" w:color="auto"/>
              <w:left w:val="single" w:sz="4" w:space="0" w:color="auto"/>
              <w:bottom w:val="single" w:sz="4" w:space="0" w:color="auto"/>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596" w:type="dxa"/>
            <w:tcBorders>
              <w:top w:val="single" w:sz="4" w:space="0" w:color="auto"/>
              <w:left w:val="single" w:sz="4" w:space="0" w:color="auto"/>
              <w:bottom w:val="single" w:sz="4" w:space="0" w:color="auto"/>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597" w:type="dxa"/>
            <w:tcBorders>
              <w:top w:val="single" w:sz="4" w:space="0" w:color="auto"/>
              <w:left w:val="single" w:sz="4" w:space="0" w:color="auto"/>
              <w:bottom w:val="single" w:sz="4" w:space="0" w:color="auto"/>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596" w:type="dxa"/>
            <w:tcBorders>
              <w:top w:val="single" w:sz="4" w:space="0" w:color="auto"/>
              <w:left w:val="single" w:sz="4" w:space="0" w:color="auto"/>
              <w:bottom w:val="single" w:sz="4" w:space="0" w:color="auto"/>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597" w:type="dxa"/>
            <w:tcBorders>
              <w:top w:val="single" w:sz="4" w:space="0" w:color="auto"/>
              <w:left w:val="single" w:sz="4" w:space="0" w:color="auto"/>
              <w:bottom w:val="single" w:sz="4" w:space="0" w:color="auto"/>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596" w:type="dxa"/>
            <w:tcBorders>
              <w:top w:val="single" w:sz="4" w:space="0" w:color="auto"/>
              <w:left w:val="single" w:sz="4" w:space="0" w:color="auto"/>
              <w:bottom w:val="single" w:sz="4" w:space="0" w:color="auto"/>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597" w:type="dxa"/>
            <w:tcBorders>
              <w:top w:val="single" w:sz="4" w:space="0" w:color="auto"/>
              <w:left w:val="single" w:sz="4" w:space="0" w:color="auto"/>
              <w:bottom w:val="single" w:sz="4" w:space="0" w:color="auto"/>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596" w:type="dxa"/>
            <w:tcBorders>
              <w:top w:val="single" w:sz="4" w:space="0" w:color="auto"/>
              <w:left w:val="single" w:sz="4" w:space="0" w:color="auto"/>
              <w:bottom w:val="single" w:sz="4" w:space="0" w:color="auto"/>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597" w:type="dxa"/>
            <w:tcBorders>
              <w:top w:val="single" w:sz="4" w:space="0" w:color="auto"/>
              <w:left w:val="single" w:sz="4" w:space="0" w:color="auto"/>
              <w:bottom w:val="single" w:sz="4" w:space="0" w:color="auto"/>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596" w:type="dxa"/>
            <w:tcBorders>
              <w:top w:val="single" w:sz="4" w:space="0" w:color="auto"/>
              <w:left w:val="single" w:sz="4" w:space="0" w:color="auto"/>
              <w:bottom w:val="single" w:sz="4" w:space="0" w:color="auto"/>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597" w:type="dxa"/>
            <w:tcBorders>
              <w:top w:val="single" w:sz="4" w:space="0" w:color="auto"/>
              <w:left w:val="single" w:sz="4" w:space="0" w:color="auto"/>
              <w:bottom w:val="single" w:sz="4" w:space="0" w:color="auto"/>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795" w:type="dxa"/>
            <w:tcBorders>
              <w:top w:val="single" w:sz="4" w:space="0" w:color="auto"/>
              <w:left w:val="single" w:sz="4" w:space="0" w:color="auto"/>
              <w:bottom w:val="single" w:sz="4" w:space="0" w:color="auto"/>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795" w:type="dxa"/>
            <w:tcBorders>
              <w:top w:val="single" w:sz="4" w:space="0" w:color="auto"/>
              <w:left w:val="single" w:sz="4" w:space="0" w:color="auto"/>
              <w:bottom w:val="single" w:sz="4" w:space="0" w:color="auto"/>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895" w:type="dxa"/>
            <w:tcBorders>
              <w:top w:val="single" w:sz="4" w:space="0" w:color="auto"/>
              <w:left w:val="single" w:sz="4" w:space="0" w:color="auto"/>
              <w:bottom w:val="single" w:sz="4" w:space="0" w:color="auto"/>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795" w:type="dxa"/>
            <w:tcBorders>
              <w:top w:val="single" w:sz="4" w:space="0" w:color="auto"/>
              <w:left w:val="single" w:sz="4" w:space="0" w:color="auto"/>
              <w:bottom w:val="single" w:sz="4" w:space="0" w:color="auto"/>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742" w:type="dxa"/>
            <w:tcBorders>
              <w:top w:val="single" w:sz="4" w:space="0" w:color="auto"/>
              <w:left w:val="single" w:sz="4" w:space="0" w:color="auto"/>
              <w:bottom w:val="single" w:sz="4" w:space="0" w:color="auto"/>
              <w:right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c>
          <w:tcPr>
            <w:tcW w:w="848" w:type="dxa"/>
            <w:tcBorders>
              <w:top w:val="single" w:sz="4" w:space="0" w:color="auto"/>
              <w:left w:val="single" w:sz="4" w:space="0" w:color="auto"/>
              <w:bottom w:val="single" w:sz="4" w:space="0" w:color="auto"/>
            </w:tcBorders>
          </w:tcPr>
          <w:p w:rsidR="002552F5" w:rsidRPr="00A265E7" w:rsidRDefault="002552F5" w:rsidP="002552F5">
            <w:pPr>
              <w:widowControl w:val="0"/>
              <w:autoSpaceDE w:val="0"/>
              <w:autoSpaceDN w:val="0"/>
              <w:adjustRightInd w:val="0"/>
              <w:rPr>
                <w:rFonts w:ascii="Arial" w:eastAsiaTheme="minorEastAsia" w:hAnsi="Arial" w:cs="Arial"/>
                <w:sz w:val="16"/>
                <w:szCs w:val="16"/>
                <w:lang w:eastAsia="ru-RU"/>
              </w:rPr>
            </w:pPr>
          </w:p>
        </w:tc>
      </w:tr>
    </w:tbl>
    <w:p w:rsidR="002552F5" w:rsidRPr="00A265E7" w:rsidRDefault="002552F5" w:rsidP="002552F5">
      <w:pPr>
        <w:widowControl w:val="0"/>
        <w:autoSpaceDE w:val="0"/>
        <w:autoSpaceDN w:val="0"/>
        <w:adjustRightInd w:val="0"/>
        <w:ind w:firstLine="720"/>
        <w:rPr>
          <w:rFonts w:ascii="Arial" w:eastAsiaTheme="minorEastAsia" w:hAnsi="Arial" w:cs="Arial"/>
          <w:sz w:val="16"/>
          <w:szCs w:val="16"/>
          <w:lang w:eastAsia="ru-RU"/>
        </w:rPr>
      </w:pPr>
    </w:p>
    <w:p w:rsidR="00C94F8B" w:rsidRPr="00CE3BC6" w:rsidRDefault="009A27BA" w:rsidP="009A27BA">
      <w:pPr>
        <w:spacing w:after="200" w:line="276" w:lineRule="auto"/>
        <w:jc w:val="center"/>
        <w:rPr>
          <w:sz w:val="24"/>
          <w:szCs w:val="24"/>
        </w:rPr>
      </w:pPr>
      <w:r w:rsidRPr="00CE3BC6">
        <w:rPr>
          <w:sz w:val="24"/>
          <w:szCs w:val="24"/>
        </w:rPr>
        <w:t xml:space="preserve">                       </w:t>
      </w:r>
      <w:r w:rsidR="00BF54B6">
        <w:rPr>
          <w:sz w:val="24"/>
          <w:szCs w:val="24"/>
        </w:rPr>
        <w:t xml:space="preserve">                            </w:t>
      </w:r>
    </w:p>
    <w:sectPr w:rsidR="00C94F8B" w:rsidRPr="00CE3BC6" w:rsidSect="002552F5">
      <w:pgSz w:w="16838" w:h="11906" w:orient="landscape"/>
      <w:pgMar w:top="567"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8F5" w:rsidRDefault="005448F5" w:rsidP="0028444B">
      <w:r>
        <w:separator/>
      </w:r>
    </w:p>
  </w:endnote>
  <w:endnote w:type="continuationSeparator" w:id="0">
    <w:p w:rsidR="005448F5" w:rsidRDefault="005448F5" w:rsidP="0028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8F5" w:rsidRDefault="005448F5" w:rsidP="0028444B">
      <w:r>
        <w:separator/>
      </w:r>
    </w:p>
  </w:footnote>
  <w:footnote w:type="continuationSeparator" w:id="0">
    <w:p w:rsidR="005448F5" w:rsidRDefault="005448F5" w:rsidP="00284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D4D22"/>
    <w:multiLevelType w:val="hybridMultilevel"/>
    <w:tmpl w:val="DF848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8D1B47"/>
    <w:multiLevelType w:val="hybridMultilevel"/>
    <w:tmpl w:val="BBE26E9E"/>
    <w:lvl w:ilvl="0" w:tplc="DFAA4030">
      <w:start w:val="1"/>
      <w:numFmt w:val="upperRoman"/>
      <w:lvlText w:val="%1."/>
      <w:lvlJc w:val="righ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7526852"/>
    <w:multiLevelType w:val="hybridMultilevel"/>
    <w:tmpl w:val="96F481D2"/>
    <w:lvl w:ilvl="0" w:tplc="385804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CE6977"/>
    <w:multiLevelType w:val="hybridMultilevel"/>
    <w:tmpl w:val="6BD446D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183E98"/>
    <w:multiLevelType w:val="hybridMultilevel"/>
    <w:tmpl w:val="01789080"/>
    <w:lvl w:ilvl="0" w:tplc="65F010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659"/>
    <w:rsid w:val="0000292E"/>
    <w:rsid w:val="00010A8E"/>
    <w:rsid w:val="0001471D"/>
    <w:rsid w:val="00015208"/>
    <w:rsid w:val="0001733F"/>
    <w:rsid w:val="000262A4"/>
    <w:rsid w:val="000300E8"/>
    <w:rsid w:val="00036728"/>
    <w:rsid w:val="00042AC0"/>
    <w:rsid w:val="00046BBF"/>
    <w:rsid w:val="00052D45"/>
    <w:rsid w:val="000719EE"/>
    <w:rsid w:val="000A6139"/>
    <w:rsid w:val="000A7FDA"/>
    <w:rsid w:val="000B1F78"/>
    <w:rsid w:val="000B564F"/>
    <w:rsid w:val="000C12BE"/>
    <w:rsid w:val="000D3760"/>
    <w:rsid w:val="000E0FE8"/>
    <w:rsid w:val="001173F3"/>
    <w:rsid w:val="00120E8B"/>
    <w:rsid w:val="001516D3"/>
    <w:rsid w:val="00156615"/>
    <w:rsid w:val="001665AA"/>
    <w:rsid w:val="00171E12"/>
    <w:rsid w:val="001848AC"/>
    <w:rsid w:val="00192261"/>
    <w:rsid w:val="001A309D"/>
    <w:rsid w:val="001A5CBC"/>
    <w:rsid w:val="001B0F38"/>
    <w:rsid w:val="001B1D4F"/>
    <w:rsid w:val="001C38E1"/>
    <w:rsid w:val="001C77F5"/>
    <w:rsid w:val="001E055F"/>
    <w:rsid w:val="001E5253"/>
    <w:rsid w:val="001F3661"/>
    <w:rsid w:val="001F5A59"/>
    <w:rsid w:val="001F62C2"/>
    <w:rsid w:val="002074AC"/>
    <w:rsid w:val="0021595B"/>
    <w:rsid w:val="00231E16"/>
    <w:rsid w:val="00232B6B"/>
    <w:rsid w:val="002401CF"/>
    <w:rsid w:val="002407C6"/>
    <w:rsid w:val="00241CCF"/>
    <w:rsid w:val="00247745"/>
    <w:rsid w:val="00247EA8"/>
    <w:rsid w:val="0025087B"/>
    <w:rsid w:val="00251FA6"/>
    <w:rsid w:val="00253993"/>
    <w:rsid w:val="002552F5"/>
    <w:rsid w:val="00261214"/>
    <w:rsid w:val="002731D5"/>
    <w:rsid w:val="0027526A"/>
    <w:rsid w:val="00276EEB"/>
    <w:rsid w:val="0028444B"/>
    <w:rsid w:val="00297261"/>
    <w:rsid w:val="002C05B4"/>
    <w:rsid w:val="002C1537"/>
    <w:rsid w:val="002D6066"/>
    <w:rsid w:val="002E3A1F"/>
    <w:rsid w:val="002E43F7"/>
    <w:rsid w:val="002E6158"/>
    <w:rsid w:val="002F2236"/>
    <w:rsid w:val="00310AE2"/>
    <w:rsid w:val="0031287F"/>
    <w:rsid w:val="00317504"/>
    <w:rsid w:val="0033082A"/>
    <w:rsid w:val="00331E40"/>
    <w:rsid w:val="0034047A"/>
    <w:rsid w:val="00350723"/>
    <w:rsid w:val="003544D9"/>
    <w:rsid w:val="00354897"/>
    <w:rsid w:val="00355732"/>
    <w:rsid w:val="003656C8"/>
    <w:rsid w:val="00376009"/>
    <w:rsid w:val="003913EC"/>
    <w:rsid w:val="003A511A"/>
    <w:rsid w:val="003A5A57"/>
    <w:rsid w:val="003B43C6"/>
    <w:rsid w:val="003C4D2A"/>
    <w:rsid w:val="003C4EBE"/>
    <w:rsid w:val="003D350B"/>
    <w:rsid w:val="003D526E"/>
    <w:rsid w:val="003F16B9"/>
    <w:rsid w:val="004078ED"/>
    <w:rsid w:val="00415011"/>
    <w:rsid w:val="0044498C"/>
    <w:rsid w:val="0045256D"/>
    <w:rsid w:val="0046024F"/>
    <w:rsid w:val="00483EA0"/>
    <w:rsid w:val="00487E19"/>
    <w:rsid w:val="00491A0F"/>
    <w:rsid w:val="00493D24"/>
    <w:rsid w:val="004A3BB8"/>
    <w:rsid w:val="004A592E"/>
    <w:rsid w:val="004A75C9"/>
    <w:rsid w:val="004B0853"/>
    <w:rsid w:val="004C62B7"/>
    <w:rsid w:val="004E175F"/>
    <w:rsid w:val="004F088C"/>
    <w:rsid w:val="004F2F02"/>
    <w:rsid w:val="0050247F"/>
    <w:rsid w:val="005132D6"/>
    <w:rsid w:val="00514201"/>
    <w:rsid w:val="00525DEE"/>
    <w:rsid w:val="00544414"/>
    <w:rsid w:val="005448F5"/>
    <w:rsid w:val="005542EA"/>
    <w:rsid w:val="00557DF6"/>
    <w:rsid w:val="005614DE"/>
    <w:rsid w:val="005646B2"/>
    <w:rsid w:val="0058599B"/>
    <w:rsid w:val="00595C86"/>
    <w:rsid w:val="005969D5"/>
    <w:rsid w:val="005B2017"/>
    <w:rsid w:val="005B5C4B"/>
    <w:rsid w:val="005B7FA8"/>
    <w:rsid w:val="005C247F"/>
    <w:rsid w:val="005D3637"/>
    <w:rsid w:val="005E27D4"/>
    <w:rsid w:val="0062786F"/>
    <w:rsid w:val="00634BA7"/>
    <w:rsid w:val="00642274"/>
    <w:rsid w:val="00645F8D"/>
    <w:rsid w:val="00647C1F"/>
    <w:rsid w:val="00656245"/>
    <w:rsid w:val="00660C05"/>
    <w:rsid w:val="00661C46"/>
    <w:rsid w:val="00663B57"/>
    <w:rsid w:val="00663E9C"/>
    <w:rsid w:val="0067157D"/>
    <w:rsid w:val="006719FC"/>
    <w:rsid w:val="006825FD"/>
    <w:rsid w:val="00692268"/>
    <w:rsid w:val="006963E6"/>
    <w:rsid w:val="006A32A4"/>
    <w:rsid w:val="006A3805"/>
    <w:rsid w:val="006A6693"/>
    <w:rsid w:val="006B0B78"/>
    <w:rsid w:val="006B3473"/>
    <w:rsid w:val="006C5196"/>
    <w:rsid w:val="006C5DD1"/>
    <w:rsid w:val="006D3E6C"/>
    <w:rsid w:val="006E7E0D"/>
    <w:rsid w:val="006F570F"/>
    <w:rsid w:val="00712D70"/>
    <w:rsid w:val="00714EEE"/>
    <w:rsid w:val="007177ED"/>
    <w:rsid w:val="0072767C"/>
    <w:rsid w:val="00733A6C"/>
    <w:rsid w:val="007473C3"/>
    <w:rsid w:val="00751AB5"/>
    <w:rsid w:val="0075388D"/>
    <w:rsid w:val="00767730"/>
    <w:rsid w:val="007741E2"/>
    <w:rsid w:val="0078207E"/>
    <w:rsid w:val="00786528"/>
    <w:rsid w:val="007A14D6"/>
    <w:rsid w:val="007B0675"/>
    <w:rsid w:val="007B6F9A"/>
    <w:rsid w:val="007C087F"/>
    <w:rsid w:val="007C449F"/>
    <w:rsid w:val="007C50E1"/>
    <w:rsid w:val="007C63ED"/>
    <w:rsid w:val="007D049B"/>
    <w:rsid w:val="007D7B32"/>
    <w:rsid w:val="007E2635"/>
    <w:rsid w:val="007F4A8A"/>
    <w:rsid w:val="007F63F8"/>
    <w:rsid w:val="007F6D84"/>
    <w:rsid w:val="00803675"/>
    <w:rsid w:val="008045BD"/>
    <w:rsid w:val="0080481D"/>
    <w:rsid w:val="00812498"/>
    <w:rsid w:val="00823F0F"/>
    <w:rsid w:val="00836F35"/>
    <w:rsid w:val="008373CB"/>
    <w:rsid w:val="0084090F"/>
    <w:rsid w:val="00843709"/>
    <w:rsid w:val="00847411"/>
    <w:rsid w:val="008573E6"/>
    <w:rsid w:val="00864DED"/>
    <w:rsid w:val="00865F61"/>
    <w:rsid w:val="00873136"/>
    <w:rsid w:val="008736B6"/>
    <w:rsid w:val="00876F9F"/>
    <w:rsid w:val="008819AA"/>
    <w:rsid w:val="00890255"/>
    <w:rsid w:val="00895320"/>
    <w:rsid w:val="008A5542"/>
    <w:rsid w:val="008B298E"/>
    <w:rsid w:val="008C1A4D"/>
    <w:rsid w:val="008C6703"/>
    <w:rsid w:val="008E0198"/>
    <w:rsid w:val="008E0762"/>
    <w:rsid w:val="008E343E"/>
    <w:rsid w:val="008F35BC"/>
    <w:rsid w:val="008F6214"/>
    <w:rsid w:val="009038CA"/>
    <w:rsid w:val="00927E6F"/>
    <w:rsid w:val="009315B0"/>
    <w:rsid w:val="0094136A"/>
    <w:rsid w:val="009450B9"/>
    <w:rsid w:val="00947D2F"/>
    <w:rsid w:val="0095092A"/>
    <w:rsid w:val="00952378"/>
    <w:rsid w:val="00957EC8"/>
    <w:rsid w:val="00962261"/>
    <w:rsid w:val="009658C1"/>
    <w:rsid w:val="009706FE"/>
    <w:rsid w:val="0097215A"/>
    <w:rsid w:val="00976D4F"/>
    <w:rsid w:val="0098739B"/>
    <w:rsid w:val="00997D4A"/>
    <w:rsid w:val="009A27BA"/>
    <w:rsid w:val="009A5C29"/>
    <w:rsid w:val="009A5D4E"/>
    <w:rsid w:val="009B380E"/>
    <w:rsid w:val="009B5E21"/>
    <w:rsid w:val="009B6F51"/>
    <w:rsid w:val="009D274F"/>
    <w:rsid w:val="009D6F19"/>
    <w:rsid w:val="009D70B9"/>
    <w:rsid w:val="009E3E12"/>
    <w:rsid w:val="009E69E2"/>
    <w:rsid w:val="00A07A78"/>
    <w:rsid w:val="00A20659"/>
    <w:rsid w:val="00A21596"/>
    <w:rsid w:val="00A23773"/>
    <w:rsid w:val="00A265E7"/>
    <w:rsid w:val="00A37B3C"/>
    <w:rsid w:val="00A43B67"/>
    <w:rsid w:val="00A4552C"/>
    <w:rsid w:val="00A551EE"/>
    <w:rsid w:val="00A649BE"/>
    <w:rsid w:val="00A704DF"/>
    <w:rsid w:val="00A705F1"/>
    <w:rsid w:val="00A92BFF"/>
    <w:rsid w:val="00A95538"/>
    <w:rsid w:val="00AA309A"/>
    <w:rsid w:val="00AA33BD"/>
    <w:rsid w:val="00AB32E4"/>
    <w:rsid w:val="00AB653C"/>
    <w:rsid w:val="00AC2A07"/>
    <w:rsid w:val="00AC4BF7"/>
    <w:rsid w:val="00AD44E5"/>
    <w:rsid w:val="00AE2481"/>
    <w:rsid w:val="00AE3E77"/>
    <w:rsid w:val="00AE447A"/>
    <w:rsid w:val="00AF720D"/>
    <w:rsid w:val="00B007D7"/>
    <w:rsid w:val="00B0236E"/>
    <w:rsid w:val="00B10DC2"/>
    <w:rsid w:val="00B10E81"/>
    <w:rsid w:val="00B217A2"/>
    <w:rsid w:val="00B270FC"/>
    <w:rsid w:val="00B41667"/>
    <w:rsid w:val="00B45630"/>
    <w:rsid w:val="00B60A99"/>
    <w:rsid w:val="00B667F5"/>
    <w:rsid w:val="00B734B6"/>
    <w:rsid w:val="00B7453A"/>
    <w:rsid w:val="00B84DA2"/>
    <w:rsid w:val="00B908FD"/>
    <w:rsid w:val="00BA125D"/>
    <w:rsid w:val="00BA5D00"/>
    <w:rsid w:val="00BC06D8"/>
    <w:rsid w:val="00BD48E7"/>
    <w:rsid w:val="00BD6794"/>
    <w:rsid w:val="00BE01AC"/>
    <w:rsid w:val="00BE0313"/>
    <w:rsid w:val="00BE41F3"/>
    <w:rsid w:val="00BE5AB1"/>
    <w:rsid w:val="00BF3940"/>
    <w:rsid w:val="00BF45F2"/>
    <w:rsid w:val="00BF54B6"/>
    <w:rsid w:val="00C07FA7"/>
    <w:rsid w:val="00C11B8F"/>
    <w:rsid w:val="00C12067"/>
    <w:rsid w:val="00C273D4"/>
    <w:rsid w:val="00C27C15"/>
    <w:rsid w:val="00C5113D"/>
    <w:rsid w:val="00C544D0"/>
    <w:rsid w:val="00C56EC1"/>
    <w:rsid w:val="00C67659"/>
    <w:rsid w:val="00C6774B"/>
    <w:rsid w:val="00C705E9"/>
    <w:rsid w:val="00C74F2D"/>
    <w:rsid w:val="00C94F8B"/>
    <w:rsid w:val="00C9586C"/>
    <w:rsid w:val="00CA791C"/>
    <w:rsid w:val="00CB3D87"/>
    <w:rsid w:val="00CC2F27"/>
    <w:rsid w:val="00CD27EA"/>
    <w:rsid w:val="00CE24F6"/>
    <w:rsid w:val="00CE3358"/>
    <w:rsid w:val="00CE3BC6"/>
    <w:rsid w:val="00D14338"/>
    <w:rsid w:val="00D27403"/>
    <w:rsid w:val="00D50A77"/>
    <w:rsid w:val="00D550A5"/>
    <w:rsid w:val="00D85496"/>
    <w:rsid w:val="00D91B24"/>
    <w:rsid w:val="00DB4BB9"/>
    <w:rsid w:val="00DD2D78"/>
    <w:rsid w:val="00DF5F96"/>
    <w:rsid w:val="00DF670A"/>
    <w:rsid w:val="00E03A48"/>
    <w:rsid w:val="00E0410F"/>
    <w:rsid w:val="00E338A7"/>
    <w:rsid w:val="00E369A8"/>
    <w:rsid w:val="00E47D68"/>
    <w:rsid w:val="00E5732D"/>
    <w:rsid w:val="00E641DD"/>
    <w:rsid w:val="00E64F7D"/>
    <w:rsid w:val="00E71CD3"/>
    <w:rsid w:val="00E77CD8"/>
    <w:rsid w:val="00E95005"/>
    <w:rsid w:val="00E959F8"/>
    <w:rsid w:val="00EA36B2"/>
    <w:rsid w:val="00EC311F"/>
    <w:rsid w:val="00EF3C8E"/>
    <w:rsid w:val="00F1009D"/>
    <w:rsid w:val="00F203DA"/>
    <w:rsid w:val="00F23321"/>
    <w:rsid w:val="00F2340D"/>
    <w:rsid w:val="00F26D00"/>
    <w:rsid w:val="00F30943"/>
    <w:rsid w:val="00F50F4D"/>
    <w:rsid w:val="00F62BE3"/>
    <w:rsid w:val="00F72348"/>
    <w:rsid w:val="00F751E5"/>
    <w:rsid w:val="00F8405D"/>
    <w:rsid w:val="00F846BC"/>
    <w:rsid w:val="00F85346"/>
    <w:rsid w:val="00F9527D"/>
    <w:rsid w:val="00F9663D"/>
    <w:rsid w:val="00FA3036"/>
    <w:rsid w:val="00FA7F2D"/>
    <w:rsid w:val="00FB0622"/>
    <w:rsid w:val="00FB5141"/>
    <w:rsid w:val="00FB548D"/>
    <w:rsid w:val="00FC2DA9"/>
    <w:rsid w:val="00FC7F0C"/>
    <w:rsid w:val="00FD08B2"/>
    <w:rsid w:val="00FD5599"/>
    <w:rsid w:val="00FD6838"/>
    <w:rsid w:val="00FF1EDD"/>
    <w:rsid w:val="00FF3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D70"/>
    <w:pPr>
      <w:spacing w:after="0" w:line="24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D70"/>
    <w:rPr>
      <w:rFonts w:ascii="Tahoma" w:hAnsi="Tahoma" w:cs="Tahoma"/>
      <w:sz w:val="16"/>
      <w:szCs w:val="16"/>
    </w:rPr>
  </w:style>
  <w:style w:type="character" w:customStyle="1" w:styleId="a4">
    <w:name w:val="Текст выноски Знак"/>
    <w:basedOn w:val="a0"/>
    <w:link w:val="a3"/>
    <w:uiPriority w:val="99"/>
    <w:semiHidden/>
    <w:rsid w:val="00712D70"/>
    <w:rPr>
      <w:rFonts w:ascii="Tahoma" w:eastAsia="Calibri" w:hAnsi="Tahoma" w:cs="Tahoma"/>
      <w:sz w:val="16"/>
      <w:szCs w:val="16"/>
    </w:rPr>
  </w:style>
  <w:style w:type="paragraph" w:styleId="a5">
    <w:name w:val="List Paragraph"/>
    <w:basedOn w:val="a"/>
    <w:uiPriority w:val="34"/>
    <w:qFormat/>
    <w:rsid w:val="00046BBF"/>
    <w:pPr>
      <w:ind w:left="720"/>
      <w:contextualSpacing/>
    </w:pPr>
  </w:style>
  <w:style w:type="character" w:styleId="a6">
    <w:name w:val="Hyperlink"/>
    <w:basedOn w:val="a0"/>
    <w:uiPriority w:val="99"/>
    <w:unhideWhenUsed/>
    <w:rsid w:val="003D526E"/>
    <w:rPr>
      <w:color w:val="0000FF" w:themeColor="hyperlink"/>
      <w:u w:val="single"/>
    </w:rPr>
  </w:style>
  <w:style w:type="paragraph" w:styleId="a7">
    <w:name w:val="header"/>
    <w:basedOn w:val="a"/>
    <w:link w:val="a8"/>
    <w:uiPriority w:val="99"/>
    <w:unhideWhenUsed/>
    <w:rsid w:val="0028444B"/>
    <w:pPr>
      <w:tabs>
        <w:tab w:val="center" w:pos="4677"/>
        <w:tab w:val="right" w:pos="9355"/>
      </w:tabs>
    </w:pPr>
  </w:style>
  <w:style w:type="character" w:customStyle="1" w:styleId="a8">
    <w:name w:val="Верхний колонтитул Знак"/>
    <w:basedOn w:val="a0"/>
    <w:link w:val="a7"/>
    <w:uiPriority w:val="99"/>
    <w:rsid w:val="0028444B"/>
    <w:rPr>
      <w:rFonts w:ascii="Times New Roman" w:eastAsia="Calibri" w:hAnsi="Times New Roman" w:cs="Times New Roman"/>
      <w:sz w:val="28"/>
    </w:rPr>
  </w:style>
  <w:style w:type="paragraph" w:styleId="a9">
    <w:name w:val="footer"/>
    <w:basedOn w:val="a"/>
    <w:link w:val="aa"/>
    <w:uiPriority w:val="99"/>
    <w:unhideWhenUsed/>
    <w:rsid w:val="0028444B"/>
    <w:pPr>
      <w:tabs>
        <w:tab w:val="center" w:pos="4677"/>
        <w:tab w:val="right" w:pos="9355"/>
      </w:tabs>
    </w:pPr>
  </w:style>
  <w:style w:type="character" w:customStyle="1" w:styleId="aa">
    <w:name w:val="Нижний колонтитул Знак"/>
    <w:basedOn w:val="a0"/>
    <w:link w:val="a9"/>
    <w:uiPriority w:val="99"/>
    <w:rsid w:val="0028444B"/>
    <w:rPr>
      <w:rFonts w:ascii="Times New Roman" w:eastAsia="Calibri" w:hAnsi="Times New Roman" w:cs="Times New Roman"/>
      <w:sz w:val="28"/>
    </w:rPr>
  </w:style>
  <w:style w:type="table" w:styleId="ab">
    <w:name w:val="Table Grid"/>
    <w:basedOn w:val="a1"/>
    <w:uiPriority w:val="59"/>
    <w:rsid w:val="00255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D70"/>
    <w:pPr>
      <w:spacing w:after="0" w:line="24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D70"/>
    <w:rPr>
      <w:rFonts w:ascii="Tahoma" w:hAnsi="Tahoma" w:cs="Tahoma"/>
      <w:sz w:val="16"/>
      <w:szCs w:val="16"/>
    </w:rPr>
  </w:style>
  <w:style w:type="character" w:customStyle="1" w:styleId="a4">
    <w:name w:val="Текст выноски Знак"/>
    <w:basedOn w:val="a0"/>
    <w:link w:val="a3"/>
    <w:uiPriority w:val="99"/>
    <w:semiHidden/>
    <w:rsid w:val="00712D70"/>
    <w:rPr>
      <w:rFonts w:ascii="Tahoma" w:eastAsia="Calibri" w:hAnsi="Tahoma" w:cs="Tahoma"/>
      <w:sz w:val="16"/>
      <w:szCs w:val="16"/>
    </w:rPr>
  </w:style>
  <w:style w:type="paragraph" w:styleId="a5">
    <w:name w:val="List Paragraph"/>
    <w:basedOn w:val="a"/>
    <w:uiPriority w:val="34"/>
    <w:qFormat/>
    <w:rsid w:val="00046BBF"/>
    <w:pPr>
      <w:ind w:left="720"/>
      <w:contextualSpacing/>
    </w:pPr>
  </w:style>
  <w:style w:type="character" w:styleId="a6">
    <w:name w:val="Hyperlink"/>
    <w:basedOn w:val="a0"/>
    <w:uiPriority w:val="99"/>
    <w:unhideWhenUsed/>
    <w:rsid w:val="003D526E"/>
    <w:rPr>
      <w:color w:val="0000FF" w:themeColor="hyperlink"/>
      <w:u w:val="single"/>
    </w:rPr>
  </w:style>
  <w:style w:type="paragraph" w:styleId="a7">
    <w:name w:val="header"/>
    <w:basedOn w:val="a"/>
    <w:link w:val="a8"/>
    <w:uiPriority w:val="99"/>
    <w:unhideWhenUsed/>
    <w:rsid w:val="0028444B"/>
    <w:pPr>
      <w:tabs>
        <w:tab w:val="center" w:pos="4677"/>
        <w:tab w:val="right" w:pos="9355"/>
      </w:tabs>
    </w:pPr>
  </w:style>
  <w:style w:type="character" w:customStyle="1" w:styleId="a8">
    <w:name w:val="Верхний колонтитул Знак"/>
    <w:basedOn w:val="a0"/>
    <w:link w:val="a7"/>
    <w:uiPriority w:val="99"/>
    <w:rsid w:val="0028444B"/>
    <w:rPr>
      <w:rFonts w:ascii="Times New Roman" w:eastAsia="Calibri" w:hAnsi="Times New Roman" w:cs="Times New Roman"/>
      <w:sz w:val="28"/>
    </w:rPr>
  </w:style>
  <w:style w:type="paragraph" w:styleId="a9">
    <w:name w:val="footer"/>
    <w:basedOn w:val="a"/>
    <w:link w:val="aa"/>
    <w:uiPriority w:val="99"/>
    <w:unhideWhenUsed/>
    <w:rsid w:val="0028444B"/>
    <w:pPr>
      <w:tabs>
        <w:tab w:val="center" w:pos="4677"/>
        <w:tab w:val="right" w:pos="9355"/>
      </w:tabs>
    </w:pPr>
  </w:style>
  <w:style w:type="character" w:customStyle="1" w:styleId="aa">
    <w:name w:val="Нижний колонтитул Знак"/>
    <w:basedOn w:val="a0"/>
    <w:link w:val="a9"/>
    <w:uiPriority w:val="99"/>
    <w:rsid w:val="0028444B"/>
    <w:rPr>
      <w:rFonts w:ascii="Times New Roman" w:eastAsia="Calibri" w:hAnsi="Times New Roman" w:cs="Times New Roman"/>
      <w:sz w:val="28"/>
    </w:rPr>
  </w:style>
  <w:style w:type="table" w:styleId="ab">
    <w:name w:val="Table Grid"/>
    <w:basedOn w:val="a1"/>
    <w:uiPriority w:val="59"/>
    <w:rsid w:val="00255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2565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5134.0" TargetMode="External"/><Relationship Id="rId5" Type="http://schemas.openxmlformats.org/officeDocument/2006/relationships/settings" Target="settings.xml"/><Relationship Id="rId10" Type="http://schemas.openxmlformats.org/officeDocument/2006/relationships/hyperlink" Target="mailto:adm_ub_rmo@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C00E8-5498-4CE5-90BB-63B1E1695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5565</TotalTime>
  <Pages>1</Pages>
  <Words>4268</Words>
  <Characters>24331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070202ADM</dc:creator>
  <cp:keywords/>
  <dc:description/>
  <cp:lastModifiedBy>Васин М.А.</cp:lastModifiedBy>
  <cp:revision>81</cp:revision>
  <cp:lastPrinted>2016-07-12T04:15:00Z</cp:lastPrinted>
  <dcterms:created xsi:type="dcterms:W3CDTF">2016-02-04T05:07:00Z</dcterms:created>
  <dcterms:modified xsi:type="dcterms:W3CDTF">2016-11-23T00:12:00Z</dcterms:modified>
</cp:coreProperties>
</file>