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DFE" w:rsidRPr="00034DFE" w:rsidRDefault="00034DFE" w:rsidP="00034DFE">
      <w:pPr>
        <w:rPr>
          <w:b/>
          <w:noProof/>
          <w:sz w:val="18"/>
          <w:lang w:val="en-US"/>
        </w:rPr>
      </w:pPr>
    </w:p>
    <w:p w:rsidR="00BD53C3" w:rsidRPr="00BD53C3" w:rsidRDefault="00BD53C3" w:rsidP="00BD53C3">
      <w:pPr>
        <w:jc w:val="center"/>
        <w:rPr>
          <w:b/>
          <w:sz w:val="28"/>
          <w:szCs w:val="28"/>
        </w:rPr>
      </w:pPr>
      <w:r w:rsidRPr="00BD53C3">
        <w:rPr>
          <w:b/>
          <w:noProof/>
          <w:sz w:val="28"/>
          <w:szCs w:val="28"/>
        </w:rPr>
        <w:drawing>
          <wp:inline distT="0" distB="0" distL="0" distR="0" wp14:anchorId="61FFF767" wp14:editId="33C323CE">
            <wp:extent cx="499745" cy="638175"/>
            <wp:effectExtent l="1905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3C3" w:rsidRPr="00BD53C3" w:rsidRDefault="00BD53C3" w:rsidP="00BD53C3">
      <w:pPr>
        <w:shd w:val="clear" w:color="auto" w:fill="FFFFFF"/>
        <w:rPr>
          <w:color w:val="000000"/>
          <w:sz w:val="28"/>
          <w:szCs w:val="28"/>
        </w:rPr>
      </w:pPr>
    </w:p>
    <w:p w:rsidR="00BD53C3" w:rsidRPr="00BD53C3" w:rsidRDefault="00BD53C3" w:rsidP="00BD53C3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BD53C3">
        <w:rPr>
          <w:b/>
          <w:sz w:val="28"/>
          <w:szCs w:val="28"/>
        </w:rPr>
        <w:t>ПОСТАНОВЛЕНИЕ</w:t>
      </w:r>
    </w:p>
    <w:p w:rsidR="00BD53C3" w:rsidRPr="00BD53C3" w:rsidRDefault="00BD53C3" w:rsidP="00BD53C3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BD53C3" w:rsidRPr="00BD53C3" w:rsidRDefault="00BD53C3" w:rsidP="00BD53C3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BD53C3">
        <w:rPr>
          <w:b/>
          <w:sz w:val="24"/>
          <w:szCs w:val="24"/>
        </w:rPr>
        <w:t>АДМИНИСТАЦИИ УСТЬ_БОЛЬШЕРЕЦКОГО МУНИЦИПАЛЬНОГО РАЙОНА</w:t>
      </w:r>
    </w:p>
    <w:p w:rsidR="00BD53C3" w:rsidRPr="00BD53C3" w:rsidRDefault="00BD53C3" w:rsidP="00BD53C3">
      <w:pPr>
        <w:widowControl/>
        <w:autoSpaceDE/>
        <w:autoSpaceDN/>
        <w:adjustRightInd/>
        <w:rPr>
          <w:sz w:val="28"/>
          <w:szCs w:val="28"/>
        </w:rPr>
      </w:pPr>
    </w:p>
    <w:p w:rsidR="00BD53C3" w:rsidRPr="00BD53C3" w:rsidRDefault="00BD53C3" w:rsidP="00BD53C3">
      <w:pPr>
        <w:widowControl/>
        <w:tabs>
          <w:tab w:val="left" w:pos="3240"/>
        </w:tabs>
        <w:autoSpaceDE/>
        <w:autoSpaceDN/>
        <w:adjustRightInd/>
        <w:jc w:val="center"/>
        <w:rPr>
          <w:b/>
          <w:sz w:val="28"/>
          <w:szCs w:val="28"/>
        </w:rPr>
      </w:pPr>
    </w:p>
    <w:p w:rsidR="00BD53C3" w:rsidRPr="00BD53C3" w:rsidRDefault="00BD53C3" w:rsidP="00BD53C3">
      <w:pPr>
        <w:tabs>
          <w:tab w:val="left" w:pos="0"/>
        </w:tabs>
        <w:ind w:right="4819"/>
        <w:jc w:val="both"/>
        <w:rPr>
          <w:sz w:val="24"/>
          <w:szCs w:val="24"/>
        </w:rPr>
      </w:pPr>
      <w:r w:rsidRPr="00BD53C3">
        <w:rPr>
          <w:sz w:val="28"/>
          <w:szCs w:val="28"/>
        </w:rPr>
        <w:t>от</w:t>
      </w:r>
      <w:r w:rsidRPr="00BD53C3">
        <w:rPr>
          <w:sz w:val="24"/>
          <w:szCs w:val="24"/>
        </w:rPr>
        <w:t>___________________ №_____</w:t>
      </w:r>
    </w:p>
    <w:p w:rsidR="00BD53C3" w:rsidRPr="00BD53C3" w:rsidRDefault="00BD53C3" w:rsidP="00BD53C3">
      <w:pPr>
        <w:tabs>
          <w:tab w:val="left" w:pos="0"/>
        </w:tabs>
        <w:ind w:right="4819"/>
        <w:jc w:val="both"/>
        <w:rPr>
          <w:sz w:val="24"/>
          <w:szCs w:val="24"/>
        </w:rPr>
      </w:pPr>
    </w:p>
    <w:p w:rsidR="00BD53C3" w:rsidRPr="00BD53C3" w:rsidRDefault="00BD53C3" w:rsidP="00BD53C3">
      <w:pPr>
        <w:tabs>
          <w:tab w:val="left" w:pos="0"/>
        </w:tabs>
        <w:ind w:right="4252"/>
        <w:jc w:val="both"/>
        <w:rPr>
          <w:b/>
          <w:sz w:val="24"/>
          <w:szCs w:val="24"/>
        </w:rPr>
      </w:pPr>
      <w:r w:rsidRPr="00BD53C3">
        <w:rPr>
          <w:b/>
          <w:sz w:val="24"/>
          <w:szCs w:val="24"/>
        </w:rPr>
        <w:t>Об утверждении Административного регламента предоставления Администрацией Усть-Большерецкого муниципального района муниципальной услуги «По присвоению адресов объектам адресации, изменению, аннулированию адресов на межселенной территории Усть-Большерецкого муниципального района»</w:t>
      </w:r>
    </w:p>
    <w:p w:rsidR="00BD53C3" w:rsidRPr="00BD53C3" w:rsidRDefault="00BD53C3" w:rsidP="00BD53C3">
      <w:pPr>
        <w:jc w:val="both"/>
        <w:rPr>
          <w:b/>
          <w:sz w:val="24"/>
          <w:szCs w:val="24"/>
        </w:rPr>
      </w:pPr>
    </w:p>
    <w:p w:rsidR="00BD53C3" w:rsidRPr="00BD53C3" w:rsidRDefault="00BD53C3" w:rsidP="00BD53C3">
      <w:pPr>
        <w:jc w:val="both"/>
        <w:rPr>
          <w:sz w:val="24"/>
          <w:szCs w:val="24"/>
        </w:rPr>
      </w:pPr>
      <w:r w:rsidRPr="00BD53C3">
        <w:rPr>
          <w:b/>
          <w:sz w:val="24"/>
          <w:szCs w:val="24"/>
        </w:rPr>
        <w:t xml:space="preserve">        </w:t>
      </w:r>
      <w:r w:rsidRPr="00BD53C3">
        <w:rPr>
          <w:sz w:val="24"/>
          <w:szCs w:val="24"/>
        </w:rPr>
        <w:t>В соответствии со статьей 12 Федерального закона от 27.07.2010г. № 210-ФЗ «Об организации предоставления государственных и муниципальных услуг». Федеральным законом от 28.12.2013 г. № 443-ФЗ «О Федеральной информационной системе и о внесении изменений в Федеральный закон «Об общих принципах организации местного самоуправления в Российской Федерации», Администрация Усть-Большерецкого муниципального района,</w:t>
      </w:r>
    </w:p>
    <w:p w:rsidR="00BD53C3" w:rsidRPr="00BD53C3" w:rsidRDefault="00BD53C3" w:rsidP="00BD53C3">
      <w:pPr>
        <w:ind w:firstLine="567"/>
        <w:jc w:val="both"/>
        <w:rPr>
          <w:sz w:val="24"/>
          <w:szCs w:val="24"/>
        </w:rPr>
      </w:pPr>
    </w:p>
    <w:p w:rsidR="00BD53C3" w:rsidRPr="00BD53C3" w:rsidRDefault="00BD53C3" w:rsidP="00BD53C3">
      <w:pPr>
        <w:tabs>
          <w:tab w:val="left" w:pos="3240"/>
        </w:tabs>
        <w:suppressAutoHyphens/>
        <w:rPr>
          <w:b/>
          <w:sz w:val="24"/>
          <w:szCs w:val="24"/>
        </w:rPr>
      </w:pPr>
      <w:r w:rsidRPr="00BD53C3">
        <w:rPr>
          <w:b/>
          <w:sz w:val="24"/>
          <w:szCs w:val="24"/>
        </w:rPr>
        <w:t>ПОСТАНОВЛЯЕТ:</w:t>
      </w:r>
    </w:p>
    <w:p w:rsidR="00BD53C3" w:rsidRPr="00BD53C3" w:rsidRDefault="00BD53C3" w:rsidP="00BD53C3">
      <w:pPr>
        <w:tabs>
          <w:tab w:val="left" w:pos="3240"/>
        </w:tabs>
        <w:suppressAutoHyphens/>
        <w:rPr>
          <w:b/>
          <w:sz w:val="24"/>
          <w:szCs w:val="24"/>
        </w:rPr>
      </w:pPr>
    </w:p>
    <w:p w:rsidR="00BD53C3" w:rsidRPr="00BD53C3" w:rsidRDefault="00BD53C3" w:rsidP="00BD53C3">
      <w:pPr>
        <w:tabs>
          <w:tab w:val="left" w:pos="3240"/>
        </w:tabs>
        <w:suppressAutoHyphens/>
        <w:jc w:val="both"/>
        <w:rPr>
          <w:sz w:val="24"/>
          <w:szCs w:val="24"/>
        </w:rPr>
      </w:pPr>
      <w:r w:rsidRPr="00BD53C3">
        <w:rPr>
          <w:b/>
          <w:sz w:val="24"/>
          <w:szCs w:val="24"/>
        </w:rPr>
        <w:t xml:space="preserve">        </w:t>
      </w:r>
      <w:r w:rsidRPr="00BD53C3">
        <w:rPr>
          <w:sz w:val="24"/>
          <w:szCs w:val="24"/>
        </w:rPr>
        <w:t>1. Утвердить Административный регламент предоставления Администрацией Усть-Большерецкого муниципального района муниципальной услуги «По присвоению адресов объектам адресации, изменению, аннулированию адресов на межселенной территории Усть-Большерецкого муниципального района», согласно приложению, к настоящему постановлению.</w:t>
      </w:r>
    </w:p>
    <w:p w:rsidR="00BD53C3" w:rsidRPr="00BD53C3" w:rsidRDefault="00BD53C3" w:rsidP="00BD53C3">
      <w:pPr>
        <w:tabs>
          <w:tab w:val="left" w:pos="3240"/>
        </w:tabs>
        <w:suppressAutoHyphens/>
        <w:jc w:val="both"/>
        <w:rPr>
          <w:sz w:val="24"/>
          <w:szCs w:val="24"/>
        </w:rPr>
      </w:pPr>
      <w:r w:rsidRPr="00BD53C3">
        <w:rPr>
          <w:sz w:val="24"/>
          <w:szCs w:val="24"/>
        </w:rPr>
        <w:t xml:space="preserve">         2. Управлению делами Администрации Усть-Большерецкого муниципального района опубликовать настоящее постановление в еженедельной районной газете «Ударник» и 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BD53C3" w:rsidRPr="00BD53C3" w:rsidRDefault="00BD53C3" w:rsidP="00BD53C3">
      <w:pPr>
        <w:widowControl/>
        <w:autoSpaceDE/>
        <w:autoSpaceDN/>
        <w:adjustRightInd/>
        <w:ind w:right="-2"/>
        <w:jc w:val="both"/>
        <w:rPr>
          <w:sz w:val="24"/>
          <w:szCs w:val="24"/>
        </w:rPr>
      </w:pPr>
      <w:r w:rsidRPr="00BD53C3">
        <w:rPr>
          <w:sz w:val="24"/>
          <w:szCs w:val="24"/>
        </w:rPr>
        <w:t xml:space="preserve">         3. Настоящее постановление вступает в силу после дня его официального опубликования.</w:t>
      </w:r>
    </w:p>
    <w:p w:rsidR="00BD53C3" w:rsidRPr="00BD53C3" w:rsidRDefault="00BD53C3" w:rsidP="00BD53C3">
      <w:pPr>
        <w:jc w:val="both"/>
        <w:rPr>
          <w:rFonts w:eastAsia="Calibri"/>
          <w:sz w:val="24"/>
          <w:szCs w:val="24"/>
        </w:rPr>
      </w:pPr>
      <w:r w:rsidRPr="00BD53C3">
        <w:rPr>
          <w:sz w:val="24"/>
          <w:szCs w:val="24"/>
        </w:rPr>
        <w:t xml:space="preserve">         4. Контроль над исполнением настоящего постановления   возложить на руководителя </w:t>
      </w:r>
      <w:r w:rsidRPr="00BD53C3">
        <w:rPr>
          <w:bCs/>
          <w:sz w:val="24"/>
          <w:szCs w:val="24"/>
        </w:rPr>
        <w:t>Комитета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района.</w:t>
      </w:r>
      <w:r w:rsidRPr="00BD53C3">
        <w:rPr>
          <w:rFonts w:eastAsia="Calibri"/>
          <w:sz w:val="24"/>
          <w:szCs w:val="24"/>
        </w:rPr>
        <w:t xml:space="preserve"> </w:t>
      </w:r>
    </w:p>
    <w:p w:rsidR="00BD53C3" w:rsidRPr="00BD53C3" w:rsidRDefault="00BD53C3" w:rsidP="00BD53C3">
      <w:pPr>
        <w:jc w:val="both"/>
        <w:rPr>
          <w:rFonts w:eastAsia="Calibri"/>
          <w:sz w:val="24"/>
          <w:szCs w:val="24"/>
        </w:rPr>
      </w:pPr>
    </w:p>
    <w:p w:rsidR="00BD53C3" w:rsidRPr="00BD53C3" w:rsidRDefault="00BD53C3" w:rsidP="00BD53C3">
      <w:pPr>
        <w:jc w:val="both"/>
        <w:rPr>
          <w:sz w:val="24"/>
          <w:szCs w:val="24"/>
        </w:rPr>
      </w:pPr>
    </w:p>
    <w:p w:rsidR="00BD53C3" w:rsidRPr="00BD53C3" w:rsidRDefault="00BD53C3" w:rsidP="00BD53C3">
      <w:pPr>
        <w:jc w:val="both"/>
        <w:rPr>
          <w:sz w:val="24"/>
          <w:szCs w:val="24"/>
        </w:rPr>
      </w:pPr>
    </w:p>
    <w:p w:rsidR="00BD53C3" w:rsidRPr="00BD53C3" w:rsidRDefault="00BD53C3" w:rsidP="00BD53C3">
      <w:pPr>
        <w:jc w:val="both"/>
        <w:rPr>
          <w:rFonts w:eastAsia="Calibri"/>
          <w:sz w:val="24"/>
          <w:szCs w:val="24"/>
        </w:rPr>
      </w:pPr>
      <w:r w:rsidRPr="00BD53C3">
        <w:rPr>
          <w:sz w:val="24"/>
          <w:szCs w:val="24"/>
        </w:rPr>
        <w:t xml:space="preserve">Глава Администрации </w:t>
      </w:r>
    </w:p>
    <w:p w:rsidR="00BD53C3" w:rsidRPr="00BD53C3" w:rsidRDefault="00BD53C3" w:rsidP="00BD53C3">
      <w:pPr>
        <w:jc w:val="both"/>
        <w:rPr>
          <w:sz w:val="24"/>
          <w:szCs w:val="24"/>
        </w:rPr>
      </w:pPr>
      <w:r w:rsidRPr="00BD53C3">
        <w:rPr>
          <w:sz w:val="24"/>
          <w:szCs w:val="24"/>
        </w:rPr>
        <w:t>Усть-Большерецкого</w:t>
      </w:r>
    </w:p>
    <w:p w:rsidR="00BD53C3" w:rsidRPr="00BD53C3" w:rsidRDefault="00BD53C3" w:rsidP="00BD53C3">
      <w:pPr>
        <w:tabs>
          <w:tab w:val="left" w:pos="3240"/>
        </w:tabs>
        <w:jc w:val="both"/>
        <w:rPr>
          <w:sz w:val="24"/>
          <w:szCs w:val="24"/>
        </w:rPr>
      </w:pPr>
      <w:r w:rsidRPr="00BD53C3">
        <w:rPr>
          <w:sz w:val="24"/>
          <w:szCs w:val="24"/>
        </w:rPr>
        <w:t xml:space="preserve">муниципального района                                     </w:t>
      </w:r>
      <w:r w:rsidRPr="00BD53C3">
        <w:rPr>
          <w:sz w:val="24"/>
          <w:szCs w:val="24"/>
        </w:rPr>
        <w:tab/>
        <w:t xml:space="preserve">          </w:t>
      </w:r>
      <w:r w:rsidRPr="00BD53C3">
        <w:rPr>
          <w:sz w:val="24"/>
          <w:szCs w:val="24"/>
        </w:rPr>
        <w:tab/>
        <w:t xml:space="preserve">                                   К.Ю. Деникеев</w:t>
      </w:r>
    </w:p>
    <w:p w:rsidR="00BD53C3" w:rsidRPr="00BD53C3" w:rsidRDefault="00BD53C3" w:rsidP="00BD53C3">
      <w:pPr>
        <w:rPr>
          <w:sz w:val="24"/>
          <w:szCs w:val="24"/>
        </w:rPr>
      </w:pPr>
      <w:r w:rsidRPr="00BD53C3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</w:t>
      </w:r>
    </w:p>
    <w:p w:rsidR="00BD53C3" w:rsidRPr="00BD53C3" w:rsidRDefault="00BD53C3" w:rsidP="00BD53C3">
      <w:pPr>
        <w:jc w:val="right"/>
        <w:rPr>
          <w:sz w:val="24"/>
          <w:szCs w:val="24"/>
        </w:rPr>
      </w:pPr>
      <w:r w:rsidRPr="00BD53C3">
        <w:rPr>
          <w:sz w:val="24"/>
          <w:szCs w:val="24"/>
        </w:rPr>
        <w:t>Приложение</w:t>
      </w:r>
    </w:p>
    <w:p w:rsidR="00BD53C3" w:rsidRPr="00BD53C3" w:rsidRDefault="00BD53C3" w:rsidP="00BD53C3">
      <w:pPr>
        <w:jc w:val="right"/>
        <w:rPr>
          <w:sz w:val="24"/>
          <w:szCs w:val="24"/>
        </w:rPr>
      </w:pPr>
      <w:r w:rsidRPr="00BD53C3">
        <w:rPr>
          <w:sz w:val="24"/>
          <w:szCs w:val="24"/>
        </w:rPr>
        <w:t>к постановлению Администрации</w:t>
      </w:r>
    </w:p>
    <w:p w:rsidR="00BD53C3" w:rsidRPr="00BD53C3" w:rsidRDefault="00BD53C3" w:rsidP="00BD53C3">
      <w:pPr>
        <w:jc w:val="right"/>
        <w:rPr>
          <w:sz w:val="24"/>
          <w:szCs w:val="24"/>
        </w:rPr>
      </w:pPr>
      <w:r w:rsidRPr="00BD53C3">
        <w:rPr>
          <w:sz w:val="24"/>
          <w:szCs w:val="24"/>
        </w:rPr>
        <w:t>Усть-Большерецкого муниципального района</w:t>
      </w:r>
    </w:p>
    <w:p w:rsidR="00BD53C3" w:rsidRPr="00BD53C3" w:rsidRDefault="00BD53C3" w:rsidP="00BD53C3">
      <w:pPr>
        <w:jc w:val="right"/>
        <w:rPr>
          <w:sz w:val="24"/>
          <w:szCs w:val="24"/>
        </w:rPr>
      </w:pPr>
      <w:r w:rsidRPr="00BD53C3">
        <w:rPr>
          <w:sz w:val="24"/>
          <w:szCs w:val="24"/>
        </w:rPr>
        <w:t xml:space="preserve">  от________________№______</w:t>
      </w:r>
    </w:p>
    <w:p w:rsidR="00BD53C3" w:rsidRPr="00BD53C3" w:rsidRDefault="00BD53C3" w:rsidP="00BD53C3">
      <w:pPr>
        <w:jc w:val="right"/>
        <w:rPr>
          <w:sz w:val="24"/>
          <w:szCs w:val="24"/>
        </w:rPr>
      </w:pPr>
    </w:p>
    <w:p w:rsidR="00BD53C3" w:rsidRPr="00BD53C3" w:rsidRDefault="00BD53C3" w:rsidP="00BD53C3">
      <w:pPr>
        <w:jc w:val="right"/>
        <w:rPr>
          <w:sz w:val="24"/>
          <w:szCs w:val="24"/>
        </w:rPr>
      </w:pPr>
    </w:p>
    <w:p w:rsidR="00BD53C3" w:rsidRPr="00BD53C3" w:rsidRDefault="00BD53C3" w:rsidP="00BD53C3">
      <w:pPr>
        <w:tabs>
          <w:tab w:val="left" w:pos="0"/>
        </w:tabs>
        <w:ind w:firstLine="709"/>
        <w:jc w:val="center"/>
        <w:rPr>
          <w:sz w:val="24"/>
          <w:szCs w:val="24"/>
        </w:rPr>
      </w:pPr>
    </w:p>
    <w:p w:rsidR="00BD53C3" w:rsidRPr="00BD53C3" w:rsidRDefault="00BD53C3" w:rsidP="00BD53C3">
      <w:pPr>
        <w:tabs>
          <w:tab w:val="left" w:pos="0"/>
        </w:tabs>
        <w:ind w:firstLine="709"/>
        <w:jc w:val="center"/>
        <w:rPr>
          <w:sz w:val="24"/>
          <w:szCs w:val="24"/>
        </w:rPr>
      </w:pPr>
    </w:p>
    <w:p w:rsidR="00BD53C3" w:rsidRPr="00BD53C3" w:rsidRDefault="00BD53C3" w:rsidP="00BD53C3">
      <w:pPr>
        <w:tabs>
          <w:tab w:val="left" w:pos="0"/>
        </w:tabs>
        <w:ind w:firstLine="709"/>
        <w:jc w:val="center"/>
        <w:rPr>
          <w:sz w:val="24"/>
          <w:szCs w:val="24"/>
        </w:rPr>
      </w:pPr>
    </w:p>
    <w:p w:rsidR="00BD53C3" w:rsidRPr="00BD53C3" w:rsidRDefault="00BD53C3" w:rsidP="00BD53C3">
      <w:pPr>
        <w:tabs>
          <w:tab w:val="left" w:pos="0"/>
        </w:tabs>
        <w:ind w:firstLine="709"/>
        <w:jc w:val="center"/>
        <w:rPr>
          <w:sz w:val="24"/>
          <w:szCs w:val="24"/>
        </w:rPr>
      </w:pPr>
    </w:p>
    <w:p w:rsidR="00BD53C3" w:rsidRPr="00BD53C3" w:rsidRDefault="00BD53C3" w:rsidP="00BD53C3">
      <w:pPr>
        <w:tabs>
          <w:tab w:val="left" w:pos="0"/>
        </w:tabs>
        <w:ind w:firstLine="709"/>
        <w:jc w:val="center"/>
        <w:rPr>
          <w:sz w:val="24"/>
          <w:szCs w:val="24"/>
        </w:rPr>
      </w:pPr>
    </w:p>
    <w:p w:rsidR="00BD53C3" w:rsidRPr="00BD53C3" w:rsidRDefault="00BD53C3" w:rsidP="00BD53C3">
      <w:pPr>
        <w:tabs>
          <w:tab w:val="left" w:pos="0"/>
        </w:tabs>
        <w:ind w:right="-428"/>
        <w:jc w:val="center"/>
        <w:rPr>
          <w:b/>
          <w:sz w:val="24"/>
          <w:szCs w:val="24"/>
        </w:rPr>
      </w:pPr>
      <w:r w:rsidRPr="00BD53C3">
        <w:rPr>
          <w:b/>
          <w:sz w:val="24"/>
          <w:szCs w:val="24"/>
        </w:rPr>
        <w:t xml:space="preserve">Административный регламент </w:t>
      </w:r>
    </w:p>
    <w:p w:rsidR="00BD53C3" w:rsidRPr="00BD53C3" w:rsidRDefault="00BD53C3" w:rsidP="00BD53C3">
      <w:pPr>
        <w:tabs>
          <w:tab w:val="left" w:pos="0"/>
        </w:tabs>
        <w:ind w:right="-428"/>
        <w:jc w:val="center"/>
        <w:rPr>
          <w:b/>
          <w:sz w:val="24"/>
          <w:szCs w:val="24"/>
        </w:rPr>
      </w:pPr>
      <w:r w:rsidRPr="00BD53C3">
        <w:rPr>
          <w:b/>
          <w:sz w:val="24"/>
          <w:szCs w:val="24"/>
        </w:rPr>
        <w:t>предоставления Администрацией Усть-Большерецкого муниципального района муниципальной услуги по присвоению адресов объектам адресации, изменению, аннулированию адресов на межселенной территории Усть-Большерецкого муниципального района</w:t>
      </w:r>
    </w:p>
    <w:p w:rsidR="00BD53C3" w:rsidRPr="00BD53C3" w:rsidRDefault="00BD53C3" w:rsidP="00BD53C3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BD53C3" w:rsidRPr="00BD53C3" w:rsidRDefault="00BD53C3" w:rsidP="00BD53C3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BD53C3" w:rsidRPr="00BD53C3" w:rsidRDefault="00BD53C3" w:rsidP="00BD53C3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BD53C3">
        <w:rPr>
          <w:b/>
          <w:bCs/>
          <w:color w:val="000000"/>
          <w:sz w:val="24"/>
          <w:szCs w:val="24"/>
        </w:rPr>
        <w:t>1. Общие положения</w:t>
      </w:r>
    </w:p>
    <w:p w:rsidR="00BD53C3" w:rsidRPr="00BD53C3" w:rsidRDefault="00BD53C3" w:rsidP="00BD53C3">
      <w:pPr>
        <w:shd w:val="clear" w:color="auto" w:fill="FFFFFF"/>
        <w:jc w:val="both"/>
        <w:rPr>
          <w:b/>
          <w:sz w:val="24"/>
          <w:szCs w:val="24"/>
        </w:rPr>
      </w:pPr>
    </w:p>
    <w:p w:rsidR="00BD53C3" w:rsidRPr="00BD53C3" w:rsidRDefault="00BD53C3" w:rsidP="00BD53C3">
      <w:pPr>
        <w:widowControl/>
        <w:ind w:firstLine="540"/>
        <w:jc w:val="both"/>
        <w:rPr>
          <w:sz w:val="24"/>
          <w:szCs w:val="24"/>
        </w:rPr>
      </w:pPr>
    </w:p>
    <w:p w:rsidR="00BD53C3" w:rsidRPr="00BD53C3" w:rsidRDefault="00BD53C3" w:rsidP="00BD53C3">
      <w:pPr>
        <w:widowControl/>
        <w:ind w:firstLine="709"/>
        <w:jc w:val="both"/>
        <w:rPr>
          <w:sz w:val="24"/>
          <w:szCs w:val="24"/>
        </w:rPr>
      </w:pPr>
      <w:r w:rsidRPr="00BD53C3">
        <w:rPr>
          <w:sz w:val="24"/>
          <w:szCs w:val="24"/>
        </w:rPr>
        <w:t>1.1. Административный регламент предоставления Администрацией Усть-Большерецкого муниципального района услуги по присвоению адресов объектам адресации, изменению, аннулированию адресов на межселенной территории Усть-Большерецкого муниципального района (далее – Административный регламент) разработан в целях повышения качества исполнения муниципальной услуги, создания комфортных условий для участников отношений, возникающих при присвоении адресов объектам адресации, изменению, аннулированию адресов.</w:t>
      </w:r>
    </w:p>
    <w:p w:rsidR="00BD53C3" w:rsidRPr="00BD53C3" w:rsidRDefault="00BD53C3" w:rsidP="00BD53C3">
      <w:pPr>
        <w:widowControl/>
        <w:ind w:firstLine="709"/>
        <w:jc w:val="both"/>
        <w:rPr>
          <w:sz w:val="24"/>
          <w:szCs w:val="24"/>
        </w:rPr>
      </w:pPr>
      <w:r w:rsidRPr="00BD53C3">
        <w:rPr>
          <w:sz w:val="24"/>
          <w:szCs w:val="24"/>
        </w:rPr>
        <w:t xml:space="preserve">1.2. Предметом регулирования Административного регламента являются отношения, возникающие между Администрацией Усть-Большерецкого муниципального района (далее Администрация) и физическими, юридическими лицами при предоставлении муниципальной услуги. </w:t>
      </w:r>
    </w:p>
    <w:p w:rsidR="00BD53C3" w:rsidRPr="00BD53C3" w:rsidRDefault="00BD53C3" w:rsidP="00BD53C3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3C3">
        <w:rPr>
          <w:rFonts w:eastAsia="Calibri"/>
          <w:sz w:val="24"/>
          <w:szCs w:val="24"/>
          <w:lang w:eastAsia="en-US"/>
        </w:rPr>
        <w:t xml:space="preserve">1.3. </w:t>
      </w:r>
      <w:r w:rsidRPr="00BD53C3">
        <w:rPr>
          <w:sz w:val="24"/>
          <w:szCs w:val="24"/>
        </w:rPr>
        <w:t xml:space="preserve">Заявителями, которым предоставляется муниципальная услуга, являются юридические и (или) физические лица – собственники, застройщики объектов недвижимости </w:t>
      </w:r>
      <w:r w:rsidRPr="00BD53C3">
        <w:rPr>
          <w:rFonts w:eastAsia="Calibri"/>
          <w:sz w:val="24"/>
          <w:szCs w:val="24"/>
          <w:lang w:eastAsia="en-US"/>
        </w:rPr>
        <w:t xml:space="preserve">на межселенной территории Усть-Большерецкого муниципального района </w:t>
      </w:r>
      <w:r w:rsidRPr="00BD53C3">
        <w:rPr>
          <w:sz w:val="24"/>
          <w:szCs w:val="24"/>
        </w:rPr>
        <w:t>или их представители, заинтересованные в предоставлении муниципальной услуги (далее по тексту – заявители).</w:t>
      </w:r>
    </w:p>
    <w:p w:rsidR="00BD53C3" w:rsidRPr="00BD53C3" w:rsidRDefault="00BD53C3" w:rsidP="00BD53C3">
      <w:pPr>
        <w:widowControl/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BD53C3">
        <w:rPr>
          <w:rFonts w:eastAsia="Calibri"/>
          <w:sz w:val="24"/>
          <w:szCs w:val="24"/>
          <w:lang w:eastAsia="en-US"/>
        </w:rPr>
        <w:t>От имени заявителя при предоставлении муниципальной услуги может выступать лицо, имеющее право в соответствии с законодательством Российской Федерации либо в силу наделения его заявителем в порядке, установленном законодательством Российской Федерации, полномочиями выступать от имени заявителя при предоставлении муниципальной услуги (далее - представитель заявителя).</w:t>
      </w:r>
    </w:p>
    <w:p w:rsidR="00BD53C3" w:rsidRPr="00BD53C3" w:rsidRDefault="00BD53C3" w:rsidP="00BD53C3">
      <w:pPr>
        <w:suppressAutoHyphens/>
        <w:ind w:firstLine="709"/>
        <w:jc w:val="both"/>
        <w:rPr>
          <w:rFonts w:eastAsia="Calibri"/>
          <w:sz w:val="24"/>
          <w:szCs w:val="24"/>
        </w:rPr>
      </w:pPr>
      <w:r w:rsidRPr="00BD53C3">
        <w:rPr>
          <w:rFonts w:eastAsia="Calibri"/>
          <w:sz w:val="24"/>
          <w:szCs w:val="24"/>
        </w:rPr>
        <w:t>1.4.</w:t>
      </w:r>
      <w:r w:rsidRPr="00BD53C3">
        <w:rPr>
          <w:rFonts w:eastAsia="Calibri"/>
          <w:sz w:val="24"/>
          <w:szCs w:val="24"/>
        </w:rPr>
        <w:tab/>
        <w:t>Требования к порядку информирования о предоставлении муниципальной услуги.</w:t>
      </w:r>
    </w:p>
    <w:p w:rsidR="00BD53C3" w:rsidRPr="00BD53C3" w:rsidRDefault="00BD53C3" w:rsidP="00BD53C3">
      <w:pPr>
        <w:ind w:firstLine="709"/>
        <w:jc w:val="both"/>
        <w:outlineLvl w:val="3"/>
        <w:rPr>
          <w:rFonts w:eastAsia="Calibri"/>
          <w:sz w:val="24"/>
          <w:szCs w:val="24"/>
        </w:rPr>
      </w:pPr>
      <w:r w:rsidRPr="00BD53C3">
        <w:rPr>
          <w:rFonts w:eastAsia="Calibri"/>
          <w:sz w:val="24"/>
          <w:szCs w:val="24"/>
        </w:rPr>
        <w:t xml:space="preserve">1.4.1. Информацию о месте нахождения и графике работы, справочных и контактных телефонах, адресах электронной почты, официальном сайте </w:t>
      </w:r>
      <w:r w:rsidRPr="00BD53C3">
        <w:rPr>
          <w:rFonts w:eastAsia="Calibri"/>
          <w:bCs/>
          <w:sz w:val="24"/>
          <w:szCs w:val="24"/>
        </w:rPr>
        <w:t>органа, предоставляющего муниципальную услугу,</w:t>
      </w:r>
      <w:r w:rsidRPr="00BD53C3">
        <w:rPr>
          <w:rFonts w:eastAsia="Calibri"/>
          <w:sz w:val="24"/>
          <w:szCs w:val="24"/>
        </w:rPr>
        <w:t xml:space="preserve"> а также о порядке предоставления муниципальной услуги можно получить:</w:t>
      </w:r>
    </w:p>
    <w:p w:rsidR="00BD53C3" w:rsidRPr="00BD53C3" w:rsidRDefault="00BD53C3" w:rsidP="00BD53C3">
      <w:pPr>
        <w:ind w:firstLine="709"/>
        <w:jc w:val="both"/>
        <w:rPr>
          <w:rFonts w:eastAsia="Calibri"/>
          <w:sz w:val="24"/>
          <w:szCs w:val="24"/>
        </w:rPr>
      </w:pPr>
      <w:r w:rsidRPr="00BD53C3">
        <w:rPr>
          <w:rFonts w:eastAsia="Calibri"/>
          <w:sz w:val="24"/>
          <w:szCs w:val="24"/>
        </w:rPr>
        <w:t xml:space="preserve">1) на официальном сайте </w:t>
      </w:r>
      <w:r w:rsidRPr="00BD53C3">
        <w:rPr>
          <w:rFonts w:eastAsia="Calibri"/>
          <w:bCs/>
          <w:sz w:val="24"/>
          <w:szCs w:val="24"/>
        </w:rPr>
        <w:t>органа, предоставляющего муниципальную услугу, в информационно-телекоммуникационной сети «Интернет» (далее – сеть Интернет)</w:t>
      </w:r>
      <w:r w:rsidRPr="00BD53C3">
        <w:rPr>
          <w:rFonts w:eastAsia="Calibri"/>
          <w:sz w:val="24"/>
          <w:szCs w:val="24"/>
        </w:rPr>
        <w:t>;</w:t>
      </w:r>
    </w:p>
    <w:p w:rsidR="00BD53C3" w:rsidRPr="00BD53C3" w:rsidRDefault="00BD53C3" w:rsidP="00BD53C3">
      <w:pPr>
        <w:ind w:firstLine="709"/>
        <w:jc w:val="both"/>
        <w:outlineLvl w:val="3"/>
        <w:rPr>
          <w:rFonts w:eastAsia="Calibri"/>
          <w:bCs/>
          <w:color w:val="FF0000"/>
          <w:sz w:val="24"/>
          <w:szCs w:val="24"/>
        </w:rPr>
      </w:pPr>
      <w:r w:rsidRPr="00BD53C3">
        <w:rPr>
          <w:rFonts w:eastAsia="Calibri"/>
          <w:sz w:val="24"/>
          <w:szCs w:val="24"/>
        </w:rPr>
        <w:t xml:space="preserve">2) в </w:t>
      </w:r>
      <w:r w:rsidRPr="00BD53C3">
        <w:rPr>
          <w:rFonts w:eastAsia="Calibri"/>
          <w:bCs/>
          <w:sz w:val="24"/>
          <w:szCs w:val="24"/>
        </w:rPr>
        <w:t xml:space="preserve">информационной системе «Портал государственных и муниципальных услуг </w:t>
      </w:r>
      <w:r w:rsidRPr="00BD53C3">
        <w:rPr>
          <w:rFonts w:eastAsia="Calibri"/>
          <w:bCs/>
          <w:sz w:val="24"/>
          <w:szCs w:val="24"/>
        </w:rPr>
        <w:lastRenderedPageBreak/>
        <w:t xml:space="preserve">(функций) Камчатского края» (далее – Региональный портал); </w:t>
      </w:r>
      <w:r w:rsidRPr="00BD53C3">
        <w:rPr>
          <w:rFonts w:eastAsia="Calibri"/>
          <w:bCs/>
          <w:sz w:val="24"/>
          <w:szCs w:val="24"/>
          <w:lang w:val="en-US"/>
        </w:rPr>
        <w:t>www</w:t>
      </w:r>
      <w:r w:rsidRPr="00BD53C3">
        <w:rPr>
          <w:rFonts w:eastAsia="Calibri"/>
          <w:bCs/>
          <w:sz w:val="24"/>
          <w:szCs w:val="24"/>
        </w:rPr>
        <w:t>.</w:t>
      </w:r>
      <w:proofErr w:type="spellStart"/>
      <w:r w:rsidRPr="00BD53C3">
        <w:rPr>
          <w:rFonts w:eastAsia="Calibri"/>
          <w:bCs/>
          <w:sz w:val="24"/>
          <w:szCs w:val="24"/>
          <w:lang w:val="en-US"/>
        </w:rPr>
        <w:t>gosuslugi</w:t>
      </w:r>
      <w:proofErr w:type="spellEnd"/>
      <w:r w:rsidRPr="00BD53C3">
        <w:rPr>
          <w:rFonts w:eastAsia="Calibri"/>
          <w:bCs/>
          <w:sz w:val="24"/>
          <w:szCs w:val="24"/>
        </w:rPr>
        <w:t>.</w:t>
      </w:r>
      <w:proofErr w:type="spellStart"/>
      <w:r w:rsidRPr="00BD53C3">
        <w:rPr>
          <w:rFonts w:eastAsia="Calibri"/>
          <w:bCs/>
          <w:sz w:val="24"/>
          <w:szCs w:val="24"/>
          <w:lang w:val="en-US"/>
        </w:rPr>
        <w:t>ru</w:t>
      </w:r>
      <w:proofErr w:type="spellEnd"/>
    </w:p>
    <w:p w:rsidR="00BD53C3" w:rsidRPr="00BD53C3" w:rsidRDefault="00BD53C3" w:rsidP="00BD53C3">
      <w:pPr>
        <w:ind w:firstLine="709"/>
        <w:jc w:val="both"/>
        <w:outlineLvl w:val="3"/>
        <w:rPr>
          <w:rFonts w:eastAsia="Calibri"/>
          <w:bCs/>
          <w:sz w:val="24"/>
          <w:szCs w:val="24"/>
        </w:rPr>
      </w:pPr>
      <w:r w:rsidRPr="00BD53C3">
        <w:rPr>
          <w:rFonts w:eastAsia="Calibri"/>
          <w:sz w:val="24"/>
          <w:szCs w:val="24"/>
        </w:rPr>
        <w:t xml:space="preserve">3) в федеральной государственной информационной системе «Единый портал государственных и муниципальных услуг (функций)» (далее – Единый портал); </w:t>
      </w:r>
      <w:hyperlink r:id="rId8" w:history="1">
        <w:r w:rsidRPr="00BD53C3">
          <w:rPr>
            <w:rFonts w:eastAsia="Calibri"/>
            <w:bCs/>
            <w:color w:val="0000FF"/>
            <w:sz w:val="24"/>
            <w:u w:val="single"/>
            <w:lang w:val="en-US"/>
          </w:rPr>
          <w:t>www</w:t>
        </w:r>
        <w:r w:rsidRPr="00BD53C3">
          <w:rPr>
            <w:rFonts w:eastAsia="Calibri"/>
            <w:bCs/>
            <w:color w:val="0000FF"/>
            <w:sz w:val="24"/>
            <w:u w:val="single"/>
          </w:rPr>
          <w:t>.</w:t>
        </w:r>
        <w:proofErr w:type="spellStart"/>
        <w:r w:rsidRPr="00BD53C3">
          <w:rPr>
            <w:rFonts w:eastAsia="Calibri"/>
            <w:bCs/>
            <w:color w:val="0000FF"/>
            <w:sz w:val="24"/>
            <w:u w:val="single"/>
            <w:lang w:val="en-US"/>
          </w:rPr>
          <w:t>gosuslugi</w:t>
        </w:r>
        <w:proofErr w:type="spellEnd"/>
        <w:r w:rsidRPr="00BD53C3">
          <w:rPr>
            <w:rFonts w:eastAsia="Calibri"/>
            <w:bCs/>
            <w:color w:val="0000FF"/>
            <w:sz w:val="24"/>
            <w:u w:val="single"/>
          </w:rPr>
          <w:t>.</w:t>
        </w:r>
        <w:proofErr w:type="spellStart"/>
        <w:r w:rsidRPr="00BD53C3">
          <w:rPr>
            <w:rFonts w:eastAsia="Calibri"/>
            <w:bCs/>
            <w:color w:val="0000FF"/>
            <w:sz w:val="24"/>
            <w:u w:val="single"/>
            <w:lang w:val="en-US"/>
          </w:rPr>
          <w:t>ru</w:t>
        </w:r>
        <w:proofErr w:type="spellEnd"/>
      </w:hyperlink>
      <w:r w:rsidRPr="00BD53C3">
        <w:rPr>
          <w:rFonts w:eastAsia="Calibri"/>
          <w:bCs/>
          <w:sz w:val="24"/>
          <w:szCs w:val="24"/>
        </w:rPr>
        <w:t xml:space="preserve"> </w:t>
      </w:r>
    </w:p>
    <w:p w:rsidR="00BD53C3" w:rsidRPr="00BD53C3" w:rsidRDefault="00BD53C3" w:rsidP="00BD53C3">
      <w:pPr>
        <w:ind w:firstLine="709"/>
        <w:jc w:val="both"/>
        <w:outlineLvl w:val="3"/>
        <w:rPr>
          <w:rFonts w:eastAsia="Calibri"/>
          <w:sz w:val="24"/>
          <w:szCs w:val="24"/>
        </w:rPr>
      </w:pPr>
      <w:r w:rsidRPr="00BD53C3">
        <w:rPr>
          <w:rFonts w:eastAsia="Calibri"/>
          <w:sz w:val="24"/>
          <w:szCs w:val="24"/>
        </w:rPr>
        <w:t>4) на информационных стендах в местах предоставления муниципальной услуги;</w:t>
      </w:r>
    </w:p>
    <w:p w:rsidR="00BD53C3" w:rsidRPr="00BD53C3" w:rsidRDefault="00BD53C3" w:rsidP="00BD53C3">
      <w:pPr>
        <w:ind w:firstLine="709"/>
        <w:jc w:val="both"/>
        <w:rPr>
          <w:sz w:val="24"/>
          <w:szCs w:val="24"/>
        </w:rPr>
      </w:pPr>
      <w:r w:rsidRPr="00BD53C3">
        <w:rPr>
          <w:sz w:val="24"/>
          <w:szCs w:val="24"/>
        </w:rPr>
        <w:t>5) при личном обращении заявителя;</w:t>
      </w:r>
    </w:p>
    <w:p w:rsidR="00BD53C3" w:rsidRPr="00BD53C3" w:rsidRDefault="00BD53C3" w:rsidP="00BD53C3">
      <w:pPr>
        <w:ind w:firstLine="709"/>
        <w:jc w:val="both"/>
        <w:rPr>
          <w:sz w:val="24"/>
          <w:szCs w:val="24"/>
        </w:rPr>
      </w:pPr>
      <w:r w:rsidRPr="00BD53C3">
        <w:rPr>
          <w:sz w:val="24"/>
          <w:szCs w:val="24"/>
        </w:rPr>
        <w:t>6) при обращении в письменной форме, в форме электронного документа;</w:t>
      </w:r>
    </w:p>
    <w:p w:rsidR="00BD53C3" w:rsidRPr="00BD53C3" w:rsidRDefault="00BD53C3" w:rsidP="00BD53C3">
      <w:pPr>
        <w:ind w:firstLine="709"/>
        <w:jc w:val="both"/>
        <w:rPr>
          <w:sz w:val="24"/>
          <w:szCs w:val="24"/>
        </w:rPr>
      </w:pPr>
      <w:r w:rsidRPr="00BD53C3">
        <w:rPr>
          <w:sz w:val="24"/>
          <w:szCs w:val="24"/>
        </w:rPr>
        <w:t>7) по телефону.</w:t>
      </w:r>
    </w:p>
    <w:p w:rsidR="00BD53C3" w:rsidRPr="00BD53C3" w:rsidRDefault="00BD53C3" w:rsidP="00BD53C3">
      <w:pPr>
        <w:ind w:firstLine="709"/>
        <w:jc w:val="both"/>
        <w:rPr>
          <w:rFonts w:eastAsia="Calibri"/>
          <w:sz w:val="24"/>
          <w:szCs w:val="24"/>
        </w:rPr>
      </w:pPr>
      <w:r w:rsidRPr="00BD53C3">
        <w:rPr>
          <w:rFonts w:eastAsia="Calibri"/>
          <w:sz w:val="24"/>
          <w:szCs w:val="24"/>
        </w:rPr>
        <w:t>1.4.2.</w:t>
      </w:r>
      <w:r w:rsidRPr="00BD53C3">
        <w:rPr>
          <w:rFonts w:eastAsia="Calibri"/>
          <w:color w:val="FF0000"/>
          <w:sz w:val="24"/>
          <w:szCs w:val="24"/>
        </w:rPr>
        <w:t xml:space="preserve"> </w:t>
      </w:r>
      <w:r w:rsidRPr="00BD53C3">
        <w:rPr>
          <w:color w:val="000000"/>
          <w:sz w:val="24"/>
          <w:szCs w:val="24"/>
        </w:rPr>
        <w:t xml:space="preserve">Органом, предоставляющим муниципальную услугу, является Администрация Усть-Большерецкого муниципального района в лице </w:t>
      </w:r>
      <w:r w:rsidRPr="00BD53C3">
        <w:rPr>
          <w:bCs/>
          <w:color w:val="000000"/>
          <w:sz w:val="24"/>
          <w:szCs w:val="24"/>
        </w:rPr>
        <w:t>Комитета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</w:t>
      </w:r>
      <w:r w:rsidRPr="00BD53C3">
        <w:rPr>
          <w:rFonts w:eastAsia="Calibri"/>
          <w:color w:val="000000"/>
          <w:sz w:val="24"/>
          <w:szCs w:val="24"/>
        </w:rPr>
        <w:t xml:space="preserve"> (далее </w:t>
      </w:r>
      <w:proofErr w:type="gramStart"/>
      <w:r w:rsidRPr="00BD53C3">
        <w:rPr>
          <w:rFonts w:eastAsia="Calibri"/>
          <w:color w:val="000000"/>
          <w:sz w:val="24"/>
          <w:szCs w:val="24"/>
        </w:rPr>
        <w:t>–К</w:t>
      </w:r>
      <w:proofErr w:type="gramEnd"/>
      <w:r w:rsidRPr="00BD53C3">
        <w:rPr>
          <w:rFonts w:eastAsia="Calibri"/>
          <w:color w:val="000000"/>
          <w:sz w:val="24"/>
          <w:szCs w:val="24"/>
        </w:rPr>
        <w:t xml:space="preserve">омитет ЖКХ, ТЭК, транспорта, связи и строительства), </w:t>
      </w:r>
      <w:r w:rsidRPr="00BD53C3">
        <w:rPr>
          <w:rFonts w:eastAsia="Calibri"/>
          <w:bCs/>
          <w:sz w:val="24"/>
          <w:szCs w:val="24"/>
        </w:rPr>
        <w:t xml:space="preserve">адрес: 684100, Усть-Большерецкий район, с. Усть-Большерецк, ул. Октябрьская 16, </w:t>
      </w:r>
      <w:proofErr w:type="spellStart"/>
      <w:r w:rsidRPr="00BD53C3">
        <w:rPr>
          <w:rFonts w:eastAsia="Calibri"/>
          <w:bCs/>
          <w:sz w:val="24"/>
          <w:szCs w:val="24"/>
        </w:rPr>
        <w:t>каб</w:t>
      </w:r>
      <w:proofErr w:type="spellEnd"/>
      <w:r w:rsidRPr="00BD53C3">
        <w:rPr>
          <w:rFonts w:eastAsia="Calibri"/>
          <w:bCs/>
          <w:sz w:val="24"/>
          <w:szCs w:val="24"/>
        </w:rPr>
        <w:t>. № 3;</w:t>
      </w:r>
    </w:p>
    <w:p w:rsidR="00BD53C3" w:rsidRPr="00BD53C3" w:rsidRDefault="00BD53C3" w:rsidP="00BD53C3">
      <w:pPr>
        <w:ind w:firstLine="709"/>
        <w:jc w:val="both"/>
        <w:rPr>
          <w:rFonts w:eastAsia="Calibri"/>
          <w:sz w:val="24"/>
          <w:szCs w:val="24"/>
        </w:rPr>
      </w:pPr>
      <w:r w:rsidRPr="00BD53C3">
        <w:rPr>
          <w:rFonts w:eastAsia="Calibri"/>
          <w:sz w:val="24"/>
          <w:szCs w:val="24"/>
        </w:rPr>
        <w:t xml:space="preserve">режим работы: понедельник - четверг с 8.30 до 18.00, пятница с 8.30 до 15.30, </w:t>
      </w:r>
    </w:p>
    <w:p w:rsidR="00BD53C3" w:rsidRPr="00BD53C3" w:rsidRDefault="00BD53C3" w:rsidP="00BD53C3">
      <w:pPr>
        <w:ind w:firstLine="709"/>
        <w:jc w:val="both"/>
        <w:rPr>
          <w:rFonts w:eastAsia="Calibri"/>
          <w:kern w:val="1"/>
          <w:sz w:val="24"/>
          <w:szCs w:val="24"/>
          <w:lang w:eastAsia="ar-SA"/>
        </w:rPr>
      </w:pPr>
      <w:r w:rsidRPr="00BD53C3">
        <w:rPr>
          <w:rFonts w:eastAsia="Calibri"/>
          <w:sz w:val="24"/>
          <w:szCs w:val="24"/>
        </w:rPr>
        <w:t>обеденный перерыв с 13.00 до 14.00, выходные дни - суббота, воскресенье</w:t>
      </w:r>
      <w:r w:rsidRPr="00BD53C3">
        <w:rPr>
          <w:rFonts w:eastAsia="Calibri"/>
          <w:kern w:val="1"/>
          <w:sz w:val="24"/>
          <w:szCs w:val="24"/>
          <w:lang w:eastAsia="ar-SA"/>
        </w:rPr>
        <w:t>;</w:t>
      </w:r>
    </w:p>
    <w:p w:rsidR="00BD53C3" w:rsidRPr="00BD53C3" w:rsidRDefault="00BD53C3" w:rsidP="00BD53C3">
      <w:pPr>
        <w:tabs>
          <w:tab w:val="left" w:pos="9354"/>
        </w:tabs>
        <w:ind w:firstLine="709"/>
        <w:rPr>
          <w:rFonts w:eastAsia="Calibri"/>
          <w:sz w:val="24"/>
          <w:szCs w:val="24"/>
        </w:rPr>
      </w:pPr>
      <w:r w:rsidRPr="00BD53C3">
        <w:rPr>
          <w:rFonts w:eastAsia="Calibri"/>
          <w:kern w:val="1"/>
          <w:sz w:val="24"/>
          <w:szCs w:val="24"/>
          <w:lang w:eastAsia="ar-SA"/>
        </w:rPr>
        <w:t>телефон: 8(41532) 21-291;</w:t>
      </w:r>
      <w:r w:rsidRPr="00BD53C3">
        <w:rPr>
          <w:rFonts w:eastAsia="Calibri"/>
          <w:sz w:val="24"/>
          <w:szCs w:val="24"/>
        </w:rPr>
        <w:t xml:space="preserve"> </w:t>
      </w:r>
      <w:r w:rsidRPr="00BD53C3">
        <w:rPr>
          <w:rFonts w:eastAsia="Calibri"/>
          <w:kern w:val="1"/>
          <w:sz w:val="24"/>
          <w:szCs w:val="24"/>
          <w:lang w:eastAsia="ar-SA"/>
        </w:rPr>
        <w:t>8(41532) 21-650;</w:t>
      </w:r>
    </w:p>
    <w:p w:rsidR="00BD53C3" w:rsidRPr="00BD53C3" w:rsidRDefault="00BD53C3" w:rsidP="00BD53C3">
      <w:pPr>
        <w:tabs>
          <w:tab w:val="left" w:pos="9354"/>
        </w:tabs>
        <w:suppressAutoHyphens/>
        <w:ind w:firstLine="709"/>
        <w:jc w:val="both"/>
        <w:rPr>
          <w:rFonts w:eastAsia="Calibri"/>
          <w:sz w:val="24"/>
          <w:szCs w:val="24"/>
        </w:rPr>
      </w:pPr>
      <w:r w:rsidRPr="00BD53C3">
        <w:rPr>
          <w:rFonts w:eastAsia="Calibri"/>
          <w:sz w:val="24"/>
          <w:szCs w:val="24"/>
        </w:rPr>
        <w:t xml:space="preserve">электронная почта: </w:t>
      </w:r>
      <w:proofErr w:type="spellStart"/>
      <w:r w:rsidRPr="00BD53C3">
        <w:rPr>
          <w:rFonts w:eastAsia="Calibri"/>
          <w:sz w:val="24"/>
          <w:szCs w:val="24"/>
          <w:lang w:val="en-US"/>
        </w:rPr>
        <w:t>ubgkh</w:t>
      </w:r>
      <w:proofErr w:type="spellEnd"/>
      <w:r w:rsidRPr="00BD53C3">
        <w:rPr>
          <w:rFonts w:eastAsia="Calibri"/>
          <w:sz w:val="24"/>
          <w:szCs w:val="24"/>
        </w:rPr>
        <w:t>@</w:t>
      </w:r>
      <w:r w:rsidRPr="00BD53C3">
        <w:rPr>
          <w:rFonts w:eastAsia="Calibri"/>
          <w:sz w:val="24"/>
          <w:szCs w:val="24"/>
          <w:lang w:val="en-US"/>
        </w:rPr>
        <w:t>mail</w:t>
      </w:r>
      <w:r w:rsidRPr="00BD53C3">
        <w:rPr>
          <w:rFonts w:eastAsia="Calibri"/>
          <w:sz w:val="24"/>
          <w:szCs w:val="24"/>
        </w:rPr>
        <w:t>.</w:t>
      </w:r>
      <w:proofErr w:type="spellStart"/>
      <w:r w:rsidRPr="00BD53C3">
        <w:rPr>
          <w:rFonts w:eastAsia="Calibri"/>
          <w:sz w:val="24"/>
          <w:szCs w:val="24"/>
          <w:lang w:val="en-US"/>
        </w:rPr>
        <w:t>ru</w:t>
      </w:r>
      <w:proofErr w:type="spellEnd"/>
      <w:r w:rsidRPr="00BD53C3">
        <w:rPr>
          <w:rFonts w:eastAsia="Calibri"/>
          <w:sz w:val="24"/>
          <w:szCs w:val="24"/>
        </w:rPr>
        <w:t>;</w:t>
      </w:r>
    </w:p>
    <w:p w:rsidR="00BD53C3" w:rsidRPr="00BD53C3" w:rsidRDefault="00BD53C3" w:rsidP="00BD53C3">
      <w:pPr>
        <w:tabs>
          <w:tab w:val="left" w:pos="9354"/>
        </w:tabs>
        <w:suppressAutoHyphens/>
        <w:ind w:firstLine="709"/>
        <w:jc w:val="both"/>
        <w:rPr>
          <w:rFonts w:eastAsia="Calibri"/>
          <w:kern w:val="24"/>
          <w:sz w:val="24"/>
          <w:szCs w:val="24"/>
          <w:u w:val="single"/>
          <w:lang w:eastAsia="ar-SA"/>
        </w:rPr>
      </w:pPr>
      <w:r w:rsidRPr="00BD53C3">
        <w:rPr>
          <w:rFonts w:eastAsia="Calibri"/>
          <w:sz w:val="24"/>
          <w:szCs w:val="24"/>
        </w:rPr>
        <w:t xml:space="preserve">официальный сайт </w:t>
      </w:r>
      <w:r w:rsidRPr="00BD53C3">
        <w:rPr>
          <w:rFonts w:eastAsia="Calibri"/>
          <w:sz w:val="24"/>
          <w:szCs w:val="24"/>
          <w:lang w:eastAsia="ar-SA"/>
        </w:rPr>
        <w:t>в сети Интернет</w:t>
      </w:r>
      <w:r w:rsidRPr="00BD53C3">
        <w:rPr>
          <w:rFonts w:eastAsia="Calibri"/>
          <w:kern w:val="24"/>
          <w:sz w:val="24"/>
          <w:szCs w:val="24"/>
          <w:lang w:eastAsia="ar-SA"/>
        </w:rPr>
        <w:t xml:space="preserve">: </w:t>
      </w:r>
      <w:r w:rsidRPr="00BD53C3">
        <w:rPr>
          <w:rFonts w:eastAsia="Calibri"/>
          <w:kern w:val="24"/>
          <w:sz w:val="24"/>
          <w:szCs w:val="24"/>
          <w:u w:val="single"/>
          <w:lang w:eastAsia="ar-SA"/>
        </w:rPr>
        <w:t>www.ubmr.ru</w:t>
      </w:r>
    </w:p>
    <w:p w:rsidR="00BD53C3" w:rsidRPr="00BD53C3" w:rsidRDefault="00BD53C3" w:rsidP="00BD53C3">
      <w:pPr>
        <w:ind w:firstLine="709"/>
        <w:jc w:val="both"/>
        <w:rPr>
          <w:rFonts w:eastAsia="Calibri"/>
          <w:sz w:val="24"/>
          <w:szCs w:val="24"/>
        </w:rPr>
      </w:pPr>
      <w:r w:rsidRPr="00BD53C3">
        <w:rPr>
          <w:rFonts w:eastAsia="Calibri"/>
          <w:sz w:val="24"/>
          <w:szCs w:val="24"/>
        </w:rPr>
        <w:t xml:space="preserve">1.4.3. При личном обращении заявителя, а также обращении в письменной (электронной) форме специалист, ответственный за предоставление муниципальной услуги, предоставляет заявителю подробную информацию о порядке предоставления муниципальной услуги. </w:t>
      </w:r>
    </w:p>
    <w:p w:rsidR="00BD53C3" w:rsidRPr="00BD53C3" w:rsidRDefault="00BD53C3" w:rsidP="00BD53C3">
      <w:pPr>
        <w:ind w:firstLine="709"/>
        <w:jc w:val="both"/>
        <w:rPr>
          <w:rFonts w:eastAsia="Calibri"/>
          <w:sz w:val="24"/>
          <w:szCs w:val="24"/>
        </w:rPr>
      </w:pPr>
      <w:r w:rsidRPr="00BD53C3">
        <w:rPr>
          <w:rFonts w:eastAsia="Calibri"/>
          <w:sz w:val="24"/>
          <w:szCs w:val="24"/>
        </w:rPr>
        <w:t>1.4.4.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органа, предоставляющего муниципальную услугу.</w:t>
      </w:r>
    </w:p>
    <w:p w:rsidR="00BD53C3" w:rsidRPr="00BD53C3" w:rsidRDefault="00BD53C3" w:rsidP="00BD53C3">
      <w:pPr>
        <w:ind w:firstLine="709"/>
        <w:jc w:val="both"/>
        <w:rPr>
          <w:rFonts w:eastAsia="Calibri"/>
          <w:sz w:val="24"/>
          <w:szCs w:val="24"/>
        </w:rPr>
      </w:pPr>
      <w:r w:rsidRPr="00BD53C3">
        <w:rPr>
          <w:rFonts w:eastAsia="Calibri"/>
          <w:sz w:val="24"/>
          <w:szCs w:val="24"/>
        </w:rPr>
        <w:t>1.4.5.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исполнения муниципальной услуги находится представленное им заявление.</w:t>
      </w:r>
    </w:p>
    <w:p w:rsidR="00BD53C3" w:rsidRPr="00BD53C3" w:rsidRDefault="00BD53C3" w:rsidP="00BD53C3">
      <w:pPr>
        <w:ind w:firstLine="708"/>
        <w:jc w:val="both"/>
        <w:rPr>
          <w:rFonts w:eastAsia="Calibri"/>
          <w:sz w:val="24"/>
          <w:szCs w:val="24"/>
        </w:rPr>
      </w:pPr>
      <w:r w:rsidRPr="00BD53C3">
        <w:rPr>
          <w:rFonts w:eastAsia="Calibri"/>
          <w:sz w:val="24"/>
          <w:szCs w:val="24"/>
        </w:rPr>
        <w:t>1.4.6. В случае подачи заявления в форме электронного документа с использованием Единого портала или Регионального портала,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 w:rsidR="00BD53C3" w:rsidRPr="00BD53C3" w:rsidRDefault="00BD53C3" w:rsidP="00BD53C3">
      <w:pPr>
        <w:ind w:firstLine="709"/>
        <w:jc w:val="both"/>
        <w:rPr>
          <w:rFonts w:eastAsia="Calibri"/>
          <w:sz w:val="24"/>
          <w:szCs w:val="24"/>
        </w:rPr>
      </w:pPr>
      <w:r w:rsidRPr="00BD53C3">
        <w:rPr>
          <w:rFonts w:eastAsia="Calibri"/>
          <w:sz w:val="24"/>
          <w:szCs w:val="24"/>
        </w:rPr>
        <w:t>1.4.7. Информация о порядке предоставления муниципальной услуги предоставляется бесплатно.</w:t>
      </w:r>
    </w:p>
    <w:p w:rsidR="00BD53C3" w:rsidRPr="00BD53C3" w:rsidRDefault="00BD53C3" w:rsidP="00BD53C3">
      <w:pPr>
        <w:widowControl/>
        <w:ind w:firstLine="720"/>
        <w:jc w:val="both"/>
        <w:rPr>
          <w:rFonts w:eastAsia="Calibri"/>
          <w:color w:val="000000"/>
          <w:sz w:val="24"/>
          <w:szCs w:val="24"/>
          <w:lang w:eastAsia="en-US"/>
        </w:rPr>
      </w:pPr>
      <w:bookmarkStart w:id="0" w:name="sub_14"/>
      <w:r w:rsidRPr="00BD53C3">
        <w:rPr>
          <w:rFonts w:eastAsia="Calibri"/>
          <w:color w:val="000000"/>
          <w:sz w:val="24"/>
          <w:szCs w:val="24"/>
          <w:lang w:eastAsia="en-US"/>
        </w:rPr>
        <w:t>1.5. В предоставлении муниципальной услуги участвуют:</w:t>
      </w:r>
    </w:p>
    <w:p w:rsidR="00BD53C3" w:rsidRPr="00BD53C3" w:rsidRDefault="00BD53C3" w:rsidP="00BD53C3">
      <w:pPr>
        <w:widowControl/>
        <w:ind w:firstLine="720"/>
        <w:jc w:val="both"/>
        <w:rPr>
          <w:rFonts w:eastAsia="Calibri"/>
          <w:color w:val="000000"/>
          <w:sz w:val="24"/>
          <w:szCs w:val="24"/>
          <w:lang w:eastAsia="en-US"/>
        </w:rPr>
      </w:pPr>
      <w:bookmarkStart w:id="1" w:name="sub_142"/>
      <w:bookmarkEnd w:id="0"/>
      <w:r w:rsidRPr="00BD53C3">
        <w:rPr>
          <w:rFonts w:eastAsia="Calibri"/>
          <w:color w:val="000000"/>
          <w:sz w:val="24"/>
          <w:szCs w:val="24"/>
          <w:lang w:eastAsia="en-US"/>
        </w:rPr>
        <w:t xml:space="preserve">1) Управление Федеральной службы государственной регистрации, кадастра и картографии по Камчатскому краю (далее - Управление </w:t>
      </w:r>
      <w:proofErr w:type="spellStart"/>
      <w:r w:rsidRPr="00BD53C3">
        <w:rPr>
          <w:rFonts w:eastAsia="Calibri"/>
          <w:color w:val="000000"/>
          <w:sz w:val="24"/>
          <w:szCs w:val="24"/>
          <w:lang w:eastAsia="en-US"/>
        </w:rPr>
        <w:t>Росреестра</w:t>
      </w:r>
      <w:proofErr w:type="spellEnd"/>
      <w:r w:rsidRPr="00BD53C3">
        <w:rPr>
          <w:rFonts w:eastAsia="Calibri"/>
          <w:color w:val="000000"/>
          <w:sz w:val="24"/>
          <w:szCs w:val="24"/>
          <w:lang w:eastAsia="en-US"/>
        </w:rPr>
        <w:t xml:space="preserve"> по Камчатскому краю): г. Петропавловск-Камчатский, Ботанический переулок, дом 4, телефон 8 (415-2) 467-054, режим работы: понедельник - четверг с 09.00 до 18.00, обед с 13.00 до 14.00; пятница с 09.00 </w:t>
      </w:r>
      <w:proofErr w:type="gramStart"/>
      <w:r w:rsidRPr="00BD53C3">
        <w:rPr>
          <w:rFonts w:eastAsia="Calibri"/>
          <w:color w:val="000000"/>
          <w:sz w:val="24"/>
          <w:szCs w:val="24"/>
          <w:lang w:eastAsia="en-US"/>
        </w:rPr>
        <w:t>до</w:t>
      </w:r>
      <w:proofErr w:type="gramEnd"/>
      <w:r w:rsidRPr="00BD53C3">
        <w:rPr>
          <w:rFonts w:eastAsia="Calibri"/>
          <w:color w:val="000000"/>
          <w:sz w:val="24"/>
          <w:szCs w:val="24"/>
          <w:lang w:eastAsia="en-US"/>
        </w:rPr>
        <w:t xml:space="preserve"> 13.00. Адрес электронной почты: </w:t>
      </w:r>
      <w:hyperlink r:id="rId9" w:history="1">
        <w:r w:rsidRPr="00BD53C3">
          <w:rPr>
            <w:rFonts w:eastAsia="Calibri"/>
            <w:color w:val="000000"/>
            <w:sz w:val="24"/>
            <w:u w:val="single"/>
            <w:lang w:eastAsia="en-US"/>
          </w:rPr>
          <w:t>41_upr@rosreestr.ru</w:t>
        </w:r>
      </w:hyperlink>
      <w:r w:rsidRPr="00BD53C3">
        <w:rPr>
          <w:rFonts w:eastAsia="Calibri"/>
          <w:color w:val="000000"/>
          <w:sz w:val="24"/>
          <w:szCs w:val="24"/>
          <w:lang w:eastAsia="en-US"/>
        </w:rPr>
        <w:t>.</w:t>
      </w:r>
    </w:p>
    <w:p w:rsidR="00BD53C3" w:rsidRPr="00BD53C3" w:rsidRDefault="00BD53C3" w:rsidP="00BD53C3">
      <w:pPr>
        <w:widowControl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BD53C3">
        <w:rPr>
          <w:rFonts w:eastAsia="Calibri"/>
          <w:color w:val="000000"/>
          <w:sz w:val="24"/>
          <w:szCs w:val="24"/>
          <w:lang w:eastAsia="en-US"/>
        </w:rPr>
        <w:t xml:space="preserve">           2) </w:t>
      </w:r>
      <w:r w:rsidRPr="00BD53C3">
        <w:rPr>
          <w:color w:val="333333"/>
          <w:sz w:val="24"/>
          <w:szCs w:val="24"/>
        </w:rPr>
        <w:t xml:space="preserve">Краевое государственное казенное учреждение «Центр по предоставлению государственных и муниципальных услуг»: адрес - 683024, г. Петропавловск–Камчатский, пр. Рыбаков, д. 13, телефон - +7 (4152) 26-99-30, 26-99-28, режим работы: понедельник-пятница с 09:00 до 19:00, обед с 13:00 до 14:00, суббота: с 10:00 </w:t>
      </w:r>
      <w:proofErr w:type="gramStart"/>
      <w:r w:rsidRPr="00BD53C3">
        <w:rPr>
          <w:color w:val="333333"/>
          <w:sz w:val="24"/>
          <w:szCs w:val="24"/>
        </w:rPr>
        <w:t>до</w:t>
      </w:r>
      <w:proofErr w:type="gramEnd"/>
      <w:r w:rsidRPr="00BD53C3">
        <w:rPr>
          <w:color w:val="333333"/>
          <w:sz w:val="24"/>
          <w:szCs w:val="24"/>
        </w:rPr>
        <w:t xml:space="preserve"> 14:00 сайт -</w:t>
      </w:r>
      <w:hyperlink r:id="rId10" w:history="1">
        <w:r w:rsidRPr="00BD53C3">
          <w:rPr>
            <w:color w:val="0000FF"/>
            <w:sz w:val="24"/>
            <w:u w:val="single"/>
          </w:rPr>
          <w:t>http://mfc.kamchatka.gov.ru/</w:t>
        </w:r>
      </w:hyperlink>
    </w:p>
    <w:p w:rsidR="00BD53C3" w:rsidRPr="00BD53C3" w:rsidRDefault="00BD53C3" w:rsidP="00BD53C3">
      <w:pPr>
        <w:widowControl/>
        <w:ind w:firstLine="720"/>
        <w:jc w:val="both"/>
        <w:rPr>
          <w:rFonts w:eastAsia="Calibri"/>
          <w:color w:val="FF0000"/>
          <w:sz w:val="24"/>
          <w:szCs w:val="24"/>
          <w:u w:val="single"/>
          <w:lang w:eastAsia="en-US"/>
        </w:rPr>
      </w:pPr>
    </w:p>
    <w:bookmarkEnd w:id="1"/>
    <w:p w:rsidR="00BD53C3" w:rsidRPr="00BD53C3" w:rsidRDefault="00BD53C3" w:rsidP="00BD53C3">
      <w:pPr>
        <w:ind w:firstLine="709"/>
        <w:jc w:val="both"/>
        <w:rPr>
          <w:rFonts w:eastAsia="Calibri"/>
          <w:sz w:val="24"/>
          <w:szCs w:val="24"/>
        </w:rPr>
      </w:pPr>
    </w:p>
    <w:p w:rsidR="00BD53C3" w:rsidRPr="00BD53C3" w:rsidRDefault="00BD53C3" w:rsidP="00BD53C3">
      <w:pPr>
        <w:jc w:val="both"/>
        <w:rPr>
          <w:rFonts w:eastAsia="Calibri"/>
          <w:sz w:val="24"/>
          <w:szCs w:val="24"/>
        </w:rPr>
      </w:pPr>
    </w:p>
    <w:p w:rsidR="00BD53C3" w:rsidRPr="00BD53C3" w:rsidRDefault="00BD53C3" w:rsidP="00BD53C3">
      <w:pPr>
        <w:widowControl/>
        <w:ind w:left="1215"/>
        <w:contextualSpacing/>
        <w:jc w:val="center"/>
        <w:rPr>
          <w:b/>
          <w:sz w:val="24"/>
          <w:szCs w:val="24"/>
        </w:rPr>
      </w:pPr>
    </w:p>
    <w:p w:rsidR="00BD53C3" w:rsidRPr="00BD53C3" w:rsidRDefault="00BD53C3" w:rsidP="00BD53C3">
      <w:pPr>
        <w:widowControl/>
        <w:ind w:left="1215"/>
        <w:contextualSpacing/>
        <w:jc w:val="center"/>
        <w:rPr>
          <w:b/>
          <w:sz w:val="24"/>
          <w:szCs w:val="24"/>
        </w:rPr>
      </w:pPr>
      <w:r w:rsidRPr="00BD53C3">
        <w:rPr>
          <w:b/>
          <w:sz w:val="24"/>
          <w:szCs w:val="24"/>
        </w:rPr>
        <w:t>2. Стандарт предоставления муниципальной услуги</w:t>
      </w:r>
    </w:p>
    <w:p w:rsidR="00BD53C3" w:rsidRPr="00BD53C3" w:rsidRDefault="00BD53C3" w:rsidP="00BD53C3">
      <w:pPr>
        <w:widowControl/>
        <w:ind w:left="720"/>
        <w:contextualSpacing/>
        <w:jc w:val="both"/>
        <w:rPr>
          <w:sz w:val="24"/>
          <w:szCs w:val="24"/>
        </w:rPr>
      </w:pPr>
    </w:p>
    <w:p w:rsidR="00BD53C3" w:rsidRPr="00BD53C3" w:rsidRDefault="00BD53C3" w:rsidP="00BD53C3">
      <w:pPr>
        <w:widowControl/>
        <w:ind w:firstLine="709"/>
        <w:contextualSpacing/>
        <w:jc w:val="both"/>
        <w:rPr>
          <w:sz w:val="24"/>
          <w:szCs w:val="24"/>
        </w:rPr>
      </w:pPr>
      <w:r w:rsidRPr="00BD53C3">
        <w:rPr>
          <w:sz w:val="24"/>
          <w:szCs w:val="24"/>
        </w:rPr>
        <w:t>2.1. Наименование муниципальной услуги – присвоение адресов объектам адресации, изменению, аннулированию адресов на межселенной территории Усть-Большерецкого муниципального района.</w:t>
      </w:r>
    </w:p>
    <w:p w:rsidR="00BD53C3" w:rsidRPr="00BD53C3" w:rsidRDefault="00BD53C3" w:rsidP="00BD53C3">
      <w:pPr>
        <w:widowControl/>
        <w:ind w:firstLine="709"/>
        <w:contextualSpacing/>
        <w:jc w:val="both"/>
        <w:rPr>
          <w:color w:val="000000"/>
          <w:sz w:val="24"/>
          <w:szCs w:val="24"/>
        </w:rPr>
      </w:pPr>
      <w:r w:rsidRPr="00BD53C3">
        <w:rPr>
          <w:color w:val="000000"/>
          <w:sz w:val="24"/>
          <w:szCs w:val="24"/>
        </w:rPr>
        <w:t>2.2. Настоящий Административный регламент распространяется на действия по присвоению</w:t>
      </w:r>
      <w:r w:rsidRPr="00BD53C3">
        <w:rPr>
          <w:bCs/>
          <w:color w:val="000000"/>
          <w:sz w:val="24"/>
          <w:szCs w:val="24"/>
        </w:rPr>
        <w:t xml:space="preserve"> адресов объектам адресации, изменению, аннулированию адресов</w:t>
      </w:r>
      <w:r w:rsidRPr="00BD53C3">
        <w:rPr>
          <w:color w:val="000000"/>
          <w:sz w:val="24"/>
          <w:szCs w:val="24"/>
        </w:rPr>
        <w:t>, в том числе объектам капитального строительства, незавершенного строительства, вновь построенным объектам капитального строительства (далее – объекты), расположенным на межселенной территории Усть-Большерецкого муниципального района.</w:t>
      </w:r>
    </w:p>
    <w:p w:rsidR="00BD53C3" w:rsidRPr="00BD53C3" w:rsidRDefault="00BD53C3" w:rsidP="00BD53C3">
      <w:pPr>
        <w:widowControl/>
        <w:ind w:firstLine="709"/>
        <w:contextualSpacing/>
        <w:jc w:val="both"/>
        <w:rPr>
          <w:color w:val="000000"/>
          <w:sz w:val="24"/>
          <w:szCs w:val="24"/>
        </w:rPr>
      </w:pPr>
      <w:r w:rsidRPr="00BD53C3">
        <w:rPr>
          <w:color w:val="000000"/>
          <w:sz w:val="24"/>
          <w:szCs w:val="24"/>
        </w:rPr>
        <w:t xml:space="preserve">2.3. Присвоение </w:t>
      </w:r>
      <w:r w:rsidRPr="00BD53C3">
        <w:rPr>
          <w:bCs/>
          <w:color w:val="000000"/>
          <w:sz w:val="24"/>
          <w:szCs w:val="24"/>
        </w:rPr>
        <w:t>адресов объектам адресации, изменению, аннулированию адресов</w:t>
      </w:r>
      <w:r w:rsidRPr="00BD53C3">
        <w:rPr>
          <w:color w:val="000000"/>
          <w:sz w:val="24"/>
          <w:szCs w:val="24"/>
        </w:rPr>
        <w:t xml:space="preserve"> осуществляется:</w:t>
      </w:r>
    </w:p>
    <w:p w:rsidR="00BD53C3" w:rsidRPr="00BD53C3" w:rsidRDefault="00BD53C3" w:rsidP="00BD53C3">
      <w:pPr>
        <w:widowControl/>
        <w:ind w:firstLine="709"/>
        <w:contextualSpacing/>
        <w:jc w:val="both"/>
        <w:rPr>
          <w:color w:val="000000"/>
          <w:sz w:val="24"/>
          <w:szCs w:val="24"/>
        </w:rPr>
      </w:pPr>
      <w:r w:rsidRPr="00BD53C3">
        <w:rPr>
          <w:color w:val="000000"/>
          <w:sz w:val="24"/>
          <w:szCs w:val="24"/>
        </w:rPr>
        <w:t>1)  при отсутствии адреса объекта;</w:t>
      </w:r>
    </w:p>
    <w:p w:rsidR="00BD53C3" w:rsidRPr="00BD53C3" w:rsidRDefault="00BD53C3" w:rsidP="00BD53C3">
      <w:pPr>
        <w:widowControl/>
        <w:ind w:firstLine="709"/>
        <w:contextualSpacing/>
        <w:jc w:val="both"/>
        <w:rPr>
          <w:color w:val="000000"/>
          <w:sz w:val="24"/>
          <w:szCs w:val="24"/>
        </w:rPr>
      </w:pPr>
      <w:r w:rsidRPr="00BD53C3">
        <w:rPr>
          <w:color w:val="000000"/>
          <w:sz w:val="24"/>
          <w:szCs w:val="24"/>
        </w:rPr>
        <w:t>2)  при вводе в эксплуатацию вновь построенного объекта;</w:t>
      </w:r>
    </w:p>
    <w:p w:rsidR="00BD53C3" w:rsidRPr="00BD53C3" w:rsidRDefault="00BD53C3" w:rsidP="00BD53C3">
      <w:pPr>
        <w:widowControl/>
        <w:ind w:firstLine="709"/>
        <w:contextualSpacing/>
        <w:jc w:val="both"/>
        <w:rPr>
          <w:color w:val="000000"/>
          <w:sz w:val="24"/>
          <w:szCs w:val="24"/>
        </w:rPr>
      </w:pPr>
      <w:r w:rsidRPr="00BD53C3">
        <w:rPr>
          <w:color w:val="000000"/>
          <w:sz w:val="24"/>
          <w:szCs w:val="24"/>
        </w:rPr>
        <w:t>3)  при разделе, объединении, выделении части объекта;</w:t>
      </w:r>
    </w:p>
    <w:p w:rsidR="00BD53C3" w:rsidRPr="00BD53C3" w:rsidRDefault="00BD53C3" w:rsidP="00BD53C3">
      <w:pPr>
        <w:widowControl/>
        <w:ind w:firstLine="709"/>
        <w:contextualSpacing/>
        <w:jc w:val="both"/>
        <w:rPr>
          <w:color w:val="000000"/>
          <w:sz w:val="24"/>
          <w:szCs w:val="24"/>
        </w:rPr>
      </w:pPr>
      <w:r w:rsidRPr="00BD53C3">
        <w:rPr>
          <w:color w:val="000000"/>
          <w:sz w:val="24"/>
          <w:szCs w:val="24"/>
        </w:rPr>
        <w:t>4)  для исключения двойного учета (двойной нумерации) объекта.</w:t>
      </w:r>
    </w:p>
    <w:p w:rsidR="00BD53C3" w:rsidRPr="00BD53C3" w:rsidRDefault="00BD53C3" w:rsidP="00BD53C3">
      <w:pPr>
        <w:ind w:firstLine="720"/>
        <w:jc w:val="both"/>
        <w:rPr>
          <w:rFonts w:eastAsia="Calibri"/>
          <w:sz w:val="24"/>
          <w:szCs w:val="24"/>
        </w:rPr>
      </w:pPr>
      <w:r w:rsidRPr="00BD53C3">
        <w:rPr>
          <w:rFonts w:eastAsia="Calibri"/>
          <w:sz w:val="24"/>
          <w:szCs w:val="24"/>
        </w:rPr>
        <w:t xml:space="preserve">2.4. Муниципальная услуга предоставляется </w:t>
      </w:r>
      <w:r w:rsidRPr="00BD53C3">
        <w:rPr>
          <w:sz w:val="24"/>
          <w:szCs w:val="24"/>
        </w:rPr>
        <w:t xml:space="preserve">Администрацией Усть-Большерецкого муниципального района в лице </w:t>
      </w:r>
      <w:r w:rsidRPr="00BD53C3">
        <w:rPr>
          <w:rFonts w:eastAsia="Calibri"/>
          <w:sz w:val="24"/>
          <w:szCs w:val="24"/>
        </w:rPr>
        <w:t>Комитета ЖКХ, ТЭК, транспорта, связи и строительства.</w:t>
      </w:r>
    </w:p>
    <w:p w:rsidR="00BD53C3" w:rsidRPr="00BD53C3" w:rsidRDefault="00BD53C3" w:rsidP="00BD53C3">
      <w:pPr>
        <w:ind w:firstLine="720"/>
        <w:jc w:val="both"/>
        <w:rPr>
          <w:sz w:val="24"/>
          <w:szCs w:val="24"/>
        </w:rPr>
      </w:pPr>
      <w:r w:rsidRPr="00BD53C3">
        <w:rPr>
          <w:rFonts w:eastAsia="Calibri"/>
          <w:sz w:val="24"/>
          <w:szCs w:val="24"/>
        </w:rPr>
        <w:t xml:space="preserve">2.5. </w:t>
      </w:r>
      <w:r w:rsidRPr="00BD53C3">
        <w:rPr>
          <w:sz w:val="24"/>
          <w:szCs w:val="24"/>
        </w:rPr>
        <w:t>Результатом предоставления муниципальной услуги является выдача Администрацией заявителю постановления Администрации о присвоении, изменении или аннулировании адреса объекта недвижимости (далее – постановление), либо письменный (уведомление) мотивированный отказ в предоставлении муниципальной услуги.</w:t>
      </w:r>
    </w:p>
    <w:p w:rsidR="00BD53C3" w:rsidRPr="00BD53C3" w:rsidRDefault="00BD53C3" w:rsidP="00BD53C3">
      <w:pPr>
        <w:ind w:firstLine="720"/>
        <w:jc w:val="both"/>
        <w:rPr>
          <w:sz w:val="24"/>
          <w:szCs w:val="24"/>
        </w:rPr>
      </w:pPr>
      <w:r w:rsidRPr="00BD53C3">
        <w:rPr>
          <w:sz w:val="24"/>
          <w:szCs w:val="24"/>
        </w:rPr>
        <w:t>2.6. Срок предоставления муниципальной услуги – в течение 18-ти рабочих дней со дня регистрации заявления о присвоении адреса объекту адресации, изменении, аннулировании адреса.</w:t>
      </w:r>
    </w:p>
    <w:p w:rsidR="00BD53C3" w:rsidRPr="00BD53C3" w:rsidRDefault="00BD53C3" w:rsidP="00BD53C3">
      <w:pPr>
        <w:ind w:firstLine="720"/>
        <w:jc w:val="both"/>
        <w:rPr>
          <w:sz w:val="24"/>
          <w:szCs w:val="24"/>
        </w:rPr>
      </w:pPr>
      <w:r w:rsidRPr="00BD53C3">
        <w:rPr>
          <w:sz w:val="24"/>
          <w:szCs w:val="24"/>
        </w:rPr>
        <w:t xml:space="preserve">2.7. </w:t>
      </w:r>
      <w:r w:rsidRPr="00BD53C3">
        <w:rPr>
          <w:rFonts w:eastAsia="Calibri"/>
          <w:sz w:val="24"/>
          <w:szCs w:val="24"/>
          <w:lang w:eastAsia="en-US"/>
        </w:rPr>
        <w:t>Правовыми основаниями для предоставления муниципальной услуги являются:</w:t>
      </w:r>
    </w:p>
    <w:p w:rsidR="00BD53C3" w:rsidRPr="00BD53C3" w:rsidRDefault="00BD53C3" w:rsidP="00BD53C3">
      <w:pPr>
        <w:ind w:firstLine="720"/>
        <w:jc w:val="both"/>
        <w:rPr>
          <w:sz w:val="24"/>
          <w:szCs w:val="24"/>
        </w:rPr>
      </w:pPr>
      <w:r w:rsidRPr="00BD53C3">
        <w:rPr>
          <w:sz w:val="24"/>
          <w:szCs w:val="24"/>
        </w:rPr>
        <w:t>1)  Градостроительный кодекс Российской Федерации;</w:t>
      </w:r>
    </w:p>
    <w:p w:rsidR="00BD53C3" w:rsidRPr="00BD53C3" w:rsidRDefault="00BD53C3" w:rsidP="00BD53C3">
      <w:pPr>
        <w:ind w:firstLine="720"/>
        <w:jc w:val="both"/>
        <w:rPr>
          <w:sz w:val="24"/>
          <w:szCs w:val="24"/>
        </w:rPr>
      </w:pPr>
      <w:r w:rsidRPr="00BD53C3">
        <w:rPr>
          <w:sz w:val="24"/>
          <w:szCs w:val="24"/>
        </w:rPr>
        <w:t>2)  Гражданский кодекс Российской Федерации;</w:t>
      </w:r>
    </w:p>
    <w:p w:rsidR="00BD53C3" w:rsidRPr="00BD53C3" w:rsidRDefault="00BD53C3" w:rsidP="00BD53C3">
      <w:pPr>
        <w:ind w:firstLine="720"/>
        <w:jc w:val="both"/>
        <w:rPr>
          <w:sz w:val="24"/>
          <w:szCs w:val="24"/>
        </w:rPr>
      </w:pPr>
      <w:r w:rsidRPr="00BD53C3">
        <w:rPr>
          <w:sz w:val="24"/>
          <w:szCs w:val="24"/>
        </w:rPr>
        <w:t>3) Федеральный закон от 06.10.2003 № 131 – ФЗ «Об общих принципах организации местного самоуправления в Российской Федерации»;</w:t>
      </w:r>
    </w:p>
    <w:p w:rsidR="00BD53C3" w:rsidRPr="00BD53C3" w:rsidRDefault="00BD53C3" w:rsidP="00BD53C3">
      <w:pPr>
        <w:ind w:firstLine="720"/>
        <w:jc w:val="both"/>
        <w:rPr>
          <w:sz w:val="24"/>
          <w:szCs w:val="24"/>
        </w:rPr>
      </w:pPr>
      <w:r w:rsidRPr="00BD53C3">
        <w:rPr>
          <w:sz w:val="24"/>
          <w:szCs w:val="24"/>
        </w:rPr>
        <w:t>4)  Федеральный закон от 27.07.2010 № 210 - ФЗ «Об организации предоставления государственных и муниципальных услуг»;</w:t>
      </w:r>
    </w:p>
    <w:p w:rsidR="00BD53C3" w:rsidRPr="00BD53C3" w:rsidRDefault="00BD53C3" w:rsidP="00BD53C3">
      <w:pPr>
        <w:ind w:firstLine="720"/>
        <w:jc w:val="both"/>
        <w:rPr>
          <w:sz w:val="24"/>
          <w:szCs w:val="24"/>
        </w:rPr>
      </w:pPr>
      <w:r w:rsidRPr="00BD53C3">
        <w:rPr>
          <w:sz w:val="24"/>
          <w:szCs w:val="24"/>
        </w:rPr>
        <w:t>5) Федеральный закон от 28.12.2013 № 443 – 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Федерации»»;</w:t>
      </w:r>
    </w:p>
    <w:p w:rsidR="00BD53C3" w:rsidRPr="00BD53C3" w:rsidRDefault="00BD53C3" w:rsidP="00BD53C3">
      <w:pPr>
        <w:ind w:firstLine="720"/>
        <w:jc w:val="both"/>
        <w:rPr>
          <w:sz w:val="24"/>
          <w:szCs w:val="24"/>
        </w:rPr>
      </w:pPr>
      <w:r w:rsidRPr="00BD53C3">
        <w:rPr>
          <w:sz w:val="24"/>
          <w:szCs w:val="24"/>
        </w:rPr>
        <w:t>6)  Постановление Правительства Российской Федерации от 19.11.2014 № 1221 «Об утверждении Правил присвоения, изменения и аннулирования адресов».</w:t>
      </w:r>
    </w:p>
    <w:p w:rsidR="00BD53C3" w:rsidRPr="00BD53C3" w:rsidRDefault="00BD53C3" w:rsidP="00BD53C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BD53C3">
        <w:rPr>
          <w:rFonts w:eastAsia="Calibri"/>
          <w:color w:val="000000"/>
          <w:sz w:val="24"/>
          <w:szCs w:val="24"/>
        </w:rPr>
        <w:t>2.8. Исчерпывающий перечень документов необходимых для предоставления муниципальной услуги:</w:t>
      </w:r>
    </w:p>
    <w:p w:rsidR="00BD53C3" w:rsidRDefault="00BD53C3" w:rsidP="00BD53C3">
      <w:pPr>
        <w:spacing w:after="139"/>
        <w:ind w:left="55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BD53C3">
        <w:rPr>
          <w:sz w:val="24"/>
          <w:szCs w:val="24"/>
        </w:rPr>
        <w:t>2.8.1. Основанием для предоставления муниципальной услуги является заявление о</w:t>
      </w:r>
      <w:r>
        <w:rPr>
          <w:sz w:val="24"/>
          <w:szCs w:val="24"/>
        </w:rPr>
        <w:t xml:space="preserve"> </w:t>
      </w:r>
    </w:p>
    <w:p w:rsidR="00BD53C3" w:rsidRDefault="00BD53C3" w:rsidP="00BD53C3">
      <w:pPr>
        <w:spacing w:after="139"/>
        <w:jc w:val="both"/>
        <w:rPr>
          <w:sz w:val="24"/>
          <w:szCs w:val="24"/>
        </w:rPr>
      </w:pPr>
      <w:r w:rsidRPr="00BD53C3">
        <w:rPr>
          <w:sz w:val="24"/>
          <w:szCs w:val="24"/>
        </w:rPr>
        <w:t>присвоении адресов объектам адресации, изменению, аннулированию адресов, утвержденная</w:t>
      </w:r>
      <w:r w:rsidRPr="00BD53C3">
        <w:rPr>
          <w:rFonts w:ascii="Arial" w:eastAsia="Calibri" w:hAnsi="Arial" w:cs="Arial"/>
          <w:sz w:val="24"/>
          <w:szCs w:val="24"/>
          <w:lang w:eastAsia="en-US"/>
        </w:rPr>
        <w:tab/>
      </w:r>
      <w:r w:rsidRPr="00BD53C3">
        <w:rPr>
          <w:rFonts w:eastAsia="Calibri"/>
          <w:sz w:val="24"/>
          <w:szCs w:val="24"/>
          <w:lang w:eastAsia="en-US"/>
        </w:rPr>
        <w:t>приказом Минфина России от 11 декабря 2014 г. N 146н 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адреса"</w:t>
      </w:r>
      <w:proofErr w:type="gramStart"/>
      <w:r w:rsidRPr="00BD53C3">
        <w:rPr>
          <w:sz w:val="24"/>
          <w:szCs w:val="24"/>
        </w:rPr>
        <w:t>.</w:t>
      </w:r>
      <w:proofErr w:type="gramEnd"/>
      <w:r w:rsidRPr="00BD53C3">
        <w:rPr>
          <w:sz w:val="24"/>
          <w:szCs w:val="24"/>
        </w:rPr>
        <w:t xml:space="preserve"> </w:t>
      </w:r>
      <w:proofErr w:type="gramStart"/>
      <w:r w:rsidRPr="00BD53C3">
        <w:rPr>
          <w:sz w:val="24"/>
          <w:szCs w:val="24"/>
        </w:rPr>
        <w:t>к</w:t>
      </w:r>
      <w:proofErr w:type="gramEnd"/>
      <w:r w:rsidRPr="00BD53C3">
        <w:rPr>
          <w:sz w:val="24"/>
          <w:szCs w:val="24"/>
        </w:rPr>
        <w:t>оторое подается на имя Главы Администрации Усть-Большерецкого муниципального района (далее – заявление).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BD53C3" w:rsidRPr="00BD53C3" w:rsidRDefault="00BD53C3" w:rsidP="00BD53C3">
      <w:pPr>
        <w:spacing w:after="1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BD53C3">
        <w:rPr>
          <w:color w:val="000000"/>
          <w:sz w:val="24"/>
          <w:szCs w:val="24"/>
        </w:rPr>
        <w:t>2.8.2. К заявлению о присвоении адресов объектам адресации, изменению, аннулированию адресов прилагаются следующие документы:</w:t>
      </w:r>
    </w:p>
    <w:p w:rsidR="00BD53C3" w:rsidRPr="00BD53C3" w:rsidRDefault="00BD53C3" w:rsidP="00BD53C3">
      <w:pPr>
        <w:ind w:firstLine="720"/>
        <w:jc w:val="both"/>
        <w:rPr>
          <w:color w:val="000000"/>
          <w:sz w:val="24"/>
          <w:szCs w:val="24"/>
        </w:rPr>
      </w:pPr>
      <w:r w:rsidRPr="00BD53C3">
        <w:rPr>
          <w:color w:val="000000"/>
          <w:sz w:val="24"/>
          <w:szCs w:val="24"/>
        </w:rPr>
        <w:lastRenderedPageBreak/>
        <w:t>1) документ, удостоверяющий личность и (или) копия документа, удостоверяющего личность;</w:t>
      </w:r>
    </w:p>
    <w:p w:rsidR="00BD53C3" w:rsidRPr="00BD53C3" w:rsidRDefault="00BD53C3" w:rsidP="00BD53C3">
      <w:pPr>
        <w:ind w:firstLine="720"/>
        <w:jc w:val="both"/>
        <w:rPr>
          <w:color w:val="000000"/>
          <w:sz w:val="24"/>
          <w:szCs w:val="24"/>
        </w:rPr>
      </w:pPr>
      <w:r w:rsidRPr="00BD53C3">
        <w:rPr>
          <w:color w:val="000000"/>
          <w:sz w:val="24"/>
          <w:szCs w:val="24"/>
        </w:rPr>
        <w:t>2)  копии: доверенности, оформленной в соответствии с действующим законодательством (в случае подачи заявления по доверенности); документа, подтверждающего полномочия лица действовать от имени юридического лица без доверенности; иного документа, на котором основаны полномочия представителя заявителя;</w:t>
      </w:r>
    </w:p>
    <w:p w:rsidR="00BD53C3" w:rsidRPr="00BD53C3" w:rsidRDefault="00BD53C3" w:rsidP="00BD53C3">
      <w:pPr>
        <w:ind w:firstLine="720"/>
        <w:jc w:val="both"/>
        <w:rPr>
          <w:color w:val="000000"/>
          <w:sz w:val="24"/>
          <w:szCs w:val="24"/>
        </w:rPr>
      </w:pPr>
      <w:r w:rsidRPr="00BD53C3">
        <w:rPr>
          <w:color w:val="000000"/>
          <w:sz w:val="24"/>
          <w:szCs w:val="24"/>
        </w:rPr>
        <w:t>3)  правоустанавливающие документы на объект недвижимости, если право на объект недвижимости не зарегистрировано в Едином государственном реестре прав на недвижимое имущество и сделок с ним;</w:t>
      </w:r>
    </w:p>
    <w:p w:rsidR="00BD53C3" w:rsidRPr="00BD53C3" w:rsidRDefault="00BD53C3" w:rsidP="00BD53C3">
      <w:pPr>
        <w:ind w:firstLine="720"/>
        <w:jc w:val="both"/>
        <w:rPr>
          <w:color w:val="000000"/>
          <w:sz w:val="24"/>
          <w:szCs w:val="24"/>
        </w:rPr>
      </w:pPr>
      <w:r w:rsidRPr="00BD53C3">
        <w:rPr>
          <w:color w:val="000000"/>
          <w:sz w:val="24"/>
          <w:szCs w:val="24"/>
        </w:rPr>
        <w:t>4)    правоустанавливающие документы на земельный участок, если право на земельный участок не зарегистрировано в Едином государственном реестре прав на недвижимое имущество и сделок с ним.</w:t>
      </w:r>
    </w:p>
    <w:p w:rsidR="00BD53C3" w:rsidRPr="00BD53C3" w:rsidRDefault="00BD53C3" w:rsidP="00BD53C3">
      <w:pPr>
        <w:ind w:firstLine="720"/>
        <w:jc w:val="both"/>
        <w:rPr>
          <w:sz w:val="24"/>
          <w:szCs w:val="24"/>
        </w:rPr>
      </w:pPr>
      <w:r w:rsidRPr="00BD53C3">
        <w:rPr>
          <w:sz w:val="24"/>
          <w:szCs w:val="24"/>
        </w:rPr>
        <w:t>2.8.3. К заявлению о присвоении адреса объекту незавершенного строительства и (или) вновь построенному объекту прилагаются документы:</w:t>
      </w:r>
      <w:bookmarkStart w:id="2" w:name="sub_1341"/>
    </w:p>
    <w:p w:rsidR="00BD53C3" w:rsidRPr="00BD53C3" w:rsidRDefault="00BD53C3" w:rsidP="00BD53C3">
      <w:pPr>
        <w:ind w:firstLine="720"/>
        <w:jc w:val="both"/>
        <w:rPr>
          <w:sz w:val="24"/>
          <w:szCs w:val="24"/>
        </w:rPr>
      </w:pPr>
      <w:r w:rsidRPr="00BD53C3">
        <w:rPr>
          <w:sz w:val="24"/>
          <w:szCs w:val="24"/>
        </w:rPr>
        <w:t xml:space="preserve">1) правоустанавливающие и (или) </w:t>
      </w:r>
      <w:proofErr w:type="spellStart"/>
      <w:r w:rsidRPr="00BD53C3">
        <w:rPr>
          <w:sz w:val="24"/>
          <w:szCs w:val="24"/>
        </w:rPr>
        <w:t>правоудостоверяющие</w:t>
      </w:r>
      <w:proofErr w:type="spellEnd"/>
      <w:r w:rsidRPr="00BD53C3">
        <w:rPr>
          <w:sz w:val="24"/>
          <w:szCs w:val="24"/>
        </w:rPr>
        <w:t xml:space="preserve"> документы на объект (объекты) адресации;</w:t>
      </w:r>
      <w:bookmarkStart w:id="3" w:name="sub_1342"/>
      <w:bookmarkEnd w:id="2"/>
    </w:p>
    <w:p w:rsidR="00BD53C3" w:rsidRPr="00BD53C3" w:rsidRDefault="00BD53C3" w:rsidP="00BD53C3">
      <w:pPr>
        <w:ind w:firstLine="720"/>
        <w:jc w:val="both"/>
        <w:rPr>
          <w:sz w:val="24"/>
          <w:szCs w:val="24"/>
        </w:rPr>
      </w:pPr>
      <w:r w:rsidRPr="00BD53C3">
        <w:rPr>
          <w:sz w:val="24"/>
          <w:szCs w:val="24"/>
        </w:rPr>
        <w:t>2)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  <w:bookmarkStart w:id="4" w:name="sub_1343"/>
      <w:bookmarkEnd w:id="3"/>
    </w:p>
    <w:p w:rsidR="00BD53C3" w:rsidRPr="00BD53C3" w:rsidRDefault="00BD53C3" w:rsidP="00BD53C3">
      <w:pPr>
        <w:ind w:firstLine="720"/>
        <w:jc w:val="both"/>
        <w:rPr>
          <w:sz w:val="24"/>
          <w:szCs w:val="24"/>
        </w:rPr>
      </w:pPr>
      <w:r w:rsidRPr="00BD53C3">
        <w:rPr>
          <w:sz w:val="24"/>
          <w:szCs w:val="24"/>
        </w:rPr>
        <w:t>3)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  <w:bookmarkStart w:id="5" w:name="sub_1344"/>
      <w:bookmarkEnd w:id="4"/>
      <w:r w:rsidRPr="00BD53C3">
        <w:rPr>
          <w:sz w:val="24"/>
          <w:szCs w:val="24"/>
        </w:rPr>
        <w:t xml:space="preserve"> </w:t>
      </w:r>
    </w:p>
    <w:p w:rsidR="00BD53C3" w:rsidRPr="00BD53C3" w:rsidRDefault="00BD53C3" w:rsidP="00BD53C3">
      <w:pPr>
        <w:ind w:firstLine="720"/>
        <w:jc w:val="both"/>
        <w:rPr>
          <w:sz w:val="24"/>
          <w:szCs w:val="24"/>
        </w:rPr>
      </w:pPr>
      <w:r w:rsidRPr="00BD53C3">
        <w:rPr>
          <w:sz w:val="24"/>
          <w:szCs w:val="24"/>
        </w:rPr>
        <w:t>4)  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  <w:bookmarkStart w:id="6" w:name="sub_1345"/>
      <w:bookmarkEnd w:id="5"/>
    </w:p>
    <w:p w:rsidR="00BD53C3" w:rsidRPr="00BD53C3" w:rsidRDefault="00BD53C3" w:rsidP="00BD53C3">
      <w:pPr>
        <w:ind w:firstLine="720"/>
        <w:jc w:val="both"/>
        <w:rPr>
          <w:sz w:val="24"/>
          <w:szCs w:val="24"/>
        </w:rPr>
      </w:pPr>
      <w:r w:rsidRPr="00BD53C3">
        <w:rPr>
          <w:sz w:val="24"/>
          <w:szCs w:val="24"/>
        </w:rPr>
        <w:t>5)  кадастровый паспорт объекта адресации (в случае присвоения адреса объекту адресации, поставленному на кадастровый учет);</w:t>
      </w:r>
      <w:bookmarkStart w:id="7" w:name="sub_1346"/>
      <w:bookmarkEnd w:id="6"/>
    </w:p>
    <w:p w:rsidR="00BD53C3" w:rsidRPr="00BD53C3" w:rsidRDefault="00BD53C3" w:rsidP="00BD53C3">
      <w:pPr>
        <w:ind w:firstLine="720"/>
        <w:jc w:val="both"/>
        <w:rPr>
          <w:sz w:val="24"/>
          <w:szCs w:val="24"/>
        </w:rPr>
      </w:pPr>
      <w:r w:rsidRPr="00BD53C3">
        <w:rPr>
          <w:sz w:val="24"/>
          <w:szCs w:val="24"/>
        </w:rPr>
        <w:t>6) 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  <w:bookmarkStart w:id="8" w:name="sub_1347"/>
      <w:bookmarkEnd w:id="7"/>
    </w:p>
    <w:p w:rsidR="00BD53C3" w:rsidRPr="00BD53C3" w:rsidRDefault="00BD53C3" w:rsidP="00BD53C3">
      <w:pPr>
        <w:ind w:firstLine="720"/>
        <w:jc w:val="both"/>
        <w:rPr>
          <w:sz w:val="24"/>
          <w:szCs w:val="24"/>
        </w:rPr>
      </w:pPr>
      <w:r w:rsidRPr="00BD53C3">
        <w:rPr>
          <w:sz w:val="24"/>
          <w:szCs w:val="24"/>
        </w:rPr>
        <w:t>7)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  <w:bookmarkStart w:id="9" w:name="sub_1348"/>
      <w:bookmarkEnd w:id="8"/>
    </w:p>
    <w:p w:rsidR="00BD53C3" w:rsidRPr="00BD53C3" w:rsidRDefault="00BD53C3" w:rsidP="00BD53C3">
      <w:pPr>
        <w:ind w:firstLine="720"/>
        <w:jc w:val="both"/>
        <w:rPr>
          <w:sz w:val="24"/>
          <w:szCs w:val="24"/>
        </w:rPr>
      </w:pPr>
      <w:r w:rsidRPr="00BD53C3">
        <w:rPr>
          <w:sz w:val="24"/>
          <w:szCs w:val="24"/>
        </w:rPr>
        <w:t xml:space="preserve">8) 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w:anchor="sub_1141" w:history="1">
        <w:r w:rsidRPr="00BD53C3">
          <w:rPr>
            <w:color w:val="106BBE"/>
            <w:sz w:val="24"/>
            <w:szCs w:val="24"/>
          </w:rPr>
          <w:t>подпункте "а" пункта 14</w:t>
        </w:r>
      </w:hyperlink>
      <w:r w:rsidRPr="00BD53C3">
        <w:rPr>
          <w:sz w:val="24"/>
          <w:szCs w:val="24"/>
        </w:rPr>
        <w:t xml:space="preserve"> - постановления Правительства от 19 ноября 2014 г. № 1221);</w:t>
      </w:r>
      <w:bookmarkStart w:id="10" w:name="sub_1349"/>
      <w:bookmarkEnd w:id="9"/>
    </w:p>
    <w:p w:rsidR="00BD53C3" w:rsidRPr="00BD53C3" w:rsidRDefault="00BD53C3" w:rsidP="00BD53C3">
      <w:pPr>
        <w:ind w:firstLine="720"/>
        <w:jc w:val="both"/>
        <w:rPr>
          <w:sz w:val="24"/>
          <w:szCs w:val="24"/>
        </w:rPr>
      </w:pPr>
      <w:r w:rsidRPr="00BD53C3">
        <w:rPr>
          <w:sz w:val="24"/>
          <w:szCs w:val="24"/>
        </w:rPr>
        <w:t xml:space="preserve">9)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w:anchor="sub_1142" w:history="1">
        <w:r w:rsidRPr="00BD53C3">
          <w:rPr>
            <w:color w:val="106BBE"/>
            <w:sz w:val="24"/>
            <w:szCs w:val="24"/>
          </w:rPr>
          <w:t>подпункте "б" пункта 14</w:t>
        </w:r>
      </w:hyperlink>
      <w:r w:rsidRPr="00BD53C3">
        <w:rPr>
          <w:sz w:val="24"/>
          <w:szCs w:val="24"/>
        </w:rPr>
        <w:t>- постановление Правительства от 19 ноября 2014 г. № 1221).</w:t>
      </w:r>
      <w:bookmarkEnd w:id="10"/>
    </w:p>
    <w:p w:rsidR="00BD53C3" w:rsidRPr="00BD53C3" w:rsidRDefault="00BD53C3" w:rsidP="00BD53C3">
      <w:pPr>
        <w:ind w:firstLine="720"/>
        <w:jc w:val="both"/>
        <w:rPr>
          <w:sz w:val="24"/>
          <w:szCs w:val="24"/>
        </w:rPr>
      </w:pPr>
      <w:r w:rsidRPr="00BD53C3">
        <w:rPr>
          <w:sz w:val="24"/>
          <w:szCs w:val="24"/>
        </w:rPr>
        <w:t xml:space="preserve"> 2.8.4.  В случае подачи заявления о присвоении адреса объекту, на который право собственности признано по решению суда, к заявлению прилагается решение суда о признании права собственности на объект, а также документы, указанные в части   2.8.2 настоящего Административного регламента, за исключением:</w:t>
      </w:r>
    </w:p>
    <w:p w:rsidR="00BD53C3" w:rsidRPr="00BD53C3" w:rsidRDefault="00BD53C3" w:rsidP="00BD53C3">
      <w:pPr>
        <w:ind w:firstLine="720"/>
        <w:jc w:val="both"/>
        <w:rPr>
          <w:sz w:val="24"/>
          <w:szCs w:val="24"/>
        </w:rPr>
      </w:pPr>
      <w:r w:rsidRPr="00BD53C3">
        <w:rPr>
          <w:sz w:val="24"/>
          <w:szCs w:val="24"/>
        </w:rPr>
        <w:t>1) разрешения на строительство объекта;</w:t>
      </w:r>
    </w:p>
    <w:p w:rsidR="00BD53C3" w:rsidRPr="00BD53C3" w:rsidRDefault="00BD53C3" w:rsidP="00BD53C3">
      <w:pPr>
        <w:ind w:firstLine="720"/>
        <w:jc w:val="both"/>
        <w:rPr>
          <w:sz w:val="24"/>
          <w:szCs w:val="24"/>
        </w:rPr>
      </w:pPr>
      <w:r w:rsidRPr="00BD53C3">
        <w:rPr>
          <w:sz w:val="24"/>
          <w:szCs w:val="24"/>
        </w:rPr>
        <w:t>2)   правоустанавливающих документов на земельный участок.</w:t>
      </w:r>
    </w:p>
    <w:p w:rsidR="00BD53C3" w:rsidRPr="00BD53C3" w:rsidRDefault="00BD53C3" w:rsidP="00BD53C3">
      <w:pPr>
        <w:ind w:firstLine="720"/>
        <w:jc w:val="both"/>
        <w:rPr>
          <w:sz w:val="24"/>
          <w:szCs w:val="24"/>
        </w:rPr>
      </w:pPr>
      <w:r w:rsidRPr="00BD53C3">
        <w:rPr>
          <w:sz w:val="24"/>
          <w:szCs w:val="24"/>
        </w:rPr>
        <w:t xml:space="preserve">2.8.5.  В случае присвоения (изменения) адреса объекту на ранее предоставленном земельном участке при разделе, объединении, перераспределении земельных участков или выделе доли в натуре к заявлению прилагаются документы, указанные в части 2.8.2 </w:t>
      </w:r>
      <w:r w:rsidRPr="00BD53C3">
        <w:rPr>
          <w:sz w:val="24"/>
          <w:szCs w:val="24"/>
        </w:rPr>
        <w:lastRenderedPageBreak/>
        <w:t>настоящего административного регламента, за исключением:</w:t>
      </w:r>
    </w:p>
    <w:p w:rsidR="00BD53C3" w:rsidRPr="00BD53C3" w:rsidRDefault="00BD53C3" w:rsidP="00BD53C3">
      <w:pPr>
        <w:ind w:firstLine="720"/>
        <w:jc w:val="both"/>
        <w:rPr>
          <w:sz w:val="24"/>
          <w:szCs w:val="24"/>
        </w:rPr>
      </w:pPr>
      <w:r w:rsidRPr="00BD53C3">
        <w:rPr>
          <w:sz w:val="24"/>
          <w:szCs w:val="24"/>
        </w:rPr>
        <w:t>1)   разрешения на ввод объекта в эксплуатацию;</w:t>
      </w:r>
    </w:p>
    <w:p w:rsidR="00BD53C3" w:rsidRPr="00BD53C3" w:rsidRDefault="00BD53C3" w:rsidP="00BD53C3">
      <w:pPr>
        <w:ind w:firstLine="720"/>
        <w:jc w:val="both"/>
        <w:rPr>
          <w:sz w:val="24"/>
          <w:szCs w:val="24"/>
        </w:rPr>
      </w:pPr>
      <w:r w:rsidRPr="00BD53C3">
        <w:rPr>
          <w:sz w:val="24"/>
          <w:szCs w:val="24"/>
        </w:rPr>
        <w:t>2)   разрешения на строительство объекта;</w:t>
      </w:r>
    </w:p>
    <w:p w:rsidR="00492491" w:rsidRDefault="00BD53C3" w:rsidP="00492491">
      <w:pPr>
        <w:ind w:firstLine="720"/>
        <w:jc w:val="both"/>
        <w:rPr>
          <w:sz w:val="24"/>
          <w:szCs w:val="24"/>
        </w:rPr>
      </w:pPr>
      <w:r w:rsidRPr="00BD53C3">
        <w:rPr>
          <w:sz w:val="24"/>
          <w:szCs w:val="24"/>
        </w:rPr>
        <w:t>3)   правоустанавливающих документов на земельный участок.</w:t>
      </w:r>
    </w:p>
    <w:p w:rsidR="00BD53C3" w:rsidRPr="00492491" w:rsidRDefault="00BD53C3" w:rsidP="00492491">
      <w:pPr>
        <w:jc w:val="both"/>
        <w:rPr>
          <w:sz w:val="24"/>
          <w:szCs w:val="24"/>
        </w:rPr>
      </w:pPr>
      <w:r w:rsidRPr="00BD53C3">
        <w:rPr>
          <w:sz w:val="24"/>
          <w:szCs w:val="24"/>
        </w:rPr>
        <w:t>В случае указанном в части 2.8.5 к заявлению  также прилагаются:</w:t>
      </w:r>
    </w:p>
    <w:p w:rsidR="00BD53C3" w:rsidRPr="00BD53C3" w:rsidRDefault="00BD53C3" w:rsidP="00BD53C3">
      <w:pPr>
        <w:ind w:firstLine="720"/>
        <w:jc w:val="both"/>
        <w:rPr>
          <w:sz w:val="24"/>
          <w:szCs w:val="24"/>
        </w:rPr>
      </w:pPr>
      <w:r w:rsidRPr="00BD53C3">
        <w:rPr>
          <w:sz w:val="24"/>
          <w:szCs w:val="24"/>
        </w:rPr>
        <w:t>а) правоустанавливающие документы на земельный участок, если права на данный земельный участок не зарегистрированы в Едином государственном реестре прав на недвижимое имущество и сделок с ним;</w:t>
      </w:r>
    </w:p>
    <w:p w:rsidR="00BD53C3" w:rsidRPr="00BD53C3" w:rsidRDefault="00BD53C3" w:rsidP="00BD53C3">
      <w:pPr>
        <w:ind w:firstLine="720"/>
        <w:jc w:val="both"/>
        <w:rPr>
          <w:sz w:val="24"/>
          <w:szCs w:val="24"/>
        </w:rPr>
      </w:pPr>
      <w:r w:rsidRPr="00BD53C3">
        <w:rPr>
          <w:sz w:val="24"/>
          <w:szCs w:val="24"/>
        </w:rPr>
        <w:t xml:space="preserve"> </w:t>
      </w:r>
      <w:proofErr w:type="gramStart"/>
      <w:r w:rsidRPr="00BD53C3">
        <w:rPr>
          <w:sz w:val="24"/>
          <w:szCs w:val="24"/>
        </w:rPr>
        <w:t xml:space="preserve">б)  </w:t>
      </w:r>
      <w:r w:rsidRPr="00BD53C3">
        <w:rPr>
          <w:rFonts w:eastAsia="Calibri"/>
          <w:sz w:val="24"/>
          <w:szCs w:val="24"/>
          <w:lang w:eastAsia="en-US"/>
        </w:rPr>
        <w:t>документ, удостоверяющий соответственно личность заявителя или представителя заявителя (лицо,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</w:t>
      </w:r>
      <w:proofErr w:type="gramEnd"/>
      <w:r w:rsidRPr="00BD53C3">
        <w:rPr>
          <w:rFonts w:eastAsia="Calibri"/>
          <w:sz w:val="24"/>
          <w:szCs w:val="24"/>
          <w:lang w:eastAsia="en-US"/>
        </w:rPr>
        <w:t xml:space="preserve"> лица);</w:t>
      </w:r>
    </w:p>
    <w:p w:rsidR="00BD53C3" w:rsidRPr="00BD53C3" w:rsidRDefault="00BD53C3" w:rsidP="00BD53C3">
      <w:pPr>
        <w:ind w:firstLine="720"/>
        <w:jc w:val="both"/>
        <w:rPr>
          <w:sz w:val="24"/>
          <w:szCs w:val="24"/>
        </w:rPr>
      </w:pPr>
      <w:proofErr w:type="gramStart"/>
      <w:r w:rsidRPr="00BD53C3">
        <w:rPr>
          <w:sz w:val="24"/>
          <w:szCs w:val="24"/>
        </w:rPr>
        <w:t>в) правоустанавливающие  документы на объект недвижимости, если права на объект недвижимости не зарегистрированы в Едином государственном реестре прав на недвижимое имущество и сделок с ним (в случае, если для предоставления муниципальной услуги необходимо предоставление документов и информации об ином лице, не являющемся заявителем, при обращении за получением муниципальной услуги заявитель дополнительно предоставляет копии документов, подтверждающих наличие согласия указанного лица или</w:t>
      </w:r>
      <w:proofErr w:type="gramEnd"/>
      <w:r w:rsidRPr="00BD53C3">
        <w:rPr>
          <w:sz w:val="24"/>
          <w:szCs w:val="24"/>
        </w:rPr>
        <w:t xml:space="preserve"> его представителей на обработку персональных данных указанного лица, а также полномочие заявителя действовать от имени указанного лица или его представителей при передаче персональных данных указанного лица в орган или организацию);</w:t>
      </w:r>
    </w:p>
    <w:p w:rsidR="00BD53C3" w:rsidRPr="00BD53C3" w:rsidRDefault="00BD53C3" w:rsidP="00BD53C3">
      <w:pPr>
        <w:ind w:firstLine="720"/>
        <w:jc w:val="both"/>
        <w:rPr>
          <w:sz w:val="24"/>
          <w:szCs w:val="24"/>
        </w:rPr>
      </w:pPr>
      <w:r w:rsidRPr="00BD53C3">
        <w:rPr>
          <w:sz w:val="24"/>
          <w:szCs w:val="24"/>
        </w:rPr>
        <w:t xml:space="preserve"> г) правоустанавливающий документ на объект или документы, подтверждающие переход права на объект.</w:t>
      </w:r>
    </w:p>
    <w:p w:rsidR="00BD53C3" w:rsidRPr="00BD53C3" w:rsidRDefault="00BD53C3" w:rsidP="00BD53C3">
      <w:pPr>
        <w:ind w:firstLine="720"/>
        <w:jc w:val="both"/>
        <w:rPr>
          <w:sz w:val="24"/>
          <w:szCs w:val="24"/>
        </w:rPr>
      </w:pPr>
      <w:r w:rsidRPr="00BD53C3">
        <w:rPr>
          <w:sz w:val="24"/>
          <w:szCs w:val="24"/>
        </w:rPr>
        <w:t>2.8.6. Все документы предоставляются в оригиналах – в случаи, если заявление и документы предоставляются по почте (после предоставления муниципальной услуги оригиналы документов возвращаются заявителю), в случае личного обращения – специалист Комитета снимает копии документов с оригиналов в присутствии заявителя и оригиналы возвращает заявителю.</w:t>
      </w:r>
    </w:p>
    <w:p w:rsidR="00BD53C3" w:rsidRPr="00BD53C3" w:rsidRDefault="00BD53C3" w:rsidP="00BD53C3">
      <w:pPr>
        <w:ind w:firstLine="720"/>
        <w:jc w:val="both"/>
        <w:rPr>
          <w:sz w:val="24"/>
          <w:szCs w:val="24"/>
        </w:rPr>
      </w:pPr>
      <w:r w:rsidRPr="00BD53C3">
        <w:rPr>
          <w:sz w:val="24"/>
          <w:szCs w:val="24"/>
        </w:rPr>
        <w:t>2.8.7.  Для предоставления муниципальной услуги заявитель вправе предоставить по собственной инициативе следующие документы:</w:t>
      </w:r>
    </w:p>
    <w:p w:rsidR="00BD53C3" w:rsidRPr="00BD53C3" w:rsidRDefault="00BD53C3" w:rsidP="00BD53C3">
      <w:pPr>
        <w:ind w:firstLine="720"/>
        <w:jc w:val="both"/>
        <w:rPr>
          <w:sz w:val="24"/>
          <w:szCs w:val="24"/>
        </w:rPr>
      </w:pPr>
      <w:r w:rsidRPr="00BD53C3">
        <w:rPr>
          <w:sz w:val="24"/>
          <w:szCs w:val="24"/>
        </w:rPr>
        <w:t>1) копия кадастрового паспорта (плана) земельного участка или проект границ земельного участка (для изменения адреса объекта, для аннулирования адреса объекта);</w:t>
      </w:r>
    </w:p>
    <w:p w:rsidR="00BD53C3" w:rsidRPr="00BD53C3" w:rsidRDefault="00BD53C3" w:rsidP="00BD53C3">
      <w:pPr>
        <w:ind w:firstLine="720"/>
        <w:jc w:val="both"/>
        <w:rPr>
          <w:sz w:val="24"/>
          <w:szCs w:val="24"/>
        </w:rPr>
      </w:pPr>
      <w:r w:rsidRPr="00BD53C3">
        <w:rPr>
          <w:sz w:val="24"/>
          <w:szCs w:val="24"/>
        </w:rPr>
        <w:t>2)   копия разрешения на ввод, разрешение на строительство.</w:t>
      </w:r>
    </w:p>
    <w:p w:rsidR="00BD53C3" w:rsidRPr="00BD53C3" w:rsidRDefault="00BD53C3" w:rsidP="00BD53C3">
      <w:pPr>
        <w:ind w:firstLine="720"/>
        <w:jc w:val="both"/>
        <w:rPr>
          <w:sz w:val="24"/>
          <w:szCs w:val="24"/>
        </w:rPr>
      </w:pPr>
      <w:r w:rsidRPr="00BD53C3">
        <w:rPr>
          <w:sz w:val="24"/>
          <w:szCs w:val="24"/>
        </w:rPr>
        <w:t>2.9. Основания для отказа в приеме заявления о предоставлении муниципальной услуги:</w:t>
      </w:r>
    </w:p>
    <w:p w:rsidR="00BD53C3" w:rsidRPr="00BD53C3" w:rsidRDefault="00BD53C3" w:rsidP="00BD53C3">
      <w:pPr>
        <w:ind w:firstLine="720"/>
        <w:jc w:val="both"/>
        <w:rPr>
          <w:sz w:val="24"/>
          <w:szCs w:val="24"/>
        </w:rPr>
      </w:pPr>
      <w:r w:rsidRPr="00BD53C3">
        <w:rPr>
          <w:sz w:val="24"/>
          <w:szCs w:val="24"/>
        </w:rPr>
        <w:t>1) текст заявления не поддается прочтению;</w:t>
      </w:r>
    </w:p>
    <w:p w:rsidR="00BD53C3" w:rsidRPr="00BD53C3" w:rsidRDefault="00BD53C3" w:rsidP="00BD53C3">
      <w:pPr>
        <w:ind w:firstLine="720"/>
        <w:jc w:val="both"/>
        <w:rPr>
          <w:sz w:val="24"/>
          <w:szCs w:val="24"/>
        </w:rPr>
      </w:pPr>
      <w:r w:rsidRPr="00BD53C3">
        <w:rPr>
          <w:sz w:val="24"/>
          <w:szCs w:val="24"/>
        </w:rPr>
        <w:t>2)  в заявлении не указаны фамилия, имя, отчество обратившегося, почтовый адрес, для направления ответа на заявление либо номер телефона, по которому можно связаться с заявителем;</w:t>
      </w:r>
    </w:p>
    <w:p w:rsidR="00BD53C3" w:rsidRPr="00BD53C3" w:rsidRDefault="00BD53C3" w:rsidP="00BD53C3">
      <w:pPr>
        <w:ind w:firstLine="720"/>
        <w:jc w:val="both"/>
        <w:rPr>
          <w:sz w:val="24"/>
          <w:szCs w:val="24"/>
        </w:rPr>
      </w:pPr>
      <w:r w:rsidRPr="00BD53C3">
        <w:rPr>
          <w:sz w:val="24"/>
          <w:szCs w:val="24"/>
        </w:rPr>
        <w:t>3) в заявлении юридического лица не указано полное наименование и место нахождения.</w:t>
      </w:r>
    </w:p>
    <w:p w:rsidR="00BD53C3" w:rsidRPr="00BD53C3" w:rsidRDefault="00BD53C3" w:rsidP="00BD53C3">
      <w:pPr>
        <w:ind w:firstLine="720"/>
        <w:jc w:val="both"/>
        <w:rPr>
          <w:sz w:val="24"/>
          <w:szCs w:val="24"/>
        </w:rPr>
      </w:pPr>
      <w:r w:rsidRPr="00BD53C3">
        <w:rPr>
          <w:sz w:val="24"/>
          <w:szCs w:val="24"/>
        </w:rPr>
        <w:t>2.10.  Основания для отказа в предоставлении муниципальной услуги:</w:t>
      </w:r>
    </w:p>
    <w:p w:rsidR="00BD53C3" w:rsidRPr="00BD53C3" w:rsidRDefault="00BD53C3" w:rsidP="00BD53C3">
      <w:pPr>
        <w:ind w:firstLine="720"/>
        <w:jc w:val="both"/>
        <w:rPr>
          <w:sz w:val="24"/>
          <w:szCs w:val="24"/>
        </w:rPr>
      </w:pPr>
      <w:r w:rsidRPr="00BD53C3">
        <w:rPr>
          <w:sz w:val="24"/>
          <w:szCs w:val="24"/>
        </w:rPr>
        <w:t>1) несоответствие представленных документов требованиям законодательства Российской Федерации;</w:t>
      </w:r>
    </w:p>
    <w:p w:rsidR="00BD53C3" w:rsidRPr="00BD53C3" w:rsidRDefault="00BD53C3" w:rsidP="00BD53C3">
      <w:pPr>
        <w:ind w:firstLine="720"/>
        <w:jc w:val="both"/>
        <w:rPr>
          <w:sz w:val="24"/>
          <w:szCs w:val="24"/>
        </w:rPr>
      </w:pPr>
      <w:r w:rsidRPr="00BD53C3">
        <w:rPr>
          <w:sz w:val="24"/>
          <w:szCs w:val="24"/>
        </w:rPr>
        <w:t>2)   в заявлении содержится вопрос, по которому многократно давались письменные ответы по существу в связи с ранее направленными заявлениями, и при этом в заявлении не приводятся новые доводы или обстоятельства при условии, что указанное заявление и ранее неправленые заявления были направлены в Администрацию района;</w:t>
      </w:r>
    </w:p>
    <w:p w:rsidR="00BD53C3" w:rsidRPr="00BD53C3" w:rsidRDefault="00BD53C3" w:rsidP="00BD53C3">
      <w:pPr>
        <w:ind w:firstLine="720"/>
        <w:jc w:val="both"/>
        <w:rPr>
          <w:sz w:val="24"/>
          <w:szCs w:val="24"/>
        </w:rPr>
      </w:pPr>
      <w:r w:rsidRPr="00BD53C3">
        <w:rPr>
          <w:sz w:val="24"/>
          <w:szCs w:val="24"/>
        </w:rPr>
        <w:lastRenderedPageBreak/>
        <w:t>3) в представленных документах выявлены разночтения (внутренние несоответствия);</w:t>
      </w:r>
    </w:p>
    <w:p w:rsidR="00BD53C3" w:rsidRPr="00BD53C3" w:rsidRDefault="00BD53C3" w:rsidP="00BD53C3">
      <w:pPr>
        <w:ind w:firstLine="720"/>
        <w:jc w:val="both"/>
        <w:rPr>
          <w:sz w:val="24"/>
          <w:szCs w:val="24"/>
        </w:rPr>
      </w:pPr>
      <w:r w:rsidRPr="00BD53C3">
        <w:rPr>
          <w:sz w:val="24"/>
          <w:szCs w:val="24"/>
        </w:rPr>
        <w:t>4) объект расположен не на межселенной территории Усть-Большерецкого муниципального района;</w:t>
      </w:r>
    </w:p>
    <w:p w:rsidR="00BD53C3" w:rsidRPr="00BD53C3" w:rsidRDefault="00BD53C3" w:rsidP="00BD53C3">
      <w:pPr>
        <w:ind w:firstLine="720"/>
        <w:jc w:val="both"/>
        <w:rPr>
          <w:sz w:val="24"/>
          <w:szCs w:val="24"/>
        </w:rPr>
      </w:pPr>
      <w:r w:rsidRPr="00BD53C3">
        <w:rPr>
          <w:sz w:val="24"/>
          <w:szCs w:val="24"/>
        </w:rPr>
        <w:t>5)   отказ заявителя от предоставления муниципальной услуги.</w:t>
      </w:r>
    </w:p>
    <w:p w:rsidR="00BD53C3" w:rsidRPr="00BD53C3" w:rsidRDefault="00BD53C3" w:rsidP="00BD53C3">
      <w:pPr>
        <w:ind w:firstLine="720"/>
        <w:jc w:val="both"/>
        <w:rPr>
          <w:sz w:val="24"/>
          <w:szCs w:val="24"/>
        </w:rPr>
      </w:pPr>
      <w:r w:rsidRPr="00BD53C3">
        <w:rPr>
          <w:sz w:val="24"/>
          <w:szCs w:val="24"/>
        </w:rPr>
        <w:t xml:space="preserve">2.11. Заявитель вправе повторно направить заявление и прилагаемые к нему документы после устранения обстоятельств, послуживших основанием для вынесения решения об отказе, при этом датой </w:t>
      </w:r>
      <w:proofErr w:type="gramStart"/>
      <w:r w:rsidRPr="00BD53C3">
        <w:rPr>
          <w:sz w:val="24"/>
          <w:szCs w:val="24"/>
        </w:rPr>
        <w:t>начала исчисления срока предоставления муниципальной услуги</w:t>
      </w:r>
      <w:proofErr w:type="gramEnd"/>
      <w:r w:rsidRPr="00BD53C3">
        <w:rPr>
          <w:sz w:val="24"/>
          <w:szCs w:val="24"/>
        </w:rPr>
        <w:t xml:space="preserve"> является дата повторной регистрации заявления.</w:t>
      </w:r>
    </w:p>
    <w:p w:rsidR="00BD53C3" w:rsidRPr="00BD53C3" w:rsidRDefault="00BD53C3" w:rsidP="00BD53C3">
      <w:pPr>
        <w:ind w:firstLine="720"/>
        <w:jc w:val="both"/>
        <w:rPr>
          <w:sz w:val="24"/>
          <w:szCs w:val="24"/>
        </w:rPr>
      </w:pPr>
      <w:r w:rsidRPr="00BD53C3">
        <w:rPr>
          <w:sz w:val="24"/>
          <w:szCs w:val="24"/>
        </w:rPr>
        <w:t>2.12. Плата за предоставление муниципальной услуги не взимается.</w:t>
      </w:r>
      <w:bookmarkStart w:id="11" w:name="sub_1013"/>
    </w:p>
    <w:p w:rsidR="00BD53C3" w:rsidRPr="00BD53C3" w:rsidRDefault="00BD53C3" w:rsidP="00BD53C3">
      <w:pPr>
        <w:ind w:firstLine="720"/>
        <w:jc w:val="both"/>
        <w:rPr>
          <w:sz w:val="24"/>
          <w:szCs w:val="24"/>
        </w:rPr>
      </w:pPr>
      <w:r w:rsidRPr="00BD53C3">
        <w:rPr>
          <w:sz w:val="24"/>
          <w:szCs w:val="24"/>
        </w:rPr>
        <w:t>2.13. Присвоение объекту адресации адреса осуществляется:</w:t>
      </w:r>
    </w:p>
    <w:p w:rsidR="00BD53C3" w:rsidRPr="00BD53C3" w:rsidRDefault="00BD53C3" w:rsidP="00BD53C3">
      <w:pPr>
        <w:ind w:firstLine="720"/>
        <w:jc w:val="both"/>
        <w:rPr>
          <w:sz w:val="24"/>
          <w:szCs w:val="24"/>
        </w:rPr>
      </w:pPr>
      <w:r w:rsidRPr="00BD53C3">
        <w:rPr>
          <w:sz w:val="24"/>
          <w:szCs w:val="24"/>
        </w:rPr>
        <w:t xml:space="preserve">1) в отношении земельных участков в случаях: подготовки документации по планировке территории в </w:t>
      </w:r>
      <w:proofErr w:type="gramStart"/>
      <w:r w:rsidRPr="00BD53C3">
        <w:rPr>
          <w:sz w:val="24"/>
          <w:szCs w:val="24"/>
        </w:rPr>
        <w:t>отношении</w:t>
      </w:r>
      <w:proofErr w:type="gramEnd"/>
      <w:r w:rsidRPr="00BD53C3">
        <w:rPr>
          <w:sz w:val="24"/>
          <w:szCs w:val="24"/>
        </w:rPr>
        <w:t xml:space="preserve"> застроенной и подлежащей застройке территории в соответствии с Градостроительным кодексом Российской Федерации;</w:t>
      </w:r>
    </w:p>
    <w:p w:rsidR="00BD53C3" w:rsidRPr="00BD53C3" w:rsidRDefault="00BD53C3" w:rsidP="00BD53C3">
      <w:pPr>
        <w:ind w:firstLine="720"/>
        <w:jc w:val="both"/>
        <w:rPr>
          <w:sz w:val="24"/>
          <w:szCs w:val="24"/>
        </w:rPr>
      </w:pPr>
      <w:r w:rsidRPr="00BD53C3">
        <w:rPr>
          <w:sz w:val="24"/>
          <w:szCs w:val="24"/>
        </w:rPr>
        <w:t xml:space="preserve">2) в отношении зданий, сооружений и объектов незавершенного строительства в  случаях: выдачи (получения) разрешения на строительство здания или сооружения;  </w:t>
      </w:r>
      <w:proofErr w:type="gramStart"/>
      <w:r w:rsidRPr="00BD53C3">
        <w:rPr>
          <w:sz w:val="24"/>
          <w:szCs w:val="24"/>
        </w:rPr>
        <w:t>выполнения в отношении здания, сооружения и объекта незавершенного    строительства в соответствии с требованиями, установленными Федеральным законом « О государственном кадастре недвижимости», работ,  в результате которых обеспечивается подготовка документов, содержащих необходимые для    осуществления государственного кадастрового учета сведения о таком здании,   сооружении и объекте незавершенного строительства, при постановке здания, сооружения, объекта незавершенного строительства на государственный кадастровый учет (в случае, если в соответствии с</w:t>
      </w:r>
      <w:proofErr w:type="gramEnd"/>
      <w:r w:rsidRPr="00BD53C3">
        <w:rPr>
          <w:sz w:val="24"/>
          <w:szCs w:val="24"/>
        </w:rPr>
        <w:t xml:space="preserve"> </w:t>
      </w:r>
      <w:proofErr w:type="gramStart"/>
      <w:r w:rsidRPr="00BD53C3">
        <w:rPr>
          <w:sz w:val="24"/>
          <w:szCs w:val="24"/>
        </w:rPr>
        <w:t>Градостроительным кодексом Российской Федерации для строительства или реконструкции здания, сооружения и   объекта незавершенного строительства получение разрешения на строительство не       требуется);</w:t>
      </w:r>
      <w:proofErr w:type="gramEnd"/>
    </w:p>
    <w:p w:rsidR="00BD53C3" w:rsidRPr="00BD53C3" w:rsidRDefault="00BD53C3" w:rsidP="00BD53C3">
      <w:pPr>
        <w:ind w:firstLine="720"/>
        <w:jc w:val="both"/>
        <w:rPr>
          <w:sz w:val="24"/>
          <w:szCs w:val="24"/>
        </w:rPr>
      </w:pPr>
      <w:r w:rsidRPr="00BD53C3">
        <w:rPr>
          <w:sz w:val="24"/>
          <w:szCs w:val="24"/>
        </w:rPr>
        <w:t>3) в отношении помещений в случаях: 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BD53C3" w:rsidRPr="00BD53C3" w:rsidRDefault="00BD53C3" w:rsidP="00BD53C3">
      <w:pPr>
        <w:ind w:firstLine="720"/>
        <w:jc w:val="both"/>
        <w:rPr>
          <w:sz w:val="24"/>
          <w:szCs w:val="24"/>
        </w:rPr>
      </w:pPr>
      <w:r w:rsidRPr="00BD53C3">
        <w:rPr>
          <w:sz w:val="24"/>
          <w:szCs w:val="24"/>
        </w:rPr>
        <w:t>4) подготовки и оформления в отношении помещения, в том числе образуемого в результате преобразования другого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законом «О государственном кадастре недвижимости», документов, содержащих необходимые для осуществления государственного кадастрового учета сведения о таком помещении.</w:t>
      </w:r>
    </w:p>
    <w:p w:rsidR="00BD53C3" w:rsidRPr="00BD53C3" w:rsidRDefault="00BD53C3" w:rsidP="00BD53C3">
      <w:pPr>
        <w:ind w:firstLine="720"/>
        <w:jc w:val="both"/>
        <w:rPr>
          <w:sz w:val="24"/>
          <w:szCs w:val="24"/>
        </w:rPr>
      </w:pPr>
      <w:r w:rsidRPr="00BD53C3">
        <w:rPr>
          <w:sz w:val="24"/>
          <w:szCs w:val="24"/>
        </w:rPr>
        <w:t>2.14.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BD53C3" w:rsidRPr="00BD53C3" w:rsidRDefault="00BD53C3" w:rsidP="00BD53C3">
      <w:pPr>
        <w:ind w:firstLine="720"/>
        <w:jc w:val="both"/>
        <w:rPr>
          <w:sz w:val="24"/>
          <w:szCs w:val="24"/>
        </w:rPr>
      </w:pPr>
      <w:r w:rsidRPr="00BD53C3">
        <w:rPr>
          <w:sz w:val="24"/>
          <w:szCs w:val="24"/>
        </w:rPr>
        <w:t>2.15. В случае</w:t>
      </w:r>
      <w:proofErr w:type="gramStart"/>
      <w:r w:rsidRPr="00BD53C3">
        <w:rPr>
          <w:sz w:val="24"/>
          <w:szCs w:val="24"/>
        </w:rPr>
        <w:t>,</w:t>
      </w:r>
      <w:proofErr w:type="gramEnd"/>
      <w:r w:rsidRPr="00BD53C3">
        <w:rPr>
          <w:sz w:val="24"/>
          <w:szCs w:val="24"/>
        </w:rPr>
        <w:t xml:space="preserve">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BD53C3" w:rsidRPr="00BD53C3" w:rsidRDefault="00BD53C3" w:rsidP="00BD53C3">
      <w:pPr>
        <w:ind w:firstLine="720"/>
        <w:jc w:val="both"/>
        <w:rPr>
          <w:sz w:val="24"/>
          <w:szCs w:val="24"/>
        </w:rPr>
      </w:pPr>
      <w:r w:rsidRPr="00BD53C3">
        <w:rPr>
          <w:sz w:val="24"/>
          <w:szCs w:val="24"/>
        </w:rPr>
        <w:t>2.16.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BD53C3" w:rsidRPr="00BD53C3" w:rsidRDefault="00BD53C3" w:rsidP="00BD53C3">
      <w:pPr>
        <w:ind w:firstLine="720"/>
        <w:jc w:val="both"/>
        <w:rPr>
          <w:sz w:val="24"/>
          <w:szCs w:val="24"/>
        </w:rPr>
      </w:pPr>
      <w:r w:rsidRPr="00BD53C3">
        <w:rPr>
          <w:sz w:val="24"/>
          <w:szCs w:val="24"/>
        </w:rPr>
        <w:t xml:space="preserve">2.17. </w:t>
      </w:r>
      <w:proofErr w:type="gramStart"/>
      <w:r w:rsidRPr="00BD53C3">
        <w:rPr>
          <w:sz w:val="24"/>
          <w:szCs w:val="24"/>
        </w:rPr>
        <w:t xml:space="preserve"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уполномоченными органами, осуществляется одновременно с размещением уполномоченным органом в государственном адресном реестре сведений о присвоении их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</w:t>
      </w:r>
      <w:r w:rsidRPr="00BD53C3">
        <w:rPr>
          <w:sz w:val="24"/>
          <w:szCs w:val="24"/>
        </w:rPr>
        <w:lastRenderedPageBreak/>
        <w:t>государственного</w:t>
      </w:r>
      <w:proofErr w:type="gramEnd"/>
      <w:r w:rsidRPr="00BD53C3">
        <w:rPr>
          <w:sz w:val="24"/>
          <w:szCs w:val="24"/>
        </w:rPr>
        <w:t xml:space="preserve"> адресного реестра.</w:t>
      </w:r>
    </w:p>
    <w:p w:rsidR="00BD53C3" w:rsidRPr="00BD53C3" w:rsidRDefault="00BD53C3" w:rsidP="00BD53C3">
      <w:pPr>
        <w:ind w:firstLine="720"/>
        <w:jc w:val="both"/>
        <w:rPr>
          <w:sz w:val="24"/>
          <w:szCs w:val="24"/>
        </w:rPr>
      </w:pPr>
      <w:r w:rsidRPr="00BD53C3">
        <w:rPr>
          <w:sz w:val="24"/>
          <w:szCs w:val="24"/>
        </w:rPr>
        <w:t xml:space="preserve">2.18. </w:t>
      </w:r>
      <w:proofErr w:type="gramStart"/>
      <w:r w:rsidRPr="00BD53C3">
        <w:rPr>
          <w:sz w:val="24"/>
          <w:szCs w:val="24"/>
        </w:rPr>
        <w:t>Изменение адреса объекта адресации в случаи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  <w:bookmarkEnd w:id="11"/>
      <w:proofErr w:type="gramEnd"/>
    </w:p>
    <w:p w:rsidR="00BD53C3" w:rsidRPr="00BD53C3" w:rsidRDefault="00BD53C3" w:rsidP="00BD53C3">
      <w:pPr>
        <w:ind w:firstLine="720"/>
        <w:jc w:val="both"/>
        <w:rPr>
          <w:sz w:val="24"/>
          <w:szCs w:val="24"/>
        </w:rPr>
      </w:pPr>
      <w:r w:rsidRPr="00BD53C3">
        <w:rPr>
          <w:sz w:val="24"/>
          <w:szCs w:val="24"/>
        </w:rPr>
        <w:t>2.19.  Основаниями для обращения с заявлениями об аннулировании адреса объекту адресации является:</w:t>
      </w:r>
    </w:p>
    <w:p w:rsidR="00BD53C3" w:rsidRPr="00BD53C3" w:rsidRDefault="00BD53C3" w:rsidP="00BD53C3">
      <w:pPr>
        <w:ind w:firstLine="720"/>
        <w:jc w:val="both"/>
        <w:rPr>
          <w:sz w:val="24"/>
          <w:szCs w:val="24"/>
        </w:rPr>
      </w:pPr>
      <w:r w:rsidRPr="00BD53C3">
        <w:rPr>
          <w:sz w:val="24"/>
          <w:szCs w:val="24"/>
        </w:rPr>
        <w:t>1) прекращения существования объекта адресации;</w:t>
      </w:r>
    </w:p>
    <w:p w:rsidR="00BD53C3" w:rsidRPr="00BD53C3" w:rsidRDefault="00BD53C3" w:rsidP="00BD53C3">
      <w:pPr>
        <w:ind w:firstLine="720"/>
        <w:jc w:val="both"/>
        <w:rPr>
          <w:sz w:val="24"/>
          <w:szCs w:val="24"/>
        </w:rPr>
      </w:pPr>
      <w:r w:rsidRPr="00BD53C3">
        <w:rPr>
          <w:sz w:val="24"/>
          <w:szCs w:val="24"/>
        </w:rPr>
        <w:t>2) отказа в осуществлении кадастрового учета объекта адресации по основаниям, указанным в п.1,3 ч.2 ст. 27 Федерального закона «О государственном кадастре недвижимости»;</w:t>
      </w:r>
    </w:p>
    <w:p w:rsidR="00BD53C3" w:rsidRPr="00BD53C3" w:rsidRDefault="00BD53C3" w:rsidP="00BD53C3">
      <w:pPr>
        <w:ind w:firstLine="720"/>
        <w:jc w:val="both"/>
        <w:rPr>
          <w:sz w:val="24"/>
          <w:szCs w:val="24"/>
        </w:rPr>
      </w:pPr>
      <w:r w:rsidRPr="00BD53C3">
        <w:rPr>
          <w:sz w:val="24"/>
          <w:szCs w:val="24"/>
        </w:rPr>
        <w:t>3)    присвоения объекту адресации нового адреса.</w:t>
      </w:r>
    </w:p>
    <w:p w:rsidR="00BD53C3" w:rsidRPr="00BD53C3" w:rsidRDefault="00BD53C3" w:rsidP="00BD53C3">
      <w:pPr>
        <w:ind w:firstLine="720"/>
        <w:jc w:val="both"/>
        <w:rPr>
          <w:sz w:val="24"/>
          <w:szCs w:val="24"/>
        </w:rPr>
      </w:pPr>
      <w:r w:rsidRPr="00BD53C3">
        <w:rPr>
          <w:sz w:val="24"/>
          <w:szCs w:val="24"/>
        </w:rPr>
        <w:t>2.20.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ч. 4,5 ст. 24 Федерального закона «О государственном кадастре недвижимости», из государственного кадастра недвижимости.</w:t>
      </w:r>
    </w:p>
    <w:p w:rsidR="00BD53C3" w:rsidRPr="00BD53C3" w:rsidRDefault="00BD53C3" w:rsidP="00BD53C3">
      <w:pPr>
        <w:ind w:firstLine="720"/>
        <w:jc w:val="both"/>
        <w:rPr>
          <w:sz w:val="24"/>
          <w:szCs w:val="24"/>
        </w:rPr>
      </w:pPr>
      <w:r w:rsidRPr="00BD53C3">
        <w:rPr>
          <w:sz w:val="24"/>
          <w:szCs w:val="24"/>
        </w:rPr>
        <w:t>2.21.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BD53C3" w:rsidRPr="00BD53C3" w:rsidRDefault="00BD53C3" w:rsidP="00BD53C3">
      <w:pPr>
        <w:ind w:firstLine="720"/>
        <w:jc w:val="both"/>
        <w:rPr>
          <w:sz w:val="24"/>
          <w:szCs w:val="24"/>
        </w:rPr>
      </w:pPr>
      <w:r w:rsidRPr="00BD53C3">
        <w:rPr>
          <w:sz w:val="24"/>
          <w:szCs w:val="24"/>
        </w:rPr>
        <w:t>2.22.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BD53C3" w:rsidRPr="00BD53C3" w:rsidRDefault="00BD53C3" w:rsidP="00BD53C3">
      <w:pPr>
        <w:ind w:firstLine="720"/>
        <w:jc w:val="both"/>
        <w:rPr>
          <w:sz w:val="24"/>
          <w:szCs w:val="24"/>
        </w:rPr>
      </w:pPr>
      <w:r w:rsidRPr="00BD53C3">
        <w:rPr>
          <w:sz w:val="24"/>
          <w:szCs w:val="24"/>
        </w:rPr>
        <w:t>2.23.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BD53C3" w:rsidRPr="00BD53C3" w:rsidRDefault="00BD53C3" w:rsidP="00BD53C3">
      <w:pPr>
        <w:ind w:firstLine="720"/>
        <w:jc w:val="both"/>
        <w:rPr>
          <w:sz w:val="24"/>
          <w:szCs w:val="24"/>
        </w:rPr>
      </w:pPr>
      <w:r w:rsidRPr="00BD53C3">
        <w:rPr>
          <w:sz w:val="24"/>
          <w:szCs w:val="24"/>
        </w:rPr>
        <w:t>2.24. Максимальный срок ожидания в очереди при подаче заявления о         предоставлении муниципальной услуги и при получении результата предоставления услуги – не более 15 минут.</w:t>
      </w:r>
    </w:p>
    <w:p w:rsidR="00BD53C3" w:rsidRPr="00BD53C3" w:rsidRDefault="00BD53C3" w:rsidP="00BD53C3">
      <w:pPr>
        <w:ind w:firstLine="720"/>
        <w:jc w:val="both"/>
        <w:rPr>
          <w:sz w:val="24"/>
          <w:szCs w:val="24"/>
        </w:rPr>
      </w:pPr>
      <w:r w:rsidRPr="00BD53C3">
        <w:rPr>
          <w:sz w:val="24"/>
          <w:szCs w:val="24"/>
        </w:rPr>
        <w:t>2.25. Датой обращения за муниципальной услугой считается дата регистрации заявления с документами, указанными в части 2.8.2 настоящего Административного регламента.</w:t>
      </w:r>
    </w:p>
    <w:p w:rsidR="00BD53C3" w:rsidRPr="00BD53C3" w:rsidRDefault="00BD53C3" w:rsidP="00BD53C3">
      <w:pPr>
        <w:ind w:firstLine="720"/>
        <w:jc w:val="both"/>
        <w:rPr>
          <w:sz w:val="24"/>
          <w:szCs w:val="24"/>
        </w:rPr>
      </w:pPr>
      <w:r w:rsidRPr="00BD53C3">
        <w:rPr>
          <w:sz w:val="24"/>
          <w:szCs w:val="24"/>
        </w:rPr>
        <w:t>2.26. Заявление регистрируется не позднее дня, следующего за днем поступления заявления в Администрацию района.</w:t>
      </w:r>
    </w:p>
    <w:p w:rsidR="00BD53C3" w:rsidRPr="00BD53C3" w:rsidRDefault="00BD53C3" w:rsidP="00BD53C3">
      <w:pPr>
        <w:ind w:firstLine="720"/>
        <w:jc w:val="both"/>
        <w:rPr>
          <w:sz w:val="24"/>
          <w:szCs w:val="24"/>
        </w:rPr>
      </w:pPr>
      <w:r w:rsidRPr="00BD53C3">
        <w:rPr>
          <w:sz w:val="24"/>
          <w:szCs w:val="24"/>
        </w:rPr>
        <w:t>2.27. Места для ожидания приема и информирования должны соответствовать комфортным условиям для граждан и оптимальным условиям работы сотрудников, быть доступными для граждан.</w:t>
      </w:r>
    </w:p>
    <w:p w:rsidR="00BD53C3" w:rsidRPr="00BD53C3" w:rsidRDefault="00BD53C3" w:rsidP="00BD53C3">
      <w:pPr>
        <w:ind w:firstLine="720"/>
        <w:jc w:val="both"/>
        <w:rPr>
          <w:sz w:val="24"/>
          <w:szCs w:val="24"/>
        </w:rPr>
      </w:pPr>
      <w:r w:rsidRPr="00BD53C3">
        <w:rPr>
          <w:sz w:val="24"/>
          <w:szCs w:val="24"/>
        </w:rPr>
        <w:t>2.28. Места для ожидания приема и информирования заявителей должны быть оборудованы столами, стульями для возможности оформления документов. На столах находятся писчая бумага и канцелярские принадлежности в количестве, достаточном для написания письменного обращения.</w:t>
      </w:r>
    </w:p>
    <w:p w:rsidR="00BD53C3" w:rsidRPr="00BD53C3" w:rsidRDefault="00BD53C3" w:rsidP="00BD53C3">
      <w:pPr>
        <w:ind w:firstLine="720"/>
        <w:jc w:val="both"/>
        <w:rPr>
          <w:sz w:val="24"/>
          <w:szCs w:val="24"/>
        </w:rPr>
      </w:pPr>
      <w:r w:rsidRPr="00BD53C3">
        <w:rPr>
          <w:sz w:val="24"/>
          <w:szCs w:val="24"/>
        </w:rPr>
        <w:t xml:space="preserve"> 2.29. Внутри административного здания в доступных, хорошо освещенных местах на специальных стендах должны быть размещены: информация о предоставлении муниципальной услуги, график приема граждан, перечни документов, образцы заявлений.</w:t>
      </w:r>
    </w:p>
    <w:p w:rsidR="00BD53C3" w:rsidRPr="00BD53C3" w:rsidRDefault="00BD53C3" w:rsidP="00BD53C3">
      <w:pPr>
        <w:ind w:firstLine="720"/>
        <w:jc w:val="both"/>
        <w:rPr>
          <w:sz w:val="24"/>
          <w:szCs w:val="24"/>
        </w:rPr>
      </w:pPr>
      <w:r w:rsidRPr="00BD53C3">
        <w:rPr>
          <w:sz w:val="24"/>
          <w:szCs w:val="24"/>
        </w:rPr>
        <w:t xml:space="preserve">2.30. Кабинет приема заявителей, в котором предоставляется муниципальная услуга или информация о ее предоставлении, должен быть оборудован вывеской с </w:t>
      </w:r>
      <w:r w:rsidRPr="00BD53C3">
        <w:rPr>
          <w:sz w:val="24"/>
          <w:szCs w:val="24"/>
        </w:rPr>
        <w:lastRenderedPageBreak/>
        <w:t>указанием номера кабинета, графиком приема.</w:t>
      </w:r>
    </w:p>
    <w:p w:rsidR="00BD53C3" w:rsidRPr="00BD53C3" w:rsidRDefault="00BD53C3" w:rsidP="00BD53C3">
      <w:pPr>
        <w:ind w:firstLine="720"/>
        <w:jc w:val="both"/>
        <w:rPr>
          <w:sz w:val="24"/>
          <w:szCs w:val="24"/>
        </w:rPr>
      </w:pPr>
      <w:r w:rsidRPr="00BD53C3">
        <w:rPr>
          <w:sz w:val="24"/>
          <w:szCs w:val="24"/>
        </w:rPr>
        <w:t>2.31. Специалисты Комитета обязаны предложить заявителю воспользоваться стулом, находящимся рядом с рабочим местом.</w:t>
      </w:r>
    </w:p>
    <w:p w:rsidR="00BD53C3" w:rsidRPr="00BD53C3" w:rsidRDefault="00BD53C3" w:rsidP="00BD53C3">
      <w:pPr>
        <w:ind w:firstLine="720"/>
        <w:jc w:val="both"/>
        <w:rPr>
          <w:sz w:val="24"/>
          <w:szCs w:val="24"/>
        </w:rPr>
      </w:pPr>
      <w:r w:rsidRPr="00BD53C3">
        <w:rPr>
          <w:sz w:val="24"/>
          <w:szCs w:val="24"/>
        </w:rPr>
        <w:t>2.32.  Рабочее место специалистов Комитета должно быть оборудовано офисной мебелью, персональным компьютером с возможностью доступа к необходимым информационным базам данных, печатающим и сканирующим устройствами, телефоном.</w:t>
      </w:r>
    </w:p>
    <w:p w:rsidR="00BD53C3" w:rsidRPr="00BD53C3" w:rsidRDefault="00BD53C3" w:rsidP="00BD53C3">
      <w:pPr>
        <w:ind w:firstLine="720"/>
        <w:jc w:val="both"/>
        <w:rPr>
          <w:sz w:val="24"/>
          <w:szCs w:val="24"/>
        </w:rPr>
      </w:pPr>
      <w:r w:rsidRPr="00BD53C3">
        <w:rPr>
          <w:rFonts w:eastAsia="Calibri"/>
          <w:bCs/>
          <w:sz w:val="24"/>
          <w:szCs w:val="24"/>
        </w:rPr>
        <w:t>2.33. Показатели доступности и качества муниципальной услуги.</w:t>
      </w:r>
    </w:p>
    <w:p w:rsidR="00BD53C3" w:rsidRPr="00BD53C3" w:rsidRDefault="00BD53C3" w:rsidP="00BD53C3">
      <w:pPr>
        <w:ind w:firstLine="709"/>
        <w:jc w:val="both"/>
        <w:rPr>
          <w:rFonts w:eastAsia="Calibri"/>
          <w:sz w:val="24"/>
          <w:szCs w:val="24"/>
        </w:rPr>
      </w:pPr>
      <w:r w:rsidRPr="00BD53C3">
        <w:rPr>
          <w:rFonts w:eastAsia="Calibri"/>
          <w:sz w:val="24"/>
          <w:szCs w:val="24"/>
        </w:rPr>
        <w:t>2.33.1. Показателем доступности муниципальной услуги является:</w:t>
      </w:r>
    </w:p>
    <w:p w:rsidR="00BD53C3" w:rsidRPr="00BD53C3" w:rsidRDefault="00BD53C3" w:rsidP="00BD53C3">
      <w:pPr>
        <w:ind w:firstLine="709"/>
        <w:jc w:val="both"/>
        <w:rPr>
          <w:rFonts w:eastAsia="Calibri"/>
          <w:sz w:val="24"/>
          <w:szCs w:val="24"/>
        </w:rPr>
      </w:pPr>
      <w:r w:rsidRPr="00BD53C3">
        <w:rPr>
          <w:rFonts w:eastAsia="Calibri"/>
          <w:sz w:val="24"/>
          <w:szCs w:val="24"/>
        </w:rPr>
        <w:t>1) транспортная доступность к местам предоставления муниципальной услуги;</w:t>
      </w:r>
    </w:p>
    <w:p w:rsidR="00BD53C3" w:rsidRPr="00BD53C3" w:rsidRDefault="00BD53C3" w:rsidP="00BD53C3">
      <w:pPr>
        <w:ind w:firstLine="709"/>
        <w:jc w:val="both"/>
        <w:rPr>
          <w:rFonts w:eastAsia="Calibri"/>
          <w:sz w:val="24"/>
          <w:szCs w:val="24"/>
        </w:rPr>
      </w:pPr>
      <w:r w:rsidRPr="00BD53C3">
        <w:rPr>
          <w:rFonts w:eastAsia="Calibri"/>
          <w:sz w:val="24"/>
          <w:szCs w:val="24"/>
        </w:rPr>
        <w:t>2) наличие различных каналов получения информации о порядке получения муниципальной услуги и ходе ее предоставления;</w:t>
      </w:r>
    </w:p>
    <w:p w:rsidR="00BD53C3" w:rsidRPr="00BD53C3" w:rsidRDefault="00BD53C3" w:rsidP="00BD53C3">
      <w:pPr>
        <w:ind w:firstLine="709"/>
        <w:jc w:val="both"/>
        <w:rPr>
          <w:rFonts w:eastAsia="Calibri"/>
          <w:sz w:val="24"/>
          <w:szCs w:val="24"/>
        </w:rPr>
      </w:pPr>
      <w:r w:rsidRPr="00BD53C3">
        <w:rPr>
          <w:rFonts w:eastAsia="Calibri"/>
          <w:sz w:val="24"/>
          <w:szCs w:val="24"/>
        </w:rPr>
        <w:t>3) обеспечение для заявителя возможности подать заявление о предоставлении муниципальной услуги в форме электронного документа, в том числе с использованием Единого портала, Регионального портала.</w:t>
      </w:r>
    </w:p>
    <w:p w:rsidR="00BD53C3" w:rsidRPr="00BD53C3" w:rsidRDefault="00BD53C3" w:rsidP="00BD53C3">
      <w:pPr>
        <w:ind w:firstLine="709"/>
        <w:jc w:val="both"/>
        <w:rPr>
          <w:rFonts w:eastAsia="Calibri"/>
          <w:sz w:val="24"/>
          <w:szCs w:val="24"/>
        </w:rPr>
      </w:pPr>
      <w:r w:rsidRPr="00BD53C3">
        <w:rPr>
          <w:rFonts w:eastAsia="Calibri"/>
          <w:sz w:val="24"/>
          <w:szCs w:val="24"/>
        </w:rPr>
        <w:t>2.33.2. Показателями качества муниципальной услуги являются:</w:t>
      </w:r>
    </w:p>
    <w:p w:rsidR="00BD53C3" w:rsidRPr="00BD53C3" w:rsidRDefault="00BD53C3" w:rsidP="00BD53C3">
      <w:pPr>
        <w:ind w:firstLine="709"/>
        <w:rPr>
          <w:rFonts w:eastAsia="Calibri"/>
          <w:sz w:val="24"/>
          <w:szCs w:val="24"/>
        </w:rPr>
      </w:pPr>
      <w:r w:rsidRPr="00BD53C3">
        <w:rPr>
          <w:rFonts w:eastAsia="Calibri"/>
          <w:sz w:val="24"/>
          <w:szCs w:val="24"/>
        </w:rPr>
        <w:t>1) соблюдение срока предоставления муниципальной услуги;</w:t>
      </w:r>
    </w:p>
    <w:p w:rsidR="00BD53C3" w:rsidRPr="00BD53C3" w:rsidRDefault="00BD53C3" w:rsidP="00BD53C3">
      <w:pPr>
        <w:ind w:firstLine="709"/>
        <w:jc w:val="both"/>
        <w:rPr>
          <w:rFonts w:eastAsia="Calibri"/>
          <w:sz w:val="24"/>
          <w:szCs w:val="24"/>
        </w:rPr>
      </w:pPr>
      <w:r w:rsidRPr="00BD53C3">
        <w:rPr>
          <w:rFonts w:eastAsia="Calibri"/>
          <w:sz w:val="24"/>
          <w:szCs w:val="24"/>
        </w:rPr>
        <w:t xml:space="preserve">2) отсутствие поданных в установленном порядке и (или) признанных обоснованными жалоб на решения или действия (бездействие) Администрации, ее должностных лиц, либо муниципальных служащих, принятые или осуществленные при предоставлении муниципальной услуги. </w:t>
      </w:r>
    </w:p>
    <w:p w:rsidR="00BD53C3" w:rsidRPr="00BD53C3" w:rsidRDefault="00BD53C3" w:rsidP="00BD53C3">
      <w:pPr>
        <w:ind w:firstLine="709"/>
        <w:jc w:val="both"/>
        <w:rPr>
          <w:rFonts w:eastAsia="Calibri"/>
          <w:sz w:val="24"/>
          <w:szCs w:val="24"/>
        </w:rPr>
      </w:pPr>
      <w:r w:rsidRPr="00BD53C3">
        <w:rPr>
          <w:rFonts w:eastAsia="Calibri"/>
          <w:sz w:val="24"/>
          <w:szCs w:val="24"/>
        </w:rPr>
        <w:t xml:space="preserve">2.33.3.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услуги. Взаимодействие заявителя с указанными лицами осуществляется два раза – при представлении заявления и документов, необходимых для предоставления муниципальной услуги (в случае непосредственного обращения в Администрацию), а также при получении результата предоставления муниципальной услуги. </w:t>
      </w:r>
    </w:p>
    <w:p w:rsidR="00BD53C3" w:rsidRPr="00BD53C3" w:rsidRDefault="00BD53C3" w:rsidP="00BD53C3">
      <w:pPr>
        <w:ind w:firstLine="709"/>
        <w:jc w:val="both"/>
        <w:outlineLvl w:val="2"/>
        <w:rPr>
          <w:rFonts w:eastAsia="Calibri"/>
          <w:sz w:val="24"/>
          <w:szCs w:val="24"/>
        </w:rPr>
      </w:pPr>
      <w:r w:rsidRPr="00BD53C3">
        <w:rPr>
          <w:rFonts w:eastAsia="Calibri"/>
          <w:sz w:val="24"/>
          <w:szCs w:val="24"/>
        </w:rPr>
        <w:t>2.34. Особенности предоставления муниципальной услуги в электронной форме:</w:t>
      </w:r>
    </w:p>
    <w:p w:rsidR="00BD53C3" w:rsidRPr="00BD53C3" w:rsidRDefault="00BD53C3" w:rsidP="00BD53C3">
      <w:pPr>
        <w:ind w:firstLine="709"/>
        <w:jc w:val="both"/>
        <w:outlineLvl w:val="2"/>
        <w:rPr>
          <w:rFonts w:eastAsia="Calibri"/>
          <w:sz w:val="24"/>
          <w:szCs w:val="24"/>
        </w:rPr>
      </w:pPr>
      <w:r w:rsidRPr="00BD53C3">
        <w:rPr>
          <w:rFonts w:eastAsia="Calibri"/>
          <w:sz w:val="24"/>
          <w:szCs w:val="24"/>
        </w:rPr>
        <w:t>1) получение информации о предоставляемой муниципальной услуге в сети Интернет, в том числе на официальном сайте Администрации, на Едином портале, Региональном портале.</w:t>
      </w:r>
    </w:p>
    <w:p w:rsidR="00BD53C3" w:rsidRPr="00BD53C3" w:rsidRDefault="00BD53C3" w:rsidP="00BD53C3">
      <w:pPr>
        <w:ind w:firstLine="709"/>
        <w:jc w:val="both"/>
        <w:outlineLvl w:val="2"/>
        <w:rPr>
          <w:rFonts w:eastAsia="Calibri"/>
          <w:sz w:val="24"/>
          <w:szCs w:val="24"/>
        </w:rPr>
      </w:pPr>
      <w:r w:rsidRPr="00BD53C3">
        <w:rPr>
          <w:rFonts w:eastAsia="Calibri"/>
          <w:sz w:val="24"/>
          <w:szCs w:val="24"/>
        </w:rPr>
        <w:t>2) получение и копирование формы заявления, необходимой для получения муниципальной услуги в электронной форме в сети Интернет, в том числе на официальном сайте Администрации, на Едином портале, Региональном портале;</w:t>
      </w:r>
    </w:p>
    <w:p w:rsidR="00BD53C3" w:rsidRPr="00BD53C3" w:rsidRDefault="00BD53C3" w:rsidP="00BD53C3">
      <w:pPr>
        <w:ind w:firstLine="709"/>
        <w:jc w:val="both"/>
        <w:outlineLvl w:val="2"/>
        <w:rPr>
          <w:rFonts w:eastAsia="Calibri"/>
          <w:sz w:val="24"/>
          <w:szCs w:val="24"/>
        </w:rPr>
      </w:pPr>
      <w:r w:rsidRPr="00BD53C3">
        <w:rPr>
          <w:rFonts w:eastAsia="Calibri"/>
          <w:sz w:val="24"/>
          <w:szCs w:val="24"/>
        </w:rPr>
        <w:t>3) представление заявления в электронной форме с использованием сети Интернет, в том числе Единого портала, Регионального портала через «Личный кабинет пользователя»;</w:t>
      </w:r>
    </w:p>
    <w:p w:rsidR="00BD53C3" w:rsidRPr="00BD53C3" w:rsidRDefault="00BD53C3" w:rsidP="00BD53C3">
      <w:pPr>
        <w:ind w:firstLine="709"/>
        <w:jc w:val="both"/>
        <w:outlineLvl w:val="2"/>
        <w:rPr>
          <w:rFonts w:eastAsia="Calibri"/>
          <w:sz w:val="24"/>
          <w:szCs w:val="24"/>
        </w:rPr>
      </w:pPr>
      <w:r w:rsidRPr="00BD53C3">
        <w:rPr>
          <w:rFonts w:eastAsia="Calibri"/>
          <w:sz w:val="24"/>
          <w:szCs w:val="24"/>
        </w:rPr>
        <w:t>4) осуществление с использованием Единого портала, Регионального портала мониторинга хода предоставления муниципальной услуги через «Личный кабинет пользователя»;</w:t>
      </w:r>
    </w:p>
    <w:p w:rsidR="00BD53C3" w:rsidRPr="00BD53C3" w:rsidRDefault="00BD53C3" w:rsidP="00BD53C3">
      <w:pPr>
        <w:ind w:firstLine="709"/>
        <w:jc w:val="both"/>
        <w:outlineLvl w:val="2"/>
        <w:rPr>
          <w:rFonts w:eastAsia="Calibri"/>
          <w:sz w:val="24"/>
          <w:szCs w:val="24"/>
        </w:rPr>
      </w:pPr>
      <w:r w:rsidRPr="00BD53C3">
        <w:rPr>
          <w:rFonts w:eastAsia="Calibri"/>
          <w:sz w:val="24"/>
          <w:szCs w:val="24"/>
        </w:rPr>
        <w:t>5) получение результатов предоставления муниципальной услуги в электронном виде на Едином портале, Региональном портале через «Личный кабинет пользователя», если это не запрещено федеральным законом.</w:t>
      </w:r>
    </w:p>
    <w:p w:rsidR="00BD53C3" w:rsidRPr="00BD53C3" w:rsidRDefault="00BD53C3" w:rsidP="00BD53C3">
      <w:pPr>
        <w:ind w:firstLine="709"/>
        <w:jc w:val="both"/>
        <w:outlineLvl w:val="2"/>
        <w:rPr>
          <w:rFonts w:eastAsia="Calibri"/>
          <w:sz w:val="24"/>
          <w:szCs w:val="24"/>
        </w:rPr>
      </w:pPr>
    </w:p>
    <w:p w:rsidR="00BD53C3" w:rsidRPr="00BD53C3" w:rsidRDefault="00BD53C3" w:rsidP="00BD53C3">
      <w:pPr>
        <w:ind w:firstLine="709"/>
        <w:jc w:val="both"/>
        <w:outlineLvl w:val="2"/>
        <w:rPr>
          <w:rFonts w:eastAsia="Calibri"/>
          <w:sz w:val="24"/>
          <w:szCs w:val="24"/>
        </w:rPr>
      </w:pPr>
    </w:p>
    <w:p w:rsidR="00BD53C3" w:rsidRPr="00BD53C3" w:rsidRDefault="00BD53C3" w:rsidP="00BD53C3">
      <w:pPr>
        <w:jc w:val="center"/>
        <w:outlineLvl w:val="0"/>
        <w:rPr>
          <w:b/>
          <w:sz w:val="24"/>
          <w:szCs w:val="24"/>
        </w:rPr>
      </w:pPr>
      <w:r w:rsidRPr="00BD53C3">
        <w:rPr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BD53C3" w:rsidRPr="00BD53C3" w:rsidRDefault="00BD53C3" w:rsidP="00BD53C3">
      <w:pPr>
        <w:jc w:val="center"/>
        <w:rPr>
          <w:sz w:val="24"/>
          <w:szCs w:val="24"/>
        </w:rPr>
      </w:pPr>
    </w:p>
    <w:p w:rsidR="00BD53C3" w:rsidRPr="00BD53C3" w:rsidRDefault="00BD53C3" w:rsidP="00BD53C3">
      <w:pPr>
        <w:ind w:firstLine="709"/>
        <w:jc w:val="both"/>
        <w:rPr>
          <w:sz w:val="24"/>
          <w:szCs w:val="24"/>
        </w:rPr>
      </w:pPr>
      <w:r w:rsidRPr="00BD53C3">
        <w:rPr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BD53C3" w:rsidRPr="00BD53C3" w:rsidRDefault="00BD53C3" w:rsidP="00BD53C3">
      <w:pPr>
        <w:ind w:firstLine="709"/>
        <w:jc w:val="both"/>
        <w:rPr>
          <w:sz w:val="24"/>
          <w:szCs w:val="24"/>
        </w:rPr>
      </w:pPr>
      <w:r w:rsidRPr="00BD53C3">
        <w:rPr>
          <w:sz w:val="24"/>
          <w:szCs w:val="24"/>
        </w:rPr>
        <w:t>1)  прием и регистрация заявления о предоставлении муниципальной услуги;</w:t>
      </w:r>
    </w:p>
    <w:p w:rsidR="00BD53C3" w:rsidRPr="00BD53C3" w:rsidRDefault="00BD53C3" w:rsidP="00BD53C3">
      <w:pPr>
        <w:ind w:firstLine="709"/>
        <w:jc w:val="both"/>
        <w:rPr>
          <w:sz w:val="24"/>
          <w:szCs w:val="24"/>
        </w:rPr>
      </w:pPr>
      <w:r w:rsidRPr="00BD53C3">
        <w:rPr>
          <w:sz w:val="24"/>
          <w:szCs w:val="24"/>
        </w:rPr>
        <w:lastRenderedPageBreak/>
        <w:t>2)  рассмотрение заявления и приложенных к нему документов;</w:t>
      </w:r>
    </w:p>
    <w:p w:rsidR="00BD53C3" w:rsidRPr="00BD53C3" w:rsidRDefault="00BD53C3" w:rsidP="00BD53C3">
      <w:pPr>
        <w:ind w:firstLine="709"/>
        <w:jc w:val="both"/>
        <w:rPr>
          <w:sz w:val="24"/>
          <w:szCs w:val="24"/>
        </w:rPr>
      </w:pPr>
      <w:r w:rsidRPr="00BD53C3">
        <w:rPr>
          <w:sz w:val="24"/>
          <w:szCs w:val="24"/>
        </w:rPr>
        <w:t>3)  направление запросов о предоставлении сведений и информации о заявителях и (или) об объектах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документы, в порядке и сроки, установленные законодательством в соответствии с нормативными правовыми актами;</w:t>
      </w:r>
    </w:p>
    <w:p w:rsidR="00BD53C3" w:rsidRPr="00BD53C3" w:rsidRDefault="00BD53C3" w:rsidP="00BD53C3">
      <w:pPr>
        <w:ind w:firstLine="709"/>
        <w:jc w:val="both"/>
        <w:rPr>
          <w:sz w:val="24"/>
          <w:szCs w:val="24"/>
        </w:rPr>
      </w:pPr>
      <w:r w:rsidRPr="00BD53C3">
        <w:rPr>
          <w:sz w:val="24"/>
          <w:szCs w:val="24"/>
        </w:rPr>
        <w:t>4) подготовка и согласование постановления;</w:t>
      </w:r>
    </w:p>
    <w:p w:rsidR="00BD53C3" w:rsidRPr="00BD53C3" w:rsidRDefault="00BD53C3" w:rsidP="00BD53C3">
      <w:pPr>
        <w:ind w:firstLine="709"/>
        <w:jc w:val="both"/>
        <w:rPr>
          <w:sz w:val="24"/>
          <w:szCs w:val="24"/>
        </w:rPr>
      </w:pPr>
      <w:r w:rsidRPr="00BD53C3">
        <w:rPr>
          <w:sz w:val="24"/>
          <w:szCs w:val="24"/>
        </w:rPr>
        <w:t>5) выдача заявителю постановления о присвоении адреса либо мотивированный отказ.</w:t>
      </w:r>
    </w:p>
    <w:p w:rsidR="00BD53C3" w:rsidRPr="00BD53C3" w:rsidRDefault="00BD53C3" w:rsidP="00BD53C3">
      <w:pPr>
        <w:ind w:firstLine="709"/>
        <w:jc w:val="both"/>
        <w:outlineLvl w:val="0"/>
        <w:rPr>
          <w:rFonts w:eastAsia="Calibri"/>
          <w:color w:val="000000"/>
          <w:sz w:val="24"/>
          <w:szCs w:val="24"/>
        </w:rPr>
      </w:pPr>
      <w:r w:rsidRPr="00BD53C3">
        <w:rPr>
          <w:rFonts w:eastAsia="Calibri"/>
          <w:color w:val="000000"/>
          <w:sz w:val="24"/>
          <w:szCs w:val="24"/>
        </w:rPr>
        <w:t>3.1.1. Блок–схема последовательности действий по предоставлению муниципальной услуги приведена в приложении к настоящему Административному регламенту.</w:t>
      </w:r>
    </w:p>
    <w:p w:rsidR="00BD53C3" w:rsidRPr="00BD53C3" w:rsidRDefault="00BD53C3" w:rsidP="00BD53C3">
      <w:pPr>
        <w:jc w:val="both"/>
        <w:rPr>
          <w:sz w:val="24"/>
          <w:szCs w:val="24"/>
        </w:rPr>
      </w:pPr>
      <w:r w:rsidRPr="00BD53C3">
        <w:rPr>
          <w:sz w:val="24"/>
          <w:szCs w:val="24"/>
        </w:rPr>
        <w:t xml:space="preserve">            3.2. Специалист Комитета при приеме и регистрации документов заявителя:</w:t>
      </w:r>
    </w:p>
    <w:p w:rsidR="00BD53C3" w:rsidRPr="00BD53C3" w:rsidRDefault="00BD53C3" w:rsidP="00BD53C3">
      <w:pPr>
        <w:ind w:firstLine="709"/>
        <w:jc w:val="both"/>
        <w:rPr>
          <w:sz w:val="24"/>
          <w:szCs w:val="24"/>
        </w:rPr>
      </w:pPr>
      <w:r w:rsidRPr="00BD53C3">
        <w:rPr>
          <w:sz w:val="24"/>
          <w:szCs w:val="24"/>
        </w:rPr>
        <w:t>1) устанавливают предмет обращения;</w:t>
      </w:r>
    </w:p>
    <w:p w:rsidR="00BD53C3" w:rsidRPr="00BD53C3" w:rsidRDefault="00BD53C3" w:rsidP="00BD53C3">
      <w:pPr>
        <w:ind w:firstLine="709"/>
        <w:jc w:val="both"/>
        <w:rPr>
          <w:sz w:val="24"/>
          <w:szCs w:val="24"/>
        </w:rPr>
      </w:pPr>
      <w:r w:rsidRPr="00BD53C3">
        <w:rPr>
          <w:sz w:val="24"/>
          <w:szCs w:val="24"/>
        </w:rPr>
        <w:t>2) проверяет документ, удостоверяющий личность заявителя, в случае если заявление представлено заявителем при личном обращении;</w:t>
      </w:r>
    </w:p>
    <w:p w:rsidR="00BD53C3" w:rsidRPr="00BD53C3" w:rsidRDefault="00BD53C3" w:rsidP="00BD53C3">
      <w:pPr>
        <w:ind w:firstLine="709"/>
        <w:jc w:val="both"/>
        <w:rPr>
          <w:sz w:val="24"/>
          <w:szCs w:val="24"/>
        </w:rPr>
      </w:pPr>
      <w:r w:rsidRPr="00BD53C3">
        <w:rPr>
          <w:sz w:val="24"/>
          <w:szCs w:val="24"/>
        </w:rPr>
        <w:t>3)  проверяет полномочия представителя заявителя физического или юридического лица, действовавшего от имени физического или юридического лица;</w:t>
      </w:r>
    </w:p>
    <w:p w:rsidR="00BD53C3" w:rsidRPr="00BD53C3" w:rsidRDefault="00BD53C3" w:rsidP="00BD53C3">
      <w:pPr>
        <w:ind w:firstLine="709"/>
        <w:jc w:val="both"/>
        <w:rPr>
          <w:sz w:val="24"/>
          <w:szCs w:val="24"/>
        </w:rPr>
      </w:pPr>
      <w:r w:rsidRPr="00BD53C3">
        <w:rPr>
          <w:sz w:val="24"/>
          <w:szCs w:val="24"/>
        </w:rPr>
        <w:t>4) проверяет наличие документов, необходимых для предоставления муниципальной услуги;</w:t>
      </w:r>
    </w:p>
    <w:p w:rsidR="00BD53C3" w:rsidRPr="00BD53C3" w:rsidRDefault="00BD53C3" w:rsidP="00BD53C3">
      <w:pPr>
        <w:ind w:firstLine="709"/>
        <w:jc w:val="both"/>
        <w:rPr>
          <w:sz w:val="24"/>
          <w:szCs w:val="24"/>
        </w:rPr>
      </w:pPr>
      <w:r w:rsidRPr="00BD53C3">
        <w:rPr>
          <w:sz w:val="24"/>
          <w:szCs w:val="24"/>
        </w:rPr>
        <w:t>5) регистрирует заявление в журнале регистрации.</w:t>
      </w:r>
    </w:p>
    <w:p w:rsidR="00BD53C3" w:rsidRPr="00BD53C3" w:rsidRDefault="00BD53C3" w:rsidP="00BD53C3">
      <w:pPr>
        <w:ind w:firstLine="709"/>
        <w:jc w:val="both"/>
        <w:rPr>
          <w:sz w:val="24"/>
          <w:szCs w:val="24"/>
        </w:rPr>
      </w:pPr>
      <w:r w:rsidRPr="00BD53C3">
        <w:rPr>
          <w:sz w:val="24"/>
          <w:szCs w:val="24"/>
        </w:rPr>
        <w:t>3.3. Основанием для регистрации заявления о предоставлении муниципальной услуги является его подача в письменной форме.</w:t>
      </w:r>
    </w:p>
    <w:p w:rsidR="00BD53C3" w:rsidRPr="00BD53C3" w:rsidRDefault="00BD53C3" w:rsidP="00BD53C3">
      <w:pPr>
        <w:ind w:firstLine="709"/>
        <w:jc w:val="both"/>
        <w:rPr>
          <w:sz w:val="24"/>
          <w:szCs w:val="24"/>
        </w:rPr>
      </w:pPr>
      <w:r w:rsidRPr="00BD53C3">
        <w:rPr>
          <w:sz w:val="24"/>
          <w:szCs w:val="24"/>
        </w:rPr>
        <w:t>3.4. Специалист Комитета, осуществляющие прием заявления и прилагаемых к нему документов, в течение трех рабочих дней проверяют отсутствие оснований, установленных частью 2.9 настоящего Административного регламента. Заявление и прилагаемые к нему документы передаются Главе Администрации Усть-Большерецкого муниципального района для нанесения резолюции. Заявление с резолюцией Главы Администрации Усть-Большерецкого муниципального района и прилагаемые к нему документы передаются специалисту Комитета в соответствии с резолюцией руководителя Комитета. Специалист Комитета регистрирует заявление в журнале регистрации входящих документов.</w:t>
      </w:r>
    </w:p>
    <w:p w:rsidR="00BD53C3" w:rsidRPr="00BD53C3" w:rsidRDefault="00BD53C3" w:rsidP="00BD53C3">
      <w:pPr>
        <w:ind w:firstLine="709"/>
        <w:jc w:val="both"/>
        <w:rPr>
          <w:sz w:val="24"/>
          <w:szCs w:val="24"/>
        </w:rPr>
      </w:pPr>
      <w:r w:rsidRPr="00BD53C3">
        <w:rPr>
          <w:sz w:val="24"/>
          <w:szCs w:val="24"/>
        </w:rPr>
        <w:t>3.5. При наличии оснований, установленных частью 2.9 настоящего Административного регламента и (или) отсутствии документов, указанных в части 2.8.2 настоящего Административного регламента, заявление не принимается, а документы возвращаются заявителю.</w:t>
      </w:r>
    </w:p>
    <w:p w:rsidR="00BD53C3" w:rsidRPr="00BD53C3" w:rsidRDefault="00BD53C3" w:rsidP="00BD53C3">
      <w:pPr>
        <w:ind w:firstLine="709"/>
        <w:jc w:val="both"/>
        <w:rPr>
          <w:sz w:val="24"/>
          <w:szCs w:val="24"/>
        </w:rPr>
      </w:pPr>
      <w:r w:rsidRPr="00BD53C3">
        <w:rPr>
          <w:sz w:val="24"/>
          <w:szCs w:val="24"/>
        </w:rPr>
        <w:t>3.6. В случаи если к заявлению не приложены документы, указанные в части 2.8.7 настоящего Административного регламента, специалист Комитета направляет запросы о предоставлении сведений и информации о заявителях и (или) об объектах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организации.</w:t>
      </w:r>
    </w:p>
    <w:p w:rsidR="00BD53C3" w:rsidRPr="00BD53C3" w:rsidRDefault="00BD53C3" w:rsidP="00BD53C3">
      <w:pPr>
        <w:ind w:firstLine="709"/>
        <w:jc w:val="both"/>
        <w:rPr>
          <w:sz w:val="24"/>
          <w:szCs w:val="24"/>
        </w:rPr>
      </w:pPr>
      <w:r w:rsidRPr="00BD53C3">
        <w:rPr>
          <w:sz w:val="24"/>
          <w:szCs w:val="24"/>
        </w:rPr>
        <w:t>При отсутствии сведений (информации) о заявителе и (или) об объекте в ответах, полученных в результате запросов, указанных в части 2.8.2 настоящего Административного регламента, специалист Комитета в письменной форме информирует заявителя об отказе в предоставлении услуги с обоснованием причин отказа, в том числе в форме электронного документа.</w:t>
      </w:r>
    </w:p>
    <w:p w:rsidR="00BD53C3" w:rsidRPr="00BD53C3" w:rsidRDefault="00BD53C3" w:rsidP="00BD53C3">
      <w:pPr>
        <w:ind w:firstLine="709"/>
        <w:jc w:val="both"/>
        <w:rPr>
          <w:sz w:val="24"/>
          <w:szCs w:val="24"/>
        </w:rPr>
      </w:pPr>
      <w:r w:rsidRPr="00BD53C3">
        <w:rPr>
          <w:sz w:val="24"/>
          <w:szCs w:val="24"/>
        </w:rPr>
        <w:t>3.7. При отсутствии основания для отказа в предоставлении муниципальной услуги, установленного частью 2.10 настоящего Административного регламента, специалист Комитета осуществляет подготовку проекта постановления, и согласование его с руководителями структурных подразделений Администрации района, после чего направляет его на подписание Главе Администрации Усть-Большерецкого муниципального района.</w:t>
      </w:r>
    </w:p>
    <w:p w:rsidR="00BD53C3" w:rsidRPr="00BD53C3" w:rsidRDefault="00BD53C3" w:rsidP="00BD53C3">
      <w:pPr>
        <w:ind w:firstLine="709"/>
        <w:jc w:val="both"/>
        <w:rPr>
          <w:sz w:val="24"/>
          <w:szCs w:val="24"/>
        </w:rPr>
      </w:pPr>
      <w:r w:rsidRPr="00BD53C3">
        <w:rPr>
          <w:sz w:val="24"/>
          <w:szCs w:val="24"/>
        </w:rPr>
        <w:lastRenderedPageBreak/>
        <w:t>3.8. При наличии основания, указанного в части 2.10 настоящего Административного регламента, специалист Комитета в течение десяти дней со дня регистрации заявления готовят проект письма об отказе в предоставлении муниципальной услуги (с указанием причин отказа) и представляет его Главе Администрации Усть-Большерецкого муниципального района для подписания.</w:t>
      </w:r>
    </w:p>
    <w:p w:rsidR="00BD53C3" w:rsidRPr="00BD53C3" w:rsidRDefault="00BD53C3" w:rsidP="00BD53C3">
      <w:pPr>
        <w:ind w:firstLine="709"/>
        <w:jc w:val="both"/>
        <w:rPr>
          <w:sz w:val="24"/>
          <w:szCs w:val="24"/>
        </w:rPr>
      </w:pPr>
      <w:r w:rsidRPr="00BD53C3">
        <w:rPr>
          <w:sz w:val="24"/>
          <w:szCs w:val="24"/>
        </w:rPr>
        <w:t>3.9. Выдача заявителю Администрацией района копии постановления.</w:t>
      </w:r>
    </w:p>
    <w:p w:rsidR="00BD53C3" w:rsidRPr="00BD53C3" w:rsidRDefault="00BD53C3" w:rsidP="00BD53C3">
      <w:pPr>
        <w:ind w:firstLine="709"/>
        <w:jc w:val="both"/>
        <w:rPr>
          <w:sz w:val="24"/>
          <w:szCs w:val="24"/>
        </w:rPr>
      </w:pPr>
      <w:r w:rsidRPr="00BD53C3">
        <w:rPr>
          <w:sz w:val="24"/>
          <w:szCs w:val="24"/>
        </w:rPr>
        <w:t>Основанием для начала исполнения административной процедуры является поступление в Комитет постановления. Специалист Комитета извещает заявителя о выполнении муниципальной услуги в день поступления постановления в Комитет с использованием средств телефонной связи либо почтовым отправлением, в том числе в форме электронного документа.</w:t>
      </w:r>
    </w:p>
    <w:p w:rsidR="00BD53C3" w:rsidRPr="00BD53C3" w:rsidRDefault="00BD53C3" w:rsidP="00BD53C3">
      <w:pPr>
        <w:ind w:firstLine="709"/>
        <w:jc w:val="both"/>
        <w:rPr>
          <w:sz w:val="24"/>
          <w:szCs w:val="24"/>
        </w:rPr>
      </w:pPr>
      <w:r w:rsidRPr="00BD53C3">
        <w:rPr>
          <w:sz w:val="24"/>
          <w:szCs w:val="24"/>
        </w:rPr>
        <w:t>Постановление выдается заявителю в одном экземпляре лично либо его уполномоченному представителю при предъявлении документа, удостоверяющего личность.</w:t>
      </w:r>
    </w:p>
    <w:p w:rsidR="00BD53C3" w:rsidRPr="00BD53C3" w:rsidRDefault="00BD53C3" w:rsidP="00BD53C3">
      <w:pPr>
        <w:ind w:firstLine="709"/>
        <w:jc w:val="both"/>
        <w:rPr>
          <w:sz w:val="24"/>
          <w:szCs w:val="24"/>
        </w:rPr>
      </w:pPr>
      <w:r w:rsidRPr="00BD53C3">
        <w:rPr>
          <w:sz w:val="24"/>
          <w:szCs w:val="24"/>
        </w:rPr>
        <w:t>3.10. После выдачи заявителю постановления, либо отказа в предоставлении муниципальной услуги заявление снимается с контроля.</w:t>
      </w:r>
    </w:p>
    <w:p w:rsidR="00BD53C3" w:rsidRPr="00BD53C3" w:rsidRDefault="00BD53C3" w:rsidP="00BD53C3">
      <w:pPr>
        <w:ind w:firstLine="540"/>
        <w:jc w:val="both"/>
        <w:rPr>
          <w:sz w:val="24"/>
          <w:szCs w:val="24"/>
        </w:rPr>
      </w:pPr>
    </w:p>
    <w:p w:rsidR="00BD53C3" w:rsidRPr="00BD53C3" w:rsidRDefault="00BD53C3" w:rsidP="00BD53C3">
      <w:pPr>
        <w:ind w:left="360"/>
        <w:jc w:val="center"/>
        <w:rPr>
          <w:b/>
          <w:sz w:val="24"/>
          <w:szCs w:val="24"/>
        </w:rPr>
      </w:pPr>
      <w:r w:rsidRPr="00BD53C3">
        <w:rPr>
          <w:b/>
          <w:sz w:val="24"/>
          <w:szCs w:val="24"/>
        </w:rPr>
        <w:t xml:space="preserve">4. Формы и порядок </w:t>
      </w:r>
      <w:proofErr w:type="gramStart"/>
      <w:r w:rsidRPr="00BD53C3">
        <w:rPr>
          <w:b/>
          <w:sz w:val="24"/>
          <w:szCs w:val="24"/>
        </w:rPr>
        <w:t>контроля за</w:t>
      </w:r>
      <w:proofErr w:type="gramEnd"/>
      <w:r w:rsidRPr="00BD53C3">
        <w:rPr>
          <w:b/>
          <w:sz w:val="24"/>
          <w:szCs w:val="24"/>
        </w:rPr>
        <w:t xml:space="preserve"> предоставлением муниципальной услуги.</w:t>
      </w:r>
    </w:p>
    <w:p w:rsidR="00BD53C3" w:rsidRPr="00BD53C3" w:rsidRDefault="00BD53C3" w:rsidP="00BD53C3">
      <w:pPr>
        <w:jc w:val="both"/>
        <w:rPr>
          <w:rFonts w:eastAsia="Calibri"/>
          <w:b/>
          <w:bCs/>
          <w:sz w:val="24"/>
          <w:szCs w:val="24"/>
        </w:rPr>
      </w:pPr>
    </w:p>
    <w:p w:rsidR="00BD53C3" w:rsidRPr="00BD53C3" w:rsidRDefault="00492491" w:rsidP="00BD53C3">
      <w:pPr>
        <w:ind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4.1. Текущий </w:t>
      </w:r>
      <w:proofErr w:type="gramStart"/>
      <w:r>
        <w:rPr>
          <w:rFonts w:eastAsia="Calibri"/>
          <w:sz w:val="24"/>
          <w:szCs w:val="24"/>
        </w:rPr>
        <w:t>к</w:t>
      </w:r>
      <w:r w:rsidR="00BD53C3" w:rsidRPr="00BD53C3">
        <w:rPr>
          <w:rFonts w:eastAsia="Calibri"/>
          <w:sz w:val="24"/>
          <w:szCs w:val="24"/>
        </w:rPr>
        <w:t>онтроль за</w:t>
      </w:r>
      <w:proofErr w:type="gramEnd"/>
      <w:r w:rsidR="00BD53C3" w:rsidRPr="00BD53C3">
        <w:rPr>
          <w:rFonts w:eastAsia="Calibri"/>
          <w:sz w:val="24"/>
          <w:szCs w:val="24"/>
        </w:rPr>
        <w:t xml:space="preserve"> исполнением положений настоящего Административного регламента осуществляется</w:t>
      </w:r>
      <w:r w:rsidR="00BD53C3" w:rsidRPr="00BD53C3">
        <w:rPr>
          <w:rFonts w:eastAsia="Calibri"/>
          <w:color w:val="FF0000"/>
          <w:sz w:val="24"/>
          <w:szCs w:val="24"/>
        </w:rPr>
        <w:t xml:space="preserve"> </w:t>
      </w:r>
      <w:r w:rsidR="00BD53C3" w:rsidRPr="00BD53C3">
        <w:rPr>
          <w:rFonts w:eastAsia="Calibri"/>
          <w:color w:val="000000"/>
          <w:sz w:val="24"/>
          <w:szCs w:val="24"/>
        </w:rPr>
        <w:t>руководителем Комитета ЖКХ, ТЭК, транспорта, связи и строительства и</w:t>
      </w:r>
      <w:r w:rsidR="00BD53C3" w:rsidRPr="00BD53C3">
        <w:rPr>
          <w:rFonts w:eastAsia="Calibri"/>
          <w:sz w:val="24"/>
          <w:szCs w:val="24"/>
        </w:rPr>
        <w:t xml:space="preserve"> уполномоченными им должностными лицами.</w:t>
      </w:r>
    </w:p>
    <w:p w:rsidR="00BD53C3" w:rsidRPr="00BD53C3" w:rsidRDefault="00BD53C3" w:rsidP="00BD53C3">
      <w:pPr>
        <w:ind w:firstLine="709"/>
        <w:jc w:val="both"/>
        <w:rPr>
          <w:rFonts w:eastAsia="Calibri"/>
          <w:sz w:val="24"/>
          <w:szCs w:val="24"/>
        </w:rPr>
      </w:pPr>
      <w:r w:rsidRPr="00BD53C3">
        <w:rPr>
          <w:rFonts w:eastAsia="Calibri"/>
          <w:sz w:val="24"/>
          <w:szCs w:val="24"/>
        </w:rPr>
        <w:t>4.2. Плановые проверки полноты и качества предоставления муниципальной услуги осуществляются на основании соответствующего плана проверки, утвержденного Главой Администрации путем издания распоряжения Администрации.</w:t>
      </w:r>
    </w:p>
    <w:p w:rsidR="00BD53C3" w:rsidRPr="00BD53C3" w:rsidRDefault="00BD53C3" w:rsidP="00BD53C3">
      <w:pPr>
        <w:ind w:firstLine="709"/>
        <w:jc w:val="both"/>
        <w:rPr>
          <w:rFonts w:eastAsia="Calibri"/>
          <w:sz w:val="24"/>
          <w:szCs w:val="24"/>
        </w:rPr>
      </w:pPr>
      <w:r w:rsidRPr="00BD53C3">
        <w:rPr>
          <w:rFonts w:eastAsia="Calibri"/>
          <w:sz w:val="24"/>
          <w:szCs w:val="24"/>
        </w:rPr>
        <w:t>4.3. Внеплановые проверки полноты и качества предоставления муниципальной услуги осуществляются должностными лицами Администрации в случае   поступления соответствующей жалобы.</w:t>
      </w:r>
    </w:p>
    <w:p w:rsidR="00BD53C3" w:rsidRPr="00BD53C3" w:rsidRDefault="00BD53C3" w:rsidP="00BD53C3">
      <w:pPr>
        <w:ind w:firstLine="709"/>
        <w:jc w:val="both"/>
        <w:rPr>
          <w:rFonts w:eastAsia="Calibri"/>
          <w:sz w:val="24"/>
          <w:szCs w:val="24"/>
        </w:rPr>
      </w:pPr>
      <w:r w:rsidRPr="00BD53C3">
        <w:rPr>
          <w:rFonts w:eastAsia="Calibri"/>
          <w:sz w:val="24"/>
          <w:szCs w:val="24"/>
        </w:rPr>
        <w:t>4.4. Глава Администрации, а также уполномоченное им должностное лицо, осуществляя контроль, вправе:</w:t>
      </w:r>
    </w:p>
    <w:p w:rsidR="00BD53C3" w:rsidRPr="00BD53C3" w:rsidRDefault="00BD53C3" w:rsidP="00BD53C3">
      <w:pPr>
        <w:ind w:firstLine="709"/>
        <w:jc w:val="both"/>
        <w:rPr>
          <w:rFonts w:eastAsia="Calibri"/>
          <w:sz w:val="24"/>
          <w:szCs w:val="24"/>
        </w:rPr>
      </w:pPr>
      <w:r w:rsidRPr="00BD53C3">
        <w:rPr>
          <w:rFonts w:eastAsia="Calibri"/>
          <w:sz w:val="24"/>
          <w:szCs w:val="24"/>
        </w:rPr>
        <w:t>1) контролировать соблюдение порядка и условий предоставления муниципальной услуги;</w:t>
      </w:r>
    </w:p>
    <w:p w:rsidR="00BD53C3" w:rsidRPr="00BD53C3" w:rsidRDefault="00BD53C3" w:rsidP="00BD53C3">
      <w:pPr>
        <w:ind w:firstLine="709"/>
        <w:jc w:val="both"/>
        <w:rPr>
          <w:rFonts w:eastAsia="Calibri"/>
          <w:sz w:val="24"/>
          <w:szCs w:val="24"/>
        </w:rPr>
      </w:pPr>
      <w:r w:rsidRPr="00BD53C3">
        <w:rPr>
          <w:rFonts w:eastAsia="Calibri"/>
          <w:sz w:val="24"/>
          <w:szCs w:val="24"/>
        </w:rPr>
        <w:t>2) 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BD53C3" w:rsidRPr="00BD53C3" w:rsidRDefault="00BD53C3" w:rsidP="00BD53C3">
      <w:pPr>
        <w:ind w:firstLine="709"/>
        <w:jc w:val="both"/>
        <w:rPr>
          <w:rFonts w:eastAsia="Calibri"/>
          <w:sz w:val="24"/>
          <w:szCs w:val="24"/>
        </w:rPr>
      </w:pPr>
      <w:r w:rsidRPr="00BD53C3">
        <w:rPr>
          <w:rFonts w:eastAsia="Calibri"/>
          <w:sz w:val="24"/>
          <w:szCs w:val="24"/>
        </w:rPr>
        <w:t>3) назначать ответственных специалистов Администрации для постоянного наблюдения за предоставлением муниципальной услуги;</w:t>
      </w:r>
    </w:p>
    <w:p w:rsidR="00BD53C3" w:rsidRPr="00BD53C3" w:rsidRDefault="00BD53C3" w:rsidP="00BD53C3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BD53C3">
        <w:rPr>
          <w:rFonts w:eastAsia="Calibri"/>
          <w:sz w:val="24"/>
          <w:szCs w:val="24"/>
        </w:rPr>
        <w:t>4) 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  <w:proofErr w:type="gramEnd"/>
    </w:p>
    <w:p w:rsidR="00BD53C3" w:rsidRPr="00BD53C3" w:rsidRDefault="00BD53C3" w:rsidP="00BD53C3">
      <w:pPr>
        <w:ind w:firstLine="709"/>
        <w:jc w:val="both"/>
        <w:rPr>
          <w:rFonts w:eastAsia="Calibri"/>
          <w:sz w:val="24"/>
          <w:szCs w:val="24"/>
        </w:rPr>
      </w:pPr>
      <w:r w:rsidRPr="00BD53C3">
        <w:rPr>
          <w:rFonts w:eastAsia="Calibri"/>
          <w:sz w:val="24"/>
          <w:szCs w:val="24"/>
        </w:rPr>
        <w:t xml:space="preserve">4.5. Ответственность специалистов закрепляется в их должностных регламентах (инструкциях). </w:t>
      </w:r>
    </w:p>
    <w:p w:rsidR="00BD53C3" w:rsidRPr="00BD53C3" w:rsidRDefault="00BD53C3" w:rsidP="00BD53C3">
      <w:pPr>
        <w:ind w:firstLine="709"/>
        <w:jc w:val="both"/>
        <w:rPr>
          <w:rFonts w:eastAsia="Calibri"/>
          <w:sz w:val="24"/>
          <w:szCs w:val="24"/>
        </w:rPr>
      </w:pPr>
      <w:r w:rsidRPr="00BD53C3">
        <w:rPr>
          <w:rFonts w:eastAsia="Calibri"/>
          <w:sz w:val="24"/>
          <w:szCs w:val="24"/>
        </w:rPr>
        <w:t>4.6. Физические и юридические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регламента.</w:t>
      </w:r>
    </w:p>
    <w:p w:rsidR="00BD53C3" w:rsidRPr="00BD53C3" w:rsidRDefault="00BD53C3" w:rsidP="00BD53C3">
      <w:pPr>
        <w:ind w:firstLine="540"/>
        <w:jc w:val="both"/>
        <w:rPr>
          <w:sz w:val="24"/>
          <w:szCs w:val="24"/>
        </w:rPr>
      </w:pPr>
    </w:p>
    <w:p w:rsidR="00492491" w:rsidRDefault="00492491" w:rsidP="00BD53C3">
      <w:pPr>
        <w:ind w:firstLine="709"/>
        <w:jc w:val="center"/>
        <w:rPr>
          <w:rFonts w:eastAsia="Calibri"/>
          <w:b/>
          <w:bCs/>
          <w:sz w:val="24"/>
          <w:szCs w:val="24"/>
        </w:rPr>
      </w:pPr>
    </w:p>
    <w:p w:rsidR="00492491" w:rsidRDefault="00492491" w:rsidP="00BD53C3">
      <w:pPr>
        <w:ind w:firstLine="709"/>
        <w:jc w:val="center"/>
        <w:rPr>
          <w:rFonts w:eastAsia="Calibri"/>
          <w:b/>
          <w:bCs/>
          <w:sz w:val="24"/>
          <w:szCs w:val="24"/>
        </w:rPr>
      </w:pPr>
    </w:p>
    <w:p w:rsidR="00492491" w:rsidRDefault="00492491" w:rsidP="00BD53C3">
      <w:pPr>
        <w:ind w:firstLine="709"/>
        <w:jc w:val="center"/>
        <w:rPr>
          <w:rFonts w:eastAsia="Calibri"/>
          <w:b/>
          <w:bCs/>
          <w:sz w:val="24"/>
          <w:szCs w:val="24"/>
        </w:rPr>
      </w:pPr>
    </w:p>
    <w:p w:rsidR="00BD53C3" w:rsidRPr="00BD53C3" w:rsidRDefault="00BD53C3" w:rsidP="00BD53C3">
      <w:pPr>
        <w:ind w:firstLine="709"/>
        <w:jc w:val="center"/>
        <w:rPr>
          <w:rFonts w:eastAsia="Calibri"/>
          <w:b/>
          <w:sz w:val="24"/>
          <w:szCs w:val="24"/>
        </w:rPr>
      </w:pPr>
      <w:bookmarkStart w:id="12" w:name="_GoBack"/>
      <w:bookmarkEnd w:id="12"/>
      <w:r w:rsidRPr="00BD53C3">
        <w:rPr>
          <w:rFonts w:eastAsia="Calibri"/>
          <w:b/>
          <w:bCs/>
          <w:sz w:val="24"/>
          <w:szCs w:val="24"/>
        </w:rPr>
        <w:lastRenderedPageBreak/>
        <w:t xml:space="preserve">5. </w:t>
      </w:r>
      <w:r w:rsidRPr="00BD53C3">
        <w:rPr>
          <w:rFonts w:eastAsia="Calibri"/>
          <w:b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BD53C3" w:rsidRPr="00BD53C3" w:rsidRDefault="00BD53C3" w:rsidP="00BD53C3">
      <w:pPr>
        <w:ind w:firstLine="709"/>
        <w:jc w:val="center"/>
        <w:rPr>
          <w:rFonts w:eastAsia="Calibri"/>
          <w:b/>
          <w:sz w:val="24"/>
          <w:szCs w:val="24"/>
        </w:rPr>
      </w:pPr>
      <w:r w:rsidRPr="00BD53C3">
        <w:rPr>
          <w:rFonts w:eastAsia="Calibri"/>
          <w:sz w:val="24"/>
          <w:szCs w:val="24"/>
        </w:rPr>
        <w:t>5.1.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могут быть обжалованы в досудебном порядке.</w:t>
      </w:r>
    </w:p>
    <w:p w:rsidR="00BD53C3" w:rsidRPr="00BD53C3" w:rsidRDefault="00BD53C3" w:rsidP="00BD53C3">
      <w:pPr>
        <w:ind w:firstLine="709"/>
        <w:jc w:val="both"/>
        <w:outlineLvl w:val="1"/>
        <w:rPr>
          <w:rFonts w:eastAsia="Calibri"/>
          <w:sz w:val="24"/>
          <w:szCs w:val="24"/>
        </w:rPr>
      </w:pPr>
      <w:r w:rsidRPr="00BD53C3">
        <w:rPr>
          <w:rFonts w:eastAsia="Calibri"/>
          <w:sz w:val="24"/>
          <w:szCs w:val="24"/>
        </w:rPr>
        <w:t xml:space="preserve">5.2. Досудебный порядок обжалования. </w:t>
      </w:r>
    </w:p>
    <w:p w:rsidR="00BD53C3" w:rsidRPr="00BD53C3" w:rsidRDefault="00BD53C3" w:rsidP="00BD53C3">
      <w:pPr>
        <w:ind w:firstLine="709"/>
        <w:jc w:val="both"/>
        <w:rPr>
          <w:rFonts w:eastAsia="Calibri"/>
          <w:sz w:val="24"/>
          <w:szCs w:val="24"/>
        </w:rPr>
      </w:pPr>
      <w:r w:rsidRPr="00BD53C3">
        <w:rPr>
          <w:rFonts w:eastAsia="Calibri"/>
          <w:sz w:val="24"/>
          <w:szCs w:val="24"/>
        </w:rPr>
        <w:t>5.2.1. Заявитель может обратиться с жалобой, в том числе в следующих случаях:</w:t>
      </w:r>
    </w:p>
    <w:p w:rsidR="00BD53C3" w:rsidRPr="00BD53C3" w:rsidRDefault="00BD53C3" w:rsidP="00BD53C3">
      <w:pPr>
        <w:ind w:firstLine="709"/>
        <w:jc w:val="both"/>
        <w:outlineLvl w:val="1"/>
        <w:rPr>
          <w:rFonts w:eastAsia="Calibri"/>
          <w:sz w:val="24"/>
          <w:szCs w:val="24"/>
        </w:rPr>
      </w:pPr>
      <w:r w:rsidRPr="00BD53C3">
        <w:rPr>
          <w:rFonts w:eastAsia="Calibri"/>
          <w:sz w:val="24"/>
          <w:szCs w:val="24"/>
        </w:rPr>
        <w:t>1) нарушение срока регистрации заявления о предоставлении муниципальной услуги;</w:t>
      </w:r>
    </w:p>
    <w:p w:rsidR="00BD53C3" w:rsidRPr="00BD53C3" w:rsidRDefault="00BD53C3" w:rsidP="00BD53C3">
      <w:pPr>
        <w:ind w:firstLine="709"/>
        <w:jc w:val="both"/>
        <w:outlineLvl w:val="1"/>
        <w:rPr>
          <w:rFonts w:eastAsia="Calibri"/>
          <w:sz w:val="24"/>
          <w:szCs w:val="24"/>
        </w:rPr>
      </w:pPr>
      <w:r w:rsidRPr="00BD53C3">
        <w:rPr>
          <w:rFonts w:eastAsia="Calibri"/>
          <w:sz w:val="24"/>
          <w:szCs w:val="24"/>
        </w:rPr>
        <w:t>2) нарушение срока предоставления муниципальной услуги;</w:t>
      </w:r>
    </w:p>
    <w:p w:rsidR="00BD53C3" w:rsidRPr="00BD53C3" w:rsidRDefault="00BD53C3" w:rsidP="00BD53C3">
      <w:pPr>
        <w:ind w:firstLine="709"/>
        <w:jc w:val="both"/>
        <w:rPr>
          <w:rFonts w:eastAsia="Calibri"/>
          <w:sz w:val="24"/>
          <w:szCs w:val="24"/>
        </w:rPr>
      </w:pPr>
      <w:r w:rsidRPr="00BD53C3">
        <w:rPr>
          <w:rFonts w:eastAsia="Calibri"/>
          <w:sz w:val="24"/>
          <w:szCs w:val="24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Pr="00BD53C3">
        <w:rPr>
          <w:rFonts w:eastAsia="Calibri"/>
          <w:color w:val="000000"/>
          <w:sz w:val="24"/>
          <w:szCs w:val="24"/>
        </w:rPr>
        <w:t>Камчатского края</w:t>
      </w:r>
      <w:r w:rsidRPr="00BD53C3">
        <w:rPr>
          <w:rFonts w:eastAsia="Calibri"/>
          <w:sz w:val="24"/>
          <w:szCs w:val="24"/>
        </w:rPr>
        <w:t>, муниципальными правовыми актами для предоставления муниципальной услуги;</w:t>
      </w:r>
    </w:p>
    <w:p w:rsidR="00BD53C3" w:rsidRPr="00BD53C3" w:rsidRDefault="00BD53C3" w:rsidP="00BD53C3">
      <w:pPr>
        <w:ind w:firstLine="709"/>
        <w:jc w:val="both"/>
        <w:rPr>
          <w:rFonts w:eastAsia="Calibri"/>
          <w:sz w:val="24"/>
          <w:szCs w:val="24"/>
        </w:rPr>
      </w:pPr>
      <w:r w:rsidRPr="00BD53C3">
        <w:rPr>
          <w:rFonts w:eastAsia="Calibri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муниципальными правовыми актами для предоставления муниципальной услуги;</w:t>
      </w:r>
    </w:p>
    <w:p w:rsidR="00BD53C3" w:rsidRPr="00BD53C3" w:rsidRDefault="00BD53C3" w:rsidP="00BD53C3">
      <w:pPr>
        <w:ind w:firstLine="709"/>
        <w:jc w:val="both"/>
        <w:rPr>
          <w:rFonts w:eastAsia="Calibri"/>
          <w:sz w:val="24"/>
          <w:szCs w:val="24"/>
        </w:rPr>
      </w:pPr>
      <w:r w:rsidRPr="00BD53C3">
        <w:rPr>
          <w:rFonts w:eastAsia="Calibri"/>
          <w:sz w:val="24"/>
          <w:szCs w:val="24"/>
        </w:rPr>
        <w:t>5)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муниципальными правовыми актами;</w:t>
      </w:r>
    </w:p>
    <w:p w:rsidR="00BD53C3" w:rsidRPr="00BD53C3" w:rsidRDefault="00BD53C3" w:rsidP="00BD53C3">
      <w:pPr>
        <w:ind w:firstLine="709"/>
        <w:jc w:val="both"/>
        <w:rPr>
          <w:rFonts w:eastAsia="Calibri"/>
          <w:sz w:val="24"/>
          <w:szCs w:val="24"/>
        </w:rPr>
      </w:pPr>
      <w:r w:rsidRPr="00BD53C3">
        <w:rPr>
          <w:rFonts w:eastAsia="Calibri"/>
          <w:sz w:val="24"/>
          <w:szCs w:val="24"/>
        </w:rPr>
        <w:t>6)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муниципальными правовыми актами;</w:t>
      </w:r>
    </w:p>
    <w:p w:rsidR="00BD53C3" w:rsidRPr="00BD53C3" w:rsidRDefault="00BD53C3" w:rsidP="00BD53C3">
      <w:pPr>
        <w:ind w:firstLine="709"/>
        <w:jc w:val="both"/>
        <w:outlineLvl w:val="1"/>
        <w:rPr>
          <w:rFonts w:eastAsia="Calibri"/>
          <w:sz w:val="24"/>
          <w:szCs w:val="24"/>
        </w:rPr>
      </w:pPr>
      <w:proofErr w:type="gramStart"/>
      <w:r w:rsidRPr="00BD53C3">
        <w:rPr>
          <w:rFonts w:eastAsia="Calibri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  <w:proofErr w:type="gramEnd"/>
    </w:p>
    <w:p w:rsidR="00BD53C3" w:rsidRPr="00BD53C3" w:rsidRDefault="00BD53C3" w:rsidP="00BD53C3">
      <w:pPr>
        <w:ind w:firstLine="709"/>
        <w:jc w:val="both"/>
        <w:outlineLvl w:val="1"/>
        <w:rPr>
          <w:rFonts w:eastAsia="Calibri"/>
          <w:sz w:val="24"/>
          <w:szCs w:val="24"/>
        </w:rPr>
      </w:pPr>
      <w:r w:rsidRPr="00BD53C3">
        <w:rPr>
          <w:rFonts w:eastAsia="Calibri"/>
          <w:sz w:val="24"/>
          <w:szCs w:val="24"/>
        </w:rPr>
        <w:t>5.2.2. Жалоба подается в письменной форме на бумажном носителе, в том числе при личном приеме заявителя, в электронной форме в орган, предоставляющий муниципальную услугу.</w:t>
      </w:r>
    </w:p>
    <w:p w:rsidR="00BD53C3" w:rsidRPr="00BD53C3" w:rsidRDefault="00BD53C3" w:rsidP="00BD53C3">
      <w:pPr>
        <w:ind w:firstLine="709"/>
        <w:jc w:val="both"/>
        <w:rPr>
          <w:rFonts w:eastAsia="Calibri"/>
          <w:sz w:val="24"/>
          <w:szCs w:val="24"/>
        </w:rPr>
      </w:pPr>
      <w:r w:rsidRPr="00BD53C3">
        <w:rPr>
          <w:rFonts w:eastAsia="Calibri"/>
          <w:sz w:val="24"/>
          <w:szCs w:val="24"/>
        </w:rPr>
        <w:t>5.2.3. Жалоба может быть направлена по почте, с использованием сети Интернет, официального сайта органа, предоставляющего муниципальную услугу, в сети Интернет, Единого портала, Регионального портала, а также может быть подана при личном приеме заявителя.</w:t>
      </w:r>
    </w:p>
    <w:p w:rsidR="00BD53C3" w:rsidRPr="00BD53C3" w:rsidRDefault="00BD53C3" w:rsidP="00BD53C3">
      <w:pPr>
        <w:ind w:firstLine="709"/>
        <w:jc w:val="both"/>
        <w:outlineLvl w:val="1"/>
        <w:rPr>
          <w:rFonts w:eastAsia="Calibri"/>
          <w:sz w:val="24"/>
          <w:szCs w:val="24"/>
        </w:rPr>
      </w:pPr>
      <w:r w:rsidRPr="00BD53C3">
        <w:rPr>
          <w:rFonts w:eastAsia="Calibri"/>
          <w:sz w:val="24"/>
          <w:szCs w:val="24"/>
        </w:rPr>
        <w:t>5.2.4. Жалоба должна содержать:</w:t>
      </w:r>
    </w:p>
    <w:p w:rsidR="00BD53C3" w:rsidRPr="00BD53C3" w:rsidRDefault="00BD53C3" w:rsidP="00BD53C3">
      <w:pPr>
        <w:ind w:firstLine="709"/>
        <w:jc w:val="both"/>
        <w:rPr>
          <w:rFonts w:eastAsia="Calibri"/>
          <w:sz w:val="24"/>
          <w:szCs w:val="24"/>
        </w:rPr>
      </w:pPr>
      <w:r w:rsidRPr="00BD53C3">
        <w:rPr>
          <w:rFonts w:eastAsia="Calibri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D53C3" w:rsidRPr="00BD53C3" w:rsidRDefault="00BD53C3" w:rsidP="00BD53C3">
      <w:pPr>
        <w:ind w:firstLine="709"/>
        <w:jc w:val="both"/>
        <w:outlineLvl w:val="1"/>
        <w:rPr>
          <w:rFonts w:eastAsia="Calibri"/>
          <w:sz w:val="24"/>
          <w:szCs w:val="24"/>
        </w:rPr>
      </w:pPr>
      <w:proofErr w:type="gramStart"/>
      <w:r w:rsidRPr="00BD53C3">
        <w:rPr>
          <w:rFonts w:eastAsia="Calibri"/>
          <w:sz w:val="24"/>
          <w:szCs w:val="24"/>
        </w:rPr>
        <w:t>2) фамилию, имя, отчество (последнее – при наличии), сведения о месте жительства заявителя – физического лица,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D53C3" w:rsidRPr="00BD53C3" w:rsidRDefault="00BD53C3" w:rsidP="00BD53C3">
      <w:pPr>
        <w:ind w:firstLine="709"/>
        <w:jc w:val="both"/>
        <w:rPr>
          <w:rFonts w:eastAsia="Calibri"/>
          <w:sz w:val="24"/>
          <w:szCs w:val="24"/>
        </w:rPr>
      </w:pPr>
      <w:r w:rsidRPr="00BD53C3">
        <w:rPr>
          <w:rFonts w:eastAsia="Calibri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D53C3" w:rsidRPr="00BD53C3" w:rsidRDefault="00BD53C3" w:rsidP="00BD53C3">
      <w:pPr>
        <w:ind w:firstLine="709"/>
        <w:jc w:val="both"/>
        <w:rPr>
          <w:rFonts w:eastAsia="Calibri"/>
          <w:sz w:val="24"/>
          <w:szCs w:val="24"/>
        </w:rPr>
      </w:pPr>
      <w:r w:rsidRPr="00BD53C3">
        <w:rPr>
          <w:rFonts w:eastAsia="Calibri"/>
          <w:sz w:val="24"/>
          <w:szCs w:val="24"/>
        </w:rPr>
        <w:t xml:space="preserve">4) доводы, на основании которых заявитель не согласен с решением,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</w:t>
      </w:r>
      <w:r w:rsidRPr="00BD53C3">
        <w:rPr>
          <w:rFonts w:eastAsia="Calibri"/>
          <w:sz w:val="24"/>
          <w:szCs w:val="24"/>
        </w:rPr>
        <w:lastRenderedPageBreak/>
        <w:t>Заявителем могут быть представлены документы (при наличии), подтверждающие доводы заявителя, либо их копии.</w:t>
      </w:r>
    </w:p>
    <w:p w:rsidR="00BD53C3" w:rsidRPr="00BD53C3" w:rsidRDefault="00BD53C3" w:rsidP="00BD53C3">
      <w:pPr>
        <w:ind w:firstLine="709"/>
        <w:jc w:val="both"/>
        <w:outlineLvl w:val="1"/>
        <w:rPr>
          <w:rFonts w:eastAsia="Calibri"/>
          <w:sz w:val="24"/>
          <w:szCs w:val="24"/>
        </w:rPr>
      </w:pPr>
      <w:r w:rsidRPr="00BD53C3">
        <w:rPr>
          <w:rFonts w:eastAsia="Calibri"/>
          <w:sz w:val="24"/>
          <w:szCs w:val="24"/>
        </w:rPr>
        <w:t xml:space="preserve">5.2.5. Прием жалоб в письменной форме осуществляется Администрацией Усть-Большерецкого муниципального района (далее-Администрация), по адресу: 684100, Усть-Большерецкий район, с. Усть-Большерецк, ул. </w:t>
      </w:r>
      <w:proofErr w:type="gramStart"/>
      <w:r w:rsidRPr="00BD53C3">
        <w:rPr>
          <w:rFonts w:eastAsia="Calibri"/>
          <w:sz w:val="24"/>
          <w:szCs w:val="24"/>
        </w:rPr>
        <w:t>Октябрьская</w:t>
      </w:r>
      <w:proofErr w:type="gramEnd"/>
      <w:r w:rsidRPr="00BD53C3">
        <w:rPr>
          <w:rFonts w:eastAsia="Calibri"/>
          <w:sz w:val="24"/>
          <w:szCs w:val="24"/>
        </w:rPr>
        <w:t xml:space="preserve"> 14.</w:t>
      </w:r>
    </w:p>
    <w:p w:rsidR="00BD53C3" w:rsidRPr="00BD53C3" w:rsidRDefault="00BD53C3" w:rsidP="00BD53C3">
      <w:pPr>
        <w:ind w:firstLine="709"/>
        <w:jc w:val="both"/>
        <w:outlineLvl w:val="1"/>
        <w:rPr>
          <w:rFonts w:eastAsia="Calibri"/>
          <w:sz w:val="24"/>
          <w:szCs w:val="24"/>
        </w:rPr>
      </w:pPr>
      <w:r w:rsidRPr="00BD53C3">
        <w:rPr>
          <w:rFonts w:eastAsia="Calibri"/>
          <w:sz w:val="24"/>
          <w:szCs w:val="24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BD53C3" w:rsidRPr="00BD53C3" w:rsidRDefault="00BD53C3" w:rsidP="00BD53C3">
      <w:pPr>
        <w:ind w:firstLine="709"/>
        <w:jc w:val="both"/>
        <w:outlineLvl w:val="1"/>
        <w:rPr>
          <w:rFonts w:eastAsia="Calibri"/>
          <w:sz w:val="24"/>
          <w:szCs w:val="24"/>
        </w:rPr>
      </w:pPr>
      <w:r w:rsidRPr="00BD53C3">
        <w:rPr>
          <w:rFonts w:eastAsia="Calibri"/>
          <w:sz w:val="24"/>
          <w:szCs w:val="24"/>
        </w:rPr>
        <w:t>5.2.6.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BD53C3" w:rsidRPr="00BD53C3" w:rsidRDefault="00BD53C3" w:rsidP="00BD53C3">
      <w:pPr>
        <w:ind w:firstLine="709"/>
        <w:jc w:val="both"/>
        <w:outlineLvl w:val="1"/>
        <w:rPr>
          <w:rFonts w:eastAsia="Calibri"/>
          <w:sz w:val="24"/>
          <w:szCs w:val="24"/>
        </w:rPr>
      </w:pPr>
      <w:r w:rsidRPr="00BD53C3">
        <w:rPr>
          <w:rFonts w:eastAsia="Calibri"/>
          <w:sz w:val="24"/>
          <w:szCs w:val="24"/>
        </w:rPr>
        <w:t>1) оформленная в соответствии с законодательством Российской Федерации доверенность (для физических лиц);</w:t>
      </w:r>
    </w:p>
    <w:p w:rsidR="00BD53C3" w:rsidRPr="00BD53C3" w:rsidRDefault="00BD53C3" w:rsidP="00BD53C3">
      <w:pPr>
        <w:ind w:firstLine="709"/>
        <w:jc w:val="both"/>
        <w:outlineLvl w:val="1"/>
        <w:rPr>
          <w:rFonts w:eastAsia="Calibri"/>
          <w:sz w:val="24"/>
          <w:szCs w:val="24"/>
        </w:rPr>
      </w:pPr>
      <w:r w:rsidRPr="00BD53C3">
        <w:rPr>
          <w:rFonts w:eastAsia="Calibri"/>
          <w:sz w:val="24"/>
          <w:szCs w:val="24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BD53C3" w:rsidRPr="00BD53C3" w:rsidRDefault="00BD53C3" w:rsidP="00BD53C3">
      <w:pPr>
        <w:ind w:firstLine="709"/>
        <w:jc w:val="both"/>
        <w:outlineLvl w:val="1"/>
        <w:rPr>
          <w:rFonts w:eastAsia="Calibri"/>
          <w:sz w:val="24"/>
          <w:szCs w:val="24"/>
        </w:rPr>
      </w:pPr>
      <w:r w:rsidRPr="00BD53C3">
        <w:rPr>
          <w:rFonts w:eastAsia="Calibri"/>
          <w:sz w:val="24"/>
          <w:szCs w:val="24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D53C3" w:rsidRPr="00BD53C3" w:rsidRDefault="00BD53C3" w:rsidP="00BD53C3">
      <w:pPr>
        <w:ind w:firstLine="709"/>
        <w:jc w:val="both"/>
        <w:outlineLvl w:val="1"/>
        <w:rPr>
          <w:rFonts w:eastAsia="Calibri"/>
          <w:sz w:val="24"/>
          <w:szCs w:val="24"/>
        </w:rPr>
      </w:pPr>
      <w:r w:rsidRPr="00BD53C3">
        <w:rPr>
          <w:rFonts w:eastAsia="Calibri"/>
          <w:sz w:val="24"/>
          <w:szCs w:val="24"/>
        </w:rPr>
        <w:t xml:space="preserve">5.2.7. При подаче жалобы в электронном виде документы, указанные в части 5.2.6 настоящего Административного регламента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BD53C3" w:rsidRPr="00BD53C3" w:rsidRDefault="00BD53C3" w:rsidP="00BD53C3">
      <w:pPr>
        <w:ind w:firstLine="709"/>
        <w:jc w:val="both"/>
        <w:outlineLvl w:val="1"/>
        <w:rPr>
          <w:rFonts w:eastAsia="Calibri"/>
          <w:sz w:val="24"/>
          <w:szCs w:val="24"/>
        </w:rPr>
      </w:pPr>
      <w:r w:rsidRPr="00BD53C3">
        <w:rPr>
          <w:rFonts w:eastAsia="Calibri"/>
          <w:sz w:val="24"/>
          <w:szCs w:val="24"/>
        </w:rPr>
        <w:t xml:space="preserve">5.2.8. В электронном виде жалоба может быть подана заявителем посредством: </w:t>
      </w:r>
    </w:p>
    <w:p w:rsidR="00BD53C3" w:rsidRPr="00BD53C3" w:rsidRDefault="00BD53C3" w:rsidP="00BD53C3">
      <w:pPr>
        <w:ind w:firstLine="709"/>
        <w:jc w:val="both"/>
        <w:outlineLvl w:val="1"/>
        <w:rPr>
          <w:rFonts w:eastAsia="Calibri"/>
          <w:sz w:val="24"/>
          <w:szCs w:val="24"/>
        </w:rPr>
      </w:pPr>
      <w:r w:rsidRPr="00BD53C3">
        <w:rPr>
          <w:rFonts w:eastAsia="Calibri"/>
          <w:sz w:val="24"/>
          <w:szCs w:val="24"/>
        </w:rPr>
        <w:t>1) сети Интернет, включая официальный сайт администрации: www.ubmr.ru;</w:t>
      </w:r>
    </w:p>
    <w:p w:rsidR="00BD53C3" w:rsidRPr="00BD53C3" w:rsidRDefault="00BD53C3" w:rsidP="00BD53C3">
      <w:pPr>
        <w:ind w:firstLine="709"/>
        <w:jc w:val="both"/>
        <w:outlineLvl w:val="1"/>
        <w:rPr>
          <w:rFonts w:eastAsia="Calibri"/>
          <w:sz w:val="24"/>
          <w:szCs w:val="24"/>
        </w:rPr>
      </w:pPr>
      <w:r w:rsidRPr="00BD53C3">
        <w:rPr>
          <w:rFonts w:eastAsia="Calibri"/>
          <w:sz w:val="24"/>
          <w:szCs w:val="24"/>
        </w:rPr>
        <w:t>2) единого портала, регионального портала.</w:t>
      </w:r>
    </w:p>
    <w:p w:rsidR="00BD53C3" w:rsidRPr="00BD53C3" w:rsidRDefault="00BD53C3" w:rsidP="00BD53C3">
      <w:pPr>
        <w:ind w:firstLine="709"/>
        <w:jc w:val="both"/>
        <w:outlineLvl w:val="1"/>
        <w:rPr>
          <w:rFonts w:eastAsia="Calibri"/>
          <w:sz w:val="24"/>
          <w:szCs w:val="24"/>
        </w:rPr>
      </w:pPr>
      <w:r w:rsidRPr="00BD53C3">
        <w:rPr>
          <w:rFonts w:eastAsia="Calibri"/>
          <w:sz w:val="24"/>
          <w:szCs w:val="24"/>
        </w:rPr>
        <w:t xml:space="preserve">5.2.9. В Администрации определяются уполномоченные на рассмотрение жалоб должностные лица, которые обеспечивают прием и рассмотрение жалоб в соответствии с требованиями действующего законодательства, настоящего Административного регламента. </w:t>
      </w:r>
    </w:p>
    <w:p w:rsidR="00BD53C3" w:rsidRPr="00BD53C3" w:rsidRDefault="00BD53C3" w:rsidP="00BD53C3">
      <w:pPr>
        <w:ind w:firstLine="709"/>
        <w:jc w:val="both"/>
        <w:outlineLvl w:val="1"/>
        <w:rPr>
          <w:rFonts w:eastAsia="Calibri"/>
          <w:sz w:val="24"/>
          <w:szCs w:val="24"/>
        </w:rPr>
      </w:pPr>
      <w:r w:rsidRPr="00BD53C3">
        <w:rPr>
          <w:rFonts w:eastAsia="Calibri"/>
          <w:sz w:val="24"/>
          <w:szCs w:val="24"/>
        </w:rPr>
        <w:t xml:space="preserve">5.2.10. 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 административных правонарушениях, или признаков состава преступления лицо, уполномоченное на рассмотрение жалоб, незамедлительно направляет соответствующие материалы в органы прокуратуры. </w:t>
      </w:r>
    </w:p>
    <w:p w:rsidR="00BD53C3" w:rsidRPr="00BD53C3" w:rsidRDefault="00BD53C3" w:rsidP="00BD53C3">
      <w:pPr>
        <w:ind w:firstLine="709"/>
        <w:jc w:val="both"/>
        <w:outlineLvl w:val="1"/>
        <w:rPr>
          <w:rFonts w:eastAsia="Calibri"/>
          <w:sz w:val="24"/>
          <w:szCs w:val="24"/>
        </w:rPr>
      </w:pPr>
      <w:r w:rsidRPr="00BD53C3">
        <w:rPr>
          <w:rFonts w:eastAsia="Calibri"/>
          <w:sz w:val="24"/>
          <w:szCs w:val="24"/>
        </w:rPr>
        <w:t xml:space="preserve">5.2.11. Заявитель вправе ознакомится с документами и материалами, необходимыми для обоснования и рассмотрения жалобы, если это не затрагивает права, свободы и законные интересы других лиц и, если в указанных документах и материалах не содержится сведения, составляющие государственную или иную охраняемую федеральным законом тайну. Копии указанных документов и материалов могут быть направлены заявителю по его письменному обращению. </w:t>
      </w:r>
    </w:p>
    <w:p w:rsidR="00BD53C3" w:rsidRPr="00BD53C3" w:rsidRDefault="00BD53C3" w:rsidP="00BD53C3">
      <w:pPr>
        <w:ind w:firstLine="709"/>
        <w:jc w:val="both"/>
        <w:outlineLvl w:val="1"/>
        <w:rPr>
          <w:rFonts w:eastAsia="Calibri"/>
          <w:sz w:val="24"/>
          <w:szCs w:val="24"/>
        </w:rPr>
      </w:pPr>
      <w:r w:rsidRPr="00BD53C3">
        <w:rPr>
          <w:rFonts w:eastAsia="Calibri"/>
          <w:sz w:val="24"/>
          <w:szCs w:val="24"/>
        </w:rPr>
        <w:t xml:space="preserve">5.2.12. Жалоба, поступившая в Администрацию,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</w:t>
      </w:r>
      <w:proofErr w:type="gramStart"/>
      <w:r w:rsidRPr="00BD53C3">
        <w:rPr>
          <w:rFonts w:eastAsia="Calibri"/>
          <w:sz w:val="24"/>
          <w:szCs w:val="24"/>
        </w:rPr>
        <w:t>органом</w:t>
      </w:r>
      <w:proofErr w:type="gramEnd"/>
      <w:r w:rsidRPr="00BD53C3">
        <w:rPr>
          <w:rFonts w:eastAsia="Calibri"/>
          <w:sz w:val="24"/>
          <w:szCs w:val="24"/>
        </w:rPr>
        <w:t xml:space="preserve"> уполномоченным на ее рассмотрение. </w:t>
      </w:r>
    </w:p>
    <w:p w:rsidR="00BD53C3" w:rsidRPr="00BD53C3" w:rsidRDefault="00BD53C3" w:rsidP="00BD53C3">
      <w:pPr>
        <w:ind w:firstLine="709"/>
        <w:jc w:val="both"/>
        <w:outlineLvl w:val="1"/>
        <w:rPr>
          <w:rFonts w:eastAsia="Calibri"/>
          <w:sz w:val="24"/>
          <w:szCs w:val="24"/>
        </w:rPr>
      </w:pPr>
      <w:r w:rsidRPr="00BD53C3">
        <w:rPr>
          <w:rFonts w:eastAsia="Calibri"/>
          <w:sz w:val="24"/>
          <w:szCs w:val="24"/>
        </w:rPr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BD53C3" w:rsidRPr="00BD53C3" w:rsidRDefault="00BD53C3" w:rsidP="00BD53C3">
      <w:pPr>
        <w:ind w:firstLine="709"/>
        <w:jc w:val="both"/>
        <w:outlineLvl w:val="1"/>
        <w:rPr>
          <w:rFonts w:eastAsia="Calibri"/>
          <w:sz w:val="24"/>
          <w:szCs w:val="24"/>
        </w:rPr>
      </w:pPr>
      <w:r w:rsidRPr="00BD53C3">
        <w:rPr>
          <w:rFonts w:eastAsia="Calibri"/>
          <w:sz w:val="24"/>
          <w:szCs w:val="24"/>
        </w:rPr>
        <w:lastRenderedPageBreak/>
        <w:t>5.2.13. По результатам рассмотрения жалобы Администрация, принимает решение:</w:t>
      </w:r>
    </w:p>
    <w:p w:rsidR="00BD53C3" w:rsidRPr="00BD53C3" w:rsidRDefault="00BD53C3" w:rsidP="00BD53C3">
      <w:pPr>
        <w:ind w:firstLine="709"/>
        <w:jc w:val="both"/>
        <w:outlineLvl w:val="1"/>
        <w:rPr>
          <w:rFonts w:eastAsia="Calibri"/>
          <w:sz w:val="24"/>
          <w:szCs w:val="24"/>
        </w:rPr>
      </w:pPr>
      <w:proofErr w:type="gramStart"/>
      <w:r w:rsidRPr="00BD53C3">
        <w:rPr>
          <w:rFonts w:eastAsia="Calibri"/>
          <w:sz w:val="24"/>
          <w:szCs w:val="24"/>
        </w:rPr>
        <w:t>1)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муниципальными правовыми актами, а также в иных формах;</w:t>
      </w:r>
      <w:proofErr w:type="gramEnd"/>
    </w:p>
    <w:p w:rsidR="00BD53C3" w:rsidRPr="00BD53C3" w:rsidRDefault="00BD53C3" w:rsidP="00BD53C3">
      <w:pPr>
        <w:ind w:firstLine="709"/>
        <w:jc w:val="both"/>
        <w:outlineLvl w:val="1"/>
        <w:rPr>
          <w:rFonts w:eastAsia="Calibri"/>
          <w:sz w:val="24"/>
          <w:szCs w:val="24"/>
        </w:rPr>
      </w:pPr>
      <w:r w:rsidRPr="00BD53C3">
        <w:rPr>
          <w:rFonts w:eastAsia="Calibri"/>
          <w:sz w:val="24"/>
          <w:szCs w:val="24"/>
        </w:rPr>
        <w:t>2) об отказе в удовлетворении жалобы.</w:t>
      </w:r>
    </w:p>
    <w:p w:rsidR="00BD53C3" w:rsidRPr="00BD53C3" w:rsidRDefault="00BD53C3" w:rsidP="00BD53C3">
      <w:pPr>
        <w:ind w:firstLine="709"/>
        <w:jc w:val="both"/>
        <w:outlineLvl w:val="1"/>
        <w:rPr>
          <w:rFonts w:eastAsia="Calibri"/>
          <w:sz w:val="24"/>
          <w:szCs w:val="24"/>
        </w:rPr>
      </w:pPr>
      <w:r w:rsidRPr="00BD53C3">
        <w:rPr>
          <w:rFonts w:eastAsia="Calibri"/>
          <w:sz w:val="24"/>
          <w:szCs w:val="24"/>
        </w:rPr>
        <w:t>5.2.14. 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предоставления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BD53C3" w:rsidRPr="00BD53C3" w:rsidRDefault="00BD53C3" w:rsidP="00BD53C3">
      <w:pPr>
        <w:ind w:firstLine="709"/>
        <w:jc w:val="both"/>
        <w:outlineLvl w:val="1"/>
        <w:rPr>
          <w:rFonts w:eastAsia="Calibri"/>
          <w:sz w:val="24"/>
          <w:szCs w:val="24"/>
        </w:rPr>
      </w:pPr>
      <w:r w:rsidRPr="00BD53C3">
        <w:rPr>
          <w:rFonts w:eastAsia="Calibri"/>
          <w:sz w:val="24"/>
          <w:szCs w:val="24"/>
        </w:rPr>
        <w:t>5.2.15. По результатам рассмотрения жалобы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D53C3" w:rsidRPr="00BD53C3" w:rsidRDefault="00BD53C3" w:rsidP="00BD53C3">
      <w:pPr>
        <w:ind w:firstLine="709"/>
        <w:jc w:val="both"/>
        <w:outlineLvl w:val="1"/>
        <w:rPr>
          <w:rFonts w:eastAsia="Calibri"/>
          <w:sz w:val="24"/>
          <w:szCs w:val="24"/>
        </w:rPr>
      </w:pPr>
      <w:r w:rsidRPr="00BD53C3">
        <w:rPr>
          <w:rFonts w:eastAsia="Calibri"/>
          <w:sz w:val="24"/>
          <w:szCs w:val="24"/>
        </w:rPr>
        <w:t>5.2.16. В ответе по результатам рассмотрения жалобы указываются:</w:t>
      </w:r>
    </w:p>
    <w:p w:rsidR="00BD53C3" w:rsidRPr="00BD53C3" w:rsidRDefault="00BD53C3" w:rsidP="00BD53C3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BD53C3">
        <w:rPr>
          <w:rFonts w:eastAsia="Calibri"/>
          <w:sz w:val="24"/>
          <w:szCs w:val="24"/>
        </w:rPr>
        <w:t>1) наименование органа, предоставляющего муниципальную услугу, должность, фамилия, имя, отчество (последнее – при наличии) должностного лица, принявшего решение по жалобе;</w:t>
      </w:r>
      <w:proofErr w:type="gramEnd"/>
    </w:p>
    <w:p w:rsidR="00BD53C3" w:rsidRPr="00BD53C3" w:rsidRDefault="00BD53C3" w:rsidP="00BD53C3">
      <w:pPr>
        <w:ind w:firstLine="709"/>
        <w:jc w:val="both"/>
        <w:outlineLvl w:val="1"/>
        <w:rPr>
          <w:rFonts w:eastAsia="Calibri"/>
          <w:sz w:val="24"/>
          <w:szCs w:val="24"/>
        </w:rPr>
      </w:pPr>
      <w:r w:rsidRPr="00BD53C3">
        <w:rPr>
          <w:rFonts w:eastAsia="Calibri"/>
          <w:sz w:val="24"/>
          <w:szCs w:val="24"/>
        </w:rPr>
        <w:t>2) номер, дата, место принятия решения, включая сведения о должностном лице, либо муниципальном служащем, решение или действие (бездействие) которого обжалуется;</w:t>
      </w:r>
    </w:p>
    <w:p w:rsidR="00BD53C3" w:rsidRPr="00BD53C3" w:rsidRDefault="00BD53C3" w:rsidP="00BD53C3">
      <w:pPr>
        <w:ind w:firstLine="709"/>
        <w:jc w:val="both"/>
        <w:outlineLvl w:val="1"/>
        <w:rPr>
          <w:rFonts w:eastAsia="Calibri"/>
          <w:sz w:val="24"/>
          <w:szCs w:val="24"/>
        </w:rPr>
      </w:pPr>
      <w:r w:rsidRPr="00BD53C3">
        <w:rPr>
          <w:rFonts w:eastAsia="Calibri"/>
          <w:sz w:val="24"/>
          <w:szCs w:val="24"/>
        </w:rPr>
        <w:t>3) фамилия, имя, отчество (последнее – при наличии) или наименование заявителя;</w:t>
      </w:r>
    </w:p>
    <w:p w:rsidR="00BD53C3" w:rsidRPr="00BD53C3" w:rsidRDefault="00BD53C3" w:rsidP="00BD53C3">
      <w:pPr>
        <w:ind w:firstLine="709"/>
        <w:jc w:val="both"/>
        <w:outlineLvl w:val="1"/>
        <w:rPr>
          <w:rFonts w:eastAsia="Calibri"/>
          <w:sz w:val="24"/>
          <w:szCs w:val="24"/>
        </w:rPr>
      </w:pPr>
      <w:r w:rsidRPr="00BD53C3">
        <w:rPr>
          <w:rFonts w:eastAsia="Calibri"/>
          <w:sz w:val="24"/>
          <w:szCs w:val="24"/>
        </w:rPr>
        <w:t>4) основания для принятия решения по жалобе;</w:t>
      </w:r>
    </w:p>
    <w:p w:rsidR="00BD53C3" w:rsidRPr="00BD53C3" w:rsidRDefault="00BD53C3" w:rsidP="00BD53C3">
      <w:pPr>
        <w:ind w:firstLine="709"/>
        <w:jc w:val="both"/>
        <w:outlineLvl w:val="1"/>
        <w:rPr>
          <w:rFonts w:eastAsia="Calibri"/>
          <w:sz w:val="24"/>
          <w:szCs w:val="24"/>
        </w:rPr>
      </w:pPr>
      <w:r w:rsidRPr="00BD53C3">
        <w:rPr>
          <w:rFonts w:eastAsia="Calibri"/>
          <w:sz w:val="24"/>
          <w:szCs w:val="24"/>
        </w:rPr>
        <w:t>5) принятое по жалобе решение;</w:t>
      </w:r>
    </w:p>
    <w:p w:rsidR="00BD53C3" w:rsidRPr="00BD53C3" w:rsidRDefault="00BD53C3" w:rsidP="00BD53C3">
      <w:pPr>
        <w:ind w:firstLine="709"/>
        <w:jc w:val="both"/>
        <w:outlineLvl w:val="1"/>
        <w:rPr>
          <w:rFonts w:eastAsia="Calibri"/>
          <w:sz w:val="24"/>
          <w:szCs w:val="24"/>
        </w:rPr>
      </w:pPr>
      <w:r w:rsidRPr="00BD53C3">
        <w:rPr>
          <w:rFonts w:eastAsia="Calibri"/>
          <w:sz w:val="24"/>
          <w:szCs w:val="24"/>
        </w:rPr>
        <w:t>6) сведения о порядке обжалования принятого по жалобе решения.</w:t>
      </w:r>
    </w:p>
    <w:p w:rsidR="00BD53C3" w:rsidRPr="00BD53C3" w:rsidRDefault="00BD53C3" w:rsidP="00BD53C3">
      <w:pPr>
        <w:ind w:firstLine="709"/>
        <w:jc w:val="both"/>
        <w:outlineLvl w:val="1"/>
        <w:rPr>
          <w:rFonts w:eastAsia="Calibri"/>
          <w:sz w:val="24"/>
          <w:szCs w:val="24"/>
        </w:rPr>
      </w:pPr>
      <w:r w:rsidRPr="00BD53C3">
        <w:rPr>
          <w:rFonts w:eastAsia="Calibri"/>
          <w:sz w:val="24"/>
          <w:szCs w:val="24"/>
        </w:rPr>
        <w:t>В случае если жалоба признана обоснованной, сроки устранения выявленных нарушений, в том числе срок предоставления результата муниципальной услуги.</w:t>
      </w:r>
    </w:p>
    <w:p w:rsidR="00BD53C3" w:rsidRPr="00BD53C3" w:rsidRDefault="00BD53C3" w:rsidP="00BD53C3">
      <w:pPr>
        <w:ind w:firstLine="709"/>
        <w:jc w:val="both"/>
        <w:outlineLvl w:val="1"/>
        <w:rPr>
          <w:rFonts w:eastAsia="Calibri"/>
          <w:sz w:val="24"/>
          <w:szCs w:val="24"/>
        </w:rPr>
      </w:pPr>
      <w:r w:rsidRPr="00BD53C3">
        <w:rPr>
          <w:rFonts w:eastAsia="Calibri"/>
          <w:sz w:val="24"/>
          <w:szCs w:val="24"/>
        </w:rPr>
        <w:t>5.2.17. Ответ по результатам рассмотрения жалобы подписывается уполномоченным на рассмотрение жалоб должностным лицом органа, предоставляющего муниципальную услугу.</w:t>
      </w:r>
    </w:p>
    <w:p w:rsidR="00BD53C3" w:rsidRPr="00BD53C3" w:rsidRDefault="00BD53C3" w:rsidP="00BD53C3">
      <w:pPr>
        <w:ind w:firstLine="709"/>
        <w:jc w:val="both"/>
        <w:rPr>
          <w:rFonts w:eastAsia="Calibri"/>
          <w:sz w:val="24"/>
          <w:szCs w:val="24"/>
        </w:rPr>
      </w:pPr>
      <w:r w:rsidRPr="00BD53C3">
        <w:rPr>
          <w:rFonts w:eastAsia="Calibri"/>
          <w:sz w:val="24"/>
          <w:szCs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подписью,</w:t>
      </w:r>
      <w:r w:rsidRPr="00BD53C3">
        <w:rPr>
          <w:sz w:val="24"/>
          <w:szCs w:val="24"/>
        </w:rPr>
        <w:t xml:space="preserve"> вид которой установлен </w:t>
      </w:r>
      <w:hyperlink r:id="rId11" w:history="1">
        <w:r w:rsidRPr="00BD53C3">
          <w:rPr>
            <w:sz w:val="24"/>
            <w:szCs w:val="24"/>
          </w:rPr>
          <w:t>законодательством</w:t>
        </w:r>
      </w:hyperlink>
      <w:r w:rsidRPr="00BD53C3">
        <w:rPr>
          <w:sz w:val="24"/>
          <w:szCs w:val="24"/>
        </w:rPr>
        <w:t xml:space="preserve"> Российской Федерации</w:t>
      </w:r>
      <w:r w:rsidRPr="00BD53C3">
        <w:rPr>
          <w:rFonts w:eastAsia="Calibri"/>
          <w:sz w:val="24"/>
          <w:szCs w:val="24"/>
        </w:rPr>
        <w:t xml:space="preserve">. </w:t>
      </w:r>
    </w:p>
    <w:p w:rsidR="00BD53C3" w:rsidRPr="00BD53C3" w:rsidRDefault="00BD53C3" w:rsidP="00BD53C3">
      <w:pPr>
        <w:ind w:firstLine="709"/>
        <w:jc w:val="both"/>
        <w:outlineLvl w:val="1"/>
        <w:rPr>
          <w:rFonts w:eastAsia="Calibri"/>
          <w:sz w:val="24"/>
          <w:szCs w:val="24"/>
        </w:rPr>
      </w:pPr>
      <w:r w:rsidRPr="00BD53C3">
        <w:rPr>
          <w:rFonts w:eastAsia="Calibri"/>
          <w:sz w:val="24"/>
          <w:szCs w:val="24"/>
        </w:rPr>
        <w:t xml:space="preserve">5.2.18. Орган, предоставляющий муниципальную услугу, отказывает в удовлетворении жалобы в следующих случаях: </w:t>
      </w:r>
    </w:p>
    <w:p w:rsidR="00BD53C3" w:rsidRPr="00BD53C3" w:rsidRDefault="00BD53C3" w:rsidP="00BD53C3">
      <w:pPr>
        <w:ind w:firstLine="709"/>
        <w:jc w:val="both"/>
        <w:outlineLvl w:val="1"/>
        <w:rPr>
          <w:rFonts w:eastAsia="Calibri"/>
          <w:sz w:val="24"/>
          <w:szCs w:val="24"/>
        </w:rPr>
      </w:pPr>
      <w:r w:rsidRPr="00BD53C3">
        <w:rPr>
          <w:rFonts w:eastAsia="Calibri"/>
          <w:sz w:val="24"/>
          <w:szCs w:val="24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BD53C3" w:rsidRPr="00BD53C3" w:rsidRDefault="00BD53C3" w:rsidP="00BD53C3">
      <w:pPr>
        <w:ind w:firstLine="709"/>
        <w:jc w:val="both"/>
        <w:outlineLvl w:val="1"/>
        <w:rPr>
          <w:rFonts w:eastAsia="Calibri"/>
          <w:sz w:val="24"/>
          <w:szCs w:val="24"/>
        </w:rPr>
      </w:pPr>
      <w:r w:rsidRPr="00BD53C3">
        <w:rPr>
          <w:rFonts w:eastAsia="Calibri"/>
          <w:sz w:val="24"/>
          <w:szCs w:val="24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D53C3" w:rsidRPr="00BD53C3" w:rsidRDefault="00BD53C3" w:rsidP="00BD53C3">
      <w:pPr>
        <w:ind w:firstLine="709"/>
        <w:jc w:val="both"/>
        <w:outlineLvl w:val="1"/>
        <w:rPr>
          <w:rFonts w:eastAsia="Calibri"/>
          <w:sz w:val="24"/>
          <w:szCs w:val="24"/>
        </w:rPr>
      </w:pPr>
      <w:r w:rsidRPr="00BD53C3">
        <w:rPr>
          <w:rFonts w:eastAsia="Calibri"/>
          <w:sz w:val="24"/>
          <w:szCs w:val="24"/>
        </w:rPr>
        <w:t>3) 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BD53C3" w:rsidRPr="00BD53C3" w:rsidRDefault="00BD53C3" w:rsidP="00BD53C3">
      <w:pPr>
        <w:ind w:firstLine="709"/>
        <w:jc w:val="both"/>
        <w:outlineLvl w:val="1"/>
        <w:rPr>
          <w:rFonts w:eastAsia="Calibri"/>
          <w:sz w:val="24"/>
          <w:szCs w:val="24"/>
        </w:rPr>
      </w:pPr>
      <w:r w:rsidRPr="00BD53C3">
        <w:rPr>
          <w:rFonts w:eastAsia="Calibri"/>
          <w:sz w:val="24"/>
          <w:szCs w:val="24"/>
        </w:rPr>
        <w:t xml:space="preserve">5.2.19. Орган, предоставляющий муниципальную услугу, при получении письменной жалобы, в которой содержится нецензурные либо оскорбительные выражения, угроз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гражданину, направившему жалобу, о недопустимости злоупотребления правом. </w:t>
      </w:r>
    </w:p>
    <w:p w:rsidR="00BD53C3" w:rsidRPr="00BD53C3" w:rsidRDefault="00BD53C3" w:rsidP="00BD53C3">
      <w:pPr>
        <w:ind w:firstLine="709"/>
        <w:jc w:val="both"/>
        <w:outlineLvl w:val="1"/>
        <w:rPr>
          <w:rFonts w:eastAsia="Calibri"/>
          <w:sz w:val="24"/>
          <w:szCs w:val="24"/>
        </w:rPr>
      </w:pPr>
      <w:r w:rsidRPr="00BD53C3">
        <w:rPr>
          <w:rFonts w:eastAsia="Calibri"/>
          <w:sz w:val="24"/>
          <w:szCs w:val="24"/>
        </w:rPr>
        <w:t>5.2.20. В случае</w:t>
      </w:r>
      <w:proofErr w:type="gramStart"/>
      <w:r w:rsidRPr="00BD53C3">
        <w:rPr>
          <w:rFonts w:eastAsia="Calibri"/>
          <w:sz w:val="24"/>
          <w:szCs w:val="24"/>
        </w:rPr>
        <w:t>,</w:t>
      </w:r>
      <w:proofErr w:type="gramEnd"/>
      <w:r w:rsidRPr="00BD53C3">
        <w:rPr>
          <w:rFonts w:eastAsia="Calibri"/>
          <w:sz w:val="24"/>
          <w:szCs w:val="24"/>
        </w:rPr>
        <w:t xml:space="preserve"> если текст письменной жалобы не поддается прочтению, ответ на жалобу не дается, о чем в течение 7 дней со дня регистрации жалобы сообщается </w:t>
      </w:r>
      <w:r w:rsidRPr="00BD53C3">
        <w:rPr>
          <w:rFonts w:eastAsia="Calibri"/>
          <w:sz w:val="24"/>
          <w:szCs w:val="24"/>
        </w:rPr>
        <w:lastRenderedPageBreak/>
        <w:t xml:space="preserve">гражданину, направившему жалобу, если его фамилия и почтовый адрес поддается прочтению. </w:t>
      </w:r>
    </w:p>
    <w:p w:rsidR="00BD53C3" w:rsidRPr="00BD53C3" w:rsidRDefault="00BD53C3" w:rsidP="00BD53C3">
      <w:pPr>
        <w:ind w:firstLine="709"/>
        <w:jc w:val="both"/>
        <w:outlineLvl w:val="2"/>
        <w:rPr>
          <w:rFonts w:eastAsia="Calibri"/>
          <w:sz w:val="24"/>
          <w:szCs w:val="24"/>
        </w:rPr>
      </w:pPr>
      <w:r w:rsidRPr="00BD53C3">
        <w:rPr>
          <w:rFonts w:eastAsia="Calibri"/>
          <w:sz w:val="24"/>
          <w:szCs w:val="24"/>
        </w:rPr>
        <w:t>5.3. Заявитель вправе обжаловать принятое по жалобе решение вышестоящему органу или в судебном порядке в соответствии с законодательством Российской Федерации.</w:t>
      </w:r>
    </w:p>
    <w:p w:rsidR="00BD53C3" w:rsidRDefault="00BD53C3" w:rsidP="00BD53C3">
      <w:pPr>
        <w:ind w:firstLine="709"/>
        <w:jc w:val="both"/>
        <w:outlineLvl w:val="2"/>
        <w:rPr>
          <w:rFonts w:eastAsia="Calibri"/>
          <w:sz w:val="24"/>
          <w:szCs w:val="24"/>
        </w:rPr>
      </w:pPr>
      <w:r w:rsidRPr="00BD53C3">
        <w:rPr>
          <w:rFonts w:eastAsia="Calibri"/>
          <w:sz w:val="24"/>
          <w:szCs w:val="24"/>
        </w:rPr>
        <w:t xml:space="preserve">                                                   </w:t>
      </w:r>
    </w:p>
    <w:p w:rsidR="00BD53C3" w:rsidRDefault="00BD53C3" w:rsidP="00BD53C3">
      <w:pPr>
        <w:ind w:firstLine="709"/>
        <w:jc w:val="both"/>
        <w:outlineLvl w:val="2"/>
        <w:rPr>
          <w:rFonts w:eastAsia="Calibri"/>
          <w:sz w:val="24"/>
          <w:szCs w:val="24"/>
        </w:rPr>
      </w:pPr>
    </w:p>
    <w:p w:rsidR="00BD53C3" w:rsidRDefault="00BD53C3" w:rsidP="00BD53C3">
      <w:pPr>
        <w:ind w:firstLine="709"/>
        <w:jc w:val="both"/>
        <w:outlineLvl w:val="2"/>
        <w:rPr>
          <w:rFonts w:eastAsia="Calibri"/>
          <w:sz w:val="24"/>
          <w:szCs w:val="24"/>
        </w:rPr>
      </w:pPr>
    </w:p>
    <w:p w:rsidR="00BD53C3" w:rsidRDefault="00BD53C3" w:rsidP="00BD53C3">
      <w:pPr>
        <w:ind w:firstLine="709"/>
        <w:jc w:val="both"/>
        <w:outlineLvl w:val="2"/>
        <w:rPr>
          <w:rFonts w:eastAsia="Calibri"/>
          <w:sz w:val="24"/>
          <w:szCs w:val="24"/>
        </w:rPr>
      </w:pPr>
    </w:p>
    <w:p w:rsidR="00BD53C3" w:rsidRDefault="00BD53C3" w:rsidP="00BD53C3">
      <w:pPr>
        <w:ind w:firstLine="709"/>
        <w:jc w:val="both"/>
        <w:outlineLvl w:val="2"/>
        <w:rPr>
          <w:rFonts w:eastAsia="Calibri"/>
          <w:sz w:val="24"/>
          <w:szCs w:val="24"/>
        </w:rPr>
      </w:pPr>
    </w:p>
    <w:p w:rsidR="00BD53C3" w:rsidRDefault="00BD53C3" w:rsidP="00BD53C3">
      <w:pPr>
        <w:ind w:firstLine="709"/>
        <w:jc w:val="both"/>
        <w:outlineLvl w:val="2"/>
        <w:rPr>
          <w:rFonts w:eastAsia="Calibri"/>
          <w:sz w:val="24"/>
          <w:szCs w:val="24"/>
        </w:rPr>
      </w:pPr>
    </w:p>
    <w:p w:rsidR="00BD53C3" w:rsidRDefault="00BD53C3" w:rsidP="00BD53C3">
      <w:pPr>
        <w:ind w:firstLine="709"/>
        <w:jc w:val="both"/>
        <w:outlineLvl w:val="2"/>
        <w:rPr>
          <w:rFonts w:eastAsia="Calibri"/>
          <w:sz w:val="24"/>
          <w:szCs w:val="24"/>
        </w:rPr>
      </w:pPr>
    </w:p>
    <w:p w:rsidR="00BD53C3" w:rsidRDefault="00BD53C3" w:rsidP="00BD53C3">
      <w:pPr>
        <w:ind w:firstLine="709"/>
        <w:jc w:val="both"/>
        <w:outlineLvl w:val="2"/>
        <w:rPr>
          <w:rFonts w:eastAsia="Calibri"/>
          <w:sz w:val="24"/>
          <w:szCs w:val="24"/>
        </w:rPr>
      </w:pPr>
    </w:p>
    <w:p w:rsidR="00BD53C3" w:rsidRDefault="00BD53C3" w:rsidP="00BD53C3">
      <w:pPr>
        <w:ind w:firstLine="709"/>
        <w:jc w:val="both"/>
        <w:outlineLvl w:val="2"/>
        <w:rPr>
          <w:rFonts w:eastAsia="Calibri"/>
          <w:sz w:val="24"/>
          <w:szCs w:val="24"/>
        </w:rPr>
      </w:pPr>
    </w:p>
    <w:p w:rsidR="00BD53C3" w:rsidRDefault="00BD53C3" w:rsidP="00BD53C3">
      <w:pPr>
        <w:ind w:firstLine="709"/>
        <w:jc w:val="both"/>
        <w:outlineLvl w:val="2"/>
        <w:rPr>
          <w:rFonts w:eastAsia="Calibri"/>
          <w:sz w:val="24"/>
          <w:szCs w:val="24"/>
        </w:rPr>
      </w:pPr>
    </w:p>
    <w:p w:rsidR="00BD53C3" w:rsidRDefault="00BD53C3" w:rsidP="00BD53C3">
      <w:pPr>
        <w:ind w:firstLine="709"/>
        <w:jc w:val="both"/>
        <w:outlineLvl w:val="2"/>
        <w:rPr>
          <w:rFonts w:eastAsia="Calibri"/>
          <w:sz w:val="24"/>
          <w:szCs w:val="24"/>
        </w:rPr>
      </w:pPr>
    </w:p>
    <w:p w:rsidR="00BD53C3" w:rsidRDefault="00BD53C3" w:rsidP="00BD53C3">
      <w:pPr>
        <w:ind w:firstLine="709"/>
        <w:jc w:val="both"/>
        <w:outlineLvl w:val="2"/>
        <w:rPr>
          <w:rFonts w:eastAsia="Calibri"/>
          <w:sz w:val="24"/>
          <w:szCs w:val="24"/>
        </w:rPr>
      </w:pPr>
    </w:p>
    <w:p w:rsidR="00BD53C3" w:rsidRDefault="00BD53C3" w:rsidP="00BD53C3">
      <w:pPr>
        <w:ind w:firstLine="709"/>
        <w:jc w:val="both"/>
        <w:outlineLvl w:val="2"/>
        <w:rPr>
          <w:rFonts w:eastAsia="Calibri"/>
          <w:sz w:val="24"/>
          <w:szCs w:val="24"/>
        </w:rPr>
      </w:pPr>
    </w:p>
    <w:p w:rsidR="00BD53C3" w:rsidRDefault="00BD53C3" w:rsidP="00BD53C3">
      <w:pPr>
        <w:ind w:firstLine="709"/>
        <w:jc w:val="both"/>
        <w:outlineLvl w:val="2"/>
        <w:rPr>
          <w:rFonts w:eastAsia="Calibri"/>
          <w:sz w:val="24"/>
          <w:szCs w:val="24"/>
        </w:rPr>
      </w:pPr>
    </w:p>
    <w:p w:rsidR="00BD53C3" w:rsidRDefault="00BD53C3" w:rsidP="00BD53C3">
      <w:pPr>
        <w:ind w:firstLine="709"/>
        <w:jc w:val="both"/>
        <w:outlineLvl w:val="2"/>
        <w:rPr>
          <w:rFonts w:eastAsia="Calibri"/>
          <w:sz w:val="24"/>
          <w:szCs w:val="24"/>
        </w:rPr>
      </w:pPr>
    </w:p>
    <w:p w:rsidR="00BD53C3" w:rsidRDefault="00BD53C3" w:rsidP="00BD53C3">
      <w:pPr>
        <w:ind w:firstLine="709"/>
        <w:jc w:val="both"/>
        <w:outlineLvl w:val="2"/>
        <w:rPr>
          <w:rFonts w:eastAsia="Calibri"/>
          <w:sz w:val="24"/>
          <w:szCs w:val="24"/>
        </w:rPr>
      </w:pPr>
    </w:p>
    <w:p w:rsidR="00BD53C3" w:rsidRDefault="00BD53C3" w:rsidP="00BD53C3">
      <w:pPr>
        <w:ind w:firstLine="709"/>
        <w:jc w:val="both"/>
        <w:outlineLvl w:val="2"/>
        <w:rPr>
          <w:rFonts w:eastAsia="Calibri"/>
          <w:sz w:val="24"/>
          <w:szCs w:val="24"/>
        </w:rPr>
      </w:pPr>
    </w:p>
    <w:p w:rsidR="00BD53C3" w:rsidRDefault="00BD53C3" w:rsidP="00BD53C3">
      <w:pPr>
        <w:ind w:firstLine="709"/>
        <w:jc w:val="both"/>
        <w:outlineLvl w:val="2"/>
        <w:rPr>
          <w:rFonts w:eastAsia="Calibri"/>
          <w:sz w:val="24"/>
          <w:szCs w:val="24"/>
        </w:rPr>
      </w:pPr>
    </w:p>
    <w:p w:rsidR="00BD53C3" w:rsidRDefault="00BD53C3" w:rsidP="00BD53C3">
      <w:pPr>
        <w:ind w:firstLine="709"/>
        <w:jc w:val="both"/>
        <w:outlineLvl w:val="2"/>
        <w:rPr>
          <w:rFonts w:eastAsia="Calibri"/>
          <w:sz w:val="24"/>
          <w:szCs w:val="24"/>
        </w:rPr>
      </w:pPr>
    </w:p>
    <w:p w:rsidR="00BD53C3" w:rsidRDefault="00BD53C3" w:rsidP="00BD53C3">
      <w:pPr>
        <w:ind w:firstLine="709"/>
        <w:jc w:val="both"/>
        <w:outlineLvl w:val="2"/>
        <w:rPr>
          <w:rFonts w:eastAsia="Calibri"/>
          <w:sz w:val="24"/>
          <w:szCs w:val="24"/>
        </w:rPr>
      </w:pPr>
    </w:p>
    <w:p w:rsidR="00BD53C3" w:rsidRDefault="00BD53C3" w:rsidP="00BD53C3">
      <w:pPr>
        <w:ind w:firstLine="709"/>
        <w:jc w:val="both"/>
        <w:outlineLvl w:val="2"/>
        <w:rPr>
          <w:rFonts w:eastAsia="Calibri"/>
          <w:sz w:val="24"/>
          <w:szCs w:val="24"/>
        </w:rPr>
      </w:pPr>
    </w:p>
    <w:p w:rsidR="00BD53C3" w:rsidRDefault="00BD53C3" w:rsidP="00BD53C3">
      <w:pPr>
        <w:ind w:firstLine="709"/>
        <w:jc w:val="both"/>
        <w:outlineLvl w:val="2"/>
        <w:rPr>
          <w:rFonts w:eastAsia="Calibri"/>
          <w:sz w:val="24"/>
          <w:szCs w:val="24"/>
        </w:rPr>
      </w:pPr>
    </w:p>
    <w:p w:rsidR="00BD53C3" w:rsidRDefault="00BD53C3" w:rsidP="00BD53C3">
      <w:pPr>
        <w:ind w:firstLine="709"/>
        <w:jc w:val="both"/>
        <w:outlineLvl w:val="2"/>
        <w:rPr>
          <w:rFonts w:eastAsia="Calibri"/>
          <w:sz w:val="24"/>
          <w:szCs w:val="24"/>
        </w:rPr>
      </w:pPr>
    </w:p>
    <w:p w:rsidR="00BD53C3" w:rsidRDefault="00BD53C3" w:rsidP="00BD53C3">
      <w:pPr>
        <w:ind w:firstLine="709"/>
        <w:jc w:val="both"/>
        <w:outlineLvl w:val="2"/>
        <w:rPr>
          <w:rFonts w:eastAsia="Calibri"/>
          <w:sz w:val="24"/>
          <w:szCs w:val="24"/>
        </w:rPr>
      </w:pPr>
    </w:p>
    <w:p w:rsidR="00BD53C3" w:rsidRDefault="00BD53C3" w:rsidP="00BD53C3">
      <w:pPr>
        <w:ind w:firstLine="709"/>
        <w:jc w:val="both"/>
        <w:outlineLvl w:val="2"/>
        <w:rPr>
          <w:rFonts w:eastAsia="Calibri"/>
          <w:sz w:val="24"/>
          <w:szCs w:val="24"/>
        </w:rPr>
      </w:pPr>
    </w:p>
    <w:p w:rsidR="00BD53C3" w:rsidRDefault="00BD53C3" w:rsidP="00BD53C3">
      <w:pPr>
        <w:ind w:firstLine="709"/>
        <w:jc w:val="both"/>
        <w:outlineLvl w:val="2"/>
        <w:rPr>
          <w:rFonts w:eastAsia="Calibri"/>
          <w:sz w:val="24"/>
          <w:szCs w:val="24"/>
        </w:rPr>
      </w:pPr>
    </w:p>
    <w:p w:rsidR="00BD53C3" w:rsidRDefault="00BD53C3" w:rsidP="00BD53C3">
      <w:pPr>
        <w:ind w:firstLine="709"/>
        <w:jc w:val="both"/>
        <w:outlineLvl w:val="2"/>
        <w:rPr>
          <w:rFonts w:eastAsia="Calibri"/>
          <w:sz w:val="24"/>
          <w:szCs w:val="24"/>
        </w:rPr>
      </w:pPr>
    </w:p>
    <w:p w:rsidR="00BD53C3" w:rsidRDefault="00BD53C3" w:rsidP="00BD53C3">
      <w:pPr>
        <w:ind w:firstLine="709"/>
        <w:jc w:val="both"/>
        <w:outlineLvl w:val="2"/>
        <w:rPr>
          <w:rFonts w:eastAsia="Calibri"/>
          <w:sz w:val="24"/>
          <w:szCs w:val="24"/>
        </w:rPr>
      </w:pPr>
    </w:p>
    <w:p w:rsidR="00BD53C3" w:rsidRDefault="00BD53C3" w:rsidP="00BD53C3">
      <w:pPr>
        <w:ind w:firstLine="709"/>
        <w:jc w:val="both"/>
        <w:outlineLvl w:val="2"/>
        <w:rPr>
          <w:rFonts w:eastAsia="Calibri"/>
          <w:sz w:val="24"/>
          <w:szCs w:val="24"/>
        </w:rPr>
      </w:pPr>
    </w:p>
    <w:p w:rsidR="00BD53C3" w:rsidRDefault="00BD53C3" w:rsidP="00BD53C3">
      <w:pPr>
        <w:ind w:firstLine="709"/>
        <w:jc w:val="both"/>
        <w:outlineLvl w:val="2"/>
        <w:rPr>
          <w:rFonts w:eastAsia="Calibri"/>
          <w:sz w:val="24"/>
          <w:szCs w:val="24"/>
        </w:rPr>
      </w:pPr>
    </w:p>
    <w:p w:rsidR="00BD53C3" w:rsidRDefault="00BD53C3" w:rsidP="00BD53C3">
      <w:pPr>
        <w:ind w:firstLine="709"/>
        <w:jc w:val="both"/>
        <w:outlineLvl w:val="2"/>
        <w:rPr>
          <w:rFonts w:eastAsia="Calibri"/>
          <w:sz w:val="24"/>
          <w:szCs w:val="24"/>
        </w:rPr>
      </w:pPr>
    </w:p>
    <w:p w:rsidR="00BD53C3" w:rsidRDefault="00BD53C3" w:rsidP="00BD53C3">
      <w:pPr>
        <w:ind w:firstLine="709"/>
        <w:jc w:val="both"/>
        <w:outlineLvl w:val="2"/>
        <w:rPr>
          <w:rFonts w:eastAsia="Calibri"/>
          <w:sz w:val="24"/>
          <w:szCs w:val="24"/>
        </w:rPr>
      </w:pPr>
    </w:p>
    <w:p w:rsidR="00BD53C3" w:rsidRDefault="00BD53C3" w:rsidP="00BD53C3">
      <w:pPr>
        <w:ind w:firstLine="709"/>
        <w:jc w:val="both"/>
        <w:outlineLvl w:val="2"/>
        <w:rPr>
          <w:rFonts w:eastAsia="Calibri"/>
          <w:sz w:val="24"/>
          <w:szCs w:val="24"/>
        </w:rPr>
      </w:pPr>
    </w:p>
    <w:p w:rsidR="00BD53C3" w:rsidRDefault="00BD53C3" w:rsidP="00BD53C3">
      <w:pPr>
        <w:ind w:firstLine="709"/>
        <w:jc w:val="both"/>
        <w:outlineLvl w:val="2"/>
        <w:rPr>
          <w:rFonts w:eastAsia="Calibri"/>
          <w:sz w:val="24"/>
          <w:szCs w:val="24"/>
        </w:rPr>
      </w:pPr>
    </w:p>
    <w:p w:rsidR="00BD53C3" w:rsidRDefault="00BD53C3" w:rsidP="00BD53C3">
      <w:pPr>
        <w:ind w:firstLine="709"/>
        <w:jc w:val="both"/>
        <w:outlineLvl w:val="2"/>
        <w:rPr>
          <w:rFonts w:eastAsia="Calibri"/>
          <w:sz w:val="24"/>
          <w:szCs w:val="24"/>
        </w:rPr>
      </w:pPr>
    </w:p>
    <w:p w:rsidR="00BD53C3" w:rsidRDefault="00BD53C3" w:rsidP="00BD53C3">
      <w:pPr>
        <w:ind w:firstLine="709"/>
        <w:jc w:val="both"/>
        <w:outlineLvl w:val="2"/>
        <w:rPr>
          <w:rFonts w:eastAsia="Calibri"/>
          <w:sz w:val="24"/>
          <w:szCs w:val="24"/>
        </w:rPr>
      </w:pPr>
    </w:p>
    <w:p w:rsidR="00BD53C3" w:rsidRDefault="00BD53C3" w:rsidP="00BD53C3">
      <w:pPr>
        <w:ind w:firstLine="709"/>
        <w:jc w:val="both"/>
        <w:outlineLvl w:val="2"/>
        <w:rPr>
          <w:rFonts w:eastAsia="Calibri"/>
          <w:sz w:val="24"/>
          <w:szCs w:val="24"/>
        </w:rPr>
      </w:pPr>
    </w:p>
    <w:p w:rsidR="00BD53C3" w:rsidRDefault="00BD53C3" w:rsidP="00BD53C3">
      <w:pPr>
        <w:ind w:firstLine="709"/>
        <w:jc w:val="both"/>
        <w:outlineLvl w:val="2"/>
        <w:rPr>
          <w:rFonts w:eastAsia="Calibri"/>
          <w:sz w:val="24"/>
          <w:szCs w:val="24"/>
        </w:rPr>
      </w:pPr>
    </w:p>
    <w:p w:rsidR="00BD53C3" w:rsidRDefault="00BD53C3" w:rsidP="00BD53C3">
      <w:pPr>
        <w:ind w:firstLine="709"/>
        <w:jc w:val="both"/>
        <w:outlineLvl w:val="2"/>
        <w:rPr>
          <w:rFonts w:eastAsia="Calibri"/>
          <w:sz w:val="24"/>
          <w:szCs w:val="24"/>
        </w:rPr>
      </w:pPr>
    </w:p>
    <w:p w:rsidR="00BD53C3" w:rsidRDefault="00BD53C3" w:rsidP="00BD53C3">
      <w:pPr>
        <w:ind w:firstLine="709"/>
        <w:jc w:val="both"/>
        <w:outlineLvl w:val="2"/>
        <w:rPr>
          <w:rFonts w:eastAsia="Calibri"/>
          <w:sz w:val="24"/>
          <w:szCs w:val="24"/>
        </w:rPr>
      </w:pPr>
    </w:p>
    <w:p w:rsidR="00BD53C3" w:rsidRDefault="00BD53C3" w:rsidP="00BD53C3">
      <w:pPr>
        <w:ind w:firstLine="709"/>
        <w:jc w:val="both"/>
        <w:outlineLvl w:val="2"/>
        <w:rPr>
          <w:rFonts w:eastAsia="Calibri"/>
          <w:sz w:val="24"/>
          <w:szCs w:val="24"/>
        </w:rPr>
      </w:pPr>
    </w:p>
    <w:p w:rsidR="00BD53C3" w:rsidRDefault="00BD53C3" w:rsidP="00BD53C3">
      <w:pPr>
        <w:ind w:firstLine="709"/>
        <w:jc w:val="both"/>
        <w:outlineLvl w:val="2"/>
        <w:rPr>
          <w:rFonts w:eastAsia="Calibri"/>
          <w:sz w:val="24"/>
          <w:szCs w:val="24"/>
        </w:rPr>
      </w:pPr>
    </w:p>
    <w:p w:rsidR="00BD53C3" w:rsidRDefault="00BD53C3" w:rsidP="00BD53C3">
      <w:pPr>
        <w:ind w:firstLine="709"/>
        <w:jc w:val="both"/>
        <w:outlineLvl w:val="2"/>
        <w:rPr>
          <w:rFonts w:eastAsia="Calibri"/>
          <w:sz w:val="24"/>
          <w:szCs w:val="24"/>
        </w:rPr>
      </w:pPr>
    </w:p>
    <w:p w:rsidR="00BD53C3" w:rsidRDefault="00BD53C3" w:rsidP="00BD53C3">
      <w:pPr>
        <w:ind w:firstLine="709"/>
        <w:jc w:val="both"/>
        <w:outlineLvl w:val="2"/>
        <w:rPr>
          <w:rFonts w:eastAsia="Calibri"/>
          <w:sz w:val="24"/>
          <w:szCs w:val="24"/>
        </w:rPr>
      </w:pPr>
    </w:p>
    <w:p w:rsidR="00BD53C3" w:rsidRDefault="00BD53C3" w:rsidP="00BD53C3">
      <w:pPr>
        <w:ind w:firstLine="709"/>
        <w:jc w:val="both"/>
        <w:outlineLvl w:val="2"/>
        <w:rPr>
          <w:rFonts w:eastAsia="Calibri"/>
          <w:sz w:val="24"/>
          <w:szCs w:val="24"/>
        </w:rPr>
      </w:pPr>
    </w:p>
    <w:p w:rsidR="00BD53C3" w:rsidRDefault="00BD53C3" w:rsidP="00BD53C3">
      <w:pPr>
        <w:ind w:firstLine="709"/>
        <w:jc w:val="both"/>
        <w:outlineLvl w:val="2"/>
        <w:rPr>
          <w:rFonts w:eastAsia="Calibri"/>
          <w:sz w:val="24"/>
          <w:szCs w:val="24"/>
        </w:rPr>
      </w:pPr>
    </w:p>
    <w:p w:rsidR="00BD53C3" w:rsidRDefault="00BD53C3" w:rsidP="00BD53C3">
      <w:pPr>
        <w:ind w:firstLine="709"/>
        <w:jc w:val="both"/>
        <w:outlineLvl w:val="2"/>
        <w:rPr>
          <w:rFonts w:eastAsia="Calibri"/>
          <w:sz w:val="24"/>
          <w:szCs w:val="24"/>
        </w:rPr>
      </w:pPr>
    </w:p>
    <w:p w:rsidR="00BD53C3" w:rsidRDefault="00BD53C3" w:rsidP="00BD53C3">
      <w:pPr>
        <w:ind w:firstLine="709"/>
        <w:jc w:val="both"/>
        <w:outlineLvl w:val="2"/>
        <w:rPr>
          <w:rFonts w:eastAsia="Calibri"/>
          <w:sz w:val="24"/>
          <w:szCs w:val="24"/>
        </w:rPr>
      </w:pPr>
    </w:p>
    <w:p w:rsidR="00BD53C3" w:rsidRDefault="00BD53C3" w:rsidP="00BD53C3">
      <w:pPr>
        <w:ind w:firstLine="709"/>
        <w:jc w:val="both"/>
        <w:outlineLvl w:val="2"/>
        <w:rPr>
          <w:rFonts w:eastAsia="Calibri"/>
          <w:sz w:val="24"/>
          <w:szCs w:val="24"/>
        </w:rPr>
      </w:pPr>
    </w:p>
    <w:p w:rsidR="00BD53C3" w:rsidRDefault="00BD53C3" w:rsidP="00BD53C3">
      <w:pPr>
        <w:ind w:firstLine="709"/>
        <w:jc w:val="both"/>
        <w:outlineLvl w:val="2"/>
        <w:rPr>
          <w:rFonts w:eastAsia="Calibri"/>
          <w:sz w:val="24"/>
          <w:szCs w:val="24"/>
        </w:rPr>
      </w:pPr>
    </w:p>
    <w:p w:rsidR="00BD53C3" w:rsidRPr="00BD53C3" w:rsidRDefault="00BD53C3" w:rsidP="00BD53C3">
      <w:pPr>
        <w:ind w:firstLine="709"/>
        <w:jc w:val="both"/>
        <w:outlineLvl w:val="2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</w:t>
      </w:r>
      <w:r w:rsidRPr="00BD53C3">
        <w:t xml:space="preserve"> Приложение к административному регламенту </w:t>
      </w:r>
      <w:proofErr w:type="gramStart"/>
      <w:r w:rsidRPr="00BD53C3">
        <w:t>от</w:t>
      </w:r>
      <w:proofErr w:type="gramEnd"/>
      <w:r w:rsidRPr="00BD53C3">
        <w:t xml:space="preserve"> </w:t>
      </w:r>
    </w:p>
    <w:p w:rsidR="00BD53C3" w:rsidRPr="00BD53C3" w:rsidRDefault="00BD53C3" w:rsidP="00BD53C3">
      <w:pPr>
        <w:jc w:val="center"/>
      </w:pPr>
      <w:r w:rsidRPr="00BD53C3">
        <w:t xml:space="preserve">                                                                   ____________ №_____« По присвоению адресов объектам </w:t>
      </w:r>
    </w:p>
    <w:p w:rsidR="00BD53C3" w:rsidRPr="00BD53C3" w:rsidRDefault="00BD53C3" w:rsidP="00BD53C3">
      <w:pPr>
        <w:jc w:val="right"/>
      </w:pPr>
      <w:r w:rsidRPr="00BD53C3">
        <w:t xml:space="preserve">           адресации, изменению, аннулированию адресов </w:t>
      </w:r>
      <w:proofErr w:type="gramStart"/>
      <w:r w:rsidRPr="00BD53C3">
        <w:t>на</w:t>
      </w:r>
      <w:proofErr w:type="gramEnd"/>
      <w:r w:rsidRPr="00BD53C3">
        <w:t xml:space="preserve"> межселенной</w:t>
      </w:r>
    </w:p>
    <w:p w:rsidR="00BD53C3" w:rsidRPr="00BD53C3" w:rsidRDefault="00BD53C3" w:rsidP="00BD53C3">
      <w:pPr>
        <w:jc w:val="center"/>
      </w:pPr>
      <w:r w:rsidRPr="00BD53C3">
        <w:t xml:space="preserve">                                                                  территории Усть-Большерецкого муниципального района </w:t>
      </w:r>
    </w:p>
    <w:p w:rsidR="00BD53C3" w:rsidRPr="00BD53C3" w:rsidRDefault="00BD53C3" w:rsidP="00BD53C3">
      <w:pPr>
        <w:jc w:val="right"/>
        <w:rPr>
          <w:sz w:val="16"/>
          <w:szCs w:val="16"/>
        </w:rPr>
      </w:pPr>
    </w:p>
    <w:p w:rsidR="00BD53C3" w:rsidRPr="00BD53C3" w:rsidRDefault="00BD53C3" w:rsidP="00BD53C3">
      <w:pPr>
        <w:jc w:val="right"/>
        <w:rPr>
          <w:sz w:val="16"/>
          <w:szCs w:val="16"/>
        </w:rPr>
      </w:pPr>
    </w:p>
    <w:p w:rsidR="00BD53C3" w:rsidRPr="00BD53C3" w:rsidRDefault="00BD53C3" w:rsidP="00BD53C3">
      <w:pPr>
        <w:jc w:val="right"/>
        <w:rPr>
          <w:sz w:val="16"/>
          <w:szCs w:val="16"/>
        </w:rPr>
      </w:pPr>
    </w:p>
    <w:p w:rsidR="00BD53C3" w:rsidRPr="00BD53C3" w:rsidRDefault="00BD53C3" w:rsidP="00BD53C3">
      <w:pPr>
        <w:jc w:val="right"/>
        <w:rPr>
          <w:sz w:val="16"/>
          <w:szCs w:val="16"/>
        </w:rPr>
      </w:pPr>
    </w:p>
    <w:p w:rsidR="00BD53C3" w:rsidRPr="00BD53C3" w:rsidRDefault="00BD53C3" w:rsidP="00BD53C3">
      <w:pPr>
        <w:ind w:firstLine="709"/>
        <w:jc w:val="both"/>
        <w:rPr>
          <w:color w:val="FF0000"/>
          <w:sz w:val="24"/>
          <w:szCs w:val="24"/>
        </w:rPr>
      </w:pPr>
    </w:p>
    <w:tbl>
      <w:tblPr>
        <w:tblpPr w:leftFromText="180" w:rightFromText="180" w:vertAnchor="text" w:tblpX="34" w:tblpY="7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72"/>
      </w:tblGrid>
      <w:tr w:rsidR="00BD53C3" w:rsidRPr="00BD53C3" w:rsidTr="006C1BA8">
        <w:trPr>
          <w:trHeight w:val="390"/>
        </w:trPr>
        <w:tc>
          <w:tcPr>
            <w:tcW w:w="8472" w:type="dxa"/>
          </w:tcPr>
          <w:p w:rsidR="00BD53C3" w:rsidRPr="00BD53C3" w:rsidRDefault="00BD53C3" w:rsidP="00BD53C3">
            <w:pPr>
              <w:jc w:val="center"/>
            </w:pPr>
            <w:r w:rsidRPr="00BD53C3">
              <w:rPr>
                <w:sz w:val="24"/>
                <w:szCs w:val="24"/>
              </w:rPr>
              <w:t>Предоставление муниципальной услуги включает в себя следующие административные процедуры</w:t>
            </w:r>
          </w:p>
        </w:tc>
      </w:tr>
    </w:tbl>
    <w:tbl>
      <w:tblPr>
        <w:tblpPr w:leftFromText="180" w:rightFromText="180" w:vertAnchor="text" w:tblpX="-1132" w:tblpY="21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5"/>
      </w:tblGrid>
      <w:tr w:rsidR="00BD53C3" w:rsidRPr="00BD53C3" w:rsidTr="006C1BA8">
        <w:trPr>
          <w:trHeight w:val="855"/>
        </w:trPr>
        <w:tc>
          <w:tcPr>
            <w:tcW w:w="2235" w:type="dxa"/>
          </w:tcPr>
          <w:p w:rsidR="00BD53C3" w:rsidRPr="00BD53C3" w:rsidRDefault="00BD53C3" w:rsidP="00BD53C3">
            <w:pPr>
              <w:jc w:val="center"/>
              <w:rPr>
                <w:sz w:val="24"/>
                <w:szCs w:val="24"/>
              </w:rPr>
            </w:pPr>
            <w:r w:rsidRPr="00BD53C3">
              <w:rPr>
                <w:sz w:val="24"/>
                <w:szCs w:val="24"/>
              </w:rPr>
              <w:t>1) прием и регистрация заявления о предоставлении муниципальной услуги;</w:t>
            </w:r>
          </w:p>
          <w:p w:rsidR="00BD53C3" w:rsidRPr="00BD53C3" w:rsidRDefault="00BD53C3" w:rsidP="00BD53C3">
            <w:pPr>
              <w:jc w:val="center"/>
            </w:pPr>
          </w:p>
        </w:tc>
      </w:tr>
    </w:tbl>
    <w:p w:rsidR="00BD53C3" w:rsidRPr="00BD53C3" w:rsidRDefault="00BD53C3" w:rsidP="00BD53C3">
      <w:pPr>
        <w:jc w:val="center"/>
        <w:rPr>
          <w:rFonts w:eastAsia="Calibri"/>
          <w:b/>
          <w:sz w:val="24"/>
          <w:szCs w:val="24"/>
        </w:rPr>
      </w:pPr>
      <w:r w:rsidRPr="00BD53C3">
        <w:rPr>
          <w:rFonts w:eastAsia="Calibri"/>
          <w:b/>
          <w:sz w:val="24"/>
          <w:szCs w:val="24"/>
        </w:rPr>
        <w:t>Блок–схема последовательности действий по предоставлению муниципальной услуг</w:t>
      </w:r>
    </w:p>
    <w:p w:rsidR="00BD53C3" w:rsidRPr="00BD53C3" w:rsidRDefault="00BD53C3" w:rsidP="00BD53C3">
      <w:pPr>
        <w:rPr>
          <w:b/>
        </w:rPr>
      </w:pPr>
    </w:p>
    <w:p w:rsidR="00BD53C3" w:rsidRPr="00BD53C3" w:rsidRDefault="00BD53C3" w:rsidP="00BD53C3">
      <w:pPr>
        <w:rPr>
          <w:b/>
        </w:rPr>
      </w:pPr>
    </w:p>
    <w:p w:rsidR="00BD53C3" w:rsidRPr="00BD53C3" w:rsidRDefault="00BD53C3" w:rsidP="00BD53C3"/>
    <w:p w:rsidR="00BD53C3" w:rsidRPr="00BD53C3" w:rsidRDefault="00BD53C3" w:rsidP="00BD53C3"/>
    <w:p w:rsidR="00BD53C3" w:rsidRPr="00BD53C3" w:rsidRDefault="00BD53C3" w:rsidP="00BD53C3"/>
    <w:p w:rsidR="00BD53C3" w:rsidRPr="00BD53C3" w:rsidRDefault="00492491" w:rsidP="00BD53C3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" o:spid="_x0000_s1030" type="#_x0000_t32" style="position:absolute;margin-left:58.2pt;margin-top:2.5pt;width:0;height:15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" strokecolor="#4a7ebb">
            <v:stroke endarrow="open"/>
          </v:shape>
        </w:pict>
      </w:r>
      <w:r>
        <w:rPr>
          <w:noProof/>
        </w:rPr>
        <w:pict>
          <v:shape id="Прямая со стрелкой 6" o:spid="_x0000_s1029" type="#_x0000_t32" style="position:absolute;margin-left:413.85pt;margin-top:2.6pt;width:17.25pt;height:33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" strokecolor="#4a7ebb">
            <v:stroke endarrow="open"/>
          </v:shape>
        </w:pict>
      </w:r>
      <w:r>
        <w:rPr>
          <w:noProof/>
        </w:rPr>
        <w:pict>
          <v:shape id="Прямая со стрелкой 3" o:spid="_x0000_s1028" type="#_x0000_t32" style="position:absolute;margin-left:-5.3pt;margin-top:.3pt;width:11.25pt;height:25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" strokecolor="#4a7ebb">
            <v:stroke endarrow="open"/>
          </v:shape>
        </w:pict>
      </w:r>
      <w:r>
        <w:rPr>
          <w:noProof/>
        </w:rPr>
        <w:pict>
          <v:shape id="Прямая со стрелкой 5" o:spid="_x0000_s1027" type="#_x0000_t32" style="position:absolute;margin-left:281.35pt;margin-top:.3pt;width:0;height:33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" strokecolor="#4a7ebb">
            <v:stroke endarrow="open"/>
          </v:shape>
        </w:pict>
      </w:r>
      <w:r>
        <w:rPr>
          <w:noProof/>
        </w:rPr>
        <w:pict>
          <v:shape id="Прямая со стрелкой 4" o:spid="_x0000_s1026" type="#_x0000_t32" style="position:absolute;margin-left:91pt;margin-top:.15pt;width:5.25pt;height:3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" strokecolor="#4a7ebb">
            <v:stroke endarrow="open"/>
          </v:shape>
        </w:pict>
      </w:r>
    </w:p>
    <w:p w:rsidR="00BD53C3" w:rsidRPr="00BD53C3" w:rsidRDefault="00BD53C3" w:rsidP="00BD53C3"/>
    <w:p w:rsidR="00BD53C3" w:rsidRPr="00BD53C3" w:rsidRDefault="00BD53C3" w:rsidP="00BD53C3"/>
    <w:tbl>
      <w:tblPr>
        <w:tblpPr w:leftFromText="180" w:rightFromText="180" w:vertAnchor="text" w:horzAnchor="page" w:tblpX="3182" w:tblpY="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</w:tblGrid>
      <w:tr w:rsidR="00BD53C3" w:rsidRPr="00BD53C3" w:rsidTr="006C1BA8">
        <w:trPr>
          <w:trHeight w:val="847"/>
        </w:trPr>
        <w:tc>
          <w:tcPr>
            <w:tcW w:w="1843" w:type="dxa"/>
          </w:tcPr>
          <w:p w:rsidR="00BD53C3" w:rsidRPr="00BD53C3" w:rsidRDefault="00BD53C3" w:rsidP="00BD53C3">
            <w:pPr>
              <w:jc w:val="center"/>
              <w:rPr>
                <w:sz w:val="24"/>
                <w:szCs w:val="24"/>
              </w:rPr>
            </w:pPr>
            <w:r w:rsidRPr="00BD53C3">
              <w:rPr>
                <w:sz w:val="24"/>
                <w:szCs w:val="24"/>
              </w:rPr>
              <w:t>2) рассмотрение заявления и приложенных к нему документов;</w:t>
            </w:r>
          </w:p>
          <w:p w:rsidR="00BD53C3" w:rsidRPr="00BD53C3" w:rsidRDefault="00BD53C3" w:rsidP="00BD53C3"/>
        </w:tc>
      </w:tr>
    </w:tbl>
    <w:tbl>
      <w:tblPr>
        <w:tblpPr w:leftFromText="180" w:rightFromText="180" w:vertAnchor="text" w:tblpX="3359" w:tblpY="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</w:tblGrid>
      <w:tr w:rsidR="00BD53C3" w:rsidRPr="00BD53C3" w:rsidTr="006C1BA8">
        <w:trPr>
          <w:trHeight w:val="3249"/>
        </w:trPr>
        <w:tc>
          <w:tcPr>
            <w:tcW w:w="4644" w:type="dxa"/>
          </w:tcPr>
          <w:p w:rsidR="00BD53C3" w:rsidRPr="00BD53C3" w:rsidRDefault="00BD53C3" w:rsidP="00BD53C3">
            <w:pPr>
              <w:jc w:val="center"/>
              <w:rPr>
                <w:sz w:val="24"/>
                <w:szCs w:val="24"/>
              </w:rPr>
            </w:pPr>
            <w:r w:rsidRPr="00BD53C3">
              <w:rPr>
                <w:sz w:val="24"/>
                <w:szCs w:val="24"/>
              </w:rPr>
              <w:t>3) направление запросов о предоставлении сведений и информации о заявителях и (или) об объектах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документы, в порядке и сроки, установленные законодательством в соответствии с нормативными правовыми актами;</w:t>
            </w:r>
          </w:p>
          <w:p w:rsidR="00BD53C3" w:rsidRPr="00BD53C3" w:rsidRDefault="00BD53C3" w:rsidP="00BD53C3"/>
        </w:tc>
      </w:tr>
    </w:tbl>
    <w:tbl>
      <w:tblPr>
        <w:tblpPr w:leftFromText="180" w:rightFromText="180" w:vertAnchor="text" w:horzAnchor="page" w:tblpX="9784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</w:tblGrid>
      <w:tr w:rsidR="00BD53C3" w:rsidRPr="00BD53C3" w:rsidTr="006C1BA8">
        <w:trPr>
          <w:trHeight w:val="836"/>
        </w:trPr>
        <w:tc>
          <w:tcPr>
            <w:tcW w:w="1809" w:type="dxa"/>
          </w:tcPr>
          <w:p w:rsidR="00BD53C3" w:rsidRPr="00BD53C3" w:rsidRDefault="00BD53C3" w:rsidP="00BD53C3">
            <w:pPr>
              <w:jc w:val="center"/>
              <w:rPr>
                <w:sz w:val="24"/>
                <w:szCs w:val="24"/>
              </w:rPr>
            </w:pPr>
            <w:r w:rsidRPr="00BD53C3">
              <w:rPr>
                <w:sz w:val="24"/>
                <w:szCs w:val="24"/>
              </w:rPr>
              <w:t>4) подготовка и согласование постановления;</w:t>
            </w:r>
          </w:p>
          <w:p w:rsidR="00BD53C3" w:rsidRPr="00BD53C3" w:rsidRDefault="00BD53C3" w:rsidP="00BD53C3">
            <w:pPr>
              <w:jc w:val="center"/>
            </w:pPr>
          </w:p>
        </w:tc>
      </w:tr>
    </w:tbl>
    <w:tbl>
      <w:tblPr>
        <w:tblpPr w:leftFromText="180" w:rightFromText="180" w:vertAnchor="text" w:horzAnchor="margin" w:tblpX="-1061" w:tblpY="26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1"/>
      </w:tblGrid>
      <w:tr w:rsidR="00BD53C3" w:rsidRPr="00BD53C3" w:rsidTr="006C1BA8">
        <w:trPr>
          <w:trHeight w:val="840"/>
        </w:trPr>
        <w:tc>
          <w:tcPr>
            <w:tcW w:w="4361" w:type="dxa"/>
            <w:tcBorders>
              <w:bottom w:val="single" w:sz="4" w:space="0" w:color="auto"/>
            </w:tcBorders>
          </w:tcPr>
          <w:p w:rsidR="00BD53C3" w:rsidRPr="00BD53C3" w:rsidRDefault="00BD53C3" w:rsidP="00BD53C3">
            <w:pPr>
              <w:jc w:val="center"/>
              <w:rPr>
                <w:sz w:val="24"/>
                <w:szCs w:val="24"/>
              </w:rPr>
            </w:pPr>
            <w:r w:rsidRPr="00BD53C3">
              <w:rPr>
                <w:sz w:val="24"/>
                <w:szCs w:val="24"/>
              </w:rPr>
              <w:t>5) выдача заявителю постановления о присвоении адреса либо мотивированный отказ.</w:t>
            </w:r>
          </w:p>
          <w:p w:rsidR="00BD53C3" w:rsidRPr="00BD53C3" w:rsidRDefault="00BD53C3" w:rsidP="00BD53C3">
            <w:pPr>
              <w:jc w:val="center"/>
            </w:pPr>
          </w:p>
        </w:tc>
      </w:tr>
    </w:tbl>
    <w:p w:rsidR="00BD53C3" w:rsidRPr="00BD53C3" w:rsidRDefault="00BD53C3" w:rsidP="00BD53C3">
      <w:pPr>
        <w:ind w:firstLine="709"/>
        <w:jc w:val="both"/>
        <w:rPr>
          <w:color w:val="FF0000"/>
          <w:sz w:val="24"/>
          <w:szCs w:val="24"/>
        </w:rPr>
      </w:pPr>
    </w:p>
    <w:p w:rsidR="00BD53C3" w:rsidRPr="00BD53C3" w:rsidRDefault="00BD53C3" w:rsidP="00BD53C3">
      <w:pPr>
        <w:ind w:firstLine="709"/>
        <w:jc w:val="both"/>
        <w:rPr>
          <w:color w:val="FF0000"/>
          <w:sz w:val="24"/>
          <w:szCs w:val="24"/>
        </w:rPr>
      </w:pPr>
    </w:p>
    <w:p w:rsidR="00BD53C3" w:rsidRPr="00BD53C3" w:rsidRDefault="00BD53C3" w:rsidP="00BD53C3">
      <w:pPr>
        <w:ind w:firstLine="709"/>
        <w:jc w:val="both"/>
        <w:rPr>
          <w:color w:val="FF0000"/>
          <w:sz w:val="24"/>
          <w:szCs w:val="24"/>
        </w:rPr>
      </w:pPr>
    </w:p>
    <w:p w:rsidR="00BD53C3" w:rsidRPr="00BD53C3" w:rsidRDefault="00BD53C3" w:rsidP="00BD53C3">
      <w:pPr>
        <w:ind w:firstLine="709"/>
        <w:jc w:val="both"/>
        <w:rPr>
          <w:color w:val="FF0000"/>
          <w:sz w:val="24"/>
          <w:szCs w:val="24"/>
        </w:rPr>
      </w:pPr>
    </w:p>
    <w:p w:rsidR="00BD53C3" w:rsidRPr="00BD53C3" w:rsidRDefault="00BD53C3" w:rsidP="00BD53C3">
      <w:pPr>
        <w:ind w:firstLine="709"/>
        <w:jc w:val="both"/>
        <w:rPr>
          <w:color w:val="FF0000"/>
          <w:sz w:val="24"/>
          <w:szCs w:val="24"/>
        </w:rPr>
      </w:pPr>
      <w:r w:rsidRPr="00BD53C3">
        <w:rPr>
          <w:color w:val="FF0000"/>
          <w:sz w:val="24"/>
          <w:szCs w:val="24"/>
        </w:rPr>
        <w:t xml:space="preserve"> </w:t>
      </w:r>
    </w:p>
    <w:p w:rsidR="00BD53C3" w:rsidRPr="00BD53C3" w:rsidRDefault="00BD53C3" w:rsidP="00BD53C3">
      <w:pPr>
        <w:ind w:firstLine="709"/>
        <w:jc w:val="both"/>
        <w:rPr>
          <w:color w:val="FF0000"/>
          <w:sz w:val="24"/>
          <w:szCs w:val="24"/>
        </w:rPr>
      </w:pPr>
    </w:p>
    <w:p w:rsidR="00BD53C3" w:rsidRPr="00BD53C3" w:rsidRDefault="00BD53C3" w:rsidP="00BD53C3">
      <w:pPr>
        <w:ind w:firstLine="709"/>
        <w:jc w:val="both"/>
        <w:rPr>
          <w:color w:val="FF0000"/>
          <w:sz w:val="24"/>
          <w:szCs w:val="24"/>
        </w:rPr>
      </w:pPr>
    </w:p>
    <w:p w:rsidR="00BD53C3" w:rsidRPr="00BD53C3" w:rsidRDefault="00BD53C3" w:rsidP="00BD53C3">
      <w:pPr>
        <w:ind w:firstLine="709"/>
        <w:jc w:val="both"/>
        <w:rPr>
          <w:color w:val="FF0000"/>
          <w:sz w:val="24"/>
          <w:szCs w:val="24"/>
        </w:rPr>
      </w:pPr>
    </w:p>
    <w:p w:rsidR="00BD53C3" w:rsidRPr="00BD53C3" w:rsidRDefault="00BD53C3" w:rsidP="00BD53C3">
      <w:pPr>
        <w:ind w:firstLine="709"/>
        <w:jc w:val="both"/>
        <w:rPr>
          <w:color w:val="FF0000"/>
          <w:sz w:val="24"/>
          <w:szCs w:val="24"/>
        </w:rPr>
      </w:pPr>
    </w:p>
    <w:p w:rsidR="00BD53C3" w:rsidRPr="00BD53C3" w:rsidRDefault="00BD53C3" w:rsidP="00BD53C3">
      <w:pPr>
        <w:ind w:firstLine="709"/>
        <w:jc w:val="both"/>
        <w:rPr>
          <w:color w:val="FF0000"/>
          <w:sz w:val="24"/>
          <w:szCs w:val="24"/>
        </w:rPr>
      </w:pPr>
    </w:p>
    <w:p w:rsidR="00BD53C3" w:rsidRPr="00BD53C3" w:rsidRDefault="00BD53C3" w:rsidP="00BD53C3">
      <w:pPr>
        <w:jc w:val="both"/>
        <w:rPr>
          <w:sz w:val="16"/>
          <w:szCs w:val="16"/>
        </w:rPr>
      </w:pPr>
    </w:p>
    <w:p w:rsidR="009B0061" w:rsidRPr="00196DC1" w:rsidRDefault="009B0061" w:rsidP="006D5EB5">
      <w:pPr>
        <w:jc w:val="both"/>
        <w:rPr>
          <w:sz w:val="24"/>
          <w:szCs w:val="24"/>
        </w:rPr>
      </w:pPr>
    </w:p>
    <w:sectPr w:rsidR="009B0061" w:rsidRPr="00196DC1" w:rsidSect="00DB7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9C61170"/>
    <w:lvl w:ilvl="0">
      <w:numFmt w:val="bullet"/>
      <w:lvlText w:val="*"/>
      <w:lvlJc w:val="left"/>
    </w:lvl>
  </w:abstractNum>
  <w:abstractNum w:abstractNumId="1">
    <w:nsid w:val="080A2A92"/>
    <w:multiLevelType w:val="multilevel"/>
    <w:tmpl w:val="A3A44A7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10525199"/>
    <w:multiLevelType w:val="multilevel"/>
    <w:tmpl w:val="40E889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51F20536"/>
    <w:multiLevelType w:val="multilevel"/>
    <w:tmpl w:val="77601EC8"/>
    <w:lvl w:ilvl="0">
      <w:start w:val="1"/>
      <w:numFmt w:val="decimal"/>
      <w:lvlText w:val="%1."/>
      <w:lvlJc w:val="left"/>
      <w:pPr>
        <w:ind w:left="1215" w:hanging="1215"/>
      </w:pPr>
    </w:lvl>
    <w:lvl w:ilvl="1">
      <w:start w:val="1"/>
      <w:numFmt w:val="decimal"/>
      <w:lvlText w:val="%1.%2."/>
      <w:lvlJc w:val="left"/>
      <w:pPr>
        <w:ind w:left="1755" w:hanging="1215"/>
      </w:pPr>
    </w:lvl>
    <w:lvl w:ilvl="2">
      <w:start w:val="1"/>
      <w:numFmt w:val="decimal"/>
      <w:lvlText w:val="%1.%2.%3."/>
      <w:lvlJc w:val="left"/>
      <w:pPr>
        <w:ind w:left="2295" w:hanging="1215"/>
      </w:pPr>
    </w:lvl>
    <w:lvl w:ilvl="3">
      <w:start w:val="1"/>
      <w:numFmt w:val="decimal"/>
      <w:lvlText w:val="%1.%2.%3.%4."/>
      <w:lvlJc w:val="left"/>
      <w:pPr>
        <w:ind w:left="2835" w:hanging="1215"/>
      </w:pPr>
    </w:lvl>
    <w:lvl w:ilvl="4">
      <w:start w:val="1"/>
      <w:numFmt w:val="decimal"/>
      <w:lvlText w:val="%1.%2.%3.%4.%5."/>
      <w:lvlJc w:val="left"/>
      <w:pPr>
        <w:ind w:left="3375" w:hanging="1215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721D"/>
    <w:rsid w:val="00010BCF"/>
    <w:rsid w:val="00012B2B"/>
    <w:rsid w:val="00033D29"/>
    <w:rsid w:val="00034DFE"/>
    <w:rsid w:val="000572C3"/>
    <w:rsid w:val="000750F3"/>
    <w:rsid w:val="00090638"/>
    <w:rsid w:val="000C50AC"/>
    <w:rsid w:val="000E7DD0"/>
    <w:rsid w:val="00100FBF"/>
    <w:rsid w:val="00112E29"/>
    <w:rsid w:val="00142246"/>
    <w:rsid w:val="00163C9E"/>
    <w:rsid w:val="001735D3"/>
    <w:rsid w:val="00184418"/>
    <w:rsid w:val="00196DC1"/>
    <w:rsid w:val="001A00E5"/>
    <w:rsid w:val="001B1151"/>
    <w:rsid w:val="001B5B9F"/>
    <w:rsid w:val="001B68E5"/>
    <w:rsid w:val="001C272F"/>
    <w:rsid w:val="001D09F7"/>
    <w:rsid w:val="001D23CD"/>
    <w:rsid w:val="001D6B24"/>
    <w:rsid w:val="00210030"/>
    <w:rsid w:val="00212D91"/>
    <w:rsid w:val="00221865"/>
    <w:rsid w:val="00253132"/>
    <w:rsid w:val="0027152D"/>
    <w:rsid w:val="002861EA"/>
    <w:rsid w:val="002C6530"/>
    <w:rsid w:val="002D7E6B"/>
    <w:rsid w:val="00314791"/>
    <w:rsid w:val="003162F6"/>
    <w:rsid w:val="003216C0"/>
    <w:rsid w:val="003255B5"/>
    <w:rsid w:val="003323C0"/>
    <w:rsid w:val="0034622B"/>
    <w:rsid w:val="00374FD1"/>
    <w:rsid w:val="003751E8"/>
    <w:rsid w:val="00393F36"/>
    <w:rsid w:val="00397AAE"/>
    <w:rsid w:val="003B1EEC"/>
    <w:rsid w:val="003C0540"/>
    <w:rsid w:val="003F42A7"/>
    <w:rsid w:val="0042373E"/>
    <w:rsid w:val="00433686"/>
    <w:rsid w:val="004508D1"/>
    <w:rsid w:val="00466D6B"/>
    <w:rsid w:val="00492491"/>
    <w:rsid w:val="00536BAC"/>
    <w:rsid w:val="00546BEB"/>
    <w:rsid w:val="00561566"/>
    <w:rsid w:val="00566BE2"/>
    <w:rsid w:val="00586D7D"/>
    <w:rsid w:val="00590368"/>
    <w:rsid w:val="00593F61"/>
    <w:rsid w:val="005A1254"/>
    <w:rsid w:val="005B537A"/>
    <w:rsid w:val="005E47E8"/>
    <w:rsid w:val="00631651"/>
    <w:rsid w:val="00657555"/>
    <w:rsid w:val="00662C87"/>
    <w:rsid w:val="006B3708"/>
    <w:rsid w:val="006D5EB5"/>
    <w:rsid w:val="006F15A9"/>
    <w:rsid w:val="007204BA"/>
    <w:rsid w:val="007207D0"/>
    <w:rsid w:val="007459E9"/>
    <w:rsid w:val="0075735A"/>
    <w:rsid w:val="00764A3B"/>
    <w:rsid w:val="00771887"/>
    <w:rsid w:val="00783834"/>
    <w:rsid w:val="007D7914"/>
    <w:rsid w:val="008055E0"/>
    <w:rsid w:val="0081743E"/>
    <w:rsid w:val="008176B6"/>
    <w:rsid w:val="00832032"/>
    <w:rsid w:val="00884B8B"/>
    <w:rsid w:val="008A726F"/>
    <w:rsid w:val="008E33C1"/>
    <w:rsid w:val="008E6D11"/>
    <w:rsid w:val="00924AAF"/>
    <w:rsid w:val="00932133"/>
    <w:rsid w:val="00932525"/>
    <w:rsid w:val="00937643"/>
    <w:rsid w:val="00961D0F"/>
    <w:rsid w:val="009622AF"/>
    <w:rsid w:val="00964950"/>
    <w:rsid w:val="00977E19"/>
    <w:rsid w:val="00981E08"/>
    <w:rsid w:val="00992F9A"/>
    <w:rsid w:val="009B0061"/>
    <w:rsid w:val="009C03E1"/>
    <w:rsid w:val="009C6C51"/>
    <w:rsid w:val="009D21F9"/>
    <w:rsid w:val="009D3ADD"/>
    <w:rsid w:val="009E299C"/>
    <w:rsid w:val="009E29EC"/>
    <w:rsid w:val="00A24F71"/>
    <w:rsid w:val="00A31562"/>
    <w:rsid w:val="00A73E53"/>
    <w:rsid w:val="00AB2E5F"/>
    <w:rsid w:val="00AF7C48"/>
    <w:rsid w:val="00AF7EDD"/>
    <w:rsid w:val="00B02216"/>
    <w:rsid w:val="00B3042C"/>
    <w:rsid w:val="00B434C0"/>
    <w:rsid w:val="00B54867"/>
    <w:rsid w:val="00B64186"/>
    <w:rsid w:val="00B76A15"/>
    <w:rsid w:val="00BB4FE2"/>
    <w:rsid w:val="00BC5820"/>
    <w:rsid w:val="00BD53C3"/>
    <w:rsid w:val="00C0210F"/>
    <w:rsid w:val="00C12078"/>
    <w:rsid w:val="00C2063E"/>
    <w:rsid w:val="00C4072E"/>
    <w:rsid w:val="00C410AE"/>
    <w:rsid w:val="00C4231B"/>
    <w:rsid w:val="00C42437"/>
    <w:rsid w:val="00C43DE8"/>
    <w:rsid w:val="00C52AB8"/>
    <w:rsid w:val="00C6653A"/>
    <w:rsid w:val="00C675BB"/>
    <w:rsid w:val="00C71DDC"/>
    <w:rsid w:val="00C80013"/>
    <w:rsid w:val="00C806AB"/>
    <w:rsid w:val="00C81C3A"/>
    <w:rsid w:val="00C91C7D"/>
    <w:rsid w:val="00CA222A"/>
    <w:rsid w:val="00CB045C"/>
    <w:rsid w:val="00CB6179"/>
    <w:rsid w:val="00CF2264"/>
    <w:rsid w:val="00CF24FD"/>
    <w:rsid w:val="00D063DB"/>
    <w:rsid w:val="00D0721D"/>
    <w:rsid w:val="00D33AD7"/>
    <w:rsid w:val="00D71C48"/>
    <w:rsid w:val="00D73311"/>
    <w:rsid w:val="00DB721C"/>
    <w:rsid w:val="00DC393D"/>
    <w:rsid w:val="00DF7708"/>
    <w:rsid w:val="00E250A3"/>
    <w:rsid w:val="00E64755"/>
    <w:rsid w:val="00E64904"/>
    <w:rsid w:val="00E66DC8"/>
    <w:rsid w:val="00E67D2E"/>
    <w:rsid w:val="00E73042"/>
    <w:rsid w:val="00E903C8"/>
    <w:rsid w:val="00EB034A"/>
    <w:rsid w:val="00EC57B1"/>
    <w:rsid w:val="00ED5BA8"/>
    <w:rsid w:val="00EF4231"/>
    <w:rsid w:val="00EF5BC0"/>
    <w:rsid w:val="00F12197"/>
    <w:rsid w:val="00F16CC9"/>
    <w:rsid w:val="00F32D86"/>
    <w:rsid w:val="00F722AB"/>
    <w:rsid w:val="00FC6CAE"/>
    <w:rsid w:val="00FC71CC"/>
    <w:rsid w:val="00FD23E0"/>
    <w:rsid w:val="00FD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Прямая со стрелкой 4"/>
        <o:r id="V:Rule2" type="connector" idref="#Прямая со стрелкой 3"/>
        <o:r id="V:Rule3" type="connector" idref="#Прямая со стрелкой 5"/>
        <o:r id="V:Rule4" type="connector" idref="#Прямая со стрелкой 6"/>
        <o:r id="V:Rule5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721D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D072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72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721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rsid w:val="00EB034A"/>
    <w:rPr>
      <w:b/>
      <w:bCs/>
      <w:color w:val="008000"/>
      <w:sz w:val="20"/>
      <w:szCs w:val="20"/>
      <w:u w:val="single"/>
    </w:rPr>
  </w:style>
  <w:style w:type="paragraph" w:customStyle="1" w:styleId="ConsPlusNormal">
    <w:name w:val="ConsPlusNormal"/>
    <w:rsid w:val="00B548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B5486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B5486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9B00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B537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B53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5B537A"/>
    <w:pPr>
      <w:widowControl/>
      <w:autoSpaceDE/>
      <w:autoSpaceDN/>
      <w:adjustRightInd/>
      <w:jc w:val="center"/>
    </w:pPr>
    <w:rPr>
      <w:sz w:val="36"/>
      <w:szCs w:val="24"/>
    </w:rPr>
  </w:style>
  <w:style w:type="character" w:customStyle="1" w:styleId="ab">
    <w:name w:val="Название Знак"/>
    <w:basedOn w:val="a0"/>
    <w:link w:val="aa"/>
    <w:rsid w:val="005B537A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c">
    <w:name w:val="Plain Text"/>
    <w:basedOn w:val="a"/>
    <w:link w:val="ad"/>
    <w:rsid w:val="005B537A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d">
    <w:name w:val="Текст Знак"/>
    <w:basedOn w:val="a0"/>
    <w:link w:val="ac"/>
    <w:rsid w:val="005B537A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6C57A8B7242874D6C0BA39382995647B7C34D5635E477D3867A4448513F2F23C37AB9CA9B4C4C09k5a5G" TargetMode="External"/><Relationship Id="rId5" Type="http://schemas.openxmlformats.org/officeDocument/2006/relationships/settings" Target="settings.xml"/><Relationship Id="rId10" Type="http://schemas.openxmlformats.org/officeDocument/2006/relationships/hyperlink" Target="javascript:goUrl('http://mfc.kamchatka.gov.ru/')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41_upr@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B16A5-65EF-4C09-A851-934014966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3101</TotalTime>
  <Pages>1</Pages>
  <Words>6922</Words>
  <Characters>39462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Guseinov_RB</cp:lastModifiedBy>
  <cp:revision>42</cp:revision>
  <cp:lastPrinted>2016-01-17T22:28:00Z</cp:lastPrinted>
  <dcterms:created xsi:type="dcterms:W3CDTF">2015-02-02T05:49:00Z</dcterms:created>
  <dcterms:modified xsi:type="dcterms:W3CDTF">2016-02-09T00:24:00Z</dcterms:modified>
</cp:coreProperties>
</file>