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proofErr w:type="spellStart"/>
      <w:r w:rsidR="00FF46AD">
        <w:t>Усть</w:t>
      </w:r>
      <w:proofErr w:type="spellEnd"/>
      <w:r w:rsidR="00FF46AD">
        <w:t xml:space="preserve">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1FCD">
        <w:t>26</w:t>
      </w:r>
      <w:r w:rsidR="00FF46AD" w:rsidRPr="00EE261E">
        <w:t>.</w:t>
      </w:r>
      <w:r w:rsidR="0064729F">
        <w:t>12</w:t>
      </w:r>
      <w:r w:rsidR="00AC62DC" w:rsidRPr="00EE261E">
        <w:t>.</w:t>
      </w:r>
      <w:r w:rsidR="002B4944" w:rsidRPr="00EE261E">
        <w:t>201</w:t>
      </w:r>
      <w:r w:rsidR="001C6C1E">
        <w:t>7</w:t>
      </w:r>
      <w:r w:rsidR="00FF46AD" w:rsidRPr="00EE261E">
        <w:t xml:space="preserve"> № </w:t>
      </w:r>
      <w:r w:rsidR="00D11C30">
        <w:t>5</w:t>
      </w:r>
      <w:r w:rsidR="00031FCD">
        <w:t>53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по продаже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proofErr w:type="spellStart"/>
      <w:r w:rsidR="00852E94">
        <w:t>Усть</w:t>
      </w:r>
      <w:proofErr w:type="spellEnd"/>
      <w:r w:rsidR="00852E94">
        <w:t xml:space="preserve">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</w:t>
      </w:r>
      <w:proofErr w:type="gramStart"/>
      <w:r w:rsidRPr="002B4944">
        <w:rPr>
          <w:b/>
        </w:rPr>
        <w:t>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</w:t>
      </w:r>
      <w:proofErr w:type="gramEnd"/>
      <w:r w:rsidRPr="002B4944">
        <w:rPr>
          <w:b/>
        </w:rPr>
        <w:t>кциона:</w:t>
      </w:r>
      <w:r w:rsidRPr="002B4944">
        <w:t xml:space="preserve"> </w:t>
      </w:r>
      <w:r w:rsidR="00852E94" w:rsidRPr="00852E94">
        <w:t xml:space="preserve">Администрация </w:t>
      </w:r>
      <w:proofErr w:type="spellStart"/>
      <w:r w:rsidR="00852E94" w:rsidRPr="00852E94">
        <w:t>Усть</w:t>
      </w:r>
      <w:proofErr w:type="spellEnd"/>
      <w:r w:rsidR="00852E94" w:rsidRPr="00852E94">
        <w:t>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031FCD">
        <w:t>1</w:t>
      </w:r>
      <w:r w:rsidR="00D11C30">
        <w:t>4</w:t>
      </w:r>
      <w:r w:rsidRPr="00432051">
        <w:t>.</w:t>
      </w:r>
      <w:r w:rsidR="0064729F">
        <w:t>0</w:t>
      </w:r>
      <w:r w:rsidR="00031FCD">
        <w:t>2</w:t>
      </w:r>
      <w:r w:rsidRPr="00432051">
        <w:t>.201</w:t>
      </w:r>
      <w:r w:rsidR="0064729F">
        <w:t>8</w:t>
      </w:r>
      <w:r w:rsidRPr="00432051">
        <w:t xml:space="preserve">г., </w:t>
      </w:r>
      <w:r w:rsidR="00AE19AC">
        <w:t>1</w:t>
      </w:r>
      <w:r w:rsidR="0064729F">
        <w:t>0</w:t>
      </w:r>
      <w:r w:rsidRPr="00432051">
        <w:t xml:space="preserve"> час. </w:t>
      </w:r>
      <w:r w:rsidR="0064729F">
        <w:t>0</w:t>
      </w:r>
      <w:r w:rsidRPr="00432051">
        <w:t>0 мин.,  по адресу:</w:t>
      </w:r>
      <w:r w:rsidRPr="002B4944">
        <w:t xml:space="preserve">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  <w:proofErr w:type="gramEnd"/>
    </w:p>
    <w:p w:rsidR="003667F0" w:rsidRPr="002B4944" w:rsidRDefault="003667F0" w:rsidP="0064729F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031FCD">
        <w:t>1</w:t>
      </w:r>
      <w:r w:rsidR="00D11C30">
        <w:t>5</w:t>
      </w:r>
      <w:r>
        <w:t>.</w:t>
      </w:r>
      <w:r w:rsidR="00031FCD">
        <w:t>01</w:t>
      </w:r>
      <w:r>
        <w:t>.201</w:t>
      </w:r>
      <w:r w:rsidR="00031FCD">
        <w:t>8</w:t>
      </w:r>
      <w:r>
        <w:t xml:space="preserve"> г. по </w:t>
      </w:r>
      <w:r w:rsidR="00031FCD">
        <w:t>08</w:t>
      </w:r>
      <w:r w:rsidR="00D11C30">
        <w:t>.</w:t>
      </w:r>
      <w:r w:rsidR="00D400F6">
        <w:t>0</w:t>
      </w:r>
      <w:r w:rsidR="00031FCD">
        <w:t>2</w:t>
      </w:r>
      <w:r w:rsidRPr="00432051">
        <w:t>.201</w:t>
      </w:r>
      <w:r w:rsidR="0064729F">
        <w:t>8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 xml:space="preserve">684100, Камчатский край, </w:t>
      </w:r>
      <w:proofErr w:type="spellStart"/>
      <w:r w:rsidRPr="00852E94">
        <w:t>Усть</w:t>
      </w:r>
      <w:proofErr w:type="spellEnd"/>
      <w:r w:rsidRPr="00852E94">
        <w:t xml:space="preserve">-Большерецкий район, </w:t>
      </w:r>
      <w:proofErr w:type="spellStart"/>
      <w:r w:rsidRPr="00852E94">
        <w:t>с</w:t>
      </w:r>
      <w:proofErr w:type="gramStart"/>
      <w:r w:rsidRPr="00852E94">
        <w:t>.У</w:t>
      </w:r>
      <w:proofErr w:type="gramEnd"/>
      <w:r w:rsidRPr="00852E94">
        <w:t>сть</w:t>
      </w:r>
      <w:proofErr w:type="spellEnd"/>
      <w:r w:rsidRPr="00852E94">
        <w:t xml:space="preserve">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031FCD">
        <w:rPr>
          <w:b/>
        </w:rPr>
        <w:t>09</w:t>
      </w:r>
      <w:r w:rsidRPr="00742AC3">
        <w:rPr>
          <w:b/>
        </w:rPr>
        <w:t>.</w:t>
      </w:r>
      <w:r w:rsidR="001A20C1">
        <w:rPr>
          <w:b/>
        </w:rPr>
        <w:t>0</w:t>
      </w:r>
      <w:r w:rsidR="00031FCD">
        <w:rPr>
          <w:b/>
        </w:rPr>
        <w:t>2</w:t>
      </w:r>
      <w:r w:rsidRPr="00432051">
        <w:rPr>
          <w:b/>
        </w:rPr>
        <w:t>.201</w:t>
      </w:r>
      <w:r w:rsidR="0064729F">
        <w:rPr>
          <w:b/>
        </w:rPr>
        <w:t>8</w:t>
      </w:r>
      <w:r w:rsidR="00AE19AC">
        <w:rPr>
          <w:b/>
        </w:rPr>
        <w:t xml:space="preserve"> г. в 09</w:t>
      </w:r>
      <w:r w:rsidRPr="00432051">
        <w:rPr>
          <w:b/>
        </w:rPr>
        <w:t>-</w:t>
      </w:r>
      <w:r w:rsidR="00AE19AC">
        <w:rPr>
          <w:b/>
        </w:rPr>
        <w:t>4</w:t>
      </w:r>
      <w:r w:rsidRPr="00432051">
        <w:rPr>
          <w:b/>
        </w:rPr>
        <w:t xml:space="preserve">0 по адресу: 684100, Камчатский край, </w:t>
      </w:r>
      <w:proofErr w:type="spellStart"/>
      <w:r w:rsidRPr="00432051">
        <w:rPr>
          <w:b/>
        </w:rPr>
        <w:t>Усть</w:t>
      </w:r>
      <w:proofErr w:type="spellEnd"/>
      <w:r w:rsidRPr="00432051">
        <w:rPr>
          <w:b/>
        </w:rPr>
        <w:t>-Большерецкий район,</w:t>
      </w:r>
      <w:r w:rsidRPr="00B2233B">
        <w:rPr>
          <w:b/>
        </w:rPr>
        <w:t xml:space="preserve"> </w:t>
      </w:r>
      <w:proofErr w:type="spellStart"/>
      <w:r w:rsidRPr="00B2233B">
        <w:rPr>
          <w:b/>
        </w:rPr>
        <w:t>с</w:t>
      </w:r>
      <w:proofErr w:type="gramStart"/>
      <w:r w:rsidRPr="00B2233B">
        <w:rPr>
          <w:b/>
        </w:rPr>
        <w:t>.У</w:t>
      </w:r>
      <w:proofErr w:type="gramEnd"/>
      <w:r w:rsidRPr="00B2233B">
        <w:rPr>
          <w:b/>
        </w:rPr>
        <w:t>сть</w:t>
      </w:r>
      <w:proofErr w:type="spellEnd"/>
      <w:r w:rsidRPr="00B2233B">
        <w:rPr>
          <w:b/>
        </w:rPr>
        <w:t>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D11C30">
        <w:t>право заключения договора аренды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1A20C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2233B" w:rsidRPr="00B2233B">
        <w:rPr>
          <w:rFonts w:ascii="Times New Roman" w:hAnsi="Times New Roman" w:cs="Times New Roman"/>
          <w:sz w:val="24"/>
          <w:szCs w:val="24"/>
        </w:rPr>
        <w:t>Камчатский</w:t>
      </w:r>
      <w:r w:rsidR="0064729F" w:rsidRPr="0064729F">
        <w:rPr>
          <w:rFonts w:ascii="Times New Roman" w:hAnsi="Times New Roman" w:cs="Times New Roman"/>
          <w:sz w:val="24"/>
          <w:szCs w:val="24"/>
        </w:rPr>
        <w:t xml:space="preserve"> </w:t>
      </w:r>
      <w:r w:rsidR="0064729F" w:rsidRPr="00B2233B">
        <w:rPr>
          <w:rFonts w:ascii="Times New Roman" w:hAnsi="Times New Roman" w:cs="Times New Roman"/>
          <w:sz w:val="24"/>
          <w:szCs w:val="24"/>
        </w:rPr>
        <w:t>край</w:t>
      </w:r>
      <w:r w:rsidR="00B2233B" w:rsidRPr="00B22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9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C939C2">
        <w:rPr>
          <w:rFonts w:ascii="Times New Roman" w:hAnsi="Times New Roman" w:cs="Times New Roman"/>
          <w:sz w:val="24"/>
          <w:szCs w:val="24"/>
        </w:rPr>
        <w:t>-Большерецкий</w:t>
      </w:r>
      <w:r w:rsidR="0064729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031FCD">
        <w:rPr>
          <w:rFonts w:ascii="Times New Roman" w:hAnsi="Times New Roman" w:cs="Times New Roman"/>
          <w:sz w:val="24"/>
          <w:szCs w:val="24"/>
        </w:rPr>
        <w:t>Усть-Большерецкое</w:t>
      </w:r>
      <w:proofErr w:type="spellEnd"/>
      <w:r w:rsidR="0064729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031FCD">
        <w:rPr>
          <w:rFonts w:ascii="Times New Roman" w:hAnsi="Times New Roman" w:cs="Times New Roman"/>
          <w:sz w:val="24"/>
          <w:szCs w:val="24"/>
        </w:rPr>
        <w:t xml:space="preserve">Усть-Большерецк </w:t>
      </w:r>
      <w:proofErr w:type="gramStart"/>
      <w:r w:rsidR="00031F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FCD">
        <w:rPr>
          <w:rFonts w:ascii="Times New Roman" w:hAnsi="Times New Roman" w:cs="Times New Roman"/>
          <w:sz w:val="24"/>
          <w:szCs w:val="24"/>
        </w:rPr>
        <w:t>.</w:t>
      </w:r>
      <w:r w:rsidR="0064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031FCD">
        <w:t>1524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031FCD">
        <w:t>11</w:t>
      </w:r>
      <w:r w:rsidR="00C939C2">
        <w:t>:</w:t>
      </w:r>
      <w:r w:rsidR="00031FCD">
        <w:t>1336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031FCD">
        <w:t>причалы для маломерных судов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proofErr w:type="spellStart"/>
      <w:r w:rsidR="00031FCD">
        <w:t>водоохранная</w:t>
      </w:r>
      <w:proofErr w:type="spellEnd"/>
      <w:r w:rsidR="00031FCD">
        <w:t xml:space="preserve"> зона</w:t>
      </w:r>
      <w:r w:rsidR="0052156A">
        <w:t>.</w:t>
      </w:r>
    </w:p>
    <w:p w:rsidR="00432051" w:rsidRPr="00786196" w:rsidRDefault="0052156A" w:rsidP="0064729F">
      <w:pPr>
        <w:ind w:right="-143" w:firstLine="708"/>
        <w:jc w:val="both"/>
      </w:pPr>
      <w:r w:rsidRPr="0052156A">
        <w:rPr>
          <w:b/>
        </w:rPr>
        <w:t>Срок аренды</w:t>
      </w:r>
      <w:r>
        <w:t xml:space="preserve"> – </w:t>
      </w:r>
      <w:r w:rsidR="00031FCD">
        <w:t xml:space="preserve">5 </w:t>
      </w:r>
      <w:r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031FCD">
        <w:t>10800,00 (десять тысяч восемьсот рублей 00</w:t>
      </w:r>
      <w:r w:rsidR="0064729F">
        <w:t xml:space="preserve">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031FCD">
        <w:t>87,00 (восемьдесят семь рублей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031FCD">
        <w:t>1080,00 (одна тысяча восемьдесят рублей 00</w:t>
      </w:r>
      <w:r w:rsidR="001A20C1">
        <w:t xml:space="preserve"> коп.</w:t>
      </w:r>
      <w:r w:rsidRPr="002B4944">
        <w:t>).</w:t>
      </w:r>
    </w:p>
    <w:p w:rsidR="003667F0" w:rsidRDefault="001E7CAB" w:rsidP="00E94EDC">
      <w:pPr>
        <w:pStyle w:val="a5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Претендент на участие в аукционе вносит задаток на счет </w:t>
      </w:r>
      <w:r w:rsidR="00B3754E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  <w:r w:rsidR="00D5314A"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>УФК по Камчатскому краю (</w:t>
      </w:r>
      <w:r w:rsidR="001A762C">
        <w:rPr>
          <w:rFonts w:ascii="Times New Roman" w:hAnsi="Times New Roman" w:cs="Times New Roman"/>
          <w:b/>
          <w:sz w:val="24"/>
          <w:szCs w:val="24"/>
        </w:rPr>
        <w:t xml:space="preserve">ОФК 43, </w:t>
      </w:r>
      <w:r w:rsidR="003A60A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3A60A2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3A60A2">
        <w:rPr>
          <w:rFonts w:ascii="Times New Roman" w:hAnsi="Times New Roman" w:cs="Times New Roman"/>
          <w:b/>
          <w:sz w:val="24"/>
          <w:szCs w:val="24"/>
        </w:rPr>
        <w:t>-Большерецкого муниципального района л/с 0</w:t>
      </w:r>
      <w:r w:rsidR="006C5EA7">
        <w:rPr>
          <w:rFonts w:ascii="Times New Roman" w:hAnsi="Times New Roman" w:cs="Times New Roman"/>
          <w:b/>
          <w:sz w:val="24"/>
          <w:szCs w:val="24"/>
        </w:rPr>
        <w:t>5</w:t>
      </w:r>
      <w:r w:rsidR="003A60A2">
        <w:rPr>
          <w:rFonts w:ascii="Times New Roman" w:hAnsi="Times New Roman" w:cs="Times New Roman"/>
          <w:b/>
          <w:sz w:val="24"/>
          <w:szCs w:val="24"/>
        </w:rPr>
        <w:t>383001910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>)</w:t>
      </w:r>
      <w:r w:rsidR="00B37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62C">
        <w:rPr>
          <w:rFonts w:ascii="Times New Roman" w:hAnsi="Times New Roman" w:cs="Times New Roman"/>
          <w:b/>
          <w:sz w:val="24"/>
          <w:szCs w:val="24"/>
        </w:rPr>
        <w:t xml:space="preserve">Отделение по Камчатскому краю Дальневосточного главного управления Центрального банка РФ, </w:t>
      </w:r>
      <w:proofErr w:type="spellStart"/>
      <w:r w:rsidR="001A762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A762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1A762C">
        <w:rPr>
          <w:rFonts w:ascii="Times New Roman" w:hAnsi="Times New Roman" w:cs="Times New Roman"/>
          <w:b/>
          <w:sz w:val="24"/>
          <w:szCs w:val="24"/>
        </w:rPr>
        <w:t>етропавловск</w:t>
      </w:r>
      <w:proofErr w:type="spellEnd"/>
      <w:r w:rsidR="001A762C">
        <w:rPr>
          <w:rFonts w:ascii="Times New Roman" w:hAnsi="Times New Roman" w:cs="Times New Roman"/>
          <w:b/>
          <w:sz w:val="24"/>
          <w:szCs w:val="24"/>
        </w:rPr>
        <w:t>-Камчатский,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 xml:space="preserve"> р/счет </w:t>
      </w:r>
      <w:r w:rsidR="00AB2F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A762C">
        <w:rPr>
          <w:rFonts w:ascii="Times New Roman" w:hAnsi="Times New Roman" w:cs="Times New Roman"/>
          <w:b/>
          <w:sz w:val="24"/>
          <w:szCs w:val="24"/>
        </w:rPr>
        <w:t>40302810100003000011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>, БИК 043002001, ИНН 410</w:t>
      </w:r>
      <w:r w:rsidR="005E5391">
        <w:rPr>
          <w:rFonts w:ascii="Times New Roman" w:hAnsi="Times New Roman" w:cs="Times New Roman"/>
          <w:b/>
          <w:sz w:val="24"/>
          <w:szCs w:val="24"/>
        </w:rPr>
        <w:t>8</w:t>
      </w:r>
      <w:r w:rsidR="00B3754E">
        <w:rPr>
          <w:rFonts w:ascii="Times New Roman" w:hAnsi="Times New Roman" w:cs="Times New Roman"/>
          <w:b/>
          <w:sz w:val="24"/>
          <w:szCs w:val="24"/>
        </w:rPr>
        <w:t>00</w:t>
      </w:r>
      <w:r w:rsidR="003A60A2">
        <w:rPr>
          <w:rFonts w:ascii="Times New Roman" w:hAnsi="Times New Roman" w:cs="Times New Roman"/>
          <w:b/>
          <w:sz w:val="24"/>
          <w:szCs w:val="24"/>
        </w:rPr>
        <w:t>1529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>, КПП 410</w:t>
      </w:r>
      <w:r w:rsidR="005E5391">
        <w:rPr>
          <w:rFonts w:ascii="Times New Roman" w:hAnsi="Times New Roman" w:cs="Times New Roman"/>
          <w:b/>
          <w:sz w:val="24"/>
          <w:szCs w:val="24"/>
        </w:rPr>
        <w:t>8</w:t>
      </w:r>
      <w:r w:rsidR="00D5314A" w:rsidRPr="002B4944">
        <w:rPr>
          <w:rFonts w:ascii="Times New Roman" w:hAnsi="Times New Roman" w:cs="Times New Roman"/>
          <w:b/>
          <w:sz w:val="24"/>
          <w:szCs w:val="24"/>
        </w:rPr>
        <w:t>01001</w:t>
      </w:r>
      <w:r w:rsidR="006C5E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031FCD" w:rsidRPr="00031FCD">
        <w:rPr>
          <w:rFonts w:ascii="Times New Roman" w:hAnsi="Times New Roman" w:cs="Times New Roman"/>
          <w:b/>
          <w:sz w:val="24"/>
          <w:szCs w:val="24"/>
        </w:rPr>
        <w:t>08</w:t>
      </w:r>
      <w:r w:rsidRPr="006C5EA7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031FCD">
        <w:rPr>
          <w:rFonts w:ascii="Times New Roman" w:hAnsi="Times New Roman" w:cs="Times New Roman"/>
          <w:b/>
          <w:sz w:val="24"/>
          <w:szCs w:val="24"/>
        </w:rPr>
        <w:t>2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C0FB1">
        <w:rPr>
          <w:rFonts w:ascii="Times New Roman" w:hAnsi="Times New Roman" w:cs="Times New Roman"/>
          <w:b/>
          <w:sz w:val="24"/>
          <w:szCs w:val="24"/>
        </w:rPr>
        <w:t>8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 xml:space="preserve">ля участия в </w:t>
      </w:r>
      <w:r w:rsidR="0052156A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lastRenderedPageBreak/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7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503D43" w:rsidRDefault="00503D43" w:rsidP="001F1E6A">
      <w:pPr>
        <w:ind w:firstLine="540"/>
        <w:jc w:val="both"/>
      </w:pPr>
      <w:r>
        <w:t xml:space="preserve">Заявки, направленные </w:t>
      </w:r>
      <w:r w:rsidR="00D54030">
        <w:t xml:space="preserve">по адресу электронной почты </w:t>
      </w:r>
      <w:hyperlink r:id="rId8" w:history="1">
        <w:r w:rsidR="00D54030"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t xml:space="preserve"> и подписанные усиленной квалифицированной подписью</w:t>
      </w:r>
      <w:r w:rsidR="0071372A" w:rsidRPr="0071372A">
        <w:t xml:space="preserve"> </w:t>
      </w:r>
      <w:r w:rsidR="0071372A">
        <w:t>заявителя</w:t>
      </w:r>
      <w:r>
        <w:t xml:space="preserve"> должны соответствовать</w:t>
      </w:r>
      <w:r w:rsidR="0077636B">
        <w:t xml:space="preserve"> следующим</w:t>
      </w:r>
      <w:r>
        <w:t xml:space="preserve"> требованиям: заявление в формате .</w:t>
      </w:r>
      <w:proofErr w:type="spellStart"/>
      <w:r>
        <w:rPr>
          <w:lang w:val="en-US"/>
        </w:rPr>
        <w:t>pdf</w:t>
      </w:r>
      <w:proofErr w:type="spellEnd"/>
      <w:r>
        <w:t xml:space="preserve">, </w:t>
      </w:r>
      <w:r w:rsidR="0071372A">
        <w:t xml:space="preserve">отсоединенная электронная подпись в формате </w:t>
      </w:r>
      <w:proofErr w:type="spellStart"/>
      <w:r w:rsidR="0071372A">
        <w:rPr>
          <w:lang w:val="en-US"/>
        </w:rPr>
        <w:t>pkcs</w:t>
      </w:r>
      <w:proofErr w:type="spellEnd"/>
      <w:r w:rsidR="0071372A" w:rsidRPr="0071372A">
        <w:t>#7</w:t>
      </w:r>
      <w:r w:rsidR="0071372A">
        <w:t xml:space="preserve"> (с расширением файла .</w:t>
      </w:r>
      <w:r w:rsidR="0071372A">
        <w:rPr>
          <w:lang w:val="en-US"/>
        </w:rPr>
        <w:t>sig</w:t>
      </w:r>
      <w:r w:rsidR="0071372A" w:rsidRPr="0071372A">
        <w:t>)</w:t>
      </w:r>
      <w:r w:rsidR="001F1E6A">
        <w:t>. Заявки, поступившие в ином формате, не рассматриваются.</w:t>
      </w:r>
      <w:r w:rsidR="0071372A">
        <w:t xml:space="preserve">                 </w:t>
      </w:r>
      <w:r>
        <w:t xml:space="preserve"> 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</w:t>
      </w:r>
      <w:proofErr w:type="gramStart"/>
      <w:r w:rsidRPr="00967B1E">
        <w:t>,</w:t>
      </w:r>
      <w:proofErr w:type="gramEnd"/>
      <w:r w:rsidRPr="00967B1E">
        <w:t xml:space="preserve">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Pr="007C04D6">
        <w:t xml:space="preserve"> уклонился от подписания протокола о результатах </w:t>
      </w:r>
      <w:r w:rsidR="00544D47">
        <w:t>аукциона</w:t>
      </w:r>
      <w:r w:rsidRPr="007C04D6">
        <w:t xml:space="preserve">, 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 xml:space="preserve">Порядок проведения </w:t>
      </w:r>
      <w:r w:rsidR="0052156A">
        <w:rPr>
          <w:b/>
        </w:rPr>
        <w:t>аукциона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 xml:space="preserve">тся в указанном в извещении о проведении </w:t>
      </w:r>
      <w:r>
        <w:t>аукциона</w:t>
      </w:r>
      <w:r w:rsidR="00AA2E78" w:rsidRPr="007C04D6">
        <w:t xml:space="preserve"> месте, в </w:t>
      </w:r>
      <w:proofErr w:type="gramStart"/>
      <w:r w:rsidR="00AA2E78" w:rsidRPr="007C04D6">
        <w:t>соответствующие</w:t>
      </w:r>
      <w:proofErr w:type="gramEnd"/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 xml:space="preserve">цены предмета </w:t>
      </w:r>
      <w:r w:rsidR="00615284">
        <w:lastRenderedPageBreak/>
        <w:t>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</w:t>
      </w:r>
      <w:proofErr w:type="gramStart"/>
      <w:r w:rsidRPr="007C04D6">
        <w:t>ии ау</w:t>
      </w:r>
      <w:proofErr w:type="gramEnd"/>
      <w:r w:rsidRPr="007C04D6">
        <w:t>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и победителем </w:t>
      </w:r>
      <w:r w:rsidR="0095616D">
        <w:t>аукциона</w:t>
      </w:r>
      <w:r w:rsidRPr="007C04D6">
        <w:t xml:space="preserve">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9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2B6B61" w:rsidRDefault="002B6B61" w:rsidP="002B6B61">
      <w:r>
        <w:br w:type="page"/>
      </w:r>
    </w:p>
    <w:p w:rsidR="001071A0" w:rsidRDefault="001071A0" w:rsidP="001071A0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1071A0" w:rsidRPr="00031FCD" w:rsidRDefault="001071A0" w:rsidP="001071A0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071A0" w:rsidRPr="00031FCD" w:rsidRDefault="001071A0" w:rsidP="001071A0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 xml:space="preserve">с. Усть-Большерецк                                                                                   «_______» _________ 20_____г. </w:t>
      </w:r>
    </w:p>
    <w:p w:rsidR="001071A0" w:rsidRPr="00031FCD" w:rsidRDefault="001071A0" w:rsidP="001071A0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031FCD">
        <w:rPr>
          <w:rFonts w:ascii="Times New Roman" w:hAnsi="Times New Roman" w:cs="Times New Roman"/>
          <w:b/>
        </w:rPr>
        <w:t>Усть</w:t>
      </w:r>
      <w:proofErr w:type="spellEnd"/>
      <w:r w:rsidRPr="00031FCD">
        <w:rPr>
          <w:rFonts w:ascii="Times New Roman" w:hAnsi="Times New Roman" w:cs="Times New Roman"/>
          <w:b/>
        </w:rPr>
        <w:t>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, в лице Главы </w:t>
      </w:r>
      <w:proofErr w:type="spellStart"/>
      <w:r w:rsidRPr="00031FCD">
        <w:rPr>
          <w:rFonts w:ascii="Times New Roman" w:hAnsi="Times New Roman" w:cs="Times New Roman"/>
        </w:rPr>
        <w:t>Усть</w:t>
      </w:r>
      <w:proofErr w:type="spellEnd"/>
      <w:r w:rsidRPr="00031FCD">
        <w:rPr>
          <w:rFonts w:ascii="Times New Roman" w:hAnsi="Times New Roman" w:cs="Times New Roman"/>
        </w:rPr>
        <w:t xml:space="preserve">-Большерецкого муниципального района Камчатского края </w:t>
      </w:r>
      <w:proofErr w:type="spellStart"/>
      <w:r w:rsidRPr="00031FCD">
        <w:rPr>
          <w:rFonts w:ascii="Times New Roman" w:hAnsi="Times New Roman" w:cs="Times New Roman"/>
          <w:b/>
          <w:color w:val="000000"/>
          <w:spacing w:val="-5"/>
        </w:rPr>
        <w:t>Деникеева</w:t>
      </w:r>
      <w:proofErr w:type="spellEnd"/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Константина Юрьевича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proofErr w:type="spellStart"/>
      <w:r w:rsidRPr="00031FCD">
        <w:rPr>
          <w:rFonts w:ascii="Times New Roman" w:hAnsi="Times New Roman" w:cs="Times New Roman"/>
          <w:color w:val="000000"/>
          <w:spacing w:val="-5"/>
        </w:rPr>
        <w:t>Усть</w:t>
      </w:r>
      <w:proofErr w:type="spellEnd"/>
      <w:r w:rsidRPr="00031FCD">
        <w:rPr>
          <w:rFonts w:ascii="Times New Roman" w:hAnsi="Times New Roman" w:cs="Times New Roman"/>
          <w:color w:val="000000"/>
          <w:spacing w:val="-5"/>
        </w:rPr>
        <w:t>-Большерецкого муниципального района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</w:t>
      </w:r>
      <w:r w:rsidR="000735CE" w:rsidRPr="00031FCD">
        <w:rPr>
          <w:sz w:val="22"/>
          <w:szCs w:val="22"/>
        </w:rPr>
        <w:t>астке нет объектов недвижимости.</w:t>
      </w:r>
    </w:p>
    <w:p w:rsidR="00031FCD" w:rsidRPr="00031FCD" w:rsidRDefault="00031FCD" w:rsidP="00031FCD">
      <w:pPr>
        <w:ind w:right="57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1.5 </w:t>
      </w:r>
      <w:r w:rsidRPr="00031FCD">
        <w:rPr>
          <w:sz w:val="22"/>
          <w:szCs w:val="22"/>
        </w:rPr>
        <w:t xml:space="preserve">Земельный участок расположен </w:t>
      </w:r>
      <w:proofErr w:type="gramStart"/>
      <w:r w:rsidRPr="00031FCD">
        <w:rPr>
          <w:sz w:val="22"/>
          <w:szCs w:val="22"/>
        </w:rPr>
        <w:t>в</w:t>
      </w:r>
      <w:proofErr w:type="gramEnd"/>
      <w:r w:rsidRPr="00031FCD">
        <w:rPr>
          <w:sz w:val="22"/>
          <w:szCs w:val="22"/>
        </w:rPr>
        <w:t xml:space="preserve"> </w:t>
      </w:r>
      <w:proofErr w:type="gramStart"/>
      <w:r w:rsidRPr="00031FCD">
        <w:rPr>
          <w:sz w:val="22"/>
          <w:szCs w:val="22"/>
        </w:rPr>
        <w:t>водоохраной</w:t>
      </w:r>
      <w:proofErr w:type="gramEnd"/>
      <w:r w:rsidRPr="00031FCD">
        <w:rPr>
          <w:sz w:val="22"/>
          <w:szCs w:val="22"/>
        </w:rPr>
        <w:t xml:space="preserve"> зоне и в пределах береговой полосы водного объекта </w:t>
      </w:r>
    </w:p>
    <w:p w:rsidR="00031FCD" w:rsidRPr="00031FCD" w:rsidRDefault="00031FCD" w:rsidP="00031FCD">
      <w:pPr>
        <w:ind w:right="57" w:firstLine="708"/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запрещается</w:t>
      </w:r>
      <w:r w:rsidRPr="00031FCD">
        <w:rPr>
          <w:sz w:val="22"/>
          <w:szCs w:val="22"/>
        </w:rPr>
        <w:t>: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использование сточных вод в целях регулирования плодородия почв;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3) осуществление авиационных мер по борьбе с вредными организмами;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6" w:name="sub_65154"/>
      <w:r w:rsidRPr="00031FCD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bookmarkEnd w:id="6"/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6) размещение специализированных хранилищ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 xml:space="preserve">, применение пестицидов и </w:t>
      </w:r>
      <w:proofErr w:type="spellStart"/>
      <w:r w:rsidRPr="00031FCD">
        <w:rPr>
          <w:sz w:val="22"/>
          <w:szCs w:val="22"/>
        </w:rPr>
        <w:t>агрохимикатов</w:t>
      </w:r>
      <w:proofErr w:type="spellEnd"/>
      <w:r w:rsidRPr="00031FCD">
        <w:rPr>
          <w:sz w:val="22"/>
          <w:szCs w:val="22"/>
        </w:rPr>
        <w:t>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7) сброс сточных, в том числе дренажных, вод;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hyperlink r:id="rId10" w:history="1">
        <w:r w:rsidRPr="00031FCD">
          <w:rPr>
            <w:color w:val="000000"/>
            <w:sz w:val="22"/>
            <w:szCs w:val="22"/>
          </w:rPr>
          <w:t>законодательством</w:t>
        </w:r>
      </w:hyperlink>
      <w:r w:rsidRPr="00031FCD">
        <w:rPr>
          <w:color w:val="000000"/>
          <w:sz w:val="22"/>
          <w:szCs w:val="22"/>
        </w:rPr>
        <w:t xml:space="preserve">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history="1">
        <w:r w:rsidRPr="00031FCD">
          <w:rPr>
            <w:color w:val="000000"/>
            <w:sz w:val="22"/>
            <w:szCs w:val="22"/>
          </w:rPr>
          <w:t>статьей 19.1</w:t>
        </w:r>
      </w:hyperlink>
      <w:r w:rsidRPr="00031FCD">
        <w:rPr>
          <w:sz w:val="22"/>
          <w:szCs w:val="22"/>
        </w:rPr>
        <w:t xml:space="preserve"> Закона Российской Федерации от</w:t>
      </w:r>
      <w:proofErr w:type="gramEnd"/>
      <w:r w:rsidRPr="00031FCD">
        <w:rPr>
          <w:sz w:val="22"/>
          <w:szCs w:val="22"/>
        </w:rPr>
        <w:t xml:space="preserve"> </w:t>
      </w:r>
      <w:proofErr w:type="gramStart"/>
      <w:r w:rsidRPr="00031FCD">
        <w:rPr>
          <w:sz w:val="22"/>
          <w:szCs w:val="22"/>
        </w:rPr>
        <w:t>21 февраля 1992 года N 2395-I "О недрах").</w:t>
      </w:r>
      <w:proofErr w:type="gramEnd"/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  <w:u w:val="single"/>
        </w:rPr>
        <w:t xml:space="preserve">В границах </w:t>
      </w:r>
      <w:proofErr w:type="spellStart"/>
      <w:r w:rsidRPr="00031FCD">
        <w:rPr>
          <w:sz w:val="22"/>
          <w:szCs w:val="22"/>
          <w:u w:val="single"/>
        </w:rPr>
        <w:t>водоохранных</w:t>
      </w:r>
      <w:proofErr w:type="spellEnd"/>
      <w:r w:rsidRPr="00031FCD">
        <w:rPr>
          <w:sz w:val="22"/>
          <w:szCs w:val="22"/>
          <w:u w:val="single"/>
        </w:rPr>
        <w:t xml:space="preserve"> зон допускаются: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1)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7" w:name="sub_65161"/>
      <w:r w:rsidRPr="00031FCD">
        <w:rPr>
          <w:sz w:val="22"/>
          <w:szCs w:val="22"/>
        </w:rPr>
        <w:lastRenderedPageBreak/>
        <w:t>а) централизованные системы водоотведения (канализации), централизованные ливневые системы водоотведения;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8" w:name="sub_65162"/>
      <w:bookmarkEnd w:id="7"/>
      <w:r w:rsidRPr="00031FCD">
        <w:rPr>
          <w:sz w:val="22"/>
          <w:szCs w:val="22"/>
        </w:rPr>
        <w:t>б)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9" w:name="sub_65163"/>
      <w:bookmarkEnd w:id="8"/>
      <w:r w:rsidRPr="00031FCD">
        <w:rPr>
          <w:sz w:val="22"/>
          <w:szCs w:val="22"/>
        </w:rPr>
        <w:t>в)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0" w:name="sub_65164"/>
      <w:bookmarkEnd w:id="9"/>
      <w:r w:rsidRPr="00031FCD">
        <w:rPr>
          <w:sz w:val="22"/>
          <w:szCs w:val="22"/>
        </w:rPr>
        <w:t>г)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bookmarkStart w:id="11" w:name="sub_6517"/>
      <w:bookmarkEnd w:id="10"/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  <w:u w:val="single"/>
        </w:rPr>
        <w:t>В границах прибрежных защитных полос запрещается: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2" w:name="sub_65171"/>
      <w:bookmarkEnd w:id="11"/>
      <w:r w:rsidRPr="00031FCD">
        <w:rPr>
          <w:sz w:val="22"/>
          <w:szCs w:val="22"/>
        </w:rPr>
        <w:t>1) распашка земель;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65172"/>
      <w:bookmarkEnd w:id="12"/>
      <w:r w:rsidRPr="00031FCD">
        <w:rPr>
          <w:sz w:val="22"/>
          <w:szCs w:val="22"/>
        </w:rPr>
        <w:t>2) размещение отвалов размываемых грунтов;</w:t>
      </w:r>
    </w:p>
    <w:p w:rsidR="00031FCD" w:rsidRPr="00031FCD" w:rsidRDefault="00031FCD" w:rsidP="00031FC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4" w:name="sub_65173"/>
      <w:bookmarkEnd w:id="13"/>
      <w:r w:rsidRPr="00031FCD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bookmarkEnd w:id="14"/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1.5 Земельный участок расположен на землях рекреационного назначения. </w:t>
      </w:r>
    </w:p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Особые условия и ограничения использования связаны с нахождением участка на </w:t>
      </w:r>
      <w:r w:rsidRPr="00031FCD">
        <w:rPr>
          <w:color w:val="000000"/>
          <w:sz w:val="22"/>
          <w:szCs w:val="22"/>
        </w:rPr>
        <w:t xml:space="preserve"> землях рекреационного назначения также земли, предназначенные и используемые для организации отдыха и спортивной деятельности граждан,  для которых установлен особый правовой режим (обязательства арендатора п.5.4.7)</w:t>
      </w:r>
    </w:p>
    <w:p w:rsidR="00031FCD" w:rsidRPr="00031FCD" w:rsidRDefault="00031FCD" w:rsidP="001071A0">
      <w:pPr>
        <w:rPr>
          <w:sz w:val="22"/>
          <w:szCs w:val="22"/>
        </w:rPr>
      </w:pP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071A0" w:rsidRPr="00031FCD" w:rsidRDefault="001071A0" w:rsidP="001071A0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="000735CE" w:rsidRPr="00031FCD">
        <w:rPr>
          <w:b/>
          <w:sz w:val="22"/>
          <w:szCs w:val="22"/>
          <w:u w:val="single"/>
        </w:rPr>
        <w:t>____________________</w:t>
      </w:r>
      <w:r w:rsidRPr="00031FCD">
        <w:rPr>
          <w:b/>
          <w:sz w:val="22"/>
          <w:szCs w:val="22"/>
          <w:u w:val="single"/>
        </w:rPr>
        <w:t xml:space="preserve"> лет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071A0" w:rsidRPr="00031FCD" w:rsidRDefault="001071A0" w:rsidP="001071A0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0735CE" w:rsidRPr="00031FCD" w:rsidRDefault="000735CE" w:rsidP="000735CE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на </w:t>
      </w:r>
      <w:proofErr w:type="gramStart"/>
      <w:r w:rsidRPr="00031FCD">
        <w:rPr>
          <w:rFonts w:ascii="Times New Roman" w:hAnsi="Times New Roman" w:cs="Times New Roman"/>
        </w:rPr>
        <w:t>Р</w:t>
      </w:r>
      <w:proofErr w:type="gramEnd"/>
      <w:r w:rsidRPr="00031FCD">
        <w:rPr>
          <w:rFonts w:ascii="Times New Roman" w:hAnsi="Times New Roman" w:cs="Times New Roman"/>
        </w:rPr>
        <w:t>\</w:t>
      </w:r>
      <w:proofErr w:type="spellStart"/>
      <w:r w:rsidRPr="00031FCD">
        <w:rPr>
          <w:rFonts w:ascii="Times New Roman" w:hAnsi="Times New Roman" w:cs="Times New Roman"/>
        </w:rPr>
        <w:t>сч</w:t>
      </w:r>
      <w:proofErr w:type="spellEnd"/>
      <w:r w:rsidRPr="00031FCD">
        <w:rPr>
          <w:rFonts w:ascii="Times New Roman" w:hAnsi="Times New Roman" w:cs="Times New Roman"/>
        </w:rPr>
        <w:t xml:space="preserve">.  № 40101810100000010001 в Отделение Петропавловск-Камчатский г. Петропавловск-Камчатский, ИНН 4108001617, КПП 410801001, Управления Федерального казначейства по Камчатскому краю (Комитет по управлению муниципальным имуществом </w:t>
      </w:r>
      <w:proofErr w:type="spellStart"/>
      <w:r w:rsidRPr="00031FCD">
        <w:rPr>
          <w:rFonts w:ascii="Times New Roman" w:hAnsi="Times New Roman" w:cs="Times New Roman"/>
        </w:rPr>
        <w:t>Усть</w:t>
      </w:r>
      <w:proofErr w:type="spellEnd"/>
      <w:r w:rsidRPr="00031FCD">
        <w:rPr>
          <w:rFonts w:ascii="Times New Roman" w:hAnsi="Times New Roman" w:cs="Times New Roman"/>
        </w:rPr>
        <w:t>-Большерецкого муниципального района л/счет 04383009010), КОД БК 90711105013050000120,   БИК 043002001,  ОКТМО 30616000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4.3 Размер арендной платы пересматривается в одностороннем порядке по инициативе </w:t>
      </w:r>
      <w:r w:rsidRPr="00031FCD">
        <w:rPr>
          <w:b/>
          <w:sz w:val="22"/>
          <w:szCs w:val="22"/>
        </w:rPr>
        <w:t>«Арендодателя»</w:t>
      </w:r>
      <w:r w:rsidRPr="00031FCD">
        <w:rPr>
          <w:sz w:val="22"/>
          <w:szCs w:val="22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5.  Права и обязанности Сторон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lastRenderedPageBreak/>
        <w:t>5.1 «Арендодатель»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5.1.1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более двух раз подряд по истечении установленного Договором срока платежа согласно Приложению № 1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5.2.1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5.2.2 в 5-дневный срок со дня подписания Договора предоставить Участок </w:t>
      </w:r>
      <w:r w:rsidRPr="00031FCD">
        <w:rPr>
          <w:rFonts w:ascii="Times New Roman" w:hAnsi="Times New Roman" w:cs="Times New Roman"/>
          <w:b/>
        </w:rPr>
        <w:t xml:space="preserve">«Арендатору» </w:t>
      </w:r>
      <w:r w:rsidRPr="00031FCD">
        <w:rPr>
          <w:rFonts w:ascii="Times New Roman" w:hAnsi="Times New Roman" w:cs="Times New Roman"/>
        </w:rPr>
        <w:t>по передаточному акту;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имеет право: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5.3.1   использовать Участок на условиях,  установленных договором;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5.3.2 с согласия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 xml:space="preserve">сдавать Участок в </w:t>
      </w:r>
      <w:proofErr w:type="gramStart"/>
      <w:r w:rsidRPr="00031FCD">
        <w:rPr>
          <w:rFonts w:ascii="Times New Roman" w:hAnsi="Times New Roman" w:cs="Times New Roman"/>
        </w:rPr>
        <w:t>субаренду</w:t>
      </w:r>
      <w:proofErr w:type="gramEnd"/>
      <w:r w:rsidRPr="00031FCD">
        <w:rPr>
          <w:rFonts w:ascii="Times New Roman" w:hAnsi="Times New Roman" w:cs="Times New Roman"/>
        </w:rPr>
        <w:t xml:space="preserve"> а так же передавать свои  права и обязанности по Договору третьим лицам;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 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обязуется: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5.4.1  выполнять в полном объеме все условия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5.4.2 в 5-дневный срок принять по акту от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сдаваемый в аренду Участок и в 10-дневный срок со дня подписания Договора занять его;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5.4.3 уплачивать в размере и на условиях, установленных Договором, арендную плату;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5.4.4 использовать Участок в соответствии с целевым назначением и разрешенным использованием,  указанном  в п.1.1 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5.4.5 содержать арендуемый Участок в полной исправности и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0735CE" w:rsidRPr="00031FCD" w:rsidRDefault="000735CE" w:rsidP="000735CE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5.4.6  не использовать участок  не соответствующему ему целевому назначению РФ, нормативными актами органов местного самоуправления;</w:t>
      </w:r>
    </w:p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5.4.7 -  не использовать участок  не соответствующему ему целевому назначению</w:t>
      </w:r>
    </w:p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- не препятствовать гражданам пользоваться (без использования механических транспортных средств) Участком для передвижения и пребывания около </w:t>
      </w:r>
      <w:proofErr w:type="gramStart"/>
      <w:r w:rsidRPr="00031FCD">
        <w:rPr>
          <w:sz w:val="22"/>
          <w:szCs w:val="22"/>
        </w:rPr>
        <w:t>них</w:t>
      </w:r>
      <w:proofErr w:type="gramEnd"/>
      <w:r w:rsidRPr="00031FCD">
        <w:rPr>
          <w:sz w:val="22"/>
          <w:szCs w:val="22"/>
        </w:rPr>
        <w:t xml:space="preserve"> в том числе для осуществления любительского и спортивного рыболовства и причаливания плавучих средств;</w:t>
      </w:r>
    </w:p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не огораживать Участок, не препятствовать проходу, проезду и иному передвижению через Участок третьих лиц;</w:t>
      </w:r>
    </w:p>
    <w:p w:rsidR="00031FCD" w:rsidRPr="00031FCD" w:rsidRDefault="00031FCD" w:rsidP="00031FCD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- соблюдать иные условия общедоступности пользования Участком, предусмотренные Земельным кодексом РФ, нормативными актами органов местного самоуправления.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</w:t>
      </w:r>
      <w:r w:rsidR="00031FCD" w:rsidRPr="00031FCD">
        <w:rPr>
          <w:rFonts w:ascii="Times New Roman" w:hAnsi="Times New Roman" w:cs="Times New Roman"/>
        </w:rPr>
        <w:t>8</w:t>
      </w:r>
      <w:r w:rsidRPr="00031FCD">
        <w:rPr>
          <w:rFonts w:ascii="Times New Roman" w:hAnsi="Times New Roman" w:cs="Times New Roman"/>
        </w:rPr>
        <w:t xml:space="preserve"> обеспечить представителю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>представителям органов государственного и муниципального земельного контроля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</w:t>
      </w:r>
      <w:r w:rsidR="00031FCD" w:rsidRPr="00031FCD">
        <w:rPr>
          <w:rFonts w:ascii="Times New Roman" w:hAnsi="Times New Roman" w:cs="Times New Roman"/>
        </w:rPr>
        <w:t>9</w:t>
      </w:r>
      <w:r w:rsidRPr="00031FCD">
        <w:rPr>
          <w:rFonts w:ascii="Times New Roman" w:hAnsi="Times New Roman" w:cs="Times New Roman"/>
        </w:rPr>
        <w:t xml:space="preserve"> по истечении срока Договора, а также при досрочном его прекращении передать </w:t>
      </w:r>
      <w:r w:rsidRPr="00031FCD">
        <w:rPr>
          <w:rFonts w:ascii="Times New Roman" w:hAnsi="Times New Roman" w:cs="Times New Roman"/>
          <w:b/>
        </w:rPr>
        <w:t>«Арендодателю»</w:t>
      </w:r>
      <w:r w:rsidRPr="00031FCD">
        <w:rPr>
          <w:rFonts w:ascii="Times New Roman" w:hAnsi="Times New Roman" w:cs="Times New Roman"/>
        </w:rPr>
        <w:t xml:space="preserve"> все произведенные   на арендуемом Участке улучшения, составляющие принадлежность Участка и неотделимые без вреда для Участка, безвозмездно;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</w:t>
      </w:r>
      <w:r w:rsidR="00031FCD" w:rsidRPr="00031FCD">
        <w:rPr>
          <w:rFonts w:ascii="Times New Roman" w:hAnsi="Times New Roman" w:cs="Times New Roman"/>
        </w:rPr>
        <w:t>10</w:t>
      </w:r>
      <w:r w:rsidRPr="00031FCD">
        <w:rPr>
          <w:rFonts w:ascii="Times New Roman" w:hAnsi="Times New Roman" w:cs="Times New Roman"/>
        </w:rPr>
        <w:t xml:space="preserve"> в случае принятия решения о прекращении договорных отношений письменно, за 3 (три) месяца до прекращения Договора предупредить </w:t>
      </w:r>
      <w:r w:rsidRPr="00031FCD">
        <w:rPr>
          <w:rFonts w:ascii="Times New Roman" w:hAnsi="Times New Roman" w:cs="Times New Roman"/>
          <w:b/>
        </w:rPr>
        <w:t>«Арендодателя»</w:t>
      </w:r>
      <w:r w:rsidRPr="00031FCD">
        <w:rPr>
          <w:rFonts w:ascii="Times New Roman" w:hAnsi="Times New Roman" w:cs="Times New Roman"/>
        </w:rPr>
        <w:t xml:space="preserve"> об освобождении Участка;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5.4.1</w:t>
      </w:r>
      <w:r w:rsidR="00031FCD" w:rsidRPr="00031FCD">
        <w:rPr>
          <w:rFonts w:ascii="Times New Roman" w:hAnsi="Times New Roman" w:cs="Times New Roman"/>
        </w:rPr>
        <w:t>1</w:t>
      </w:r>
      <w:r w:rsidRPr="00031FCD">
        <w:rPr>
          <w:rFonts w:ascii="Times New Roman" w:hAnsi="Times New Roman" w:cs="Times New Roman"/>
        </w:rPr>
        <w:t xml:space="preserve">  в 5-дневный срок после окончания договорных отношений произвести сдачу арендуемого Участка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 xml:space="preserve"> по передаточному акту</w:t>
      </w:r>
    </w:p>
    <w:p w:rsidR="000735CE" w:rsidRPr="00031FCD" w:rsidRDefault="000735CE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5.4.1</w:t>
      </w:r>
      <w:r w:rsidR="00031FCD" w:rsidRPr="00031FCD">
        <w:rPr>
          <w:rFonts w:ascii="Times New Roman" w:hAnsi="Times New Roman" w:cs="Times New Roman"/>
        </w:rPr>
        <w:t>2</w:t>
      </w:r>
      <w:r w:rsidRPr="00031FCD">
        <w:rPr>
          <w:rFonts w:ascii="Times New Roman" w:hAnsi="Times New Roman" w:cs="Times New Roman"/>
        </w:rPr>
        <w:t xml:space="preserve">  письменно в 10-дневный срок уведомить </w:t>
      </w:r>
      <w:r w:rsidRPr="00031FCD">
        <w:rPr>
          <w:rFonts w:ascii="Times New Roman" w:hAnsi="Times New Roman" w:cs="Times New Roman"/>
          <w:b/>
        </w:rPr>
        <w:t xml:space="preserve">«Арендодателя» </w:t>
      </w:r>
      <w:r w:rsidRPr="00031FCD">
        <w:rPr>
          <w:rFonts w:ascii="Times New Roman" w:hAnsi="Times New Roman" w:cs="Times New Roman"/>
        </w:rPr>
        <w:t>об изменении своих реквизитов.</w:t>
      </w:r>
    </w:p>
    <w:p w:rsidR="001071A0" w:rsidRPr="00031FCD" w:rsidRDefault="001071A0" w:rsidP="000735CE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</w:rPr>
        <w:t>6.Ответственность Сторон и порядок разрешения споров.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6.1</w:t>
      </w:r>
      <w:proofErr w:type="gramStart"/>
      <w:r w:rsidRPr="00031FCD">
        <w:rPr>
          <w:rFonts w:ascii="Times New Roman" w:hAnsi="Times New Roman" w:cs="Times New Roman"/>
        </w:rPr>
        <w:t xml:space="preserve"> В</w:t>
      </w:r>
      <w:proofErr w:type="gramEnd"/>
      <w:r w:rsidRPr="00031FCD">
        <w:rPr>
          <w:rFonts w:ascii="Times New Roman" w:hAnsi="Times New Roman" w:cs="Times New Roman"/>
        </w:rPr>
        <w:t xml:space="preserve"> случае не внесения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платежей в сроки, установленные  Договором,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выплачивает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неустойку (пени)  из расчета  0,1 % в день от годовой суммы арендной платы за весь участок,  установленной Договором,  за  каждый день просрочки.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6.2</w:t>
      </w:r>
      <w:proofErr w:type="gramStart"/>
      <w:r w:rsidRPr="00031FCD">
        <w:rPr>
          <w:rFonts w:ascii="Times New Roman" w:hAnsi="Times New Roman" w:cs="Times New Roman"/>
        </w:rPr>
        <w:t xml:space="preserve"> В</w:t>
      </w:r>
      <w:proofErr w:type="gramEnd"/>
      <w:r w:rsidRPr="00031FCD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</w:t>
      </w:r>
      <w:r w:rsidRPr="00031FCD">
        <w:rPr>
          <w:rFonts w:ascii="Times New Roman" w:hAnsi="Times New Roman" w:cs="Times New Roman"/>
          <w:b/>
        </w:rPr>
        <w:t>«Арендодателем»</w:t>
      </w:r>
      <w:r w:rsidRPr="00031FCD">
        <w:rPr>
          <w:rFonts w:ascii="Times New Roman" w:hAnsi="Times New Roman" w:cs="Times New Roman"/>
        </w:rPr>
        <w:t>,</w:t>
      </w:r>
      <w:r w:rsidRPr="00031FCD">
        <w:rPr>
          <w:rFonts w:ascii="Times New Roman" w:hAnsi="Times New Roman" w:cs="Times New Roman"/>
          <w:b/>
        </w:rPr>
        <w:t xml:space="preserve"> «Арендатор»</w:t>
      </w:r>
      <w:r w:rsidRPr="00031FCD">
        <w:rPr>
          <w:rFonts w:ascii="Times New Roman" w:hAnsi="Times New Roman" w:cs="Times New Roman"/>
        </w:rPr>
        <w:t xml:space="preserve"> уплачивает</w:t>
      </w:r>
      <w:r w:rsidRPr="00031FCD">
        <w:rPr>
          <w:rFonts w:ascii="Times New Roman" w:hAnsi="Times New Roman" w:cs="Times New Roman"/>
          <w:b/>
        </w:rPr>
        <w:t xml:space="preserve"> «Арендодателю»</w:t>
      </w:r>
      <w:r w:rsidRPr="00031FCD">
        <w:rPr>
          <w:rFonts w:ascii="Times New Roman" w:hAnsi="Times New Roman" w:cs="Times New Roman"/>
        </w:rPr>
        <w:t xml:space="preserve"> неустойку в размере годовой арендной платы.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6.4</w:t>
      </w:r>
      <w:proofErr w:type="gramStart"/>
      <w:r w:rsidRPr="00031FCD">
        <w:rPr>
          <w:rFonts w:ascii="Times New Roman" w:hAnsi="Times New Roman" w:cs="Times New Roman"/>
        </w:rPr>
        <w:t xml:space="preserve"> З</w:t>
      </w:r>
      <w:proofErr w:type="gramEnd"/>
      <w:r w:rsidRPr="00031FCD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6.5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6.6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не несет ответственности за недостатки, которые должны были быть обнаружены </w:t>
      </w:r>
      <w:r w:rsidRPr="00031FCD">
        <w:rPr>
          <w:rFonts w:ascii="Times New Roman" w:hAnsi="Times New Roman" w:cs="Times New Roman"/>
          <w:b/>
        </w:rPr>
        <w:t xml:space="preserve">«Арендатором» </w:t>
      </w:r>
      <w:r w:rsidRPr="00031FCD">
        <w:rPr>
          <w:rFonts w:ascii="Times New Roman" w:hAnsi="Times New Roman" w:cs="Times New Roman"/>
        </w:rPr>
        <w:t>во время осмотра Участка при его передаче.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lastRenderedPageBreak/>
        <w:t>6.7</w:t>
      </w:r>
      <w:proofErr w:type="gramStart"/>
      <w:r w:rsidRPr="00031FCD">
        <w:rPr>
          <w:sz w:val="22"/>
          <w:szCs w:val="22"/>
        </w:rPr>
        <w:t xml:space="preserve"> Е</w:t>
      </w:r>
      <w:proofErr w:type="gramEnd"/>
      <w:r w:rsidRPr="00031FCD">
        <w:rPr>
          <w:sz w:val="22"/>
          <w:szCs w:val="22"/>
        </w:rPr>
        <w:t xml:space="preserve">сли состояние возвращаемого земельного участка по окончании срока Договора хуже предусмотренного этим Договором, то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возмещает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причиненный ущерб в соответствии с действующим законодательством РФ.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6.8</w:t>
      </w:r>
      <w:proofErr w:type="gramStart"/>
      <w:r w:rsidRPr="00031FCD">
        <w:rPr>
          <w:sz w:val="22"/>
          <w:szCs w:val="22"/>
        </w:rPr>
        <w:t xml:space="preserve"> П</w:t>
      </w:r>
      <w:proofErr w:type="gramEnd"/>
      <w:r w:rsidRPr="00031FCD">
        <w:rPr>
          <w:sz w:val="22"/>
          <w:szCs w:val="22"/>
        </w:rPr>
        <w:t xml:space="preserve">ри невыполнении </w:t>
      </w:r>
      <w:r w:rsidRPr="00031FCD">
        <w:rPr>
          <w:b/>
          <w:sz w:val="22"/>
          <w:szCs w:val="22"/>
        </w:rPr>
        <w:t xml:space="preserve">«Арендатором» </w:t>
      </w:r>
      <w:r w:rsidRPr="00031FCD">
        <w:rPr>
          <w:sz w:val="22"/>
          <w:szCs w:val="22"/>
        </w:rPr>
        <w:t xml:space="preserve">условий настоящего Договора по возврату </w:t>
      </w:r>
      <w:r w:rsidRPr="00031FCD">
        <w:rPr>
          <w:b/>
          <w:sz w:val="22"/>
          <w:szCs w:val="22"/>
        </w:rPr>
        <w:t xml:space="preserve">«Арендодателю» </w:t>
      </w:r>
      <w:r w:rsidRPr="00031FCD">
        <w:rPr>
          <w:sz w:val="22"/>
          <w:szCs w:val="22"/>
        </w:rPr>
        <w:t xml:space="preserve">Участка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обязуется выплатить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>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1071A0" w:rsidRPr="00031FCD" w:rsidRDefault="001071A0" w:rsidP="001071A0">
      <w:pPr>
        <w:jc w:val="both"/>
        <w:rPr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 </w:t>
      </w:r>
    </w:p>
    <w:p w:rsidR="001071A0" w:rsidRPr="00031FCD" w:rsidRDefault="001071A0" w:rsidP="001071A0">
      <w:pPr>
        <w:pStyle w:val="28"/>
        <w:numPr>
          <w:ilvl w:val="0"/>
          <w:numId w:val="34"/>
        </w:numPr>
        <w:spacing w:after="0" w:line="240" w:lineRule="auto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Изменение,  расторжение,  прекращение Договора и  заключение Договора на новый срок.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7.1</w:t>
      </w:r>
      <w:proofErr w:type="gramStart"/>
      <w:r w:rsidRPr="00031FCD">
        <w:rPr>
          <w:rFonts w:ascii="Times New Roman" w:hAnsi="Times New Roman" w:cs="Times New Roman"/>
        </w:rPr>
        <w:t xml:space="preserve"> В</w:t>
      </w:r>
      <w:proofErr w:type="gramEnd"/>
      <w:r w:rsidRPr="00031FCD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 Договор подлежит досрочному расторжению: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7.3.1 при использовании Участка в целом или его части не в соответствии с  Договором;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7.3.2 если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умышленно или по неосторожности ухудшает состояние Участка;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7.3.3 если </w:t>
      </w:r>
      <w:r w:rsidRPr="00031FCD">
        <w:rPr>
          <w:rFonts w:ascii="Times New Roman" w:hAnsi="Times New Roman" w:cs="Times New Roman"/>
          <w:b/>
        </w:rPr>
        <w:t xml:space="preserve">«Арендатор» </w:t>
      </w:r>
      <w:r w:rsidRPr="00031FCD">
        <w:rPr>
          <w:rFonts w:ascii="Times New Roman" w:hAnsi="Times New Roman" w:cs="Times New Roman"/>
        </w:rPr>
        <w:t>более двух раз подряд по истечении установленного Договором срока платежа не вносит арендную плату;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7.3.4 если</w:t>
      </w:r>
      <w:r w:rsidRPr="00031FCD">
        <w:rPr>
          <w:rFonts w:ascii="Times New Roman" w:hAnsi="Times New Roman" w:cs="Times New Roman"/>
          <w:b/>
        </w:rPr>
        <w:t xml:space="preserve"> «Арендатор» </w:t>
      </w:r>
      <w:r w:rsidRPr="00031FCD">
        <w:rPr>
          <w:rFonts w:ascii="Times New Roman" w:hAnsi="Times New Roman" w:cs="Times New Roman"/>
        </w:rPr>
        <w:t>не занимает арендуемый Участок в течение месяца с момента заключения Договора.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7.4 </w:t>
      </w:r>
      <w:proofErr w:type="gramStart"/>
      <w:r w:rsidRPr="00031FCD">
        <w:rPr>
          <w:rFonts w:ascii="Times New Roman" w:hAnsi="Times New Roman" w:cs="Times New Roman"/>
        </w:rPr>
        <w:t>Договор</w:t>
      </w:r>
      <w:proofErr w:type="gramEnd"/>
      <w:r w:rsidRPr="00031FCD">
        <w:rPr>
          <w:rFonts w:ascii="Times New Roman" w:hAnsi="Times New Roman" w:cs="Times New Roman"/>
        </w:rPr>
        <w:t xml:space="preserve"> может быть расторгнут по требованию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если Участок в силу обстоятельств, за которые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не отвечает, окажется в состоянии, негодном для использования.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7.5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>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7.6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прекращении Договора </w:t>
      </w:r>
      <w:r w:rsidRPr="00031FCD">
        <w:rPr>
          <w:rFonts w:ascii="Times New Roman" w:hAnsi="Times New Roman" w:cs="Times New Roman"/>
          <w:b/>
        </w:rPr>
        <w:t>«Арендатор»</w:t>
      </w:r>
      <w:r w:rsidRPr="00031FCD">
        <w:rPr>
          <w:rFonts w:ascii="Times New Roman" w:hAnsi="Times New Roman" w:cs="Times New Roman"/>
        </w:rPr>
        <w:t xml:space="preserve"> обязан вернуть </w:t>
      </w:r>
      <w:r w:rsidRPr="00031FCD">
        <w:rPr>
          <w:rFonts w:ascii="Times New Roman" w:hAnsi="Times New Roman" w:cs="Times New Roman"/>
          <w:b/>
        </w:rPr>
        <w:t xml:space="preserve">«Арендодателю» </w:t>
      </w:r>
      <w:r w:rsidRPr="00031FCD">
        <w:rPr>
          <w:rFonts w:ascii="Times New Roman" w:hAnsi="Times New Roman" w:cs="Times New Roman"/>
        </w:rPr>
        <w:t>Участок в надлежащем состоянии.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8. Прочие положения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8.1 Взаимоотношения сторон, не урегулированные Договором, регламентируются действующим законодательством РФ.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8.2 Договор вместе с приложениями составлен на _____ листах и подписан  в трех экземплярах, имеющих юридическую силу оригинала.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  <w:b/>
        </w:rPr>
        <w:t>Адреса и реквизиты сторон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71A0" w:rsidRPr="00031FCD" w:rsidTr="001071A0">
        <w:tc>
          <w:tcPr>
            <w:tcW w:w="4785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Юридический 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 xml:space="preserve">684100, край Камчатский, р-н </w:t>
            </w:r>
            <w:proofErr w:type="spellStart"/>
            <w:r w:rsidRPr="00031FCD">
              <w:rPr>
                <w:rFonts w:ascii="Times New Roman" w:hAnsi="Times New Roman" w:cs="Times New Roman"/>
              </w:rPr>
              <w:t>Усть</w:t>
            </w:r>
            <w:proofErr w:type="spellEnd"/>
            <w:r w:rsidRPr="00031FCD">
              <w:rPr>
                <w:rFonts w:ascii="Times New Roman" w:hAnsi="Times New Roman" w:cs="Times New Roman"/>
              </w:rPr>
              <w:t xml:space="preserve">-Большерецкий, </w:t>
            </w:r>
            <w:proofErr w:type="spellStart"/>
            <w:r w:rsidRPr="00031FCD">
              <w:rPr>
                <w:rFonts w:ascii="Times New Roman" w:hAnsi="Times New Roman" w:cs="Times New Roman"/>
              </w:rPr>
              <w:t>с</w:t>
            </w:r>
            <w:proofErr w:type="gramStart"/>
            <w:r w:rsidRPr="00031FCD">
              <w:rPr>
                <w:rFonts w:ascii="Times New Roman" w:hAnsi="Times New Roman" w:cs="Times New Roman"/>
              </w:rPr>
              <w:t>.У</w:t>
            </w:r>
            <w:proofErr w:type="gramEnd"/>
            <w:r w:rsidRPr="00031FCD">
              <w:rPr>
                <w:rFonts w:ascii="Times New Roman" w:hAnsi="Times New Roman" w:cs="Times New Roman"/>
              </w:rPr>
              <w:t>сть</w:t>
            </w:r>
            <w:proofErr w:type="spellEnd"/>
            <w:r w:rsidRPr="00031FCD">
              <w:rPr>
                <w:rFonts w:ascii="Times New Roman" w:hAnsi="Times New Roman" w:cs="Times New Roman"/>
              </w:rPr>
              <w:t xml:space="preserve">-Большерецк 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ул. Октябрьская, 14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Банковские реквизиты: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</w:rPr>
              <w:t xml:space="preserve">ИНН 4108001529, КПП 410801001, р/с 40204810400000000003 Петропавловск-Камчатский </w:t>
            </w:r>
            <w:proofErr w:type="spellStart"/>
            <w:r w:rsidRPr="00031FCD">
              <w:rPr>
                <w:rFonts w:ascii="Times New Roman" w:hAnsi="Times New Roman" w:cs="Times New Roman"/>
              </w:rPr>
              <w:t>г</w:t>
            </w:r>
            <w:proofErr w:type="gramStart"/>
            <w:r w:rsidRPr="00031FCD">
              <w:rPr>
                <w:rFonts w:ascii="Times New Roman" w:hAnsi="Times New Roman" w:cs="Times New Roman"/>
              </w:rPr>
              <w:t>.П</w:t>
            </w:r>
            <w:proofErr w:type="gramEnd"/>
            <w:r w:rsidRPr="00031FCD">
              <w:rPr>
                <w:rFonts w:ascii="Times New Roman" w:hAnsi="Times New Roman" w:cs="Times New Roman"/>
              </w:rPr>
              <w:t>етропавловск</w:t>
            </w:r>
            <w:proofErr w:type="spellEnd"/>
            <w:r w:rsidRPr="00031FCD">
              <w:rPr>
                <w:rFonts w:ascii="Times New Roman" w:hAnsi="Times New Roman" w:cs="Times New Roman"/>
              </w:rPr>
              <w:t>-Камчатский, БИК 43002001</w:t>
            </w:r>
          </w:p>
        </w:tc>
        <w:tc>
          <w:tcPr>
            <w:tcW w:w="4786" w:type="dxa"/>
            <w:shd w:val="clear" w:color="auto" w:fill="auto"/>
          </w:tcPr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031FCD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31FCD">
              <w:rPr>
                <w:rFonts w:ascii="Times New Roman" w:hAnsi="Times New Roman" w:cs="Times New Roman"/>
              </w:rPr>
              <w:t>Адрес:</w:t>
            </w:r>
          </w:p>
          <w:p w:rsidR="001071A0" w:rsidRPr="00031FCD" w:rsidRDefault="001071A0" w:rsidP="001071A0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>К  Договору прилагается:</w:t>
      </w:r>
    </w:p>
    <w:p w:rsidR="001071A0" w:rsidRPr="00031FCD" w:rsidRDefault="001071A0" w:rsidP="001071A0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031FCD">
        <w:rPr>
          <w:sz w:val="22"/>
          <w:szCs w:val="22"/>
        </w:rPr>
        <w:t>Передаточный Акт Участка (приложение 1)</w:t>
      </w:r>
    </w:p>
    <w:p w:rsidR="001071A0" w:rsidRPr="00031FCD" w:rsidRDefault="001071A0" w:rsidP="001071A0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 xml:space="preserve">                </w:t>
      </w:r>
    </w:p>
    <w:p w:rsidR="001071A0" w:rsidRPr="00031FCD" w:rsidRDefault="001071A0" w:rsidP="001071A0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ПОДПИСИ СТОРОН: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Pr="00031FC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_________________     </w:t>
      </w:r>
      <w:proofErr w:type="spellStart"/>
      <w:r w:rsidRPr="00031FCD">
        <w:rPr>
          <w:rFonts w:ascii="Times New Roman" w:hAnsi="Times New Roman" w:cs="Times New Roman"/>
          <w:u w:val="single"/>
        </w:rPr>
        <w:t>К.Ю.Деникеев</w:t>
      </w:r>
      <w:proofErr w:type="spellEnd"/>
      <w:r w:rsidRPr="00031FCD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27B7D">
        <w:rPr>
          <w:rFonts w:ascii="Times New Roman" w:hAnsi="Times New Roman" w:cs="Times New Roman"/>
        </w:rPr>
        <w:t xml:space="preserve"> </w:t>
      </w:r>
      <w:r w:rsidRPr="00F27B7D">
        <w:rPr>
          <w:rFonts w:ascii="Times New Roman" w:hAnsi="Times New Roman" w:cs="Times New Roman"/>
          <w:sz w:val="18"/>
          <w:szCs w:val="18"/>
        </w:rPr>
        <w:t xml:space="preserve"> Подпись                         Фамилия, инициалы                                                    Подпись                         Фамилия, инициалы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  <w:r w:rsidRPr="00F27B7D">
        <w:rPr>
          <w:rFonts w:ascii="Times New Roman" w:hAnsi="Times New Roman" w:cs="Times New Roman"/>
        </w:rPr>
        <w:t>М.П.</w:t>
      </w:r>
    </w:p>
    <w:p w:rsidR="001071A0" w:rsidRPr="00F27B7D" w:rsidRDefault="001071A0" w:rsidP="001071A0">
      <w:pPr>
        <w:pStyle w:val="a5"/>
        <w:jc w:val="both"/>
        <w:rPr>
          <w:rFonts w:ascii="Times New Roman" w:hAnsi="Times New Roman" w:cs="Times New Roman"/>
        </w:rPr>
      </w:pPr>
    </w:p>
    <w:p w:rsidR="001071A0" w:rsidRDefault="001071A0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031FCD" w:rsidRDefault="00031FCD" w:rsidP="001071A0">
      <w:pPr>
        <w:jc w:val="right"/>
        <w:rPr>
          <w:sz w:val="22"/>
          <w:szCs w:val="22"/>
        </w:rPr>
      </w:pP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lastRenderedPageBreak/>
        <w:t>Приложение 1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071A0" w:rsidRPr="00031FCD" w:rsidRDefault="001071A0" w:rsidP="001071A0">
      <w:pPr>
        <w:jc w:val="right"/>
        <w:rPr>
          <w:sz w:val="22"/>
          <w:szCs w:val="22"/>
        </w:rPr>
      </w:pPr>
      <w:bookmarkStart w:id="15" w:name="_GoBack"/>
      <w:bookmarkEnd w:id="15"/>
      <w:r w:rsidRPr="00031FCD">
        <w:rPr>
          <w:sz w:val="22"/>
          <w:szCs w:val="22"/>
        </w:rPr>
        <w:t>от __________20____г. № _______</w:t>
      </w: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rPr>
          <w:sz w:val="22"/>
          <w:szCs w:val="22"/>
        </w:rPr>
      </w:pPr>
    </w:p>
    <w:p w:rsidR="001071A0" w:rsidRPr="00031FCD" w:rsidRDefault="001071A0" w:rsidP="001071A0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071A0" w:rsidRPr="00031FCD" w:rsidRDefault="001071A0" w:rsidP="001071A0">
      <w:pPr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 xml:space="preserve">Администрация </w:t>
      </w:r>
      <w:proofErr w:type="spellStart"/>
      <w:r w:rsidRPr="00031FCD">
        <w:rPr>
          <w:b/>
          <w:sz w:val="22"/>
          <w:szCs w:val="22"/>
        </w:rPr>
        <w:t>Усть</w:t>
      </w:r>
      <w:proofErr w:type="spellEnd"/>
      <w:r w:rsidRPr="00031FCD">
        <w:rPr>
          <w:b/>
          <w:sz w:val="22"/>
          <w:szCs w:val="22"/>
        </w:rPr>
        <w:t>-Большерецкого муниципального района Камчатского края</w:t>
      </w:r>
      <w:r w:rsidRPr="00031FCD">
        <w:rPr>
          <w:sz w:val="22"/>
          <w:szCs w:val="22"/>
        </w:rPr>
        <w:t xml:space="preserve">, в лице Главы </w:t>
      </w:r>
      <w:proofErr w:type="spellStart"/>
      <w:r w:rsidRPr="00031FCD">
        <w:rPr>
          <w:sz w:val="22"/>
          <w:szCs w:val="22"/>
        </w:rPr>
        <w:t>Усть</w:t>
      </w:r>
      <w:proofErr w:type="spellEnd"/>
      <w:r w:rsidRPr="00031FCD">
        <w:rPr>
          <w:sz w:val="22"/>
          <w:szCs w:val="22"/>
        </w:rPr>
        <w:t xml:space="preserve">-Большерецкого муниципального района Камчатского края </w:t>
      </w:r>
      <w:proofErr w:type="spellStart"/>
      <w:r w:rsidRPr="00031FCD">
        <w:rPr>
          <w:b/>
          <w:color w:val="000000"/>
          <w:spacing w:val="-5"/>
          <w:sz w:val="22"/>
          <w:szCs w:val="22"/>
        </w:rPr>
        <w:t>Деникеева</w:t>
      </w:r>
      <w:proofErr w:type="spellEnd"/>
      <w:r w:rsidRPr="00031FCD">
        <w:rPr>
          <w:b/>
          <w:color w:val="000000"/>
          <w:spacing w:val="-5"/>
          <w:sz w:val="22"/>
          <w:szCs w:val="22"/>
        </w:rPr>
        <w:t xml:space="preserve"> </w:t>
      </w:r>
      <w:proofErr w:type="gramStart"/>
      <w:r w:rsidRPr="00031FCD">
        <w:rPr>
          <w:b/>
          <w:color w:val="000000"/>
          <w:spacing w:val="-5"/>
          <w:sz w:val="22"/>
          <w:szCs w:val="22"/>
        </w:rPr>
        <w:t>Константина Юрьевича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proofErr w:type="spellStart"/>
      <w:r w:rsidRPr="00031FCD">
        <w:rPr>
          <w:color w:val="000000"/>
          <w:spacing w:val="-5"/>
          <w:sz w:val="22"/>
          <w:szCs w:val="22"/>
        </w:rPr>
        <w:t>Усть</w:t>
      </w:r>
      <w:proofErr w:type="spellEnd"/>
      <w:r w:rsidRPr="00031FCD">
        <w:rPr>
          <w:color w:val="000000"/>
          <w:spacing w:val="-5"/>
          <w:sz w:val="22"/>
          <w:szCs w:val="22"/>
        </w:rPr>
        <w:t xml:space="preserve">-Большерецкого муниципального района </w:t>
      </w:r>
      <w:r w:rsidRPr="00031FCD">
        <w:rPr>
          <w:sz w:val="22"/>
          <w:szCs w:val="22"/>
        </w:rPr>
        <w:t>передала</w:t>
      </w:r>
      <w:proofErr w:type="gramEnd"/>
      <w:r w:rsidRPr="00031FCD">
        <w:rPr>
          <w:sz w:val="22"/>
          <w:szCs w:val="22"/>
        </w:rPr>
        <w:t xml:space="preserve">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</w:t>
      </w:r>
      <w:r w:rsidR="000735CE" w:rsidRPr="00031FCD">
        <w:rPr>
          <w:sz w:val="22"/>
          <w:szCs w:val="22"/>
        </w:rPr>
        <w:t>_________________</w:t>
      </w:r>
      <w:r w:rsidRPr="00031FCD">
        <w:rPr>
          <w:sz w:val="22"/>
          <w:szCs w:val="22"/>
        </w:rPr>
        <w:t xml:space="preserve"> лет, земельный участок </w:t>
      </w:r>
    </w:p>
    <w:p w:rsidR="001071A0" w:rsidRPr="00031FCD" w:rsidRDefault="001071A0" w:rsidP="001071A0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071A0" w:rsidRPr="00031FCD" w:rsidRDefault="001071A0" w:rsidP="001071A0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071A0" w:rsidRPr="00031FCD" w:rsidRDefault="001071A0" w:rsidP="001071A0">
      <w:pPr>
        <w:jc w:val="both"/>
        <w:rPr>
          <w:b/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071A0" w:rsidRPr="00031FCD" w:rsidRDefault="001071A0" w:rsidP="001071A0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</w:p>
    <w:p w:rsidR="001071A0" w:rsidRPr="00031FCD" w:rsidRDefault="001071A0" w:rsidP="001071A0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proofErr w:type="spellStart"/>
      <w:r w:rsidRPr="00031FCD">
        <w:rPr>
          <w:sz w:val="22"/>
          <w:szCs w:val="22"/>
          <w:u w:val="single"/>
        </w:rPr>
        <w:t>К.Ю.Деникеев</w:t>
      </w:r>
      <w:proofErr w:type="spellEnd"/>
      <w:r w:rsidRPr="00031FCD">
        <w:rPr>
          <w:sz w:val="22"/>
          <w:szCs w:val="22"/>
        </w:rPr>
        <w:t xml:space="preserve"> 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071A0" w:rsidRPr="00031FCD" w:rsidRDefault="001071A0" w:rsidP="001071A0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071A0" w:rsidRPr="00031FCD" w:rsidRDefault="001071A0" w:rsidP="001071A0">
      <w:pPr>
        <w:pStyle w:val="a5"/>
        <w:jc w:val="both"/>
        <w:rPr>
          <w:rFonts w:ascii="Times New Roman" w:hAnsi="Times New Roman"/>
        </w:rPr>
      </w:pPr>
    </w:p>
    <w:p w:rsidR="001071A0" w:rsidRPr="00400646" w:rsidRDefault="001071A0" w:rsidP="001071A0">
      <w:pPr>
        <w:tabs>
          <w:tab w:val="left" w:pos="426"/>
        </w:tabs>
        <w:ind w:left="567" w:firstLine="283"/>
        <w:rPr>
          <w:vanish/>
        </w:rPr>
      </w:pPr>
    </w:p>
    <w:p w:rsidR="001071A0" w:rsidRPr="002B4944" w:rsidRDefault="001071A0" w:rsidP="001071A0">
      <w:pPr>
        <w:ind w:right="-143"/>
        <w:jc w:val="both"/>
      </w:pPr>
    </w:p>
    <w:p w:rsidR="001071A0" w:rsidRDefault="001071A0" w:rsidP="001071A0">
      <w:pPr>
        <w:jc w:val="both"/>
      </w:pPr>
      <w:r>
        <w:t xml:space="preserve"> </w:t>
      </w:r>
    </w:p>
    <w:p w:rsidR="002B6B61" w:rsidRDefault="002B6B61" w:rsidP="001071A0">
      <w:pPr>
        <w:jc w:val="right"/>
      </w:pPr>
    </w:p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20C45"/>
    <w:rsid w:val="0052156A"/>
    <w:rsid w:val="005237D3"/>
    <w:rsid w:val="005347B2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4E96"/>
    <w:rsid w:val="0095616D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72E4"/>
    <w:rsid w:val="00D400F6"/>
    <w:rsid w:val="00D4368B"/>
    <w:rsid w:val="00D501D9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4313.19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4313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EC11-4D79-4E88-A4E8-06C8303B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10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24</cp:revision>
  <cp:lastPrinted>2016-10-03T00:00:00Z</cp:lastPrinted>
  <dcterms:created xsi:type="dcterms:W3CDTF">2015-06-28T22:54:00Z</dcterms:created>
  <dcterms:modified xsi:type="dcterms:W3CDTF">2018-01-11T01:08:00Z</dcterms:modified>
</cp:coreProperties>
</file>